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55" w:rsidRPr="00475315" w:rsidRDefault="00B13F55" w:rsidP="00B13F55">
      <w:pPr>
        <w:jc w:val="right"/>
        <w:rPr>
          <w:color w:val="000000" w:themeColor="text1"/>
        </w:rPr>
      </w:pPr>
      <w:r w:rsidRPr="00475315">
        <w:rPr>
          <w:color w:val="000000" w:themeColor="text1"/>
        </w:rPr>
        <w:t xml:space="preserve">Załącznik nr </w:t>
      </w:r>
      <w:r w:rsidR="00C0094D">
        <w:rPr>
          <w:color w:val="000000" w:themeColor="text1"/>
        </w:rPr>
        <w:t xml:space="preserve">8 </w:t>
      </w:r>
      <w:r w:rsidRPr="00475315">
        <w:rPr>
          <w:color w:val="000000" w:themeColor="text1"/>
        </w:rPr>
        <w:t xml:space="preserve">do Regulaminu konkursu </w:t>
      </w:r>
    </w:p>
    <w:p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:rsid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  <w:r w:rsidR="00F11282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:rsidR="006B56F6" w:rsidRDefault="006B56F6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7371"/>
        <w:gridCol w:w="2126"/>
      </w:tblGrid>
      <w:tr w:rsidR="006B56F6" w:rsidRPr="005033B8" w:rsidTr="0022566C">
        <w:tc>
          <w:tcPr>
            <w:tcW w:w="14743" w:type="dxa"/>
            <w:gridSpan w:val="4"/>
          </w:tcPr>
          <w:p w:rsidR="00CE6C85" w:rsidRDefault="00CE6C85" w:rsidP="005033B8">
            <w:pPr>
              <w:pStyle w:val="Akapitzlis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CE6C85" w:rsidRPr="005033B8" w:rsidRDefault="00E131CE" w:rsidP="005033B8">
            <w:pPr>
              <w:pStyle w:val="Akapitzlis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KRYTERIA DOSTĘPU</w:t>
            </w:r>
          </w:p>
        </w:tc>
      </w:tr>
      <w:tr w:rsidR="0022566C" w:rsidRPr="005033B8" w:rsidTr="00CE6C85">
        <w:tc>
          <w:tcPr>
            <w:tcW w:w="568" w:type="dxa"/>
          </w:tcPr>
          <w:p w:rsidR="0022566C" w:rsidRPr="005033B8" w:rsidRDefault="0022566C" w:rsidP="005033B8">
            <w:pPr>
              <w:pStyle w:val="Akapitzlis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5033B8">
              <w:rPr>
                <w:rFonts w:ascii="Calibri" w:hAnsi="Calibri"/>
                <w:b/>
                <w:sz w:val="28"/>
                <w:szCs w:val="28"/>
              </w:rPr>
              <w:t>Lp.</w:t>
            </w:r>
          </w:p>
        </w:tc>
        <w:tc>
          <w:tcPr>
            <w:tcW w:w="4678" w:type="dxa"/>
          </w:tcPr>
          <w:p w:rsidR="0022566C" w:rsidRPr="005033B8" w:rsidRDefault="0022566C" w:rsidP="005033B8">
            <w:pPr>
              <w:pStyle w:val="Akapitzlis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5033B8">
              <w:rPr>
                <w:rFonts w:ascii="Calibri" w:hAnsi="Calibri"/>
                <w:b/>
                <w:sz w:val="28"/>
                <w:szCs w:val="28"/>
              </w:rPr>
              <w:t>Kryterium</w:t>
            </w:r>
          </w:p>
        </w:tc>
        <w:tc>
          <w:tcPr>
            <w:tcW w:w="7371" w:type="dxa"/>
          </w:tcPr>
          <w:p w:rsidR="0022566C" w:rsidRPr="005033B8" w:rsidRDefault="0022566C" w:rsidP="005033B8">
            <w:pPr>
              <w:pStyle w:val="Akapitzlis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5033B8">
              <w:rPr>
                <w:rFonts w:ascii="Calibri" w:hAnsi="Calibri"/>
                <w:b/>
                <w:sz w:val="28"/>
                <w:szCs w:val="28"/>
              </w:rPr>
              <w:t>Uzasadnienie</w:t>
            </w:r>
            <w:r w:rsidR="008A05F9">
              <w:rPr>
                <w:rFonts w:ascii="Calibri" w:hAnsi="Calibri"/>
                <w:b/>
                <w:sz w:val="28"/>
                <w:szCs w:val="28"/>
              </w:rPr>
              <w:t xml:space="preserve"> kryterium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/ sposób </w:t>
            </w: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 xml:space="preserve">oceny </w:t>
            </w:r>
          </w:p>
        </w:tc>
        <w:tc>
          <w:tcPr>
            <w:tcW w:w="2126" w:type="dxa"/>
          </w:tcPr>
          <w:p w:rsidR="00CE6C85" w:rsidRDefault="0022566C" w:rsidP="005033B8">
            <w:pPr>
              <w:pStyle w:val="Akapitzlis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5033B8">
              <w:rPr>
                <w:rFonts w:ascii="Calibri" w:hAnsi="Calibri"/>
                <w:b/>
                <w:sz w:val="28"/>
                <w:szCs w:val="28"/>
              </w:rPr>
              <w:t xml:space="preserve">Możliwość </w:t>
            </w:r>
            <w:r w:rsidR="00CE6C85">
              <w:rPr>
                <w:rFonts w:ascii="Calibri" w:hAnsi="Calibri"/>
                <w:b/>
                <w:sz w:val="28"/>
                <w:szCs w:val="28"/>
              </w:rPr>
              <w:t>jednorazowego uzupełnienia/</w:t>
            </w:r>
          </w:p>
          <w:p w:rsidR="0022566C" w:rsidRPr="005033B8" w:rsidRDefault="0022566C" w:rsidP="005033B8">
            <w:pPr>
              <w:pStyle w:val="Akapitzlis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5033B8">
              <w:rPr>
                <w:rFonts w:ascii="Calibri" w:hAnsi="Calibri"/>
                <w:b/>
                <w:sz w:val="28"/>
                <w:szCs w:val="28"/>
              </w:rPr>
              <w:t>poprawienia wniosku</w:t>
            </w:r>
            <w:r w:rsidR="00CE6C85">
              <w:rPr>
                <w:rFonts w:ascii="Calibri" w:hAnsi="Calibri"/>
                <w:b/>
                <w:sz w:val="28"/>
                <w:szCs w:val="28"/>
              </w:rPr>
              <w:t xml:space="preserve"> w trakcie oceny</w:t>
            </w:r>
            <w:r w:rsidRPr="005033B8">
              <w:rPr>
                <w:rStyle w:val="Odwoanieprzypisudolnego"/>
                <w:rFonts w:ascii="Calibri" w:hAnsi="Calibri"/>
                <w:b/>
                <w:sz w:val="28"/>
                <w:szCs w:val="28"/>
              </w:rPr>
              <w:footnoteReference w:id="2"/>
            </w:r>
          </w:p>
        </w:tc>
      </w:tr>
      <w:tr w:rsidR="0022566C" w:rsidRPr="005033B8" w:rsidTr="00CE6C85">
        <w:tc>
          <w:tcPr>
            <w:tcW w:w="568" w:type="dxa"/>
          </w:tcPr>
          <w:p w:rsidR="0022566C" w:rsidRPr="005033B8" w:rsidRDefault="0022566C" w:rsidP="005033B8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  <w:r w:rsidRPr="005033B8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B580B" w:rsidRPr="001B580B" w:rsidRDefault="001B580B" w:rsidP="001B580B">
            <w:pPr>
              <w:rPr>
                <w:rFonts w:ascii="Calibri" w:hAnsi="Calibri"/>
                <w:sz w:val="28"/>
                <w:szCs w:val="28"/>
              </w:rPr>
            </w:pPr>
            <w:r w:rsidRPr="001B580B">
              <w:rPr>
                <w:rFonts w:ascii="Calibri" w:hAnsi="Calibri"/>
                <w:sz w:val="28"/>
                <w:szCs w:val="28"/>
              </w:rPr>
              <w:t>Wnioskodawca łącznie z partnerami (jeżeli dotyczy) posiada udokumentowane doświadczenie w realizacji, w okresie 3 lat przed terminem złożenia wniosku o dofinansowanie, co najmniej 5 projektów lub usług o łącznej wartości 50 tys. złotych brutto, w ramach których realizowane były szkolenia lub doradztwo dla przedsiębiorców z zakresu ustawy Prawo zamówień publicznych.</w:t>
            </w:r>
          </w:p>
          <w:p w:rsidR="001B580B" w:rsidRPr="001B580B" w:rsidRDefault="001B580B" w:rsidP="001B580B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  <w:r w:rsidRPr="001B580B">
              <w:rPr>
                <w:rFonts w:ascii="Calibri" w:hAnsi="Calibri"/>
                <w:sz w:val="28"/>
                <w:szCs w:val="28"/>
              </w:rPr>
              <w:lastRenderedPageBreak/>
              <w:t>W przypadku projektów partnerskich, każdy z partnerów (za partnera w projekcie uważany jest również Wnioskodawca) musi posiadać udokumentowane doświadczenie w realizacji co najmniej 2 projektów lub usług o łącznej wartości 5 tys. złotych brutto, z zastrzeżeniem, że w co najmniej 1 projekcie lub usłudze realizowane były szkolenia dla przedsiębiorców z zakresu ustawy Prawo zamówień publicznych oraz w co najmniej 1 projekcie lub usłudze realizowane były usługi doradcze dla przedsiębiorców z zakresu ustawy Prawo zamówień publicznych.</w:t>
            </w:r>
          </w:p>
          <w:p w:rsidR="001B580B" w:rsidRPr="001B580B" w:rsidRDefault="001B580B" w:rsidP="001B580B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22566C" w:rsidRDefault="001B580B" w:rsidP="001B580B">
            <w:pPr>
              <w:pStyle w:val="Akapitzlist"/>
              <w:ind w:left="0"/>
              <w:jc w:val="both"/>
              <w:rPr>
                <w:rFonts w:ascii="Calibri" w:hAnsi="Calibri"/>
                <w:sz w:val="28"/>
                <w:szCs w:val="28"/>
              </w:rPr>
            </w:pPr>
            <w:r w:rsidRPr="001B580B">
              <w:rPr>
                <w:rFonts w:ascii="Calibri" w:hAnsi="Calibri"/>
                <w:sz w:val="28"/>
                <w:szCs w:val="28"/>
              </w:rPr>
              <w:t xml:space="preserve">W przypadku, gdy Wnioskodawca samodzielnie ubiega się </w:t>
            </w:r>
            <w:r w:rsidR="00F45DBF">
              <w:rPr>
                <w:rFonts w:ascii="Calibri" w:hAnsi="Calibri"/>
                <w:sz w:val="28"/>
                <w:szCs w:val="28"/>
              </w:rPr>
              <w:br/>
            </w:r>
            <w:r w:rsidRPr="001B580B">
              <w:rPr>
                <w:rFonts w:ascii="Calibri" w:hAnsi="Calibri"/>
                <w:sz w:val="28"/>
                <w:szCs w:val="28"/>
              </w:rPr>
              <w:t xml:space="preserve">o dofinansowanie zobowiązany jest wykazać doświadczenie w realizacji co najmniej 5 projektów lub usług </w:t>
            </w:r>
            <w:r w:rsidR="00F45DBF">
              <w:rPr>
                <w:rFonts w:ascii="Calibri" w:hAnsi="Calibri"/>
                <w:sz w:val="28"/>
                <w:szCs w:val="28"/>
              </w:rPr>
              <w:br/>
            </w:r>
            <w:r w:rsidRPr="001B580B">
              <w:rPr>
                <w:rFonts w:ascii="Calibri" w:hAnsi="Calibri"/>
                <w:sz w:val="28"/>
                <w:szCs w:val="28"/>
              </w:rPr>
              <w:t xml:space="preserve">o łącznej wartości 50 tys. złotych brutto, w ramach których realizowane były szkolenia lub doradztwa dla przedsiębiorców z zakresu ustawy Prawo zamówień publicznych </w:t>
            </w:r>
            <w:r w:rsidR="00F45DBF">
              <w:rPr>
                <w:rFonts w:ascii="Calibri" w:hAnsi="Calibri"/>
                <w:sz w:val="28"/>
                <w:szCs w:val="28"/>
              </w:rPr>
              <w:br/>
            </w:r>
            <w:r w:rsidRPr="001B580B">
              <w:rPr>
                <w:rFonts w:ascii="Calibri" w:hAnsi="Calibri"/>
                <w:sz w:val="28"/>
                <w:szCs w:val="28"/>
              </w:rPr>
              <w:t xml:space="preserve">z zastrzeżeniem, iż co najmniej </w:t>
            </w:r>
            <w:r w:rsidR="00F45DBF">
              <w:rPr>
                <w:rFonts w:ascii="Calibri" w:hAnsi="Calibri"/>
                <w:sz w:val="28"/>
                <w:szCs w:val="28"/>
              </w:rPr>
              <w:br/>
            </w:r>
            <w:r w:rsidRPr="001B580B">
              <w:rPr>
                <w:rFonts w:ascii="Calibri" w:hAnsi="Calibri"/>
                <w:sz w:val="28"/>
                <w:szCs w:val="28"/>
              </w:rPr>
              <w:t xml:space="preserve">1 projekt lub usługa dotyczyła realizacji doradztwa dla przedsiębiorców </w:t>
            </w:r>
            <w:r w:rsidR="00F45DBF">
              <w:rPr>
                <w:rFonts w:ascii="Calibri" w:hAnsi="Calibri"/>
                <w:sz w:val="28"/>
                <w:szCs w:val="28"/>
              </w:rPr>
              <w:br/>
            </w:r>
            <w:r w:rsidRPr="001B580B">
              <w:rPr>
                <w:rFonts w:ascii="Calibri" w:hAnsi="Calibri"/>
                <w:sz w:val="28"/>
                <w:szCs w:val="28"/>
              </w:rPr>
              <w:lastRenderedPageBreak/>
              <w:t>z zakresu ustawy Prawo zamówień publicznych.</w:t>
            </w:r>
          </w:p>
          <w:p w:rsidR="0096579E" w:rsidRPr="005033B8" w:rsidRDefault="0096579E" w:rsidP="001B580B">
            <w:pPr>
              <w:pStyle w:val="Akapitzlist"/>
              <w:ind w:left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13EB" w:rsidRPr="00C0094D" w:rsidRDefault="001B580B" w:rsidP="00CE6C85">
            <w:pPr>
              <w:pStyle w:val="Akapitzlist"/>
              <w:ind w:left="0"/>
              <w:jc w:val="both"/>
              <w:rPr>
                <w:rFonts w:ascii="Calibri" w:hAnsi="Calibri"/>
                <w:sz w:val="28"/>
                <w:szCs w:val="28"/>
              </w:rPr>
            </w:pPr>
            <w:r w:rsidRPr="00C0094D">
              <w:rPr>
                <w:rFonts w:ascii="Calibri" w:hAnsi="Calibri"/>
                <w:sz w:val="28"/>
                <w:szCs w:val="28"/>
              </w:rPr>
              <w:lastRenderedPageBreak/>
              <w:t xml:space="preserve">Wymóg złożenia wniosku przez instytucje doświadczone </w:t>
            </w:r>
            <w:r w:rsidR="00F45DBF">
              <w:rPr>
                <w:rFonts w:ascii="Calibri" w:hAnsi="Calibri"/>
                <w:sz w:val="28"/>
                <w:szCs w:val="28"/>
              </w:rPr>
              <w:br/>
            </w:r>
            <w:r w:rsidRPr="00C0094D">
              <w:rPr>
                <w:rFonts w:ascii="Calibri" w:hAnsi="Calibri"/>
                <w:sz w:val="28"/>
                <w:szCs w:val="28"/>
              </w:rPr>
              <w:t xml:space="preserve">w prowadzeniu usług szkoleniowych i doradczych w zakresie zamówień publicznych pozwoli zapewnić wysoką jakość merytoryczną usług świadczonych odbiorcom wsparcia (przedsiębiorcy z sektora MMSP). </w:t>
            </w:r>
          </w:p>
          <w:p w:rsidR="00D613EB" w:rsidRDefault="00D613EB" w:rsidP="00CE6C85">
            <w:pPr>
              <w:pStyle w:val="Akapitzlist"/>
              <w:ind w:left="0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CE6C85" w:rsidRDefault="001B580B" w:rsidP="00CE6C85">
            <w:pPr>
              <w:pStyle w:val="Akapitzlist"/>
              <w:ind w:left="0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1B580B">
              <w:rPr>
                <w:rFonts w:ascii="Calibri" w:hAnsi="Calibri"/>
                <w:i/>
                <w:sz w:val="28"/>
                <w:szCs w:val="28"/>
              </w:rPr>
              <w:t xml:space="preserve">Ocena doświadczenia dokonywana będzie </w:t>
            </w:r>
            <w:r w:rsidR="00F45DBF">
              <w:rPr>
                <w:rFonts w:ascii="Calibri" w:hAnsi="Calibri"/>
                <w:i/>
                <w:sz w:val="28"/>
                <w:szCs w:val="28"/>
              </w:rPr>
              <w:t xml:space="preserve">na podstawie </w:t>
            </w:r>
            <w:r w:rsidRPr="001B580B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r w:rsidR="00F45DBF">
              <w:rPr>
                <w:rFonts w:ascii="Calibri" w:hAnsi="Calibri"/>
                <w:i/>
                <w:sz w:val="28"/>
                <w:szCs w:val="28"/>
              </w:rPr>
              <w:br/>
            </w:r>
            <w:r w:rsidRPr="001B580B">
              <w:rPr>
                <w:rFonts w:ascii="Calibri" w:hAnsi="Calibri"/>
                <w:i/>
                <w:sz w:val="28"/>
                <w:szCs w:val="28"/>
              </w:rPr>
              <w:t>załączon</w:t>
            </w:r>
            <w:r w:rsidR="00F45DBF">
              <w:rPr>
                <w:rFonts w:ascii="Calibri" w:hAnsi="Calibri"/>
                <w:i/>
                <w:sz w:val="28"/>
                <w:szCs w:val="28"/>
              </w:rPr>
              <w:t>ych</w:t>
            </w:r>
            <w:r w:rsidRPr="001B580B">
              <w:rPr>
                <w:rFonts w:ascii="Calibri" w:hAnsi="Calibri"/>
                <w:i/>
                <w:sz w:val="28"/>
                <w:szCs w:val="28"/>
              </w:rPr>
              <w:t xml:space="preserve"> do wniosku o dofinansowanie oświadcze</w:t>
            </w:r>
            <w:r w:rsidR="00F45DBF">
              <w:rPr>
                <w:rFonts w:ascii="Calibri" w:hAnsi="Calibri"/>
                <w:i/>
                <w:sz w:val="28"/>
                <w:szCs w:val="28"/>
              </w:rPr>
              <w:t>ń</w:t>
            </w:r>
            <w:r w:rsidRPr="001B580B">
              <w:rPr>
                <w:rFonts w:ascii="Calibri" w:hAnsi="Calibri"/>
                <w:i/>
                <w:sz w:val="28"/>
                <w:szCs w:val="28"/>
              </w:rPr>
              <w:t xml:space="preserve"> Wnioskodawcy o posiadanym doświadczeniu oraz dokument</w:t>
            </w:r>
            <w:r w:rsidR="00F45DBF">
              <w:rPr>
                <w:rFonts w:ascii="Calibri" w:hAnsi="Calibri"/>
                <w:i/>
                <w:sz w:val="28"/>
                <w:szCs w:val="28"/>
              </w:rPr>
              <w:t>ów</w:t>
            </w:r>
            <w:r w:rsidRPr="001B580B">
              <w:rPr>
                <w:rFonts w:ascii="Calibri" w:hAnsi="Calibri"/>
                <w:i/>
                <w:sz w:val="28"/>
                <w:szCs w:val="28"/>
              </w:rPr>
              <w:t xml:space="preserve"> potwierdzając</w:t>
            </w:r>
            <w:r w:rsidR="00F45DBF">
              <w:rPr>
                <w:rFonts w:ascii="Calibri" w:hAnsi="Calibri"/>
                <w:i/>
                <w:sz w:val="28"/>
                <w:szCs w:val="28"/>
              </w:rPr>
              <w:t>ych</w:t>
            </w:r>
            <w:r w:rsidRPr="001B580B">
              <w:rPr>
                <w:rFonts w:ascii="Calibri" w:hAnsi="Calibri"/>
                <w:i/>
                <w:sz w:val="28"/>
                <w:szCs w:val="28"/>
              </w:rPr>
              <w:t xml:space="preserve"> zrealizowane projekty/usługi (np. referencje).</w:t>
            </w:r>
          </w:p>
          <w:p w:rsidR="008A05F9" w:rsidRDefault="008A05F9" w:rsidP="008A05F9">
            <w:pPr>
              <w:pStyle w:val="Akapitzlist"/>
              <w:ind w:left="0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8A05F9" w:rsidRPr="00B171AB" w:rsidRDefault="008A05F9" w:rsidP="008A05F9">
            <w:pPr>
              <w:pStyle w:val="Akapitzlist"/>
              <w:ind w:left="0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CE6C85">
              <w:rPr>
                <w:rFonts w:ascii="Calibri" w:hAnsi="Calibri"/>
                <w:sz w:val="28"/>
                <w:szCs w:val="28"/>
              </w:rPr>
              <w:lastRenderedPageBreak/>
              <w:t xml:space="preserve">W przypadku braku </w:t>
            </w:r>
            <w:r>
              <w:rPr>
                <w:rFonts w:ascii="Calibri" w:hAnsi="Calibri"/>
                <w:sz w:val="28"/>
                <w:szCs w:val="28"/>
              </w:rPr>
              <w:t xml:space="preserve">oświadczenia lub dokumentów potwierdzających zrealizowane projekty/usługi </w:t>
            </w:r>
            <w:r w:rsidRPr="00CE6C85">
              <w:rPr>
                <w:rFonts w:ascii="Calibri" w:hAnsi="Calibri"/>
                <w:sz w:val="28"/>
                <w:szCs w:val="28"/>
              </w:rPr>
              <w:t>lub wątpliwości co do brzmienia</w:t>
            </w:r>
            <w:r>
              <w:rPr>
                <w:rFonts w:ascii="Calibri" w:hAnsi="Calibri"/>
                <w:sz w:val="28"/>
                <w:szCs w:val="28"/>
              </w:rPr>
              <w:t xml:space="preserve"> tych dokumentów</w:t>
            </w:r>
            <w:r w:rsidRPr="00CE6C85">
              <w:rPr>
                <w:rFonts w:ascii="Calibri" w:hAnsi="Calibri"/>
                <w:sz w:val="28"/>
                <w:szCs w:val="28"/>
              </w:rPr>
              <w:t>, PARP wezwie jednorazowo  Wnioskodawcę do wyjaśnienia 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</w:tc>
        <w:tc>
          <w:tcPr>
            <w:tcW w:w="2126" w:type="dxa"/>
          </w:tcPr>
          <w:p w:rsidR="0022566C" w:rsidRPr="005033B8" w:rsidRDefault="0022566C" w:rsidP="005033B8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  <w:r w:rsidRPr="005033B8">
              <w:rPr>
                <w:rFonts w:ascii="Calibri" w:hAnsi="Calibri"/>
                <w:sz w:val="28"/>
                <w:szCs w:val="28"/>
              </w:rPr>
              <w:lastRenderedPageBreak/>
              <w:t>Tak</w:t>
            </w:r>
          </w:p>
        </w:tc>
      </w:tr>
      <w:tr w:rsidR="0022566C" w:rsidRPr="005033B8" w:rsidTr="00CE6C85">
        <w:tc>
          <w:tcPr>
            <w:tcW w:w="568" w:type="dxa"/>
          </w:tcPr>
          <w:p w:rsidR="0022566C" w:rsidRPr="005033B8" w:rsidRDefault="0022566C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5033B8">
              <w:rPr>
                <w:rFonts w:ascii="Calibri" w:hAnsi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1B580B" w:rsidRPr="001B580B" w:rsidRDefault="001B580B" w:rsidP="001B580B">
            <w:pPr>
              <w:rPr>
                <w:rFonts w:ascii="Calibri" w:hAnsi="Calibri"/>
                <w:sz w:val="28"/>
                <w:szCs w:val="28"/>
              </w:rPr>
            </w:pPr>
            <w:r w:rsidRPr="001B580B">
              <w:rPr>
                <w:rFonts w:ascii="Calibri" w:hAnsi="Calibri"/>
                <w:sz w:val="28"/>
                <w:szCs w:val="28"/>
              </w:rPr>
              <w:t>Wnioskodawca, łącznie z partnerami (jeśli dotyczy) zaangażuje do realizacji projektu zespół ekspertów (trenerów i doradców) posiadających doświadczenie w prowadzeniu szkoleń lub usług doradczych skierowanych do przedsiębiorców z zakresu ustawy Prawo zamówienia publiczne. W zależności od planowanej w projekcie roli każdy ekspert zaangażowany  w realizację projektu musi posiadać:</w:t>
            </w:r>
          </w:p>
          <w:p w:rsidR="001B580B" w:rsidRPr="001B580B" w:rsidRDefault="001B580B" w:rsidP="001B580B">
            <w:pPr>
              <w:pStyle w:val="Akapitzlist"/>
              <w:numPr>
                <w:ilvl w:val="1"/>
                <w:numId w:val="8"/>
              </w:numPr>
              <w:rPr>
                <w:rFonts w:ascii="Calibri" w:hAnsi="Calibri"/>
                <w:sz w:val="28"/>
                <w:szCs w:val="28"/>
              </w:rPr>
            </w:pPr>
            <w:r w:rsidRPr="001B580B">
              <w:rPr>
                <w:rFonts w:ascii="Calibri" w:hAnsi="Calibri"/>
                <w:sz w:val="28"/>
                <w:szCs w:val="28"/>
              </w:rPr>
              <w:t>w przypadku trenerów, wypracowane co najmniej 240 godzin szkoleniowych w okresie 3 lat przed terminem złożenia wniosku z obszaru prawa zamówień publicznych dla przedsiębiorców,</w:t>
            </w:r>
          </w:p>
          <w:p w:rsidR="001B580B" w:rsidRPr="001B580B" w:rsidRDefault="001B580B" w:rsidP="001B580B">
            <w:pPr>
              <w:pStyle w:val="Akapitzlist"/>
              <w:numPr>
                <w:ilvl w:val="1"/>
                <w:numId w:val="8"/>
              </w:numPr>
              <w:rPr>
                <w:rFonts w:ascii="Calibri" w:hAnsi="Calibri"/>
                <w:sz w:val="28"/>
                <w:szCs w:val="28"/>
              </w:rPr>
            </w:pPr>
            <w:r w:rsidRPr="001B580B">
              <w:rPr>
                <w:rFonts w:ascii="Calibri" w:hAnsi="Calibri"/>
                <w:sz w:val="28"/>
                <w:szCs w:val="28"/>
              </w:rPr>
              <w:t xml:space="preserve">w przypadku doradców, wypracowane co najmniej 240 godzin doradczych w okresie 3 lat przed terminem złożenia wniosku z obszaru prawa zamówień publicznych dla przedsiębiorców. </w:t>
            </w:r>
          </w:p>
          <w:p w:rsidR="0022566C" w:rsidRDefault="001B580B" w:rsidP="001B580B">
            <w:pPr>
              <w:pStyle w:val="Akapitzlist"/>
              <w:ind w:left="0"/>
              <w:jc w:val="both"/>
              <w:rPr>
                <w:rFonts w:ascii="Calibri" w:hAnsi="Calibri"/>
                <w:sz w:val="28"/>
                <w:szCs w:val="28"/>
              </w:rPr>
            </w:pPr>
            <w:r w:rsidRPr="001B580B">
              <w:rPr>
                <w:rFonts w:ascii="Calibri" w:hAnsi="Calibri"/>
                <w:sz w:val="28"/>
                <w:szCs w:val="28"/>
              </w:rPr>
              <w:lastRenderedPageBreak/>
              <w:t xml:space="preserve">W przypadku łączenia w projekcie funkcji trenera i doradcy przez jedną osobę, wymagane jest posiadanie doświadczenia zarówno w odniesieniu do trenera, jak i doradcy.  </w:t>
            </w:r>
          </w:p>
          <w:p w:rsidR="0096579E" w:rsidRPr="005033B8" w:rsidRDefault="0096579E" w:rsidP="001B580B">
            <w:pPr>
              <w:pStyle w:val="Akapitzlist"/>
              <w:ind w:left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580B" w:rsidRDefault="001B580B" w:rsidP="001B580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0094D">
              <w:rPr>
                <w:rFonts w:ascii="Calibri" w:hAnsi="Calibri"/>
                <w:sz w:val="28"/>
                <w:szCs w:val="28"/>
              </w:rPr>
              <w:lastRenderedPageBreak/>
              <w:t>Kryterium to gwarantuje wybór podmiotów, które zaangażują do realizacji projektu doświadczony personel merytoryczny, co zapewni wysoką, jakość oferowanych usług dla odbiorców wsparcia (przedsiębiorcy z sektora MMSP).</w:t>
            </w:r>
          </w:p>
          <w:p w:rsidR="00D613EB" w:rsidRPr="00C0094D" w:rsidRDefault="00D613EB" w:rsidP="001B580B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B580B" w:rsidRDefault="001B580B" w:rsidP="001B580B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1B580B">
              <w:rPr>
                <w:rFonts w:ascii="Calibri" w:hAnsi="Calibri"/>
                <w:i/>
                <w:sz w:val="28"/>
                <w:szCs w:val="28"/>
              </w:rPr>
              <w:t>Ocena w ramach tego kryterium dokonywana będzie w oparciu o załączone do wniosku o dofinansowanie oświadczenie Wnioskodawcy, iż do realizacji projektu zaangażuje ekspertów z wymaganym doświadczeniem.</w:t>
            </w:r>
          </w:p>
          <w:p w:rsidR="00D613EB" w:rsidRPr="001B580B" w:rsidRDefault="00D613EB" w:rsidP="001B580B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1B580B" w:rsidRDefault="001B580B" w:rsidP="001B580B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1B580B">
              <w:rPr>
                <w:rFonts w:ascii="Calibri" w:hAnsi="Calibri"/>
                <w:i/>
                <w:sz w:val="28"/>
                <w:szCs w:val="28"/>
              </w:rPr>
              <w:t>CV zawodowe ekspertów oraz dokumenty potwierdzające posiadane doświadczenie (np. referencje) będą weryfikowane przed rozpoczęciem realizacji szkoleń.</w:t>
            </w:r>
          </w:p>
          <w:p w:rsidR="009810E9" w:rsidRDefault="009810E9" w:rsidP="001B580B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9810E9" w:rsidRPr="009810E9" w:rsidRDefault="009810E9" w:rsidP="001B580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9810E9">
              <w:rPr>
                <w:rFonts w:ascii="Calibri" w:hAnsi="Calibri"/>
                <w:sz w:val="28"/>
                <w:szCs w:val="28"/>
              </w:rPr>
              <w:t>W p</w:t>
            </w:r>
            <w:r>
              <w:rPr>
                <w:rFonts w:ascii="Calibri" w:hAnsi="Calibri"/>
                <w:sz w:val="28"/>
                <w:szCs w:val="28"/>
              </w:rPr>
              <w:t xml:space="preserve">rzypadku braku oświadczenia </w:t>
            </w:r>
            <w:r w:rsidRPr="009810E9">
              <w:rPr>
                <w:rFonts w:ascii="Calibri" w:hAnsi="Calibri"/>
                <w:sz w:val="28"/>
                <w:szCs w:val="28"/>
              </w:rPr>
              <w:t xml:space="preserve">lub wątpliwości co do </w:t>
            </w:r>
            <w:r>
              <w:rPr>
                <w:rFonts w:ascii="Calibri" w:hAnsi="Calibri"/>
                <w:sz w:val="28"/>
                <w:szCs w:val="28"/>
              </w:rPr>
              <w:t xml:space="preserve">jego </w:t>
            </w:r>
            <w:r w:rsidRPr="009810E9">
              <w:rPr>
                <w:rFonts w:ascii="Calibri" w:hAnsi="Calibri"/>
                <w:sz w:val="28"/>
                <w:szCs w:val="28"/>
              </w:rPr>
              <w:t>brzmienia, PARP wezwie jednorazowo  Wnioskodawcę do wyjaśnienia 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  <w:p w:rsidR="00CE6C85" w:rsidRPr="00CE6C85" w:rsidRDefault="00CE6C85" w:rsidP="001B580B">
            <w:pPr>
              <w:pStyle w:val="Akapitzlist"/>
              <w:ind w:left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66C" w:rsidRPr="005033B8" w:rsidRDefault="0022566C" w:rsidP="00733525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  <w:r w:rsidRPr="005033B8">
              <w:rPr>
                <w:rFonts w:ascii="Calibri" w:hAnsi="Calibri"/>
                <w:sz w:val="28"/>
                <w:szCs w:val="28"/>
              </w:rPr>
              <w:t>Tak</w:t>
            </w:r>
          </w:p>
        </w:tc>
      </w:tr>
      <w:tr w:rsidR="0022566C" w:rsidRPr="005033B8" w:rsidTr="00CE6C85">
        <w:tc>
          <w:tcPr>
            <w:tcW w:w="568" w:type="dxa"/>
          </w:tcPr>
          <w:p w:rsidR="0022566C" w:rsidRPr="005033B8" w:rsidRDefault="0022566C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5033B8">
              <w:rPr>
                <w:rFonts w:ascii="Calibri" w:hAnsi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22566C" w:rsidRPr="005033B8" w:rsidRDefault="001B580B" w:rsidP="005033B8">
            <w:pPr>
              <w:pStyle w:val="Akapitzlist"/>
              <w:ind w:left="0"/>
              <w:jc w:val="both"/>
              <w:rPr>
                <w:rFonts w:ascii="Calibri" w:hAnsi="Calibri"/>
                <w:sz w:val="28"/>
                <w:szCs w:val="28"/>
              </w:rPr>
            </w:pPr>
            <w:r w:rsidRPr="001B580B">
              <w:rPr>
                <w:rFonts w:ascii="Calibri" w:hAnsi="Calibri"/>
                <w:sz w:val="28"/>
                <w:szCs w:val="28"/>
              </w:rPr>
              <w:t>Wnioskodawca oraz partnerzy (jeśli dotyczy) prowadzą działalność w zakresie szkoleń i doradztwa.</w:t>
            </w:r>
          </w:p>
        </w:tc>
        <w:tc>
          <w:tcPr>
            <w:tcW w:w="7371" w:type="dxa"/>
          </w:tcPr>
          <w:p w:rsidR="00CE6C85" w:rsidRDefault="001B580B" w:rsidP="00A0186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0094D">
              <w:rPr>
                <w:rFonts w:ascii="Calibri" w:hAnsi="Calibri"/>
                <w:sz w:val="28"/>
                <w:szCs w:val="28"/>
              </w:rPr>
              <w:t xml:space="preserve">Kryterium to zagwarantuje wybór podmiotów zajmujących się działalnością szkoleniowo-doradczą. Biorąc pod uwagę, iż tematyka zamówień publicznych jest wąska i specjalistyczna, zaś IP zakłada, że większość zajęć prowadzona będzie metodami aktywizującymi uczestników niezbędne jest wyłonienie beneficjentów, którzy w sposób efektywny i angażujący będą prowadzili usługi dla odbiorców wsparcia (przedsiębiorcy z sektora MMSP).  </w:t>
            </w:r>
          </w:p>
          <w:p w:rsidR="00E1161E" w:rsidRDefault="00E1161E" w:rsidP="00A0186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E1161E" w:rsidRPr="00F96B74" w:rsidRDefault="00E1161E" w:rsidP="00A01867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F96B74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Ocena dokonywana będzie na podstawie informacji zawartych we wniosku o dofinansowanie. </w:t>
            </w:r>
          </w:p>
          <w:p w:rsidR="009810E9" w:rsidRDefault="009810E9" w:rsidP="00A01867">
            <w:pPr>
              <w:jc w:val="both"/>
              <w:rPr>
                <w:rFonts w:ascii="Calibri" w:hAnsi="Calibri"/>
                <w:i/>
                <w:color w:val="00B050"/>
                <w:sz w:val="28"/>
                <w:szCs w:val="28"/>
              </w:rPr>
            </w:pPr>
          </w:p>
          <w:p w:rsidR="009810E9" w:rsidRDefault="009810E9" w:rsidP="009810E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9810E9">
              <w:rPr>
                <w:rFonts w:ascii="Calibri" w:hAnsi="Calibri"/>
                <w:sz w:val="28"/>
                <w:szCs w:val="28"/>
              </w:rPr>
              <w:t xml:space="preserve">W przypadku braku </w:t>
            </w:r>
            <w:r>
              <w:rPr>
                <w:rFonts w:ascii="Calibri" w:hAnsi="Calibri"/>
                <w:sz w:val="28"/>
                <w:szCs w:val="28"/>
              </w:rPr>
              <w:t xml:space="preserve">informacji </w:t>
            </w:r>
            <w:r w:rsidRPr="009810E9">
              <w:rPr>
                <w:rFonts w:ascii="Calibri" w:hAnsi="Calibri"/>
                <w:sz w:val="28"/>
                <w:szCs w:val="28"/>
              </w:rPr>
              <w:t>lub wątpliwości co do je</w:t>
            </w:r>
            <w:r>
              <w:rPr>
                <w:rFonts w:ascii="Calibri" w:hAnsi="Calibri"/>
                <w:sz w:val="28"/>
                <w:szCs w:val="28"/>
              </w:rPr>
              <w:t>j</w:t>
            </w:r>
            <w:r w:rsidRPr="009810E9">
              <w:rPr>
                <w:rFonts w:ascii="Calibri" w:hAnsi="Calibri"/>
                <w:sz w:val="28"/>
                <w:szCs w:val="28"/>
              </w:rPr>
              <w:t xml:space="preserve"> brzmienia, PARP wezwie jednorazowo  Wnioskodawcę do wyjaśnienia 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  <w:p w:rsidR="0096579E" w:rsidRPr="009810E9" w:rsidRDefault="0096579E" w:rsidP="009810E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66C" w:rsidRPr="005033B8" w:rsidRDefault="0022566C" w:rsidP="005033B8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  <w:r w:rsidRPr="005033B8">
              <w:rPr>
                <w:rFonts w:ascii="Calibri" w:hAnsi="Calibri"/>
                <w:sz w:val="28"/>
                <w:szCs w:val="28"/>
              </w:rPr>
              <w:t>Tak</w:t>
            </w:r>
          </w:p>
        </w:tc>
      </w:tr>
      <w:tr w:rsidR="0022566C" w:rsidRPr="005033B8" w:rsidTr="00CE6C85">
        <w:tc>
          <w:tcPr>
            <w:tcW w:w="568" w:type="dxa"/>
          </w:tcPr>
          <w:p w:rsidR="0022566C" w:rsidRPr="005033B8" w:rsidRDefault="0022566C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5033B8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2566C" w:rsidRPr="005033B8" w:rsidRDefault="00CD70F9" w:rsidP="005033B8">
            <w:pPr>
              <w:pStyle w:val="Akapitzlist"/>
              <w:ind w:left="0"/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Okres realizacji projektu nie przekracza 36 miesięcy, a projekt rozpoczyna się nie później niż 5 miesięcy od daty ostatecznego terminu składania wniosków.</w:t>
            </w:r>
          </w:p>
        </w:tc>
        <w:tc>
          <w:tcPr>
            <w:tcW w:w="7371" w:type="dxa"/>
          </w:tcPr>
          <w:p w:rsidR="00CD70F9" w:rsidRPr="00C0094D" w:rsidRDefault="00CD70F9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0094D">
              <w:rPr>
                <w:rFonts w:ascii="Calibri" w:hAnsi="Calibri"/>
                <w:sz w:val="28"/>
                <w:szCs w:val="28"/>
              </w:rPr>
              <w:t xml:space="preserve">Z dotychczasowego doświadczenia wynika, że krótsze projekty są precyzyjniej oszacowane i nie występują w nich duże kwoty oszczędności. </w:t>
            </w:r>
          </w:p>
          <w:p w:rsidR="00CE6C85" w:rsidRDefault="00CD70F9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0094D">
              <w:rPr>
                <w:rFonts w:ascii="Calibri" w:hAnsi="Calibri"/>
                <w:sz w:val="28"/>
                <w:szCs w:val="28"/>
              </w:rPr>
              <w:t>Data rozpoczęcia realizacji projektu nie późniejsza niż 5 miesięcy od ostatniego dnia składania wniosków w ramach konkursu ma zapobiec składaniu projektów, w których realizacja działań jest bardzo odległa. Sytuacja taka uniemożliwia zapewnienie przedsiębiorcom usług w bliskim horyzoncie czasowym.</w:t>
            </w:r>
          </w:p>
          <w:p w:rsidR="00E1161E" w:rsidRDefault="00E1161E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E1161E" w:rsidRDefault="00E1161E" w:rsidP="00CD70F9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161E">
              <w:rPr>
                <w:rFonts w:ascii="Calibri" w:hAnsi="Calibri"/>
                <w:i/>
                <w:sz w:val="28"/>
                <w:szCs w:val="28"/>
              </w:rPr>
              <w:t>Ocena dokonywana będzie na podstawie informacji zawartych w części I pkt 1.7 wniosku o dofinansowanie.</w:t>
            </w:r>
          </w:p>
          <w:p w:rsidR="009810E9" w:rsidRDefault="009810E9" w:rsidP="00CD70F9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9810E9" w:rsidRDefault="009810E9" w:rsidP="009810E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9810E9">
              <w:rPr>
                <w:rFonts w:ascii="Calibri" w:hAnsi="Calibri"/>
                <w:sz w:val="28"/>
                <w:szCs w:val="28"/>
              </w:rPr>
              <w:t>W przypadku</w:t>
            </w:r>
            <w:r>
              <w:rPr>
                <w:rFonts w:ascii="Calibri" w:hAnsi="Calibri"/>
                <w:sz w:val="28"/>
                <w:szCs w:val="28"/>
              </w:rPr>
              <w:t xml:space="preserve"> gdy okres realizacji projektu będzie przekraczał 36 miesięcy lub projekt będzie rozpoczynał się później niż </w:t>
            </w:r>
            <w:r w:rsidRPr="009810E9">
              <w:rPr>
                <w:rFonts w:ascii="Calibri" w:hAnsi="Calibri"/>
                <w:sz w:val="28"/>
                <w:szCs w:val="28"/>
              </w:rPr>
              <w:t xml:space="preserve">5 miesięcy od daty ostatecznego terminu składania wniosków, PARP wezwie jednorazowo  Wnioskodawcę do wyjaśnienia </w:t>
            </w:r>
            <w:r w:rsidR="00F45DBF">
              <w:rPr>
                <w:rFonts w:ascii="Calibri" w:hAnsi="Calibri"/>
                <w:sz w:val="28"/>
                <w:szCs w:val="28"/>
              </w:rPr>
              <w:br/>
            </w:r>
            <w:r w:rsidRPr="009810E9">
              <w:rPr>
                <w:rFonts w:ascii="Calibri" w:hAnsi="Calibri"/>
                <w:sz w:val="28"/>
                <w:szCs w:val="28"/>
              </w:rPr>
              <w:t>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  <w:p w:rsidR="0096579E" w:rsidRPr="009810E9" w:rsidRDefault="0096579E" w:rsidP="009810E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66C" w:rsidRPr="005033B8" w:rsidRDefault="0022566C" w:rsidP="005033B8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Tak</w:t>
            </w:r>
          </w:p>
        </w:tc>
      </w:tr>
      <w:tr w:rsidR="0022566C" w:rsidRPr="005033B8" w:rsidTr="00CE6C85">
        <w:tc>
          <w:tcPr>
            <w:tcW w:w="568" w:type="dxa"/>
          </w:tcPr>
          <w:p w:rsidR="0022566C" w:rsidRPr="005033B8" w:rsidRDefault="0022566C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D70F9" w:rsidRPr="00CD70F9" w:rsidRDefault="00CD70F9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 xml:space="preserve">Wnioskodawca oraz partnerzy (jeśli dotyczy) zapewnią udzielenie wsparcia </w:t>
            </w:r>
          </w:p>
          <w:p w:rsidR="00CD70F9" w:rsidRPr="00CD70F9" w:rsidRDefault="00CD70F9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w zakresie objętym konkursem na terenie jednego z następujących makroregionów:</w:t>
            </w:r>
          </w:p>
          <w:p w:rsidR="00CD70F9" w:rsidRPr="00CD70F9" w:rsidRDefault="00CD70F9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a)</w:t>
            </w:r>
            <w:r w:rsidRPr="00CD70F9">
              <w:rPr>
                <w:rFonts w:ascii="Calibri" w:hAnsi="Calibri"/>
                <w:sz w:val="28"/>
                <w:szCs w:val="28"/>
              </w:rPr>
              <w:tab/>
              <w:t>Makroregion nr 1 (Województwo: kujawsko-pomorskie; podlaskie; pomorskie; warmińsko-mazurskie), dostępna alokacja – 3 344 480,00 PLN, w tym maksymalna wartość dofinansowania projektu – 3 010 032,00 PLN</w:t>
            </w:r>
          </w:p>
          <w:p w:rsidR="00CD70F9" w:rsidRPr="00CD70F9" w:rsidRDefault="00CD70F9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b)</w:t>
            </w:r>
            <w:r w:rsidRPr="00CD70F9">
              <w:rPr>
                <w:rFonts w:ascii="Calibri" w:hAnsi="Calibri"/>
                <w:sz w:val="28"/>
                <w:szCs w:val="28"/>
              </w:rPr>
              <w:tab/>
              <w:t>Makroregion nr 2 (Województwo: lubelskie; mazowieckie), dostępna alokacja – 4 258 640,00 PLN, w tym maksymalna wartość dofinansowania projektu – 3 832 776,00 PLN</w:t>
            </w:r>
          </w:p>
          <w:p w:rsidR="00CD70F9" w:rsidRPr="00CD70F9" w:rsidRDefault="00CD70F9" w:rsidP="00CD70F9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c)</w:t>
            </w:r>
            <w:r w:rsidRPr="00CD70F9">
              <w:rPr>
                <w:rFonts w:ascii="Calibri" w:hAnsi="Calibri"/>
                <w:sz w:val="28"/>
                <w:szCs w:val="28"/>
              </w:rPr>
              <w:tab/>
            </w:r>
            <w:r w:rsidRPr="00CD70F9">
              <w:rPr>
                <w:rFonts w:ascii="Calibri" w:hAnsi="Calibri"/>
                <w:b/>
                <w:sz w:val="28"/>
                <w:szCs w:val="28"/>
              </w:rPr>
              <w:t>Makroregion nr 3 (Województwo: małopolskie; podkarpackie; świętokrzyskie), dostępna alokacja – 3 188 406,00 PLN, w tym maksymalna wartość dofinansowania projektu – 2 869 565,40 PLN</w:t>
            </w:r>
          </w:p>
          <w:p w:rsidR="0022566C" w:rsidRDefault="00CD70F9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d)</w:t>
            </w:r>
            <w:r w:rsidRPr="00CD70F9">
              <w:rPr>
                <w:rFonts w:ascii="Calibri" w:hAnsi="Calibri"/>
                <w:sz w:val="28"/>
                <w:szCs w:val="28"/>
              </w:rPr>
              <w:tab/>
              <w:t>Makroregion nr 4 (Województwo: łódzkie; opolskie; śląskie), dostępna alokacja –4 080 268,00 PLN, w</w:t>
            </w:r>
          </w:p>
          <w:p w:rsidR="00CD70F9" w:rsidRPr="00CD70F9" w:rsidRDefault="00CD70F9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tym maksymalna wartość dofinansowania projektu  3 672 241,20</w:t>
            </w:r>
          </w:p>
          <w:p w:rsidR="00CD70F9" w:rsidRPr="00CD70F9" w:rsidRDefault="00CD70F9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e)</w:t>
            </w:r>
            <w:r w:rsidRPr="00CD70F9">
              <w:rPr>
                <w:rFonts w:ascii="Calibri" w:hAnsi="Calibri"/>
                <w:sz w:val="28"/>
                <w:szCs w:val="28"/>
              </w:rPr>
              <w:tab/>
              <w:t>Makroregion nr 5 (Województwo dolnośląskie; lubuskie; zachodnio-pomorskie; wielkopolskie), dostępna alokacja – 5 128 206,00 PLN, w tym maksymalna wartość dofinansowania projektu –  4 615 385,40 PLN.</w:t>
            </w:r>
          </w:p>
          <w:p w:rsidR="00CD70F9" w:rsidRDefault="00CD70F9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Do dofinansowania zostanie wybranych 5 projektów, po jednym na każdy makroregion.</w:t>
            </w:r>
          </w:p>
          <w:p w:rsidR="0096579E" w:rsidRPr="005033B8" w:rsidRDefault="0096579E" w:rsidP="00CD70F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71" w:type="dxa"/>
          </w:tcPr>
          <w:p w:rsidR="00831D98" w:rsidRDefault="00CD70F9" w:rsidP="00C0094D">
            <w:pPr>
              <w:pStyle w:val="Akapitzli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*</w:t>
            </w:r>
            <w:r w:rsidRPr="00C0094D">
              <w:rPr>
                <w:rFonts w:ascii="Calibri" w:hAnsi="Calibri"/>
                <w:b/>
                <w:sz w:val="28"/>
                <w:szCs w:val="28"/>
              </w:rPr>
              <w:t>Konkurs dotyczy tylko makroregionu nr 3</w:t>
            </w:r>
          </w:p>
          <w:p w:rsidR="00CD70F9" w:rsidRPr="005972B1" w:rsidRDefault="00CD70F9" w:rsidP="005972B1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C0094D">
              <w:rPr>
                <w:rFonts w:ascii="Calibri" w:hAnsi="Calibri"/>
                <w:sz w:val="28"/>
                <w:szCs w:val="28"/>
              </w:rPr>
              <w:t>Wymóg złożenia przez Wnioskodawców Projektu dla jednego makroregionu ma na celu zapewnienie maksymalnego zaangażowania podmiotu/ów w działaniach na rzecz przedsiębiorców z tego makroregionu. IOK planuje wybór maksymalnie 1 projektu dla każdego makroregionu.  Składane w ramach konkursu projekty będą gromadzone i oceniane w odniesieniu do makroregionu, którego dotyczą.  Przygotowywana przez KOP lista, o której mowa w art. 44 ust. 4 ustawy o zasadach realizacji programów w zakresie polityki spójności finansowanych w perspektywie 2014-2020 , będzie składała się z kilku oddzielnych list, po</w:t>
            </w:r>
            <w:r w:rsidR="00F45DBF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5972B1">
              <w:rPr>
                <w:rFonts w:ascii="Calibri" w:hAnsi="Calibri"/>
                <w:sz w:val="28"/>
                <w:szCs w:val="28"/>
              </w:rPr>
              <w:t>jednej dla każdego makroregionu.</w:t>
            </w:r>
          </w:p>
          <w:p w:rsidR="00E1161E" w:rsidRDefault="00E1161E" w:rsidP="00CD70F9">
            <w:pPr>
              <w:pStyle w:val="Akapitzlist"/>
              <w:ind w:hanging="720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E1161E" w:rsidRPr="00F96B74" w:rsidRDefault="00E1161E" w:rsidP="00E1161E">
            <w:pPr>
              <w:pStyle w:val="Akapitzlist"/>
              <w:ind w:left="34"/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F96B74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Ocena dokonywana będzie na podstawie informacji zawartych w</w:t>
            </w:r>
            <w:r w:rsidR="00F96B74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 pkt. 1.8 </w:t>
            </w:r>
            <w:r w:rsidRPr="00F96B74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wniosku o dofinansowanie. </w:t>
            </w:r>
          </w:p>
          <w:p w:rsidR="00690683" w:rsidRDefault="00690683" w:rsidP="00E1161E">
            <w:pPr>
              <w:pStyle w:val="Akapitzlist"/>
              <w:ind w:left="34"/>
              <w:jc w:val="both"/>
              <w:rPr>
                <w:rFonts w:ascii="Calibri" w:hAnsi="Calibri"/>
                <w:i/>
                <w:color w:val="00B050"/>
                <w:sz w:val="28"/>
                <w:szCs w:val="28"/>
              </w:rPr>
            </w:pPr>
          </w:p>
          <w:p w:rsidR="00690683" w:rsidRPr="00690683" w:rsidRDefault="00690683" w:rsidP="00E1161E">
            <w:pPr>
              <w:pStyle w:val="Akapitzlist"/>
              <w:ind w:left="34"/>
              <w:jc w:val="both"/>
              <w:rPr>
                <w:rFonts w:ascii="Calibri" w:hAnsi="Calibri"/>
                <w:sz w:val="28"/>
                <w:szCs w:val="28"/>
              </w:rPr>
            </w:pPr>
            <w:r w:rsidRPr="00690683">
              <w:rPr>
                <w:rFonts w:ascii="Calibri" w:hAnsi="Calibri"/>
                <w:sz w:val="28"/>
                <w:szCs w:val="28"/>
              </w:rPr>
              <w:t>W przypadku braku informacji lub wątpliwości co do jej brzmienia, PARP wezwie jednorazowo  Wnioskodawcę do wyjaśnienia 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</w:tc>
        <w:tc>
          <w:tcPr>
            <w:tcW w:w="2126" w:type="dxa"/>
          </w:tcPr>
          <w:p w:rsidR="0022566C" w:rsidRPr="005033B8" w:rsidRDefault="00475315" w:rsidP="005033B8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Tak</w:t>
            </w:r>
          </w:p>
        </w:tc>
      </w:tr>
      <w:tr w:rsidR="0022566C" w:rsidRPr="005033B8" w:rsidTr="00CE6C85">
        <w:tc>
          <w:tcPr>
            <w:tcW w:w="568" w:type="dxa"/>
          </w:tcPr>
          <w:p w:rsidR="0022566C" w:rsidRDefault="0022566C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2566C" w:rsidRPr="005033B8" w:rsidRDefault="00CD70F9" w:rsidP="005033B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Wartość dofinansowania projektu nie może przekroczyć kwoty dofinansowania przeznaczonej na realizację projektu w danym makroregionie, wskazanym w Kryterium dostępu nr 5.</w:t>
            </w:r>
          </w:p>
        </w:tc>
        <w:tc>
          <w:tcPr>
            <w:tcW w:w="7371" w:type="dxa"/>
          </w:tcPr>
          <w:p w:rsidR="00750092" w:rsidRPr="00C0094D" w:rsidRDefault="008A05F9" w:rsidP="00C0094D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*</w:t>
            </w:r>
            <w:r w:rsidR="00D613EB" w:rsidRPr="00C0094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Konkurs dotyczy tylko makroregionu nr 3</w:t>
            </w:r>
          </w:p>
          <w:p w:rsidR="00CD70F9" w:rsidRDefault="00CD70F9" w:rsidP="00CD70F9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Kryterium to powiązane jest z kryterium nr 5 i zapewnia alokację środków dla każdego z makroregionów. IOK planuje wybór maksymalnie 1 projektu dla każdego makroregionu.  Składane w ramach konkursu projekty będą gromadzone i oceniane w odniesieniu do makroregionu, którego dotyczą.  Przygotowywana przez KOP lista, o której mowa w art. 44 ust. 4 ustawy o zasadach realizacji programów w zakresie polityki spójności finansowanych w perspektywie 2014-2020 , będzie składała się z kilku oddzielnych list, po jednej dla każdego makroregionu.</w:t>
            </w:r>
          </w:p>
          <w:p w:rsidR="00690683" w:rsidRPr="00C0094D" w:rsidRDefault="00690683" w:rsidP="00CD70F9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:rsidR="00E1161E" w:rsidRPr="00E1161E" w:rsidRDefault="00E1161E" w:rsidP="00E1161E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Ocena dokonywana będzie na podstawie informacji zawartych </w:t>
            </w:r>
          </w:p>
          <w:p w:rsidR="00962A9B" w:rsidRDefault="00E1161E" w:rsidP="00E1161E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w części V wniosku o dofinansowanie projektu.</w:t>
            </w:r>
          </w:p>
          <w:p w:rsidR="00690683" w:rsidRDefault="00690683" w:rsidP="00E1161E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</w:p>
          <w:p w:rsidR="00690683" w:rsidRDefault="00690683" w:rsidP="00E1161E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>W przypadku omyłki we wnioskowanej kwocie dofinansowania, PARP wezwie jednorazowo Wnioskodawcę do wyjaśnienia 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  <w:p w:rsidR="0096579E" w:rsidRPr="00690683" w:rsidRDefault="0096579E" w:rsidP="00E1161E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66C" w:rsidRPr="005033B8" w:rsidRDefault="00CD70F9" w:rsidP="005033B8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Tak</w:t>
            </w:r>
          </w:p>
        </w:tc>
      </w:tr>
      <w:tr w:rsidR="0022566C" w:rsidRPr="005033B8" w:rsidTr="00CE6C85">
        <w:tc>
          <w:tcPr>
            <w:tcW w:w="568" w:type="dxa"/>
          </w:tcPr>
          <w:p w:rsidR="0022566C" w:rsidRDefault="0022566C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2566C" w:rsidRPr="005033B8" w:rsidRDefault="00CD70F9" w:rsidP="005033B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D70F9">
              <w:rPr>
                <w:rFonts w:ascii="Calibri" w:hAnsi="Calibri"/>
                <w:sz w:val="28"/>
                <w:szCs w:val="28"/>
              </w:rPr>
              <w:t>Uczestnikami projektu są przedsiębiorcy (i ich pracownicy) z sektora MMSP mający siedzibę (zgodnie z dokumentem rejestrowym) na terenie makroregionu, którego dotyczy projekt, zainteresowani ubieganiem się o zamówienia publiczne na terenie Polski z zastrzeżeniem, iż co najmniej 25% uczestników projektu (wskaźnik rezultatu) pochodzi z każdego województwa wchodzącego w skład makroregionu, którego dotyczy projekt.</w:t>
            </w:r>
          </w:p>
        </w:tc>
        <w:tc>
          <w:tcPr>
            <w:tcW w:w="7371" w:type="dxa"/>
          </w:tcPr>
          <w:p w:rsidR="008A05F9" w:rsidRPr="00C0094D" w:rsidRDefault="008A05F9" w:rsidP="00C0094D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*Konkurs dotyczy tylko makroregionu nr 3</w:t>
            </w:r>
          </w:p>
          <w:p w:rsidR="00750092" w:rsidRDefault="004225C1" w:rsidP="00A01867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225C1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Kryterium ma na celu zapewnienie równego dostępu do usług świadczonych w ramach projektów dla przedsiębiorców </w:t>
            </w:r>
            <w:r w:rsidR="00F45DBF">
              <w:rPr>
                <w:rFonts w:ascii="Calibri" w:hAnsi="Calibri"/>
                <w:color w:val="000000" w:themeColor="text1"/>
                <w:sz w:val="28"/>
                <w:szCs w:val="28"/>
              </w:rPr>
              <w:br/>
            </w:r>
            <w:r w:rsidRPr="004225C1">
              <w:rPr>
                <w:rFonts w:ascii="Calibri" w:hAnsi="Calibri"/>
                <w:color w:val="000000" w:themeColor="text1"/>
                <w:sz w:val="28"/>
                <w:szCs w:val="28"/>
              </w:rPr>
              <w:t>z danego makroregionu i województw wchodzących w skład makroregionu.</w:t>
            </w:r>
          </w:p>
          <w:p w:rsidR="00E1161E" w:rsidRDefault="00E1161E" w:rsidP="00A01867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:rsidR="00E1161E" w:rsidRPr="009810E9" w:rsidRDefault="00E1161E" w:rsidP="00A01867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9810E9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Ocena dokonywana będzie na podstawie informacji zawartej </w:t>
            </w:r>
            <w:r w:rsidR="00F45DBF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br/>
            </w:r>
            <w:r w:rsidRPr="009810E9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w części III pkt. 3.1.1, 3.1.2 oraz 3.2 wniosku o dofinansowanie projektu.</w:t>
            </w:r>
          </w:p>
          <w:p w:rsidR="00E1161E" w:rsidRDefault="00E1161E" w:rsidP="00A01867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:rsidR="00690683" w:rsidRDefault="00690683" w:rsidP="00A01867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>W przypadku braku informacji lub wątpliwości co do jej brzmienia, PARP wezwie jednorazowo  Wnioskodawcę do wyjaśnienia 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  <w:p w:rsidR="0096579E" w:rsidRPr="00750092" w:rsidRDefault="0096579E" w:rsidP="00A01867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66C" w:rsidRPr="005033B8" w:rsidRDefault="004225C1" w:rsidP="005033B8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  <w:r w:rsidRPr="004225C1">
              <w:rPr>
                <w:rFonts w:ascii="Calibri" w:hAnsi="Calibri"/>
                <w:sz w:val="28"/>
                <w:szCs w:val="28"/>
              </w:rPr>
              <w:t>Tak</w:t>
            </w:r>
          </w:p>
        </w:tc>
      </w:tr>
      <w:tr w:rsidR="0022566C" w:rsidRPr="005033B8" w:rsidTr="00CE6C85">
        <w:tc>
          <w:tcPr>
            <w:tcW w:w="568" w:type="dxa"/>
          </w:tcPr>
          <w:p w:rsidR="0022566C" w:rsidRDefault="0022566C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225C1" w:rsidRPr="004225C1" w:rsidRDefault="004225C1" w:rsidP="004225C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225C1">
              <w:rPr>
                <w:rFonts w:ascii="Calibri" w:hAnsi="Calibri"/>
                <w:sz w:val="28"/>
                <w:szCs w:val="28"/>
              </w:rPr>
              <w:t xml:space="preserve">Wydatki związane ze zlecaniem usług  merytorycznych nie przekraczają 30% wartości projektu. </w:t>
            </w:r>
          </w:p>
          <w:p w:rsidR="0022566C" w:rsidRPr="005033B8" w:rsidRDefault="004225C1" w:rsidP="004225C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225C1">
              <w:rPr>
                <w:rFonts w:ascii="Calibri" w:hAnsi="Calibri"/>
                <w:sz w:val="28"/>
                <w:szCs w:val="28"/>
              </w:rPr>
              <w:t>Za zlecone usługi  merytoryczne uznawany będzie zakup usług trenerskich i doradczych od wykonawców zewnętrznych niebędących personelem projektów w rozumieniu 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7371" w:type="dxa"/>
          </w:tcPr>
          <w:p w:rsidR="00831D98" w:rsidRDefault="004225C1" w:rsidP="00831D98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Kryterium to zapewni realizację projektów przez podmioty faktycznie posiadające potencjał do realizacji projektów o zakresie tematycznym określonym w Regulaminie konkursu.</w:t>
            </w:r>
          </w:p>
          <w:p w:rsidR="00E1161E" w:rsidRDefault="00E1161E" w:rsidP="00831D98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:rsidR="00E1161E" w:rsidRPr="00E1161E" w:rsidRDefault="00E1161E" w:rsidP="00E1161E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Ocena dokonywana będzie na podstawie informacji zawartych </w:t>
            </w:r>
          </w:p>
          <w:p w:rsidR="00E1161E" w:rsidRPr="00E1161E" w:rsidRDefault="00F96B74" w:rsidP="00E1161E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we</w:t>
            </w:r>
            <w:r w:rsidR="00E1161E"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 wniosku o dofinansowanie projektu.</w:t>
            </w:r>
          </w:p>
          <w:p w:rsidR="00831D98" w:rsidRDefault="00831D98" w:rsidP="001B580B">
            <w:pPr>
              <w:jc w:val="both"/>
              <w:rPr>
                <w:rFonts w:ascii="Calibri" w:hAnsi="Calibri"/>
                <w:i/>
                <w:color w:val="FF0000"/>
                <w:sz w:val="28"/>
                <w:szCs w:val="28"/>
              </w:rPr>
            </w:pPr>
          </w:p>
          <w:p w:rsidR="00690683" w:rsidRDefault="00690683" w:rsidP="00690683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W przypadku </w:t>
            </w: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gdy</w:t>
            </w:r>
            <w:r w:rsidR="00F45DBF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w</w:t>
            </w: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ydatki związane ze </w:t>
            </w: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zlecaniem usług  merytorycznych będą przekraczać 30% wartości projektu</w:t>
            </w:r>
            <w:r w:rsidR="00F96B74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, PARP wezwie jednorazowo </w:t>
            </w: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Wnioskodawcę do wyjaśnienia </w:t>
            </w:r>
            <w:r w:rsidR="00F45DBF">
              <w:rPr>
                <w:rFonts w:ascii="Calibri" w:hAnsi="Calibri"/>
                <w:color w:val="000000" w:themeColor="text1"/>
                <w:sz w:val="28"/>
                <w:szCs w:val="28"/>
              </w:rPr>
              <w:br/>
            </w: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>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  <w:p w:rsidR="0096579E" w:rsidRPr="00690683" w:rsidRDefault="0096579E" w:rsidP="00690683">
            <w:pPr>
              <w:jc w:val="both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66C" w:rsidRPr="005033B8" w:rsidRDefault="0022566C" w:rsidP="005033B8">
            <w:pPr>
              <w:pStyle w:val="Akapitzlist"/>
              <w:ind w:left="0"/>
              <w:rPr>
                <w:rFonts w:ascii="Calibri" w:hAnsi="Calibri"/>
                <w:sz w:val="28"/>
                <w:szCs w:val="28"/>
              </w:rPr>
            </w:pPr>
            <w:r w:rsidRPr="0022566C">
              <w:rPr>
                <w:rFonts w:ascii="Calibri" w:hAnsi="Calibri"/>
                <w:color w:val="000000" w:themeColor="text1"/>
                <w:sz w:val="28"/>
                <w:szCs w:val="28"/>
              </w:rPr>
              <w:t>Tak</w:t>
            </w:r>
          </w:p>
        </w:tc>
      </w:tr>
      <w:tr w:rsidR="0022566C" w:rsidRPr="005033B8" w:rsidTr="00CE6C85">
        <w:tc>
          <w:tcPr>
            <w:tcW w:w="568" w:type="dxa"/>
          </w:tcPr>
          <w:p w:rsidR="0022566C" w:rsidRDefault="0022566C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2566C" w:rsidRPr="0022566C" w:rsidRDefault="004225C1" w:rsidP="005033B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225C1">
              <w:rPr>
                <w:rFonts w:ascii="Calibri" w:hAnsi="Calibri"/>
                <w:sz w:val="28"/>
                <w:szCs w:val="28"/>
              </w:rPr>
              <w:t>Wnioskodawca zobowiązany jest do zapewnienia wkładu własnego w wysokości co najmniej 10,00% wartości wydatków kwalifikowanych projektu. Wkład własny stanowią środki finansowe w formie pieniężnej pozyskane przez Wnioskodawcę od przedsiębiorców biorących udział w projekcie, w wysokości co najmniej 10,00% kosztów usług szkoleniowych i doradczych.</w:t>
            </w:r>
          </w:p>
        </w:tc>
        <w:tc>
          <w:tcPr>
            <w:tcW w:w="7371" w:type="dxa"/>
          </w:tcPr>
          <w:p w:rsidR="004225C1" w:rsidRPr="00C0094D" w:rsidRDefault="004225C1" w:rsidP="004225C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Kryterium dotyczy wprowadzenia wymogu zapewnienia wkładu własnego w projekcie na poziomie co najmniej  zakładanym w SZOOP PO WER. Wymóg współfinansowania kosztów usług szkoleniowych i doradczych na poziomie co najmniej 10,00% ich wartości wynika również z § 7 ust. 4 </w:t>
            </w:r>
            <w:r w:rsidR="00F45DBF">
              <w:rPr>
                <w:rFonts w:ascii="Calibri" w:hAnsi="Calibri"/>
                <w:color w:val="000000" w:themeColor="text1"/>
                <w:sz w:val="28"/>
                <w:szCs w:val="28"/>
              </w:rPr>
              <w:t>r</w:t>
            </w: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ozporządzenia Ministra Infrastruktury i Rozwoju z dnia 9 listopada 2015 r. w sprawie udzielania przez PARP pomocy finansowej w ramach PO WER 2014-2020.</w:t>
            </w:r>
          </w:p>
          <w:p w:rsidR="00831D98" w:rsidRDefault="004225C1" w:rsidP="004225C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Ponadto, wymóg wniesienia</w:t>
            </w:r>
            <w:r w:rsidR="00F45DBF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wkładu w formie pieniężnej przez przedsiębiorców uczestniczących w projekcie zwiększa też motywację uczestników do udziału w projekcie.</w:t>
            </w:r>
          </w:p>
          <w:p w:rsidR="00E1161E" w:rsidRDefault="00E1161E" w:rsidP="004225C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:rsidR="00E1161E" w:rsidRPr="00E1161E" w:rsidRDefault="00E1161E" w:rsidP="00E1161E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Ocena dokonywana będzie na podstawie informacji zawartych </w:t>
            </w:r>
          </w:p>
          <w:p w:rsidR="00E1161E" w:rsidRDefault="00E1161E" w:rsidP="00E1161E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w części V wniosku o dofinansowanie projektu.</w:t>
            </w:r>
          </w:p>
          <w:p w:rsidR="00690683" w:rsidRDefault="00690683" w:rsidP="00E1161E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</w:p>
          <w:p w:rsidR="00690683" w:rsidRDefault="00690683" w:rsidP="00690683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F96B74">
              <w:rPr>
                <w:rFonts w:ascii="Calibri" w:hAnsi="Calibri"/>
                <w:color w:val="000000" w:themeColor="text1"/>
                <w:sz w:val="28"/>
                <w:szCs w:val="28"/>
              </w:rPr>
              <w:t>W przypadku gdy</w:t>
            </w:r>
            <w:r w:rsidR="00F45DBF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  <w:r w:rsidRPr="00F96B74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wkład własny Wnioskodawcy nie będzie wynosił co najmniej 10,00% wartości wydatków kwalifikowanych projektu lub będą wątpliwości dotyczące zapisów związanych z wnoszeniem wkładu własnego, PARP </w:t>
            </w: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wezwie jednorazowo  Wnioskodawcę do wyjaśnienia </w:t>
            </w:r>
            <w:r w:rsidR="00F45DBF">
              <w:rPr>
                <w:rFonts w:ascii="Calibri" w:hAnsi="Calibri"/>
                <w:color w:val="000000" w:themeColor="text1"/>
                <w:sz w:val="28"/>
                <w:szCs w:val="28"/>
              </w:rPr>
              <w:br/>
            </w: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>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  <w:p w:rsidR="0096579E" w:rsidRPr="0022566C" w:rsidRDefault="0096579E" w:rsidP="00690683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66C" w:rsidRPr="0022566C" w:rsidRDefault="00B76860" w:rsidP="005033B8">
            <w:pPr>
              <w:pStyle w:val="Akapitzlist"/>
              <w:ind w:left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Tak</w:t>
            </w:r>
          </w:p>
        </w:tc>
      </w:tr>
      <w:tr w:rsidR="00B76860" w:rsidRPr="005033B8" w:rsidTr="00CE6C85">
        <w:tc>
          <w:tcPr>
            <w:tcW w:w="568" w:type="dxa"/>
          </w:tcPr>
          <w:p w:rsidR="00B76860" w:rsidRDefault="00B76860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76860" w:rsidRPr="0022566C" w:rsidRDefault="004225C1" w:rsidP="00B7686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225C1">
              <w:rPr>
                <w:rFonts w:ascii="Calibri" w:hAnsi="Calibri"/>
                <w:sz w:val="28"/>
                <w:szCs w:val="28"/>
              </w:rPr>
              <w:t xml:space="preserve">Jeden podmiot może wystąpić </w:t>
            </w:r>
            <w:r w:rsidR="00F45DBF">
              <w:rPr>
                <w:rFonts w:ascii="Calibri" w:hAnsi="Calibri"/>
                <w:sz w:val="28"/>
                <w:szCs w:val="28"/>
              </w:rPr>
              <w:br/>
            </w:r>
            <w:r w:rsidRPr="004225C1">
              <w:rPr>
                <w:rFonts w:ascii="Calibri" w:hAnsi="Calibri"/>
                <w:sz w:val="28"/>
                <w:szCs w:val="28"/>
              </w:rPr>
              <w:t>w ramach konkursu - jako wnioskodawca albo partner - nie więcej niż 1 raz we wnioskach o dofinansowanie złożonych w konkursie.</w:t>
            </w:r>
          </w:p>
        </w:tc>
        <w:tc>
          <w:tcPr>
            <w:tcW w:w="7371" w:type="dxa"/>
          </w:tcPr>
          <w:p w:rsidR="004225C1" w:rsidRPr="00C0094D" w:rsidRDefault="004225C1" w:rsidP="004225C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Ograniczenie liczby wniosków jest zasadne z punktu widzenia dostępnej alokacji konkursu i wymuszenia koncentracji projektów na najlepiej zidentyfikowanych potrzebach, problemach przedsiębiorców i ich pracowników. </w:t>
            </w:r>
          </w:p>
          <w:p w:rsidR="00831D98" w:rsidRDefault="004225C1" w:rsidP="004225C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Kryterium to pozwoli również uniknąć kumulacji usług w ręku jednego czy kilku beneficjentów w skali kraju. Kryterium to zostało wprowadzone, biorąc pod uwagę, że IP przygotuje bardzo szczegółowy zakres tematyczny świadczonych szkoleń dla odbiorców wsparcia</w:t>
            </w:r>
            <w:r w:rsidR="0096579E">
              <w:rPr>
                <w:rFonts w:ascii="Calibri" w:hAnsi="Calibri"/>
                <w:color w:val="000000" w:themeColor="text1"/>
                <w:sz w:val="28"/>
                <w:szCs w:val="28"/>
              </w:rPr>
              <w:t>.</w:t>
            </w:r>
          </w:p>
          <w:p w:rsidR="004E23A7" w:rsidRDefault="004E23A7" w:rsidP="004225C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:rsidR="004E23A7" w:rsidRPr="00C0094D" w:rsidRDefault="004E23A7" w:rsidP="004225C1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Kryterium będzie ocenianie na podstawie zestawienia złożonych do PARP wniosków o dofinansowanie projektów.</w:t>
            </w:r>
          </w:p>
          <w:p w:rsidR="004E23A7" w:rsidRDefault="004E23A7" w:rsidP="004225C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:rsidR="004E23A7" w:rsidRDefault="004E23A7" w:rsidP="004225C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Projekt niespełniający tego kryterium otrzyma negatywną ocenę w zakresie spełniania przez projekt kryteriów wyboru projektów na etapie oceny merytorycznej.</w:t>
            </w:r>
          </w:p>
          <w:p w:rsidR="0096579E" w:rsidRPr="00C0094D" w:rsidRDefault="0096579E" w:rsidP="004225C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860" w:rsidRDefault="004225C1" w:rsidP="005033B8">
            <w:pPr>
              <w:pStyle w:val="Akapitzlist"/>
              <w:ind w:left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225C1">
              <w:rPr>
                <w:rFonts w:ascii="Calibri" w:hAnsi="Calibri"/>
                <w:color w:val="FF0000"/>
                <w:sz w:val="28"/>
                <w:szCs w:val="28"/>
              </w:rPr>
              <w:t>NIE</w:t>
            </w:r>
          </w:p>
        </w:tc>
      </w:tr>
      <w:tr w:rsidR="00B76860" w:rsidRPr="005033B8" w:rsidTr="00CE6C85">
        <w:tc>
          <w:tcPr>
            <w:tcW w:w="568" w:type="dxa"/>
          </w:tcPr>
          <w:p w:rsidR="00B76860" w:rsidRDefault="00B76860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225C1" w:rsidRPr="004225C1" w:rsidRDefault="004225C1" w:rsidP="004225C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225C1">
              <w:rPr>
                <w:rFonts w:ascii="Calibri" w:hAnsi="Calibri"/>
                <w:sz w:val="28"/>
                <w:szCs w:val="28"/>
              </w:rPr>
              <w:t xml:space="preserve">Projekt zakłada realizację, co najmniej następujących działań: </w:t>
            </w:r>
          </w:p>
          <w:p w:rsidR="004225C1" w:rsidRPr="004225C1" w:rsidRDefault="004225C1" w:rsidP="004225C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225C1">
              <w:rPr>
                <w:rFonts w:ascii="Calibri" w:hAnsi="Calibri"/>
                <w:sz w:val="28"/>
                <w:szCs w:val="28"/>
              </w:rPr>
              <w:t>a)</w:t>
            </w:r>
            <w:r w:rsidRPr="004225C1">
              <w:rPr>
                <w:rFonts w:ascii="Calibri" w:hAnsi="Calibri"/>
                <w:sz w:val="28"/>
                <w:szCs w:val="28"/>
              </w:rPr>
              <w:tab/>
              <w:t>Przygotowanie i przeprowadzenie działań szkoleniowych z zakresu ubiegania się o zamówienia publiczne w Polsce skierowanych do przedsiębiorców sektora MMSP (i ich pracowników);</w:t>
            </w:r>
          </w:p>
          <w:p w:rsidR="004225C1" w:rsidRPr="004225C1" w:rsidRDefault="004225C1" w:rsidP="004225C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225C1">
              <w:rPr>
                <w:rFonts w:ascii="Calibri" w:hAnsi="Calibri"/>
                <w:sz w:val="28"/>
                <w:szCs w:val="28"/>
              </w:rPr>
              <w:t>b)</w:t>
            </w:r>
            <w:r w:rsidRPr="004225C1">
              <w:rPr>
                <w:rFonts w:ascii="Calibri" w:hAnsi="Calibri"/>
                <w:sz w:val="28"/>
                <w:szCs w:val="28"/>
              </w:rPr>
              <w:tab/>
              <w:t xml:space="preserve">Zorganizowanie i prowadzenie działań doradczych (bez komponentu szkoleniowego) z zakresu ubiegania się o zamówienia publiczne w Polsce skierowanych do przedsiębiorców sektora MMSP (i ich pracowników). </w:t>
            </w:r>
            <w:r w:rsidR="000713E3">
              <w:rPr>
                <w:rFonts w:ascii="Calibri" w:hAnsi="Calibri"/>
                <w:sz w:val="28"/>
                <w:szCs w:val="28"/>
              </w:rPr>
              <w:br/>
            </w:r>
            <w:r w:rsidRPr="004225C1">
              <w:rPr>
                <w:rFonts w:ascii="Calibri" w:hAnsi="Calibri"/>
                <w:sz w:val="28"/>
                <w:szCs w:val="28"/>
              </w:rPr>
              <w:t>W ramach świadczonego doradztwa przedsiębiorcy m.in. otrzymają wsparcie doradcze w zakresie przygotowywania i składania ofert przetargowych, weryfikacji spełniania warunków, poszukiwania konsorcjantów, którzy razem spełniają warunki postępowania;</w:t>
            </w:r>
          </w:p>
          <w:p w:rsidR="004225C1" w:rsidRPr="004225C1" w:rsidRDefault="004225C1" w:rsidP="004225C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225C1">
              <w:rPr>
                <w:rFonts w:ascii="Calibri" w:hAnsi="Calibri"/>
                <w:sz w:val="28"/>
                <w:szCs w:val="28"/>
              </w:rPr>
              <w:t>c)</w:t>
            </w:r>
            <w:r w:rsidRPr="004225C1">
              <w:rPr>
                <w:rFonts w:ascii="Calibri" w:hAnsi="Calibri"/>
                <w:sz w:val="28"/>
                <w:szCs w:val="28"/>
              </w:rPr>
              <w:tab/>
              <w:t>Przygotowanie i przeprowadzenie działań szkoleniowych, połączonych z formą warsztatową z zakresu przygotowania przedsiębiorców sektora MMSP do wykorzystywania instrumentów e-zamówień (działanie obligatoryjne w momencie wejście w życie przepisów i procedur umożliwiających stosowanie e-zamówień);</w:t>
            </w:r>
          </w:p>
          <w:p w:rsidR="00B76860" w:rsidRDefault="004225C1" w:rsidP="004225C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225C1">
              <w:rPr>
                <w:rFonts w:ascii="Calibri" w:hAnsi="Calibri"/>
                <w:sz w:val="28"/>
                <w:szCs w:val="28"/>
              </w:rPr>
              <w:t>d)</w:t>
            </w:r>
            <w:r w:rsidRPr="004225C1">
              <w:rPr>
                <w:rFonts w:ascii="Calibri" w:hAnsi="Calibri"/>
                <w:sz w:val="28"/>
                <w:szCs w:val="28"/>
              </w:rPr>
              <w:tab/>
              <w:t>Monitorowanie udziału przedsiębiorców objętych projektem w rynku zamówień publicznych w Polsce.</w:t>
            </w:r>
          </w:p>
          <w:p w:rsidR="0096579E" w:rsidRPr="00B76860" w:rsidRDefault="0096579E" w:rsidP="004225C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71" w:type="dxa"/>
          </w:tcPr>
          <w:p w:rsidR="00831D98" w:rsidRDefault="004225C1" w:rsidP="001B580B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Kryterium dotyczy wprowadzenia wymogu realizacji, co najmniej działań zaplanowanych do dofinansowania w PO WER. W Regulaminie konkursu zostanie doprecyzowany szczegółowy zakres tematyczny szkoleń i doradztwa oraz minimalna liczba godzin szkoleniowych i doradczych </w:t>
            </w:r>
            <w:r w:rsidR="000713E3">
              <w:rPr>
                <w:rFonts w:ascii="Calibri" w:hAnsi="Calibri"/>
                <w:color w:val="000000" w:themeColor="text1"/>
                <w:sz w:val="28"/>
                <w:szCs w:val="28"/>
              </w:rPr>
              <w:br/>
            </w: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w przeliczeniu na odbiorców wsparcia</w:t>
            </w:r>
            <w:r w:rsidRPr="008A05F9">
              <w:rPr>
                <w:rFonts w:ascii="Calibri" w:hAnsi="Calibri"/>
                <w:color w:val="000000" w:themeColor="text1"/>
                <w:sz w:val="28"/>
                <w:szCs w:val="28"/>
              </w:rPr>
              <w:t>.</w:t>
            </w:r>
          </w:p>
          <w:p w:rsidR="00E1161E" w:rsidRDefault="00E1161E" w:rsidP="001B580B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:rsidR="00E1161E" w:rsidRDefault="00E1161E" w:rsidP="001B580B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Ocena dokonywana będzie na podstawie informacji zawartej </w:t>
            </w:r>
            <w:r w:rsidR="000713E3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br/>
            </w: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w części IV, pkt. 4.1 wniosku o dofinansowanie projektu.</w:t>
            </w:r>
          </w:p>
          <w:p w:rsidR="00690683" w:rsidRDefault="00690683" w:rsidP="001B580B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</w:p>
          <w:p w:rsidR="00690683" w:rsidRPr="00690683" w:rsidRDefault="00690683" w:rsidP="001B580B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>W przypadku braku informacji lub wątpliwości co do jej brzmienia, PARP wezwie jednorazowo  Wnioskodawcę do wyjaśnienia 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</w:tc>
        <w:tc>
          <w:tcPr>
            <w:tcW w:w="2126" w:type="dxa"/>
          </w:tcPr>
          <w:p w:rsidR="00B76860" w:rsidRDefault="00B76860" w:rsidP="005033B8">
            <w:pPr>
              <w:pStyle w:val="Akapitzlist"/>
              <w:ind w:left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Tak</w:t>
            </w:r>
          </w:p>
        </w:tc>
      </w:tr>
      <w:tr w:rsidR="00B76860" w:rsidRPr="005033B8" w:rsidTr="00CE6C85">
        <w:tc>
          <w:tcPr>
            <w:tcW w:w="568" w:type="dxa"/>
          </w:tcPr>
          <w:p w:rsidR="00B76860" w:rsidRDefault="00B76860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011C30" w:rsidRPr="00011C30" w:rsidRDefault="00011C30" w:rsidP="00011C3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11C30">
              <w:rPr>
                <w:rFonts w:ascii="Calibri" w:hAnsi="Calibri"/>
                <w:sz w:val="28"/>
                <w:szCs w:val="28"/>
              </w:rPr>
              <w:t>Działania merytoryczne w ramach projektu będą realizowane zgodnie z minimalnymi wymaganiami jakościowymi określonymi w Regulaminie konkursu zawierającymi co najmniej wymagania wobec:</w:t>
            </w:r>
          </w:p>
          <w:p w:rsidR="00011C30" w:rsidRPr="00011C30" w:rsidRDefault="00011C30" w:rsidP="00011C3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11C30">
              <w:rPr>
                <w:rFonts w:ascii="Calibri" w:hAnsi="Calibri"/>
                <w:sz w:val="28"/>
                <w:szCs w:val="28"/>
              </w:rPr>
              <w:t>•</w:t>
            </w:r>
            <w:r w:rsidRPr="00011C30">
              <w:rPr>
                <w:rFonts w:ascii="Calibri" w:hAnsi="Calibri"/>
                <w:sz w:val="28"/>
                <w:szCs w:val="28"/>
              </w:rPr>
              <w:tab/>
              <w:t>minimalnego zakresu tematycznego szkoleń,</w:t>
            </w:r>
          </w:p>
          <w:p w:rsidR="00011C30" w:rsidRPr="00011C30" w:rsidRDefault="00011C30" w:rsidP="00011C3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11C30">
              <w:rPr>
                <w:rFonts w:ascii="Calibri" w:hAnsi="Calibri"/>
                <w:sz w:val="28"/>
                <w:szCs w:val="28"/>
              </w:rPr>
              <w:t>•</w:t>
            </w:r>
            <w:r w:rsidRPr="00011C30">
              <w:rPr>
                <w:rFonts w:ascii="Calibri" w:hAnsi="Calibri"/>
                <w:sz w:val="28"/>
                <w:szCs w:val="28"/>
              </w:rPr>
              <w:tab/>
              <w:t xml:space="preserve">trenerów prowadzących szkolenia, </w:t>
            </w:r>
          </w:p>
          <w:p w:rsidR="00011C30" w:rsidRPr="00011C30" w:rsidRDefault="00011C30" w:rsidP="00011C3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11C30">
              <w:rPr>
                <w:rFonts w:ascii="Calibri" w:hAnsi="Calibri"/>
                <w:sz w:val="28"/>
                <w:szCs w:val="28"/>
              </w:rPr>
              <w:t>•</w:t>
            </w:r>
            <w:r w:rsidRPr="00011C30">
              <w:rPr>
                <w:rFonts w:ascii="Calibri" w:hAnsi="Calibri"/>
                <w:sz w:val="28"/>
                <w:szCs w:val="28"/>
              </w:rPr>
              <w:tab/>
              <w:t xml:space="preserve">materiałów szkoleniowych przekazywanych uczestnikom szkolenia, </w:t>
            </w:r>
          </w:p>
          <w:p w:rsidR="00B76860" w:rsidRPr="00B76860" w:rsidRDefault="00011C30" w:rsidP="00011C3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11C30">
              <w:rPr>
                <w:rFonts w:ascii="Calibri" w:hAnsi="Calibri"/>
                <w:sz w:val="28"/>
                <w:szCs w:val="28"/>
              </w:rPr>
              <w:t>•</w:t>
            </w:r>
            <w:r w:rsidRPr="00011C30">
              <w:rPr>
                <w:rFonts w:ascii="Calibri" w:hAnsi="Calibri"/>
                <w:sz w:val="28"/>
                <w:szCs w:val="28"/>
              </w:rPr>
              <w:tab/>
              <w:t xml:space="preserve">logistyki dotyczącej organizacji szkoleń.  </w:t>
            </w:r>
          </w:p>
        </w:tc>
        <w:tc>
          <w:tcPr>
            <w:tcW w:w="7371" w:type="dxa"/>
          </w:tcPr>
          <w:p w:rsidR="00011C30" w:rsidRDefault="00011C30" w:rsidP="00011C30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Kryterium to gwarantuje wysoką jakość oferowanych w ramach projektu usług dla odbiorców wsparcia (przedsiębiorcy z sektora MMSP).</w:t>
            </w:r>
          </w:p>
          <w:p w:rsidR="00E1161E" w:rsidRPr="00C0094D" w:rsidRDefault="00E1161E" w:rsidP="00011C30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:rsidR="00831D98" w:rsidRDefault="00011C30" w:rsidP="00011C30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Kryterium zostanie uznane za spełnione, jeśli we wniosku </w:t>
            </w:r>
            <w:r w:rsidR="000713E3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br/>
            </w: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o dofina</w:t>
            </w:r>
            <w:r w:rsidR="000713E3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n</w:t>
            </w: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sowanie w pkt 4.1 – Zadania pojawi się co najmniej informacja, że projekt będzie realizowany zgodnie </w:t>
            </w:r>
            <w:r w:rsidR="000713E3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br/>
            </w: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z minimalnymi wymaganiami jakościowymi określonym </w:t>
            </w:r>
            <w:r w:rsidR="000713E3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br/>
            </w: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w Regulaminie konkursu</w:t>
            </w:r>
            <w:r w:rsidR="008A05F9"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690683" w:rsidRDefault="00690683" w:rsidP="00011C30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</w:p>
          <w:p w:rsidR="00690683" w:rsidRDefault="00690683" w:rsidP="00011C30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>W przypadku braku informacji lub wątpliwości co do jej brzmienia, PARP wezwie jednorazowo  Wnioskodawcę do wyjaśnienia 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  <w:p w:rsidR="0096579E" w:rsidRPr="00690683" w:rsidRDefault="0096579E" w:rsidP="00011C30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860" w:rsidRDefault="00B76860" w:rsidP="005033B8">
            <w:pPr>
              <w:pStyle w:val="Akapitzlist"/>
              <w:ind w:left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Tak</w:t>
            </w:r>
          </w:p>
        </w:tc>
      </w:tr>
      <w:tr w:rsidR="00B76860" w:rsidRPr="005033B8" w:rsidTr="00CE6C85">
        <w:tc>
          <w:tcPr>
            <w:tcW w:w="568" w:type="dxa"/>
          </w:tcPr>
          <w:p w:rsidR="00B76860" w:rsidRDefault="00B76860" w:rsidP="000033F0">
            <w:pPr>
              <w:pStyle w:val="Akapitzlist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B76860" w:rsidRPr="00B76860" w:rsidRDefault="00011C30" w:rsidP="00B7686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11C30">
              <w:rPr>
                <w:rFonts w:ascii="Calibri" w:hAnsi="Calibri"/>
                <w:sz w:val="28"/>
                <w:szCs w:val="28"/>
              </w:rPr>
              <w:t>Projektodawca w okresie realizacji projektu prowadzi biuro projektu (lub posiada siedzibę, filię, delegaturę, oddział czy inną prawnie dozwoloną formę organizacyjną działalności podmiotu) na terenie co najmniej jednego z województw wchodzących w skład makroregionu, którego dotyczy projekt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7371" w:type="dxa"/>
          </w:tcPr>
          <w:p w:rsidR="00011C30" w:rsidRPr="00C0094D" w:rsidRDefault="00011C30" w:rsidP="00011C30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Wprowadzenie kryterium ma na celu zapewnienie łatwego dostępu do pełnej dokumentacji wdrażanego projektu oraz umożliwienie uczestnikom projektu możliwości osobistego kontaktu z kadrą projektu.</w:t>
            </w:r>
          </w:p>
          <w:p w:rsidR="00831D98" w:rsidRDefault="00011C30" w:rsidP="00011C30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0094D">
              <w:rPr>
                <w:rFonts w:ascii="Calibri" w:hAnsi="Calibri"/>
                <w:color w:val="000000" w:themeColor="text1"/>
                <w:sz w:val="28"/>
                <w:szCs w:val="28"/>
              </w:rPr>
              <w:t>Zgodnie z brzmieniem kryterium biuro projektu powinno być prowadzone na terenie co najmniej jednego  województwa wchodzącego w skład makroregionu, którego dotyczy projekt przez cały okres realizacji projektu, czyli do momentu rozliczenia ostatniego wniosku beneficjenta o płatność.</w:t>
            </w:r>
          </w:p>
          <w:p w:rsidR="00E1161E" w:rsidRPr="00E1161E" w:rsidRDefault="00E1161E" w:rsidP="00011C30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</w:p>
          <w:p w:rsidR="00E1161E" w:rsidRDefault="00E1161E" w:rsidP="00011C30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Ocena dokonywana będzie na </w:t>
            </w:r>
            <w:r w:rsidR="00EF7D55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podstawie informacji zawartej we </w:t>
            </w:r>
            <w:r w:rsidRPr="00E1161E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wniosku o dofinansowanie projektu.</w:t>
            </w:r>
          </w:p>
          <w:p w:rsidR="00690683" w:rsidRDefault="00690683" w:rsidP="00011C30">
            <w:pPr>
              <w:jc w:val="both"/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</w:p>
          <w:p w:rsidR="00690683" w:rsidRPr="00831D98" w:rsidRDefault="00690683" w:rsidP="00011C30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690683">
              <w:rPr>
                <w:rFonts w:ascii="Calibri" w:hAnsi="Calibri"/>
                <w:color w:val="000000" w:themeColor="text1"/>
                <w:sz w:val="28"/>
                <w:szCs w:val="28"/>
              </w:rPr>
              <w:t>W przypadku braku informacji lub wątpliwości co do jej brzmienia, PARP wezwie jednorazowo  Wnioskodawcę do wyjaśnienia i potwierdzenia, że zapisy zostaną poprawione/uzupełnione na etapie negocjacji. Jeśli w ciągu 7 dni kalendarzowych Wnioskodawca nie potwierdzi, że zapisy zostaną poprawione/uzupełnione lub nie dokona wymaganych zmian/uzupełnień na etapie negocjacji wniosek otrzyma negatywną ocenę komisji oceny projektów w zakresie spełniania przez projekt kryteriów wyboru projektów.</w:t>
            </w:r>
          </w:p>
        </w:tc>
        <w:tc>
          <w:tcPr>
            <w:tcW w:w="2126" w:type="dxa"/>
          </w:tcPr>
          <w:p w:rsidR="00B76860" w:rsidRDefault="00B76860" w:rsidP="005033B8">
            <w:pPr>
              <w:pStyle w:val="Akapitzlist"/>
              <w:ind w:left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Tak</w:t>
            </w:r>
          </w:p>
        </w:tc>
      </w:tr>
    </w:tbl>
    <w:p w:rsidR="000609A1" w:rsidRPr="00E72E56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sectPr w:rsidR="000609A1" w:rsidRPr="00E72E56" w:rsidSect="00AD5B1C">
      <w:headerReference w:type="default" r:id="rId8"/>
      <w:footerReference w:type="default" r:id="rId9"/>
      <w:headerReference w:type="first" r:id="rId10"/>
      <w:pgSz w:w="16838" w:h="11906" w:orient="landscape"/>
      <w:pgMar w:top="568" w:right="1806" w:bottom="567" w:left="1417" w:header="284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14" w:rsidRDefault="00DA0214" w:rsidP="00F91883">
      <w:pPr>
        <w:spacing w:after="0" w:line="240" w:lineRule="auto"/>
      </w:pPr>
      <w:r>
        <w:separator/>
      </w:r>
    </w:p>
  </w:endnote>
  <w:endnote w:type="continuationSeparator" w:id="0">
    <w:p w:rsidR="00DA0214" w:rsidRDefault="00DA0214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94035"/>
      <w:docPartObj>
        <w:docPartGallery w:val="Page Numbers (Bottom of Page)"/>
        <w:docPartUnique/>
      </w:docPartObj>
    </w:sdtPr>
    <w:sdtEndPr/>
    <w:sdtContent>
      <w:p w:rsidR="00E2586C" w:rsidRDefault="00CD56AE">
        <w:pPr>
          <w:pStyle w:val="Stopka"/>
          <w:jc w:val="right"/>
        </w:pPr>
        <w:r>
          <w:fldChar w:fldCharType="begin"/>
        </w:r>
        <w:r w:rsidR="00E2586C">
          <w:instrText>PAGE   \* MERGEFORMAT</w:instrText>
        </w:r>
        <w:r>
          <w:fldChar w:fldCharType="separate"/>
        </w:r>
        <w:r w:rsidR="005972B1">
          <w:rPr>
            <w:noProof/>
          </w:rPr>
          <w:t>2</w:t>
        </w:r>
        <w:r>
          <w:fldChar w:fldCharType="end"/>
        </w:r>
      </w:p>
    </w:sdtContent>
  </w:sdt>
  <w:p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14" w:rsidRDefault="00DA0214" w:rsidP="00F91883">
      <w:pPr>
        <w:spacing w:after="0" w:line="240" w:lineRule="auto"/>
      </w:pPr>
      <w:r>
        <w:separator/>
      </w:r>
    </w:p>
  </w:footnote>
  <w:footnote w:type="continuationSeparator" w:id="0">
    <w:p w:rsidR="00DA0214" w:rsidRDefault="00DA0214" w:rsidP="00F91883">
      <w:pPr>
        <w:spacing w:after="0" w:line="240" w:lineRule="auto"/>
      </w:pPr>
      <w:r>
        <w:continuationSeparator/>
      </w:r>
    </w:p>
  </w:footnote>
  <w:footnote w:id="1">
    <w:p w:rsidR="00F11282" w:rsidRPr="003D0E83" w:rsidRDefault="00F11282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 w:rsidRPr="00A16383">
        <w:t>Kwestia uzupełni</w:t>
      </w:r>
      <w:r w:rsidR="00D613EB" w:rsidRPr="00A16383">
        <w:t>e</w:t>
      </w:r>
      <w:r w:rsidRPr="00A16383">
        <w:t xml:space="preserve">nia </w:t>
      </w:r>
      <w:r w:rsidR="00D613EB" w:rsidRPr="00A16383">
        <w:t xml:space="preserve">lub poprawienia wniosku </w:t>
      </w:r>
      <w:r w:rsidRPr="00A16383">
        <w:t xml:space="preserve">o dofinansowanie projektu pod kątem </w:t>
      </w:r>
      <w:r w:rsidR="00D613EB" w:rsidRPr="00A16383">
        <w:t xml:space="preserve">kryteriów </w:t>
      </w:r>
      <w:r w:rsidRPr="00A16383">
        <w:t xml:space="preserve">dostępu nie podlegała zatwierdzeniu przez </w:t>
      </w:r>
      <w:r w:rsidR="00D613EB" w:rsidRPr="00A16383">
        <w:t xml:space="preserve">Komitet Monitorujący PO WER. </w:t>
      </w:r>
    </w:p>
  </w:footnote>
  <w:footnote w:id="2">
    <w:p w:rsidR="0022566C" w:rsidRDefault="0022566C">
      <w:pPr>
        <w:pStyle w:val="Tekstprzypisudolnego"/>
      </w:pPr>
      <w:r>
        <w:rPr>
          <w:rStyle w:val="Odwoanieprzypisudolnego"/>
        </w:rPr>
        <w:footnoteRef/>
      </w:r>
      <w:r w:rsidR="00A01867">
        <w:t>Treść</w:t>
      </w:r>
      <w:r w:rsidRPr="006B56F6">
        <w:t xml:space="preserve"> wniosku o dofinansowanie w części dotyczącej spełniania kryterium może być uzupełniana lub poprawiana w zakresie określonym w regulaminie konkursu (na podstawie art. 45 ust. 3 ustawy z dnia 11 lipca 2014 r. o zasadach realizacji programów w zakresie polityki spójności finansowanych w perspektywie finansowej 2014–2020 (Dz. U. z </w:t>
      </w:r>
      <w:r w:rsidR="00A01867">
        <w:t>201</w:t>
      </w:r>
      <w:r w:rsidR="00F45DBF">
        <w:t>8</w:t>
      </w:r>
      <w:r w:rsidR="00A01867">
        <w:t xml:space="preserve"> r. poz. 14</w:t>
      </w:r>
      <w:r w:rsidR="00F45DBF">
        <w:t>31</w:t>
      </w:r>
      <w:r w:rsidR="00A01867">
        <w:t xml:space="preserve">, z późn. zm.).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6C" w:rsidRDefault="00E2586C" w:rsidP="00B13F5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1C" w:rsidRDefault="00AD5B1C" w:rsidP="00AD5B1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5" name="Obraz 5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153"/>
    <w:multiLevelType w:val="hybridMultilevel"/>
    <w:tmpl w:val="D52A299C"/>
    <w:lvl w:ilvl="0" w:tplc="58FE9F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CE5"/>
    <w:multiLevelType w:val="hybridMultilevel"/>
    <w:tmpl w:val="114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2CE5"/>
    <w:multiLevelType w:val="hybridMultilevel"/>
    <w:tmpl w:val="D2267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911FBA"/>
    <w:multiLevelType w:val="hybridMultilevel"/>
    <w:tmpl w:val="AEAED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00EC5"/>
    <w:multiLevelType w:val="hybridMultilevel"/>
    <w:tmpl w:val="FFB4229C"/>
    <w:lvl w:ilvl="0" w:tplc="EA623328">
      <w:numFmt w:val="bullet"/>
      <w:lvlText w:val="•"/>
      <w:lvlJc w:val="left"/>
      <w:pPr>
        <w:ind w:left="1065" w:hanging="705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3EA3"/>
    <w:multiLevelType w:val="hybridMultilevel"/>
    <w:tmpl w:val="84D67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44E4B"/>
    <w:multiLevelType w:val="hybridMultilevel"/>
    <w:tmpl w:val="C4F6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99C25BA"/>
    <w:multiLevelType w:val="hybridMultilevel"/>
    <w:tmpl w:val="2208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883"/>
    <w:rsid w:val="000033F0"/>
    <w:rsid w:val="00011C30"/>
    <w:rsid w:val="0001712E"/>
    <w:rsid w:val="0002155C"/>
    <w:rsid w:val="0003269D"/>
    <w:rsid w:val="0005465E"/>
    <w:rsid w:val="000607D1"/>
    <w:rsid w:val="000609A1"/>
    <w:rsid w:val="000713E3"/>
    <w:rsid w:val="00073D3B"/>
    <w:rsid w:val="00081192"/>
    <w:rsid w:val="00094A1C"/>
    <w:rsid w:val="000D0362"/>
    <w:rsid w:val="000E321E"/>
    <w:rsid w:val="00100C7C"/>
    <w:rsid w:val="001712A1"/>
    <w:rsid w:val="001767C8"/>
    <w:rsid w:val="001B580B"/>
    <w:rsid w:val="001C4F11"/>
    <w:rsid w:val="001F2AE6"/>
    <w:rsid w:val="00214C82"/>
    <w:rsid w:val="00224D8A"/>
    <w:rsid w:val="0022566C"/>
    <w:rsid w:val="002506BD"/>
    <w:rsid w:val="00254D93"/>
    <w:rsid w:val="00255C24"/>
    <w:rsid w:val="00256C6B"/>
    <w:rsid w:val="002A5545"/>
    <w:rsid w:val="00315306"/>
    <w:rsid w:val="00383FB4"/>
    <w:rsid w:val="0039674C"/>
    <w:rsid w:val="003D0E83"/>
    <w:rsid w:val="003F36C6"/>
    <w:rsid w:val="004225C1"/>
    <w:rsid w:val="0043097D"/>
    <w:rsid w:val="00440B16"/>
    <w:rsid w:val="00475315"/>
    <w:rsid w:val="004E23A7"/>
    <w:rsid w:val="005033B8"/>
    <w:rsid w:val="005972B1"/>
    <w:rsid w:val="005A702F"/>
    <w:rsid w:val="00625963"/>
    <w:rsid w:val="00627AF9"/>
    <w:rsid w:val="00642E93"/>
    <w:rsid w:val="00686C5E"/>
    <w:rsid w:val="00690683"/>
    <w:rsid w:val="006A249D"/>
    <w:rsid w:val="006B56F6"/>
    <w:rsid w:val="006C0520"/>
    <w:rsid w:val="006C0806"/>
    <w:rsid w:val="006C163E"/>
    <w:rsid w:val="006E47AB"/>
    <w:rsid w:val="006E5EE3"/>
    <w:rsid w:val="00703F6D"/>
    <w:rsid w:val="0072190F"/>
    <w:rsid w:val="00733525"/>
    <w:rsid w:val="00750092"/>
    <w:rsid w:val="007660E1"/>
    <w:rsid w:val="007C4A2C"/>
    <w:rsid w:val="007E2403"/>
    <w:rsid w:val="00817A56"/>
    <w:rsid w:val="00831D98"/>
    <w:rsid w:val="008353EB"/>
    <w:rsid w:val="008456B3"/>
    <w:rsid w:val="008A05F9"/>
    <w:rsid w:val="008D52BD"/>
    <w:rsid w:val="008E14E6"/>
    <w:rsid w:val="008E28D2"/>
    <w:rsid w:val="00950EE9"/>
    <w:rsid w:val="0095651F"/>
    <w:rsid w:val="00957914"/>
    <w:rsid w:val="00962A9B"/>
    <w:rsid w:val="0096579E"/>
    <w:rsid w:val="009810E9"/>
    <w:rsid w:val="009E3D07"/>
    <w:rsid w:val="009F069C"/>
    <w:rsid w:val="00A01867"/>
    <w:rsid w:val="00A14DBB"/>
    <w:rsid w:val="00A16383"/>
    <w:rsid w:val="00A215FE"/>
    <w:rsid w:val="00A258D2"/>
    <w:rsid w:val="00A409CF"/>
    <w:rsid w:val="00A66C4D"/>
    <w:rsid w:val="00A7584C"/>
    <w:rsid w:val="00A902E6"/>
    <w:rsid w:val="00AD5B1C"/>
    <w:rsid w:val="00B13F55"/>
    <w:rsid w:val="00B171AB"/>
    <w:rsid w:val="00B177B3"/>
    <w:rsid w:val="00B37924"/>
    <w:rsid w:val="00B5126D"/>
    <w:rsid w:val="00B6501E"/>
    <w:rsid w:val="00B76860"/>
    <w:rsid w:val="00BB0DF9"/>
    <w:rsid w:val="00BE09C4"/>
    <w:rsid w:val="00BF2F40"/>
    <w:rsid w:val="00C0094D"/>
    <w:rsid w:val="00C1234D"/>
    <w:rsid w:val="00C23F21"/>
    <w:rsid w:val="00C30C96"/>
    <w:rsid w:val="00C31790"/>
    <w:rsid w:val="00C52244"/>
    <w:rsid w:val="00C636C3"/>
    <w:rsid w:val="00C83086"/>
    <w:rsid w:val="00CB1140"/>
    <w:rsid w:val="00CC123F"/>
    <w:rsid w:val="00CD56AE"/>
    <w:rsid w:val="00CD70F9"/>
    <w:rsid w:val="00CE6C85"/>
    <w:rsid w:val="00D009E0"/>
    <w:rsid w:val="00D5196C"/>
    <w:rsid w:val="00D5477F"/>
    <w:rsid w:val="00D613EB"/>
    <w:rsid w:val="00D667E9"/>
    <w:rsid w:val="00D75DCB"/>
    <w:rsid w:val="00D857D9"/>
    <w:rsid w:val="00D86E2E"/>
    <w:rsid w:val="00D96932"/>
    <w:rsid w:val="00DA0214"/>
    <w:rsid w:val="00DB5198"/>
    <w:rsid w:val="00DD39AF"/>
    <w:rsid w:val="00DE3E40"/>
    <w:rsid w:val="00E02097"/>
    <w:rsid w:val="00E1161E"/>
    <w:rsid w:val="00E131CE"/>
    <w:rsid w:val="00E14A2D"/>
    <w:rsid w:val="00E1714B"/>
    <w:rsid w:val="00E2586C"/>
    <w:rsid w:val="00E32DBC"/>
    <w:rsid w:val="00E72E56"/>
    <w:rsid w:val="00E833BF"/>
    <w:rsid w:val="00E8432F"/>
    <w:rsid w:val="00E878B9"/>
    <w:rsid w:val="00EE0D71"/>
    <w:rsid w:val="00EE650D"/>
    <w:rsid w:val="00EF7D55"/>
    <w:rsid w:val="00F11282"/>
    <w:rsid w:val="00F44190"/>
    <w:rsid w:val="00F45DBF"/>
    <w:rsid w:val="00F70D75"/>
    <w:rsid w:val="00F91883"/>
    <w:rsid w:val="00F956E2"/>
    <w:rsid w:val="00F96B74"/>
    <w:rsid w:val="00FA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D105C1E-6BD0-4845-A5C0-D4E6E2AE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Times 10 Point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2E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956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56E2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766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B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4BB9-7054-48D9-8393-B539EE37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2951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Michorowska  Beata</cp:lastModifiedBy>
  <cp:revision>5</cp:revision>
  <cp:lastPrinted>2016-02-12T08:00:00Z</cp:lastPrinted>
  <dcterms:created xsi:type="dcterms:W3CDTF">2018-09-20T13:55:00Z</dcterms:created>
  <dcterms:modified xsi:type="dcterms:W3CDTF">2018-09-21T11:43:00Z</dcterms:modified>
</cp:coreProperties>
</file>