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27949E" w14:textId="77777777" w:rsidR="00101C92" w:rsidRDefault="00101C92" w:rsidP="00101C92">
      <w:pPr>
        <w:spacing w:after="120" w:line="276" w:lineRule="auto"/>
        <w:rPr>
          <w:b/>
          <w:bCs/>
        </w:rPr>
      </w:pPr>
    </w:p>
    <w:p w14:paraId="4C7D3C8D" w14:textId="77777777" w:rsidR="00101C92" w:rsidRDefault="00101C92" w:rsidP="00101C92">
      <w:pPr>
        <w:spacing w:after="120" w:line="276" w:lineRule="auto"/>
        <w:rPr>
          <w:b/>
          <w:bCs/>
        </w:rPr>
      </w:pPr>
      <w:r w:rsidRPr="000D6959">
        <w:rPr>
          <w:b/>
          <w:bCs/>
          <w:noProof/>
        </w:rPr>
        <w:drawing>
          <wp:inline distT="0" distB="0" distL="0" distR="0" wp14:anchorId="7A37D3EB" wp14:editId="4AC9CA91">
            <wp:extent cx="5759450" cy="533693"/>
            <wp:effectExtent l="19050" t="0" r="0" b="0"/>
            <wp:docPr id="1" name="Obraz 1" descr="S:\POPW\pasek_Logotyp_POP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POPW\pasek_Logotyp_POPW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5336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B88CE2D" w14:textId="77777777" w:rsidR="00101C92" w:rsidRDefault="00101C92" w:rsidP="00101C92">
      <w:pPr>
        <w:spacing w:after="120" w:line="276" w:lineRule="auto"/>
        <w:rPr>
          <w:b/>
          <w:bCs/>
        </w:rPr>
      </w:pPr>
    </w:p>
    <w:p w14:paraId="4A5A9633" w14:textId="77777777" w:rsidR="007E6BB2" w:rsidRPr="009112A7" w:rsidRDefault="007E6BB2" w:rsidP="00101C92">
      <w:pPr>
        <w:spacing w:after="120" w:line="276" w:lineRule="auto"/>
        <w:rPr>
          <w:b/>
          <w:bCs/>
        </w:rPr>
      </w:pPr>
      <w:r w:rsidRPr="009112A7">
        <w:rPr>
          <w:b/>
          <w:bCs/>
        </w:rPr>
        <w:t xml:space="preserve">Lista dokumentów niezbędnych do </w:t>
      </w:r>
      <w:r w:rsidR="00D34700" w:rsidRPr="009112A7">
        <w:rPr>
          <w:b/>
          <w:bCs/>
        </w:rPr>
        <w:t>podpisania umowy o dofinansowanie</w:t>
      </w:r>
    </w:p>
    <w:p w14:paraId="1040F421" w14:textId="77777777" w:rsidR="00101C92" w:rsidRPr="009112A7" w:rsidRDefault="00101C92" w:rsidP="00101C92">
      <w:pPr>
        <w:spacing w:after="120" w:line="276" w:lineRule="auto"/>
      </w:pPr>
    </w:p>
    <w:p w14:paraId="26E2420C" w14:textId="0EAA5BEA" w:rsidR="007E6BB2" w:rsidRPr="009112A7" w:rsidRDefault="00706D35" w:rsidP="00C44DC2">
      <w:pPr>
        <w:numPr>
          <w:ilvl w:val="0"/>
          <w:numId w:val="1"/>
        </w:numPr>
        <w:tabs>
          <w:tab w:val="num" w:pos="567"/>
        </w:tabs>
        <w:spacing w:after="120" w:line="276" w:lineRule="auto"/>
        <w:ind w:left="567" w:hanging="567"/>
        <w:jc w:val="both"/>
        <w:rPr>
          <w:color w:val="000000"/>
        </w:rPr>
      </w:pPr>
      <w:r w:rsidRPr="009112A7">
        <w:rPr>
          <w:color w:val="000000"/>
        </w:rPr>
        <w:t>Aktualne z</w:t>
      </w:r>
      <w:r w:rsidR="007E6BB2" w:rsidRPr="009112A7">
        <w:rPr>
          <w:color w:val="000000"/>
        </w:rPr>
        <w:t xml:space="preserve">aświadczenie z właściwego Urzędu Skarbowego o niezaleganiu </w:t>
      </w:r>
      <w:r w:rsidR="000E12FE" w:rsidRPr="009112A7">
        <w:rPr>
          <w:color w:val="000000"/>
        </w:rPr>
        <w:br/>
      </w:r>
      <w:r w:rsidR="007E6BB2" w:rsidRPr="009112A7">
        <w:rPr>
          <w:color w:val="000000"/>
        </w:rPr>
        <w:t>z należnościami wobec Skarbu Państwa (wystawione nie wcześniej niż 3 miesiące przed dniem dostarczenia do PARP)</w:t>
      </w:r>
      <w:r w:rsidR="00101C92" w:rsidRPr="009112A7">
        <w:rPr>
          <w:color w:val="000000"/>
        </w:rPr>
        <w:t xml:space="preserve">, tj. </w:t>
      </w:r>
      <w:r w:rsidR="007E6BB2" w:rsidRPr="009112A7">
        <w:rPr>
          <w:color w:val="000000"/>
        </w:rPr>
        <w:t xml:space="preserve">oryginał lub kopia </w:t>
      </w:r>
      <w:r w:rsidR="00BC10A0" w:rsidRPr="009112A7">
        <w:rPr>
          <w:color w:val="000000"/>
        </w:rPr>
        <w:t xml:space="preserve">poświadczona </w:t>
      </w:r>
      <w:r w:rsidR="007E6BB2" w:rsidRPr="009112A7">
        <w:rPr>
          <w:color w:val="000000"/>
        </w:rPr>
        <w:t xml:space="preserve">za zgodność </w:t>
      </w:r>
      <w:r w:rsidR="000E12FE" w:rsidRPr="009112A7">
        <w:rPr>
          <w:color w:val="000000"/>
        </w:rPr>
        <w:br/>
      </w:r>
      <w:r w:rsidR="007E6BB2" w:rsidRPr="009112A7">
        <w:rPr>
          <w:color w:val="000000"/>
        </w:rPr>
        <w:t>z oryginałem</w:t>
      </w:r>
      <w:r w:rsidR="00101C92" w:rsidRPr="009112A7">
        <w:rPr>
          <w:color w:val="000000"/>
        </w:rPr>
        <w:t xml:space="preserve"> przez osobę upoważnioną do reprezentowania Wnioskodawcy.</w:t>
      </w:r>
    </w:p>
    <w:p w14:paraId="510C98B4" w14:textId="77777777" w:rsidR="007E6BB2" w:rsidRPr="009112A7" w:rsidRDefault="00706D35" w:rsidP="00C44DC2">
      <w:pPr>
        <w:numPr>
          <w:ilvl w:val="0"/>
          <w:numId w:val="1"/>
        </w:numPr>
        <w:tabs>
          <w:tab w:val="num" w:pos="567"/>
        </w:tabs>
        <w:spacing w:after="120" w:line="276" w:lineRule="auto"/>
        <w:ind w:left="567" w:hanging="567"/>
        <w:jc w:val="both"/>
      </w:pPr>
      <w:r w:rsidRPr="009112A7">
        <w:rPr>
          <w:color w:val="000000"/>
        </w:rPr>
        <w:t>Aktualne z</w:t>
      </w:r>
      <w:r w:rsidR="007E6BB2" w:rsidRPr="009112A7">
        <w:rPr>
          <w:color w:val="000000"/>
        </w:rPr>
        <w:t xml:space="preserve">aświadczenie z Zakładu Ubezpieczeń Społecznych o niezaleganiu </w:t>
      </w:r>
      <w:r w:rsidR="007E6BB2" w:rsidRPr="009112A7">
        <w:rPr>
          <w:color w:val="000000"/>
        </w:rPr>
        <w:br/>
        <w:t>z należnościami wobec Skarbu Państwa (wystawione nie wcześniej niż 3 miesiące przed dniem dostarczenia do PARP)</w:t>
      </w:r>
      <w:r w:rsidR="00101C92" w:rsidRPr="009112A7">
        <w:rPr>
          <w:color w:val="000000"/>
        </w:rPr>
        <w:t xml:space="preserve">, tj. oryginał lub kopia poświadczona za zgodność </w:t>
      </w:r>
      <w:r w:rsidR="000E12FE" w:rsidRPr="009112A7">
        <w:rPr>
          <w:color w:val="000000"/>
        </w:rPr>
        <w:br/>
      </w:r>
      <w:r w:rsidR="00101C92" w:rsidRPr="009112A7">
        <w:rPr>
          <w:color w:val="000000"/>
        </w:rPr>
        <w:t>z oryginałem przez osobę upoważnioną do reprezentowania Wnioskodawcy.</w:t>
      </w:r>
    </w:p>
    <w:p w14:paraId="6B4B2321" w14:textId="77777777" w:rsidR="000A544F" w:rsidRPr="009112A7" w:rsidRDefault="000A544F" w:rsidP="00D7276E">
      <w:pPr>
        <w:numPr>
          <w:ilvl w:val="0"/>
          <w:numId w:val="1"/>
        </w:numPr>
        <w:tabs>
          <w:tab w:val="num" w:pos="567"/>
        </w:tabs>
        <w:ind w:left="567" w:hanging="567"/>
        <w:jc w:val="both"/>
        <w:rPr>
          <w:color w:val="000000"/>
        </w:rPr>
      </w:pPr>
      <w:r w:rsidRPr="009112A7">
        <w:rPr>
          <w:color w:val="000000"/>
        </w:rPr>
        <w:t>Kopie dokumentów potwierdzających posiadanie zewnętrznych ź</w:t>
      </w:r>
      <w:r w:rsidR="00D7276E" w:rsidRPr="009112A7">
        <w:rPr>
          <w:color w:val="000000"/>
        </w:rPr>
        <w:t>ródeł finansowania projektu (np. wyciąg bankowy</w:t>
      </w:r>
      <w:r w:rsidRPr="009112A7">
        <w:rPr>
          <w:color w:val="000000"/>
        </w:rPr>
        <w:t xml:space="preserve">), które nie zostały dostarczone wraz z wnioskiem o dofinansowanie, poświadczone za zgodność z oryginałem przez osobę upoważnioną do reprezentowania Wnioskodawcy (jeśli dotyczy). </w:t>
      </w:r>
    </w:p>
    <w:p w14:paraId="3C8F9EDA" w14:textId="77777777" w:rsidR="00D7276E" w:rsidRPr="009112A7" w:rsidRDefault="00D7276E" w:rsidP="00D7276E">
      <w:pPr>
        <w:ind w:left="567"/>
        <w:jc w:val="both"/>
        <w:rPr>
          <w:color w:val="000000"/>
        </w:rPr>
      </w:pPr>
    </w:p>
    <w:p w14:paraId="6CCDE064" w14:textId="77777777" w:rsidR="00417280" w:rsidRPr="009112A7" w:rsidRDefault="00417280" w:rsidP="00C44DC2">
      <w:pPr>
        <w:numPr>
          <w:ilvl w:val="0"/>
          <w:numId w:val="1"/>
        </w:numPr>
        <w:tabs>
          <w:tab w:val="num" w:pos="567"/>
        </w:tabs>
        <w:spacing w:after="120" w:line="276" w:lineRule="auto"/>
        <w:ind w:left="567" w:hanging="567"/>
        <w:jc w:val="both"/>
        <w:rPr>
          <w:color w:val="000000"/>
        </w:rPr>
      </w:pPr>
      <w:r w:rsidRPr="009112A7">
        <w:rPr>
          <w:color w:val="000000"/>
        </w:rPr>
        <w:t xml:space="preserve">Aktualny dokument rejestrowy (wystawiony nie wcześniej niż 3 miesięcy przed dniem dostarczenia do PARP) </w:t>
      </w:r>
    </w:p>
    <w:p w14:paraId="31265C4F" w14:textId="77777777" w:rsidR="00417280" w:rsidRPr="009112A7" w:rsidRDefault="005A3758" w:rsidP="00417280">
      <w:pPr>
        <w:pStyle w:val="Akapitzlist"/>
        <w:numPr>
          <w:ilvl w:val="0"/>
          <w:numId w:val="11"/>
        </w:numPr>
        <w:spacing w:after="120" w:line="276" w:lineRule="auto"/>
        <w:ind w:left="709" w:hanging="142"/>
        <w:jc w:val="both"/>
      </w:pPr>
      <w:r w:rsidRPr="009112A7">
        <w:rPr>
          <w:color w:val="000000"/>
        </w:rPr>
        <w:t xml:space="preserve"> </w:t>
      </w:r>
      <w:r w:rsidR="00417280" w:rsidRPr="009112A7">
        <w:rPr>
          <w:color w:val="000000"/>
        </w:rPr>
        <w:t>nie dotyczy przedsiębiorców zarejestrowanych w Krajowym Rejestrze Sądowym (KRS),</w:t>
      </w:r>
    </w:p>
    <w:p w14:paraId="27AFFF78" w14:textId="77777777" w:rsidR="00101C92" w:rsidRPr="009112A7" w:rsidRDefault="005A3758" w:rsidP="00C44DC2">
      <w:pPr>
        <w:pStyle w:val="Akapitzlist"/>
        <w:numPr>
          <w:ilvl w:val="0"/>
          <w:numId w:val="11"/>
        </w:numPr>
        <w:spacing w:after="120" w:line="276" w:lineRule="auto"/>
        <w:ind w:left="709" w:hanging="142"/>
        <w:jc w:val="both"/>
      </w:pPr>
      <w:r w:rsidRPr="009112A7">
        <w:rPr>
          <w:color w:val="000000"/>
        </w:rPr>
        <w:t xml:space="preserve"> </w:t>
      </w:r>
      <w:r w:rsidR="00417280" w:rsidRPr="009112A7">
        <w:rPr>
          <w:color w:val="000000"/>
        </w:rPr>
        <w:t xml:space="preserve">oryginał lub kopia poświadczona za zgodność z oryginałem przez osobę upoważnioną. </w:t>
      </w:r>
    </w:p>
    <w:p w14:paraId="25E85DFC" w14:textId="77777777" w:rsidR="007E6BB2" w:rsidRPr="009112A7" w:rsidRDefault="007E6BB2" w:rsidP="00C44DC2">
      <w:pPr>
        <w:numPr>
          <w:ilvl w:val="0"/>
          <w:numId w:val="1"/>
        </w:numPr>
        <w:tabs>
          <w:tab w:val="num" w:pos="567"/>
        </w:tabs>
        <w:spacing w:after="120" w:line="276" w:lineRule="auto"/>
        <w:ind w:left="567" w:hanging="567"/>
        <w:jc w:val="both"/>
      </w:pPr>
      <w:r w:rsidRPr="009112A7">
        <w:t>Kopie decyzji o nadaniu NIP</w:t>
      </w:r>
      <w:r w:rsidR="00706D35" w:rsidRPr="009112A7">
        <w:t>, jeżeli NIP nie został ujawniony w aktualnym dokumencie rejestrowym Wnioskodawcy</w:t>
      </w:r>
      <w:r w:rsidRPr="009112A7">
        <w:t xml:space="preserve"> </w:t>
      </w:r>
      <w:r w:rsidR="00BC10A0" w:rsidRPr="009112A7">
        <w:rPr>
          <w:color w:val="000000"/>
        </w:rPr>
        <w:t>poświadczona</w:t>
      </w:r>
      <w:r w:rsidRPr="009112A7">
        <w:rPr>
          <w:color w:val="000000"/>
        </w:rPr>
        <w:t xml:space="preserve"> za zgodność z oryginałem przez osobę upoważnioną do reprezentowania Wnioskodawcy</w:t>
      </w:r>
      <w:r w:rsidRPr="009112A7">
        <w:t>.</w:t>
      </w:r>
    </w:p>
    <w:p w14:paraId="5E6A59A6" w14:textId="77777777" w:rsidR="007E6BB2" w:rsidRPr="009112A7" w:rsidRDefault="007E6BB2" w:rsidP="00C44DC2">
      <w:pPr>
        <w:numPr>
          <w:ilvl w:val="0"/>
          <w:numId w:val="1"/>
        </w:numPr>
        <w:tabs>
          <w:tab w:val="num" w:pos="567"/>
        </w:tabs>
        <w:spacing w:after="120" w:line="276" w:lineRule="auto"/>
        <w:ind w:left="567" w:hanging="567"/>
        <w:jc w:val="both"/>
      </w:pPr>
      <w:r w:rsidRPr="009112A7">
        <w:rPr>
          <w:color w:val="000000"/>
        </w:rPr>
        <w:t>Pełnomocnictwo</w:t>
      </w:r>
      <w:r w:rsidR="00706D35" w:rsidRPr="009112A7">
        <w:rPr>
          <w:color w:val="000000"/>
        </w:rPr>
        <w:t xml:space="preserve"> w formie pisemnej wraz z dokumentem wskazującym na umocowanie osoby udzielającej pełnomocnictwa do reprezentowania Wnioskodawcy</w:t>
      </w:r>
      <w:r w:rsidRPr="009112A7">
        <w:rPr>
          <w:color w:val="000000"/>
        </w:rPr>
        <w:t xml:space="preserve"> (w przypadku, gdy umowa o dofinansowanie projektu będzie podpisana przez pełnomocnika) </w:t>
      </w:r>
      <w:r w:rsidR="00417280" w:rsidRPr="009112A7">
        <w:rPr>
          <w:color w:val="000000"/>
        </w:rPr>
        <w:t xml:space="preserve">- </w:t>
      </w:r>
      <w:r w:rsidR="0047509E" w:rsidRPr="009112A7">
        <w:rPr>
          <w:color w:val="000000"/>
        </w:rPr>
        <w:t xml:space="preserve">kopia </w:t>
      </w:r>
      <w:r w:rsidR="00BC10A0" w:rsidRPr="009112A7">
        <w:rPr>
          <w:color w:val="000000"/>
        </w:rPr>
        <w:t>poświadczona</w:t>
      </w:r>
      <w:r w:rsidR="0047509E" w:rsidRPr="009112A7">
        <w:rPr>
          <w:color w:val="000000"/>
        </w:rPr>
        <w:t xml:space="preserve"> za zgodność z oryginałem</w:t>
      </w:r>
      <w:r w:rsidRPr="009112A7">
        <w:t>.</w:t>
      </w:r>
    </w:p>
    <w:p w14:paraId="30FE0BA0" w14:textId="77777777" w:rsidR="007E6BB2" w:rsidRPr="009112A7" w:rsidRDefault="007E6BB2" w:rsidP="00C44DC2">
      <w:pPr>
        <w:pStyle w:val="Akapitzlist"/>
        <w:numPr>
          <w:ilvl w:val="0"/>
          <w:numId w:val="1"/>
        </w:numPr>
        <w:tabs>
          <w:tab w:val="clear" w:pos="1070"/>
        </w:tabs>
        <w:spacing w:after="120" w:line="276" w:lineRule="auto"/>
        <w:ind w:left="567" w:hanging="567"/>
        <w:jc w:val="both"/>
        <w:rPr>
          <w:color w:val="000000"/>
        </w:rPr>
      </w:pPr>
      <w:r w:rsidRPr="009112A7">
        <w:rPr>
          <w:color w:val="000000"/>
        </w:rPr>
        <w:t>Deklaracja Wnioskodawcy o niekaralności (</w:t>
      </w:r>
      <w:r w:rsidRPr="009112A7">
        <w:t>zgodnie z art. 6b ust. 3 pkt 2 ustawy z dnia 9 listopada 2000 r. o utworzeniu Polskiej Agencji Rozwoju Przedsiębiorczości (tj. Dz. U. z 2014 r. poz. 1804)</w:t>
      </w:r>
      <w:r w:rsidRPr="009112A7">
        <w:rPr>
          <w:color w:val="000000"/>
        </w:rPr>
        <w:t xml:space="preserve"> </w:t>
      </w:r>
      <w:r w:rsidR="0040535E" w:rsidRPr="009112A7">
        <w:rPr>
          <w:color w:val="000000"/>
        </w:rPr>
        <w:t xml:space="preserve">według </w:t>
      </w:r>
      <w:r w:rsidRPr="009112A7">
        <w:rPr>
          <w:color w:val="000000"/>
        </w:rPr>
        <w:t>w</w:t>
      </w:r>
      <w:r w:rsidR="0040535E" w:rsidRPr="009112A7">
        <w:rPr>
          <w:color w:val="000000"/>
        </w:rPr>
        <w:t>z</w:t>
      </w:r>
      <w:r w:rsidRPr="009112A7">
        <w:rPr>
          <w:color w:val="000000"/>
        </w:rPr>
        <w:t>or</w:t>
      </w:r>
      <w:r w:rsidR="00FE7F9D" w:rsidRPr="009112A7">
        <w:rPr>
          <w:color w:val="000000"/>
        </w:rPr>
        <w:t>ów</w:t>
      </w:r>
      <w:r w:rsidRPr="009112A7">
        <w:rPr>
          <w:color w:val="000000"/>
        </w:rPr>
        <w:t xml:space="preserve"> </w:t>
      </w:r>
      <w:r w:rsidR="0040535E" w:rsidRPr="009112A7">
        <w:rPr>
          <w:color w:val="000000"/>
        </w:rPr>
        <w:t>dostępn</w:t>
      </w:r>
      <w:r w:rsidR="00FE7F9D" w:rsidRPr="009112A7">
        <w:rPr>
          <w:color w:val="000000"/>
        </w:rPr>
        <w:t>ych</w:t>
      </w:r>
      <w:r w:rsidR="0040535E" w:rsidRPr="009112A7">
        <w:rPr>
          <w:color w:val="000000"/>
        </w:rPr>
        <w:t xml:space="preserve"> na stronie internetowej PARP</w:t>
      </w:r>
      <w:r w:rsidR="00FE7F9D" w:rsidRPr="009112A7">
        <w:rPr>
          <w:color w:val="000000"/>
        </w:rPr>
        <w:t xml:space="preserve">. </w:t>
      </w:r>
      <w:r w:rsidR="0040535E" w:rsidRPr="009112A7">
        <w:rPr>
          <w:color w:val="000000"/>
        </w:rPr>
        <w:t xml:space="preserve"> </w:t>
      </w:r>
    </w:p>
    <w:p w14:paraId="1D10B632" w14:textId="77777777" w:rsidR="00004D20" w:rsidRPr="009112A7" w:rsidRDefault="00004D20" w:rsidP="00C44DC2">
      <w:pPr>
        <w:numPr>
          <w:ilvl w:val="0"/>
          <w:numId w:val="1"/>
        </w:numPr>
        <w:tabs>
          <w:tab w:val="num" w:pos="567"/>
        </w:tabs>
        <w:spacing w:after="120" w:line="276" w:lineRule="auto"/>
        <w:ind w:left="567" w:hanging="567"/>
        <w:jc w:val="both"/>
      </w:pPr>
      <w:r w:rsidRPr="009112A7">
        <w:t xml:space="preserve">Oświadczenie Wnioskodawcy o numerze rachunku bankowego (w przypadku występowania </w:t>
      </w:r>
      <w:r w:rsidR="002226C7" w:rsidRPr="009112A7">
        <w:t xml:space="preserve">przez Wnioskodawcę o płatności zaliczkowe – numery dwóch rachunków bankowych ze wskazaniem, który z nich jest przeznaczony do obsługi płatności zaliczkowych, a który do obsługi płatności pośrednich i końcowej) oraz kopia </w:t>
      </w:r>
      <w:r w:rsidR="002226C7" w:rsidRPr="009112A7">
        <w:lastRenderedPageBreak/>
        <w:t>dokumentu wystawionego przez bank dotyczącego numeru/numerów rachunku bankowego Wnioskodawcy poświadczona za zgodność z oryginałem przez osobę upoważnioną do reprezentowania Wnioskodawcy.</w:t>
      </w:r>
      <w:r w:rsidRPr="009112A7">
        <w:t xml:space="preserve"> </w:t>
      </w:r>
    </w:p>
    <w:p w14:paraId="252A5111" w14:textId="77777777" w:rsidR="007E6BB2" w:rsidRPr="009112A7" w:rsidRDefault="004A2FC8" w:rsidP="00C44DC2">
      <w:pPr>
        <w:numPr>
          <w:ilvl w:val="0"/>
          <w:numId w:val="1"/>
        </w:numPr>
        <w:tabs>
          <w:tab w:val="num" w:pos="567"/>
        </w:tabs>
        <w:spacing w:after="120" w:line="276" w:lineRule="auto"/>
        <w:ind w:left="567" w:hanging="567"/>
        <w:jc w:val="both"/>
      </w:pPr>
      <w:r w:rsidRPr="009112A7">
        <w:t xml:space="preserve">Informacja o braku powiązania projektu z innymi projektami objętymi wsparciem ze środków publicznych </w:t>
      </w:r>
      <w:r w:rsidR="007E6BB2" w:rsidRPr="009112A7">
        <w:t>według wzoru dostępnego na stronie internetowej PARP.</w:t>
      </w:r>
    </w:p>
    <w:p w14:paraId="6374B5CA" w14:textId="77777777" w:rsidR="009C735B" w:rsidRPr="009112A7" w:rsidRDefault="009C735B" w:rsidP="00C44DC2">
      <w:pPr>
        <w:numPr>
          <w:ilvl w:val="0"/>
          <w:numId w:val="1"/>
        </w:numPr>
        <w:tabs>
          <w:tab w:val="num" w:pos="567"/>
        </w:tabs>
        <w:spacing w:after="120" w:line="276" w:lineRule="auto"/>
        <w:ind w:left="567" w:hanging="567"/>
        <w:jc w:val="both"/>
      </w:pPr>
      <w:r w:rsidRPr="009112A7">
        <w:t>Harmonogram płatności</w:t>
      </w:r>
      <w:r w:rsidR="00B56DD5" w:rsidRPr="009112A7">
        <w:t xml:space="preserve"> zgodny ze wzorem </w:t>
      </w:r>
      <w:r w:rsidR="00D21C21" w:rsidRPr="009112A7">
        <w:t>załącznika do umowy o dofinansowanie projektu</w:t>
      </w:r>
      <w:r w:rsidR="00A14464" w:rsidRPr="009112A7">
        <w:t xml:space="preserve">. </w:t>
      </w:r>
      <w:r w:rsidR="00D21C21" w:rsidRPr="009112A7">
        <w:t xml:space="preserve"> </w:t>
      </w:r>
    </w:p>
    <w:p w14:paraId="0F6F0491" w14:textId="77777777" w:rsidR="008F420E" w:rsidRPr="009112A7" w:rsidRDefault="008F420E" w:rsidP="008F420E">
      <w:pPr>
        <w:numPr>
          <w:ilvl w:val="0"/>
          <w:numId w:val="1"/>
        </w:numPr>
        <w:tabs>
          <w:tab w:val="num" w:pos="567"/>
        </w:tabs>
        <w:ind w:left="567" w:hanging="567"/>
        <w:jc w:val="both"/>
      </w:pPr>
      <w:r w:rsidRPr="009112A7">
        <w:rPr>
          <w:bCs/>
        </w:rPr>
        <w:t xml:space="preserve">Oświadczenie o nieotrzymaniu pomocy de </w:t>
      </w:r>
      <w:proofErr w:type="spellStart"/>
      <w:r w:rsidRPr="009112A7">
        <w:rPr>
          <w:bCs/>
        </w:rPr>
        <w:t>minimis</w:t>
      </w:r>
      <w:proofErr w:type="spellEnd"/>
      <w:r w:rsidRPr="009112A7">
        <w:rPr>
          <w:bCs/>
        </w:rPr>
        <w:t xml:space="preserve"> lub pomocy innej niż pomoc de </w:t>
      </w:r>
      <w:proofErr w:type="spellStart"/>
      <w:r w:rsidRPr="009112A7">
        <w:rPr>
          <w:bCs/>
        </w:rPr>
        <w:t>minimis</w:t>
      </w:r>
      <w:proofErr w:type="spellEnd"/>
      <w:r w:rsidRPr="009112A7">
        <w:rPr>
          <w:bCs/>
        </w:rPr>
        <w:t xml:space="preserve"> przeznaczonej na te same koszty kwalifikowalne, na pokrycie których Wnioskodawca ubiega się o pomoc w ramach projektu (jeśli Wnioskodawca nie otrzymał pomocy przeznaczonej na te same koszty kwalifikowalne, na pokrycie których ubiega się o pomoc w ramach projektu).</w:t>
      </w:r>
    </w:p>
    <w:p w14:paraId="310EDDA8" w14:textId="77777777" w:rsidR="008F420E" w:rsidRPr="009112A7" w:rsidRDefault="008F420E" w:rsidP="008F420E">
      <w:pPr>
        <w:ind w:left="567"/>
        <w:jc w:val="both"/>
      </w:pPr>
    </w:p>
    <w:p w14:paraId="225A4B9A" w14:textId="77777777" w:rsidR="002226C7" w:rsidRPr="009112A7" w:rsidRDefault="002226C7" w:rsidP="00C44DC2">
      <w:pPr>
        <w:numPr>
          <w:ilvl w:val="0"/>
          <w:numId w:val="1"/>
        </w:numPr>
        <w:tabs>
          <w:tab w:val="num" w:pos="567"/>
        </w:tabs>
        <w:spacing w:after="120" w:line="276" w:lineRule="auto"/>
        <w:ind w:left="567" w:hanging="567"/>
        <w:jc w:val="both"/>
      </w:pPr>
      <w:r w:rsidRPr="009112A7">
        <w:t>Wniosek o zmianę harmonogramu rzeczowo- finansowego łącznie ze zmodyfikowanym harmonogramem rzeczowo-finansowym i harmonogramem płatności (jeśli dotyczy).</w:t>
      </w:r>
    </w:p>
    <w:p w14:paraId="7D13170D" w14:textId="77777777" w:rsidR="002226C7" w:rsidRPr="009112A7" w:rsidRDefault="002226C7" w:rsidP="00C44DC2">
      <w:pPr>
        <w:numPr>
          <w:ilvl w:val="0"/>
          <w:numId w:val="1"/>
        </w:numPr>
        <w:tabs>
          <w:tab w:val="num" w:pos="567"/>
        </w:tabs>
        <w:spacing w:after="120" w:line="276" w:lineRule="auto"/>
        <w:ind w:left="567" w:hanging="567"/>
        <w:jc w:val="both"/>
      </w:pPr>
      <w:r w:rsidRPr="009112A7">
        <w:t xml:space="preserve">Oświadczenie o aktualności danych i oświadczeń zawartych we wniosku </w:t>
      </w:r>
      <w:r w:rsidR="000E12FE" w:rsidRPr="009112A7">
        <w:br/>
      </w:r>
      <w:r w:rsidRPr="009112A7">
        <w:t>o dofinansowanie.</w:t>
      </w:r>
    </w:p>
    <w:p w14:paraId="60685232" w14:textId="77777777" w:rsidR="00D51FFD" w:rsidRPr="009112A7" w:rsidRDefault="00D51FFD" w:rsidP="00D51FFD">
      <w:pPr>
        <w:numPr>
          <w:ilvl w:val="0"/>
          <w:numId w:val="1"/>
        </w:numPr>
        <w:tabs>
          <w:tab w:val="num" w:pos="567"/>
        </w:tabs>
        <w:ind w:left="567" w:hanging="567"/>
        <w:jc w:val="both"/>
      </w:pPr>
      <w:r w:rsidRPr="009112A7">
        <w:rPr>
          <w:color w:val="000000"/>
        </w:rPr>
        <w:t>Oświadczenie o spełnianiu kryteriów MSP wg wzoru dostępnego na stronie internetowej PARP.</w:t>
      </w:r>
    </w:p>
    <w:p w14:paraId="1D262766" w14:textId="77777777" w:rsidR="00D51FFD" w:rsidRPr="009112A7" w:rsidRDefault="00D51FFD" w:rsidP="00D51FFD">
      <w:pPr>
        <w:ind w:left="567"/>
        <w:jc w:val="both"/>
      </w:pPr>
    </w:p>
    <w:p w14:paraId="5BC248B9" w14:textId="599CCDB0" w:rsidR="00576144" w:rsidRPr="005F6189" w:rsidRDefault="005F6189" w:rsidP="00C84085">
      <w:pPr>
        <w:numPr>
          <w:ilvl w:val="0"/>
          <w:numId w:val="1"/>
        </w:numPr>
        <w:tabs>
          <w:tab w:val="num" w:pos="567"/>
        </w:tabs>
        <w:ind w:left="567" w:hanging="567"/>
        <w:jc w:val="both"/>
      </w:pPr>
      <w:r w:rsidRPr="005F6189">
        <w:t xml:space="preserve">Formularz informacji przedstawianych przy ubieganiu się o pomoc inną niż pomoc w rolnictwie lub rybołówstwie, pomoc de </w:t>
      </w:r>
      <w:proofErr w:type="spellStart"/>
      <w:r w:rsidRPr="005F6189">
        <w:t>minimis</w:t>
      </w:r>
      <w:proofErr w:type="spellEnd"/>
      <w:r w:rsidRPr="005F6189">
        <w:t xml:space="preserve"> lub pomoc de </w:t>
      </w:r>
      <w:proofErr w:type="spellStart"/>
      <w:r w:rsidRPr="005F6189">
        <w:t>minimis</w:t>
      </w:r>
      <w:proofErr w:type="spellEnd"/>
      <w:r w:rsidRPr="005F6189">
        <w:t xml:space="preserve"> w rolnictwie lub rybołówstwie zgodny ze wzorem dostępnym na stronie internetowej PARP</w:t>
      </w:r>
    </w:p>
    <w:p w14:paraId="476CC4C9" w14:textId="77777777" w:rsidR="00576144" w:rsidRPr="009112A7" w:rsidRDefault="00576144" w:rsidP="00576144">
      <w:pPr>
        <w:pStyle w:val="Akapitzlist"/>
      </w:pPr>
    </w:p>
    <w:p w14:paraId="32C63C38" w14:textId="77777777" w:rsidR="00322329" w:rsidRPr="009112A7" w:rsidRDefault="00322329" w:rsidP="00417280">
      <w:pPr>
        <w:pStyle w:val="Zwykytekst"/>
        <w:numPr>
          <w:ilvl w:val="0"/>
          <w:numId w:val="1"/>
        </w:numPr>
        <w:tabs>
          <w:tab w:val="clear" w:pos="1070"/>
          <w:tab w:val="num" w:pos="567"/>
        </w:tabs>
        <w:spacing w:after="120" w:line="276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112A7">
        <w:rPr>
          <w:rFonts w:ascii="Times New Roman" w:hAnsi="Times New Roman"/>
          <w:sz w:val="24"/>
          <w:szCs w:val="24"/>
        </w:rPr>
        <w:t xml:space="preserve">Oświadczenie dotyczące kwalifikowalności VAT zgodne ze wzorem załącznika do umowy o dofinansowanie projektu (jeśli dotyczy). </w:t>
      </w:r>
      <w:bookmarkStart w:id="0" w:name="_GoBack"/>
      <w:bookmarkEnd w:id="0"/>
    </w:p>
    <w:p w14:paraId="7A010B14" w14:textId="77777777" w:rsidR="00322329" w:rsidRPr="009112A7" w:rsidRDefault="00322329" w:rsidP="00417280">
      <w:pPr>
        <w:pStyle w:val="Zwykytekst"/>
        <w:numPr>
          <w:ilvl w:val="0"/>
          <w:numId w:val="1"/>
        </w:numPr>
        <w:tabs>
          <w:tab w:val="clear" w:pos="1070"/>
          <w:tab w:val="num" w:pos="567"/>
        </w:tabs>
        <w:spacing w:after="120" w:line="276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112A7">
        <w:rPr>
          <w:rFonts w:ascii="Times New Roman" w:hAnsi="Times New Roman"/>
          <w:sz w:val="24"/>
          <w:szCs w:val="24"/>
        </w:rPr>
        <w:t xml:space="preserve">Wykaz osób upoważnionych do obsługi SL2014.  </w:t>
      </w:r>
    </w:p>
    <w:p w14:paraId="1512FD32" w14:textId="77777777" w:rsidR="00694957" w:rsidRPr="00D6663A" w:rsidRDefault="00694957" w:rsidP="00417280">
      <w:pPr>
        <w:pStyle w:val="Zwykytekst"/>
        <w:numPr>
          <w:ilvl w:val="0"/>
          <w:numId w:val="1"/>
        </w:numPr>
        <w:tabs>
          <w:tab w:val="clear" w:pos="1070"/>
          <w:tab w:val="num" w:pos="567"/>
        </w:tabs>
        <w:spacing w:after="120" w:line="276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112A7">
        <w:rPr>
          <w:rFonts w:ascii="Times New Roman" w:hAnsi="Times New Roman"/>
          <w:iCs/>
          <w:sz w:val="24"/>
          <w:szCs w:val="24"/>
        </w:rPr>
        <w:t xml:space="preserve">Skorygowany wniosek o dofinansowanie (dotyczy jedynie wnioskodawców, którzy wyrazili zgodę na dokonanie rekomendowanej przez Panel Ekspertów zmiany </w:t>
      </w:r>
      <w:r w:rsidR="000E12FE" w:rsidRPr="009112A7">
        <w:rPr>
          <w:rFonts w:ascii="Times New Roman" w:hAnsi="Times New Roman"/>
          <w:iCs/>
          <w:sz w:val="24"/>
          <w:szCs w:val="24"/>
        </w:rPr>
        <w:br/>
      </w:r>
      <w:r w:rsidRPr="009112A7">
        <w:rPr>
          <w:rFonts w:ascii="Times New Roman" w:hAnsi="Times New Roman"/>
          <w:iCs/>
          <w:sz w:val="24"/>
          <w:szCs w:val="24"/>
        </w:rPr>
        <w:t>w zakresie</w:t>
      </w:r>
      <w:r w:rsidR="00B221B4" w:rsidRPr="009112A7">
        <w:rPr>
          <w:rFonts w:ascii="Times New Roman" w:hAnsi="Times New Roman"/>
          <w:iCs/>
          <w:sz w:val="24"/>
          <w:szCs w:val="24"/>
        </w:rPr>
        <w:t xml:space="preserve"> kosztów wskazanych przez wnioskodawcę jako kwalifikowalne we wniosku o dofinansowanie)</w:t>
      </w:r>
      <w:r w:rsidRPr="009112A7">
        <w:rPr>
          <w:rFonts w:ascii="Times New Roman" w:hAnsi="Times New Roman"/>
          <w:iCs/>
          <w:color w:val="FF0000"/>
          <w:sz w:val="24"/>
          <w:szCs w:val="24"/>
        </w:rPr>
        <w:t>.</w:t>
      </w:r>
    </w:p>
    <w:p w14:paraId="1488359E" w14:textId="77777777" w:rsidR="00D6663A" w:rsidRDefault="00D6663A" w:rsidP="00D6663A">
      <w:pPr>
        <w:numPr>
          <w:ilvl w:val="0"/>
          <w:numId w:val="1"/>
        </w:numPr>
        <w:tabs>
          <w:tab w:val="num" w:pos="567"/>
        </w:tabs>
        <w:ind w:left="567" w:hanging="567"/>
        <w:jc w:val="both"/>
      </w:pPr>
      <w:r w:rsidRPr="00D6663A">
        <w:rPr>
          <w:bCs/>
        </w:rPr>
        <w:t xml:space="preserve">Oświadczenie Wnioskodawcy o nieprzekroczeniu w dowolnym trzyletnim okresie limitu 200 000 EUR dotyczącego całkowitej kwoty pomocy na usługi doradcze w zakresie innowacji i usługi wsparcia innowacji udzielanej na podstawie Artykułu 28 </w:t>
      </w:r>
      <w:r w:rsidRPr="00D6663A">
        <w:t xml:space="preserve">rozporządzenia Komisji (UE) Nr 651/2014 z dnia 17 czerwca 2014 r. uznającego niektóre rodzaje pomocy za zgodne z rynkiem wewnętrznym w zastosowaniu art. 107 i 108 Traktatu (Dz. Urz. UE L 187 z 26.06.2014, str. 1) (jeśli dotyczy – tj. jeśli Wnioskodawca ubiega się o wyższą niż 50% intensywność pomocy w zakresie kosztów kwalifikowalnych objętych pomocą dla MŚP na wspieranie innowacyjności, o której </w:t>
      </w:r>
      <w:r w:rsidRPr="00D6663A">
        <w:lastRenderedPageBreak/>
        <w:t xml:space="preserve">mowa w rozdziale 6 rozporządzenia Ministra Infrastruktury i Rozwoju z dnia 13 lipca 2015 r. w sprawie udzielania przez Polską Agencję Rozwoju Przedsiębiorczości pomocy finansowej w ramach osi I Przedsiębiorcza Polska Wschodnia Programu Operacyjnego Polska Wschodnia 2014 - 2020 (Dz.U. z 2015 r., poz. 1007)) według wzoru dostępnego na stronie internetowej PARP. </w:t>
      </w:r>
    </w:p>
    <w:p w14:paraId="487DA8B1" w14:textId="77777777" w:rsidR="00A34064" w:rsidRDefault="00A34064" w:rsidP="00A34064">
      <w:pPr>
        <w:ind w:left="567"/>
        <w:jc w:val="both"/>
      </w:pPr>
    </w:p>
    <w:p w14:paraId="62332526" w14:textId="04BA867A" w:rsidR="00C15E4E" w:rsidRPr="004F20FA" w:rsidRDefault="00A34064" w:rsidP="004F20FA">
      <w:pPr>
        <w:pStyle w:val="Zwykytekst"/>
        <w:numPr>
          <w:ilvl w:val="0"/>
          <w:numId w:val="1"/>
        </w:numPr>
        <w:tabs>
          <w:tab w:val="num" w:pos="567"/>
        </w:tabs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A34064">
        <w:rPr>
          <w:rFonts w:ascii="Times New Roman" w:hAnsi="Times New Roman"/>
          <w:sz w:val="24"/>
          <w:szCs w:val="24"/>
        </w:rPr>
        <w:t xml:space="preserve">Kopia </w:t>
      </w:r>
      <w:r w:rsidRPr="00A34064">
        <w:rPr>
          <w:rFonts w:ascii="Times New Roman" w:hAnsi="Times New Roman"/>
          <w:color w:val="000000"/>
          <w:sz w:val="24"/>
          <w:szCs w:val="24"/>
        </w:rPr>
        <w:t xml:space="preserve">poświadczona za zgodność z oryginałem przez osobę upoważnioną do reprezentowania Wnioskodawcy </w:t>
      </w:r>
      <w:r w:rsidRPr="00A34064">
        <w:rPr>
          <w:rFonts w:ascii="Times New Roman" w:hAnsi="Times New Roman"/>
          <w:sz w:val="24"/>
          <w:szCs w:val="24"/>
        </w:rPr>
        <w:t xml:space="preserve">decyzji o środowiskowych uwarunkowaniach opatrzonej klauzulą prawomocności lub klauzulą ostateczności lub dokumentów potwierdzających, że </w:t>
      </w:r>
      <w:r w:rsidRPr="00A34064">
        <w:rPr>
          <w:rFonts w:ascii="Times New Roman" w:hAnsi="Times New Roman"/>
          <w:sz w:val="24"/>
          <w:szCs w:val="24"/>
          <w:lang w:eastAsia="en-US"/>
        </w:rPr>
        <w:t>projekt nie wymaga przeprowadzenia procedury oceny oddziaływania na środowisko</w:t>
      </w:r>
      <w:r w:rsidRPr="00A34064">
        <w:rPr>
          <w:rFonts w:ascii="Times New Roman" w:hAnsi="Times New Roman"/>
          <w:sz w:val="24"/>
          <w:szCs w:val="24"/>
        </w:rPr>
        <w:t>.</w:t>
      </w:r>
      <w:r w:rsidRPr="00A34064">
        <w:rPr>
          <w:rFonts w:ascii="Times New Roman" w:hAnsi="Times New Roman"/>
          <w:sz w:val="22"/>
          <w:szCs w:val="22"/>
        </w:rPr>
        <w:t xml:space="preserve"> </w:t>
      </w:r>
      <w:r w:rsidRPr="00A34064">
        <w:rPr>
          <w:rFonts w:ascii="Times New Roman" w:hAnsi="Times New Roman"/>
          <w:sz w:val="24"/>
          <w:szCs w:val="24"/>
        </w:rPr>
        <w:t xml:space="preserve">Dokumentacja powinna zostać sporządzona zgodnie z ustawą z dnia 3 października 2008 r. o udostępnianiu informacji o środowisku i jego ochronie, udziale społeczeństwa w ochronie środowiska oraz o ocenach oddziaływania na środowisko (tj. Dz.U. 2013r., poz. 1235 z </w:t>
      </w:r>
      <w:proofErr w:type="spellStart"/>
      <w:r w:rsidRPr="00A34064">
        <w:rPr>
          <w:rFonts w:ascii="Times New Roman" w:hAnsi="Times New Roman"/>
          <w:sz w:val="24"/>
          <w:szCs w:val="24"/>
        </w:rPr>
        <w:t>późn</w:t>
      </w:r>
      <w:proofErr w:type="spellEnd"/>
      <w:r w:rsidRPr="00A34064">
        <w:rPr>
          <w:rFonts w:ascii="Times New Roman" w:hAnsi="Times New Roman"/>
          <w:sz w:val="24"/>
          <w:szCs w:val="24"/>
        </w:rPr>
        <w:t>. zm.) (jeśli dotyczy).</w:t>
      </w:r>
    </w:p>
    <w:p w14:paraId="5F251A04" w14:textId="77777777" w:rsidR="00A34064" w:rsidRPr="00A34064" w:rsidRDefault="00A34064" w:rsidP="00A34064">
      <w:pPr>
        <w:pStyle w:val="Zwykytekst"/>
        <w:jc w:val="both"/>
        <w:rPr>
          <w:rFonts w:ascii="Times New Roman" w:hAnsi="Times New Roman"/>
          <w:sz w:val="24"/>
          <w:szCs w:val="24"/>
        </w:rPr>
      </w:pPr>
    </w:p>
    <w:p w14:paraId="2D63E4EB" w14:textId="77777777" w:rsidR="00A34064" w:rsidRDefault="00A34064" w:rsidP="00A34064">
      <w:pPr>
        <w:pStyle w:val="Zwykytekst"/>
        <w:numPr>
          <w:ilvl w:val="0"/>
          <w:numId w:val="1"/>
        </w:numPr>
        <w:tabs>
          <w:tab w:val="num" w:pos="567"/>
        </w:tabs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A34064">
        <w:rPr>
          <w:rFonts w:ascii="Times New Roman" w:hAnsi="Times New Roman"/>
          <w:sz w:val="24"/>
          <w:szCs w:val="24"/>
        </w:rPr>
        <w:t xml:space="preserve">Kopia </w:t>
      </w:r>
      <w:r w:rsidRPr="00A34064">
        <w:rPr>
          <w:rFonts w:ascii="Times New Roman" w:hAnsi="Times New Roman"/>
          <w:color w:val="000000"/>
          <w:sz w:val="24"/>
          <w:szCs w:val="24"/>
        </w:rPr>
        <w:t xml:space="preserve">poświadczona za zgodność z oryginałem przez osobę upoważnioną do reprezentowania Wnioskodawcy prawomocnego lub ostatecznego </w:t>
      </w:r>
      <w:r w:rsidRPr="00A34064">
        <w:rPr>
          <w:rFonts w:ascii="Times New Roman" w:hAnsi="Times New Roman"/>
          <w:sz w:val="24"/>
          <w:szCs w:val="24"/>
        </w:rPr>
        <w:t xml:space="preserve">pozwolenia na budowę lub dokumentu potwierdzającego, że </w:t>
      </w:r>
      <w:r w:rsidRPr="00A34064">
        <w:rPr>
          <w:rFonts w:ascii="Times New Roman" w:hAnsi="Times New Roman"/>
          <w:sz w:val="24"/>
          <w:szCs w:val="24"/>
          <w:lang w:eastAsia="en-US"/>
        </w:rPr>
        <w:t>projekt nie wymaga pozwolenia na budowę.</w:t>
      </w:r>
      <w:r w:rsidRPr="00A3406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(jeśli dotyczy)</w:t>
      </w:r>
    </w:p>
    <w:p w14:paraId="6C51E090" w14:textId="77777777" w:rsidR="00A34064" w:rsidRPr="00A34064" w:rsidRDefault="00A34064" w:rsidP="00A34064">
      <w:pPr>
        <w:pStyle w:val="Zwykytekst"/>
        <w:jc w:val="both"/>
        <w:rPr>
          <w:rFonts w:ascii="Times New Roman" w:hAnsi="Times New Roman"/>
          <w:sz w:val="24"/>
          <w:szCs w:val="24"/>
        </w:rPr>
      </w:pPr>
    </w:p>
    <w:p w14:paraId="15DF7916" w14:textId="3A5BFD9A" w:rsidR="00D6663A" w:rsidRPr="009112A7" w:rsidRDefault="00D6663A" w:rsidP="003C2CB5">
      <w:pPr>
        <w:pStyle w:val="Zwykytekst"/>
        <w:spacing w:after="120" w:line="276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393500E8" w14:textId="77777777" w:rsidR="00FE7F9D" w:rsidRPr="00430CEA" w:rsidRDefault="00FE7F9D" w:rsidP="00C44DC2">
      <w:pPr>
        <w:spacing w:after="120" w:line="276" w:lineRule="auto"/>
        <w:ind w:left="567"/>
        <w:jc w:val="both"/>
        <w:rPr>
          <w:highlight w:val="yellow"/>
        </w:rPr>
      </w:pPr>
    </w:p>
    <w:p w14:paraId="41709BCC" w14:textId="77777777" w:rsidR="001F63BF" w:rsidRPr="00430CEA" w:rsidRDefault="001F63BF" w:rsidP="00C44DC2">
      <w:pPr>
        <w:spacing w:after="120" w:line="276" w:lineRule="auto"/>
        <w:jc w:val="both"/>
        <w:rPr>
          <w:color w:val="000000"/>
        </w:rPr>
      </w:pPr>
    </w:p>
    <w:p w14:paraId="1815C0F2" w14:textId="77777777" w:rsidR="007E6BB2" w:rsidRPr="00430CEA" w:rsidRDefault="007E6BB2" w:rsidP="00C44DC2">
      <w:pPr>
        <w:spacing w:after="120" w:line="276" w:lineRule="auto"/>
        <w:jc w:val="both"/>
        <w:rPr>
          <w:color w:val="000000"/>
        </w:rPr>
      </w:pPr>
      <w:r w:rsidRPr="00430CEA">
        <w:rPr>
          <w:color w:val="000000"/>
        </w:rPr>
        <w:t xml:space="preserve">Przez kopię </w:t>
      </w:r>
      <w:r w:rsidR="00BC10A0" w:rsidRPr="00430CEA">
        <w:rPr>
          <w:color w:val="000000"/>
        </w:rPr>
        <w:t>poświadczoną</w:t>
      </w:r>
      <w:r w:rsidRPr="00430CEA">
        <w:rPr>
          <w:color w:val="000000"/>
        </w:rPr>
        <w:t xml:space="preserve"> za zgodność z oryginałem należy rozumieć:</w:t>
      </w:r>
    </w:p>
    <w:p w14:paraId="1597C39B" w14:textId="77777777" w:rsidR="0040434B" w:rsidRPr="00430CEA" w:rsidRDefault="007E6BB2" w:rsidP="00C44DC2">
      <w:pPr>
        <w:spacing w:after="120" w:line="276" w:lineRule="auto"/>
        <w:jc w:val="both"/>
      </w:pPr>
      <w:r w:rsidRPr="00430CEA">
        <w:rPr>
          <w:color w:val="000000"/>
        </w:rPr>
        <w:t>kopię dokumentu zawierającego klauzulę "za zgodność z oryginałem" umieszczoną na każdej stronie dokumentu wraz z czytelnym podpisem (imię i nazwisko) osoby up</w:t>
      </w:r>
      <w:r w:rsidR="007B4345" w:rsidRPr="00430CEA">
        <w:rPr>
          <w:color w:val="000000"/>
        </w:rPr>
        <w:t>oważnionej</w:t>
      </w:r>
      <w:r w:rsidRPr="00430CEA">
        <w:rPr>
          <w:color w:val="000000"/>
        </w:rPr>
        <w:t xml:space="preserve"> do reprezentacji</w:t>
      </w:r>
      <w:r w:rsidR="007B4345" w:rsidRPr="00430CEA">
        <w:rPr>
          <w:color w:val="000000"/>
        </w:rPr>
        <w:t xml:space="preserve">. </w:t>
      </w:r>
    </w:p>
    <w:sectPr w:rsidR="0040434B" w:rsidRPr="00430CEA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1F54613" w15:done="0"/>
  <w15:commentEx w15:paraId="698E43A8" w15:done="0"/>
  <w15:commentEx w15:paraId="11C66E82" w15:done="0"/>
  <w15:commentEx w15:paraId="048A28FA" w15:done="0"/>
  <w15:commentEx w15:paraId="4352B7B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163CCA" w14:textId="77777777" w:rsidR="00E572C4" w:rsidRDefault="00E572C4" w:rsidP="00D619B8">
      <w:r>
        <w:separator/>
      </w:r>
    </w:p>
  </w:endnote>
  <w:endnote w:type="continuationSeparator" w:id="0">
    <w:p w14:paraId="1609A7AB" w14:textId="77777777" w:rsidR="00E572C4" w:rsidRDefault="00E572C4" w:rsidP="00D61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(W1)">
    <w:altName w:val="Times New Roman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E66EAC" w14:textId="77777777" w:rsidR="00E572C4" w:rsidRDefault="00E572C4" w:rsidP="00D619B8">
      <w:r>
        <w:separator/>
      </w:r>
    </w:p>
  </w:footnote>
  <w:footnote w:type="continuationSeparator" w:id="0">
    <w:p w14:paraId="49510550" w14:textId="77777777" w:rsidR="00E572C4" w:rsidRDefault="00E572C4" w:rsidP="00D619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5D9874" w14:textId="77777777" w:rsidR="00D34700" w:rsidRPr="009A5BA4" w:rsidRDefault="00D34700" w:rsidP="00D34700">
    <w:pPr>
      <w:jc w:val="right"/>
    </w:pPr>
    <w:r w:rsidRPr="009A5BA4">
      <w:t>Załącznik nr 7</w:t>
    </w:r>
    <w:r w:rsidR="00417E33" w:rsidRPr="009A5BA4">
      <w:t xml:space="preserve"> do R</w:t>
    </w:r>
    <w:r w:rsidRPr="009A5BA4">
      <w:t>egulaminu</w:t>
    </w:r>
    <w:r w:rsidR="00417E33" w:rsidRPr="009A5BA4">
      <w:t xml:space="preserve"> konkursu</w:t>
    </w:r>
  </w:p>
  <w:p w14:paraId="11AE5B2E" w14:textId="77777777" w:rsidR="00D619B8" w:rsidRDefault="00D619B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309AB"/>
    <w:multiLevelType w:val="hybridMultilevel"/>
    <w:tmpl w:val="BCFC8F2C"/>
    <w:lvl w:ilvl="0" w:tplc="E410DC7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74C0CCA"/>
    <w:multiLevelType w:val="hybridMultilevel"/>
    <w:tmpl w:val="D35C164A"/>
    <w:lvl w:ilvl="0" w:tplc="1FB2602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i w:val="0"/>
      </w:rPr>
    </w:lvl>
    <w:lvl w:ilvl="1" w:tplc="DB40ADD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B143B1"/>
    <w:multiLevelType w:val="hybridMultilevel"/>
    <w:tmpl w:val="5D749126"/>
    <w:lvl w:ilvl="0" w:tplc="CFCAF07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9D21CD"/>
    <w:multiLevelType w:val="hybridMultilevel"/>
    <w:tmpl w:val="B2E8F922"/>
    <w:lvl w:ilvl="0" w:tplc="75108A0E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E17069"/>
    <w:multiLevelType w:val="hybridMultilevel"/>
    <w:tmpl w:val="6596BDAA"/>
    <w:lvl w:ilvl="0" w:tplc="DAE8B6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294633"/>
    <w:multiLevelType w:val="hybridMultilevel"/>
    <w:tmpl w:val="C98816EA"/>
    <w:lvl w:ilvl="0" w:tplc="39E4467E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267559"/>
    <w:multiLevelType w:val="hybridMultilevel"/>
    <w:tmpl w:val="C67650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3"/>
  </w:num>
  <w:num w:numId="8">
    <w:abstractNumId w:val="6"/>
  </w:num>
  <w:num w:numId="9">
    <w:abstractNumId w:val="5"/>
  </w:num>
  <w:num w:numId="10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Zuzanna Rojek">
    <w15:presenceInfo w15:providerId="AD" w15:userId="S-1-5-21-399909704-3026187594-3037060977-373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BB2"/>
    <w:rsid w:val="00004D20"/>
    <w:rsid w:val="00051051"/>
    <w:rsid w:val="00091198"/>
    <w:rsid w:val="000A45D6"/>
    <w:rsid w:val="000A544F"/>
    <w:rsid w:val="000B5F7A"/>
    <w:rsid w:val="000D4C93"/>
    <w:rsid w:val="000D6959"/>
    <w:rsid w:val="000E12FE"/>
    <w:rsid w:val="000F5E30"/>
    <w:rsid w:val="00101C92"/>
    <w:rsid w:val="00126321"/>
    <w:rsid w:val="0016683F"/>
    <w:rsid w:val="001C1E0B"/>
    <w:rsid w:val="001C1FEA"/>
    <w:rsid w:val="001C215C"/>
    <w:rsid w:val="001F63BF"/>
    <w:rsid w:val="002226C7"/>
    <w:rsid w:val="002237E9"/>
    <w:rsid w:val="00231D57"/>
    <w:rsid w:val="00254763"/>
    <w:rsid w:val="002756D6"/>
    <w:rsid w:val="002811F1"/>
    <w:rsid w:val="002A07EE"/>
    <w:rsid w:val="002E174F"/>
    <w:rsid w:val="002E441A"/>
    <w:rsid w:val="002E62BE"/>
    <w:rsid w:val="002F25A4"/>
    <w:rsid w:val="00301DF0"/>
    <w:rsid w:val="00313028"/>
    <w:rsid w:val="00316F31"/>
    <w:rsid w:val="00322329"/>
    <w:rsid w:val="00367EC6"/>
    <w:rsid w:val="003B12BB"/>
    <w:rsid w:val="003B3303"/>
    <w:rsid w:val="003C2CB5"/>
    <w:rsid w:val="003C3317"/>
    <w:rsid w:val="003F2E1C"/>
    <w:rsid w:val="003F591E"/>
    <w:rsid w:val="004016A6"/>
    <w:rsid w:val="0040434B"/>
    <w:rsid w:val="0040535E"/>
    <w:rsid w:val="00417280"/>
    <w:rsid w:val="00417E33"/>
    <w:rsid w:val="00427C6D"/>
    <w:rsid w:val="00430CEA"/>
    <w:rsid w:val="00446317"/>
    <w:rsid w:val="00457A29"/>
    <w:rsid w:val="00462827"/>
    <w:rsid w:val="004645A9"/>
    <w:rsid w:val="0047509E"/>
    <w:rsid w:val="004A1E64"/>
    <w:rsid w:val="004A2FC8"/>
    <w:rsid w:val="004C0379"/>
    <w:rsid w:val="004D1FD4"/>
    <w:rsid w:val="004D5CE7"/>
    <w:rsid w:val="004D776D"/>
    <w:rsid w:val="004F20FA"/>
    <w:rsid w:val="00507351"/>
    <w:rsid w:val="0053276A"/>
    <w:rsid w:val="00543C92"/>
    <w:rsid w:val="00562E32"/>
    <w:rsid w:val="00563149"/>
    <w:rsid w:val="00576144"/>
    <w:rsid w:val="00590A93"/>
    <w:rsid w:val="005A3758"/>
    <w:rsid w:val="005E2CE8"/>
    <w:rsid w:val="005F612C"/>
    <w:rsid w:val="005F6189"/>
    <w:rsid w:val="005F7FD3"/>
    <w:rsid w:val="00686B00"/>
    <w:rsid w:val="00694957"/>
    <w:rsid w:val="006A59CD"/>
    <w:rsid w:val="006B2E57"/>
    <w:rsid w:val="006C5B0D"/>
    <w:rsid w:val="006C6782"/>
    <w:rsid w:val="006D38A1"/>
    <w:rsid w:val="00705369"/>
    <w:rsid w:val="00706D35"/>
    <w:rsid w:val="00715D27"/>
    <w:rsid w:val="007215E2"/>
    <w:rsid w:val="0073219A"/>
    <w:rsid w:val="00735459"/>
    <w:rsid w:val="007A51BB"/>
    <w:rsid w:val="007B189A"/>
    <w:rsid w:val="007B4345"/>
    <w:rsid w:val="007C5496"/>
    <w:rsid w:val="007E6BB2"/>
    <w:rsid w:val="008124DB"/>
    <w:rsid w:val="00825C23"/>
    <w:rsid w:val="0083250D"/>
    <w:rsid w:val="00845925"/>
    <w:rsid w:val="00852D91"/>
    <w:rsid w:val="008567D3"/>
    <w:rsid w:val="008A4E48"/>
    <w:rsid w:val="008F420E"/>
    <w:rsid w:val="009112A7"/>
    <w:rsid w:val="00944D4D"/>
    <w:rsid w:val="00954780"/>
    <w:rsid w:val="009773CA"/>
    <w:rsid w:val="00995F3D"/>
    <w:rsid w:val="009A1883"/>
    <w:rsid w:val="009A5BA4"/>
    <w:rsid w:val="009C735B"/>
    <w:rsid w:val="00A01D22"/>
    <w:rsid w:val="00A13EEF"/>
    <w:rsid w:val="00A14464"/>
    <w:rsid w:val="00A33CB0"/>
    <w:rsid w:val="00A34064"/>
    <w:rsid w:val="00A50002"/>
    <w:rsid w:val="00A83D2F"/>
    <w:rsid w:val="00A90C7C"/>
    <w:rsid w:val="00AA0A29"/>
    <w:rsid w:val="00AA2663"/>
    <w:rsid w:val="00AB3EFC"/>
    <w:rsid w:val="00AC1152"/>
    <w:rsid w:val="00AC5AEB"/>
    <w:rsid w:val="00B221B4"/>
    <w:rsid w:val="00B34921"/>
    <w:rsid w:val="00B56DD5"/>
    <w:rsid w:val="00B63363"/>
    <w:rsid w:val="00BC10A0"/>
    <w:rsid w:val="00BF1031"/>
    <w:rsid w:val="00C0357A"/>
    <w:rsid w:val="00C15E4E"/>
    <w:rsid w:val="00C2492D"/>
    <w:rsid w:val="00C25C13"/>
    <w:rsid w:val="00C44DC2"/>
    <w:rsid w:val="00C54CD6"/>
    <w:rsid w:val="00C551DB"/>
    <w:rsid w:val="00C57D75"/>
    <w:rsid w:val="00C75DF7"/>
    <w:rsid w:val="00C84085"/>
    <w:rsid w:val="00CC6B8B"/>
    <w:rsid w:val="00CC7082"/>
    <w:rsid w:val="00CF1B39"/>
    <w:rsid w:val="00D05E3C"/>
    <w:rsid w:val="00D21C21"/>
    <w:rsid w:val="00D34700"/>
    <w:rsid w:val="00D51FFD"/>
    <w:rsid w:val="00D53CB3"/>
    <w:rsid w:val="00D619B8"/>
    <w:rsid w:val="00D6663A"/>
    <w:rsid w:val="00D7276E"/>
    <w:rsid w:val="00D806F6"/>
    <w:rsid w:val="00DC2478"/>
    <w:rsid w:val="00DC31D0"/>
    <w:rsid w:val="00DD40E9"/>
    <w:rsid w:val="00E12E84"/>
    <w:rsid w:val="00E2074D"/>
    <w:rsid w:val="00E322AA"/>
    <w:rsid w:val="00E325E5"/>
    <w:rsid w:val="00E572C4"/>
    <w:rsid w:val="00E61F8D"/>
    <w:rsid w:val="00E96E51"/>
    <w:rsid w:val="00EC28CE"/>
    <w:rsid w:val="00EE3424"/>
    <w:rsid w:val="00EF366A"/>
    <w:rsid w:val="00F01E57"/>
    <w:rsid w:val="00F076A8"/>
    <w:rsid w:val="00F319EC"/>
    <w:rsid w:val="00F835D1"/>
    <w:rsid w:val="00FB5C71"/>
    <w:rsid w:val="00FB7BD5"/>
    <w:rsid w:val="00FC27FB"/>
    <w:rsid w:val="00FC599B"/>
    <w:rsid w:val="00FE5EF9"/>
    <w:rsid w:val="00FE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484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(W1)" w:eastAsia="Times New Roman" w:hAnsi="Times New (W1)" w:cs="Times New Roman"/>
        <w:sz w:val="22"/>
        <w:szCs w:val="22"/>
        <w:lang w:val="pl-PL" w:eastAsia="en-US" w:bidi="ar-SA"/>
      </w:rPr>
    </w:rPrDefault>
    <w:pPrDefault>
      <w:pPr>
        <w:spacing w:line="32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BB2"/>
    <w:pPr>
      <w:spacing w:line="240" w:lineRule="auto"/>
    </w:pPr>
    <w:rPr>
      <w:rFonts w:ascii="Times New Roman" w:hAnsi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nhideWhenUsed/>
    <w:rsid w:val="007E6BB2"/>
    <w:rPr>
      <w:rFonts w:ascii="Consolas" w:eastAsia="Calibri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E6BB2"/>
    <w:rPr>
      <w:rFonts w:ascii="Consolas" w:eastAsia="Calibri" w:hAnsi="Consolas"/>
      <w:sz w:val="21"/>
      <w:szCs w:val="21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7E6BB2"/>
    <w:rPr>
      <w:rFonts w:ascii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7E6BB2"/>
    <w:pPr>
      <w:ind w:left="720"/>
      <w:contextualSpacing/>
    </w:pPr>
  </w:style>
  <w:style w:type="character" w:customStyle="1" w:styleId="quotblock">
    <w:name w:val="quotblock"/>
    <w:basedOn w:val="Domylnaczcionkaakapitu"/>
    <w:rsid w:val="00FB7BD5"/>
  </w:style>
  <w:style w:type="character" w:customStyle="1" w:styleId="highlight">
    <w:name w:val="highlight"/>
    <w:basedOn w:val="Domylnaczcionkaakapitu"/>
    <w:rsid w:val="00FB7BD5"/>
  </w:style>
  <w:style w:type="paragraph" w:customStyle="1" w:styleId="Default">
    <w:name w:val="Default"/>
    <w:rsid w:val="00C57D75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619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19B8"/>
    <w:rPr>
      <w:rFonts w:ascii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619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19B8"/>
    <w:rPr>
      <w:rFonts w:ascii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A2FC8"/>
    <w:rPr>
      <w:i w:val="0"/>
      <w:iCs w:val="0"/>
      <w:strike w:val="0"/>
      <w:dstrike w:val="0"/>
      <w:color w:val="000080"/>
      <w:u w:val="none"/>
      <w:effect w:val="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34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E342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E3424"/>
    <w:rPr>
      <w:rFonts w:ascii="Times New Roman" w:hAnsi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34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3424"/>
    <w:rPr>
      <w:rFonts w:ascii="Times New Roman" w:hAnsi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342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3424"/>
    <w:rPr>
      <w:rFonts w:ascii="Tahoma" w:hAnsi="Tahoma" w:cs="Tahoma"/>
      <w:sz w:val="16"/>
      <w:szCs w:val="16"/>
      <w:lang w:eastAsia="pl-PL"/>
    </w:rPr>
  </w:style>
  <w:style w:type="paragraph" w:customStyle="1" w:styleId="ARTartustawynprozporzdzenia">
    <w:name w:val="ART(§) – art. ustawy (§ np. rozporządzenia)"/>
    <w:uiPriority w:val="11"/>
    <w:qFormat/>
    <w:rsid w:val="0046282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4628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46282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462827"/>
    <w:pPr>
      <w:keepNext/>
      <w:suppressAutoHyphens/>
      <w:spacing w:before="120" w:line="360" w:lineRule="auto"/>
      <w:jc w:val="center"/>
    </w:pPr>
    <w:rPr>
      <w:rFonts w:ascii="Times" w:eastAsiaTheme="minorEastAsia" w:hAnsi="Times"/>
      <w:b/>
      <w:bCs/>
      <w:sz w:val="24"/>
      <w:szCs w:val="24"/>
      <w:lang w:eastAsia="pl-PL"/>
    </w:r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462827"/>
    <w:pPr>
      <w:keepNext/>
      <w:suppressAutoHyphens/>
      <w:spacing w:before="120" w:line="360" w:lineRule="auto"/>
      <w:jc w:val="center"/>
    </w:pPr>
    <w:rPr>
      <w:rFonts w:ascii="Times" w:eastAsiaTheme="minorEastAsia" w:hAnsi="Times" w:cs="Arial"/>
      <w:bCs/>
      <w:kern w:val="24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(W1)" w:eastAsia="Times New Roman" w:hAnsi="Times New (W1)" w:cs="Times New Roman"/>
        <w:sz w:val="22"/>
        <w:szCs w:val="22"/>
        <w:lang w:val="pl-PL" w:eastAsia="en-US" w:bidi="ar-SA"/>
      </w:rPr>
    </w:rPrDefault>
    <w:pPrDefault>
      <w:pPr>
        <w:spacing w:line="32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BB2"/>
    <w:pPr>
      <w:spacing w:line="240" w:lineRule="auto"/>
    </w:pPr>
    <w:rPr>
      <w:rFonts w:ascii="Times New Roman" w:hAnsi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nhideWhenUsed/>
    <w:rsid w:val="007E6BB2"/>
    <w:rPr>
      <w:rFonts w:ascii="Consolas" w:eastAsia="Calibri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E6BB2"/>
    <w:rPr>
      <w:rFonts w:ascii="Consolas" w:eastAsia="Calibri" w:hAnsi="Consolas"/>
      <w:sz w:val="21"/>
      <w:szCs w:val="21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7E6BB2"/>
    <w:rPr>
      <w:rFonts w:ascii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7E6BB2"/>
    <w:pPr>
      <w:ind w:left="720"/>
      <w:contextualSpacing/>
    </w:pPr>
  </w:style>
  <w:style w:type="character" w:customStyle="1" w:styleId="quotblock">
    <w:name w:val="quotblock"/>
    <w:basedOn w:val="Domylnaczcionkaakapitu"/>
    <w:rsid w:val="00FB7BD5"/>
  </w:style>
  <w:style w:type="character" w:customStyle="1" w:styleId="highlight">
    <w:name w:val="highlight"/>
    <w:basedOn w:val="Domylnaczcionkaakapitu"/>
    <w:rsid w:val="00FB7BD5"/>
  </w:style>
  <w:style w:type="paragraph" w:customStyle="1" w:styleId="Default">
    <w:name w:val="Default"/>
    <w:rsid w:val="00C57D75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619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19B8"/>
    <w:rPr>
      <w:rFonts w:ascii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619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19B8"/>
    <w:rPr>
      <w:rFonts w:ascii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A2FC8"/>
    <w:rPr>
      <w:i w:val="0"/>
      <w:iCs w:val="0"/>
      <w:strike w:val="0"/>
      <w:dstrike w:val="0"/>
      <w:color w:val="000080"/>
      <w:u w:val="none"/>
      <w:effect w:val="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34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E342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E3424"/>
    <w:rPr>
      <w:rFonts w:ascii="Times New Roman" w:hAnsi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34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3424"/>
    <w:rPr>
      <w:rFonts w:ascii="Times New Roman" w:hAnsi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342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3424"/>
    <w:rPr>
      <w:rFonts w:ascii="Tahoma" w:hAnsi="Tahoma" w:cs="Tahoma"/>
      <w:sz w:val="16"/>
      <w:szCs w:val="16"/>
      <w:lang w:eastAsia="pl-PL"/>
    </w:rPr>
  </w:style>
  <w:style w:type="paragraph" w:customStyle="1" w:styleId="ARTartustawynprozporzdzenia">
    <w:name w:val="ART(§) – art. ustawy (§ np. rozporządzenia)"/>
    <w:uiPriority w:val="11"/>
    <w:qFormat/>
    <w:rsid w:val="0046282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4628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46282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462827"/>
    <w:pPr>
      <w:keepNext/>
      <w:suppressAutoHyphens/>
      <w:spacing w:before="120" w:line="360" w:lineRule="auto"/>
      <w:jc w:val="center"/>
    </w:pPr>
    <w:rPr>
      <w:rFonts w:ascii="Times" w:eastAsiaTheme="minorEastAsia" w:hAnsi="Times"/>
      <w:b/>
      <w:bCs/>
      <w:sz w:val="24"/>
      <w:szCs w:val="24"/>
      <w:lang w:eastAsia="pl-PL"/>
    </w:r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462827"/>
    <w:pPr>
      <w:keepNext/>
      <w:suppressAutoHyphens/>
      <w:spacing w:before="120" w:line="360" w:lineRule="auto"/>
      <w:jc w:val="center"/>
    </w:pPr>
    <w:rPr>
      <w:rFonts w:ascii="Times" w:eastAsiaTheme="minorEastAsia" w:hAnsi="Times" w:cs="Arial"/>
      <w:bCs/>
      <w:kern w:val="24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9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130BB1-A6E8-426F-B790-4971195ED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878</Words>
  <Characters>5274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Agencja Rozwoju Przedsiębiorczości</Company>
  <LinksUpToDate>false</LinksUpToDate>
  <CharactersWithSpaces>6140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Kałuska Dorota</dc:creator>
  <cp:lastModifiedBy>Gniazdowska Edyta</cp:lastModifiedBy>
  <cp:revision>29</cp:revision>
  <cp:lastPrinted>2015-07-08T09:40:00Z</cp:lastPrinted>
  <dcterms:created xsi:type="dcterms:W3CDTF">2015-09-24T15:46:00Z</dcterms:created>
  <dcterms:modified xsi:type="dcterms:W3CDTF">2016-04-01T10:26:00Z</dcterms:modified>
</cp:coreProperties>
</file>