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B185" w14:textId="77777777" w:rsidR="00812210" w:rsidRDefault="00812210" w:rsidP="00812210">
      <w:pPr>
        <w:jc w:val="center"/>
        <w:rPr>
          <w:b/>
          <w:sz w:val="28"/>
          <w:szCs w:val="28"/>
        </w:rPr>
      </w:pPr>
    </w:p>
    <w:p w14:paraId="28131648" w14:textId="77777777" w:rsidR="00812210" w:rsidRPr="00812210" w:rsidRDefault="00812210" w:rsidP="00812210">
      <w:pPr>
        <w:jc w:val="center"/>
        <w:rPr>
          <w:b/>
          <w:sz w:val="28"/>
          <w:szCs w:val="28"/>
        </w:rPr>
      </w:pPr>
      <w:r w:rsidRPr="00812210">
        <w:rPr>
          <w:b/>
          <w:sz w:val="28"/>
          <w:szCs w:val="28"/>
        </w:rPr>
        <w:t>Polska Agencja Rozwoju Przedsiębiorczości</w:t>
      </w:r>
    </w:p>
    <w:p w14:paraId="7F4A8F42" w14:textId="77777777" w:rsidR="00812210" w:rsidRPr="00572B56" w:rsidRDefault="00A14832" w:rsidP="00812210">
      <w:pPr>
        <w:jc w:val="center"/>
      </w:pPr>
      <w:r w:rsidRPr="00572B56">
        <w:t>ul. Pańska 81/83, 00-834 Warszawa</w:t>
      </w:r>
    </w:p>
    <w:p w14:paraId="6A66E5A3" w14:textId="77777777" w:rsidR="00812210" w:rsidRPr="00812210" w:rsidRDefault="00812210" w:rsidP="00812210">
      <w:pPr>
        <w:jc w:val="center"/>
        <w:rPr>
          <w:sz w:val="28"/>
          <w:szCs w:val="28"/>
        </w:rPr>
      </w:pPr>
    </w:p>
    <w:p w14:paraId="0884986D" w14:textId="77777777" w:rsidR="00812210" w:rsidRPr="00812210" w:rsidRDefault="00812210" w:rsidP="00812210">
      <w:pPr>
        <w:jc w:val="center"/>
        <w:rPr>
          <w:b/>
          <w:sz w:val="28"/>
          <w:szCs w:val="28"/>
        </w:rPr>
      </w:pPr>
      <w:r w:rsidRPr="00812210">
        <w:rPr>
          <w:b/>
          <w:sz w:val="28"/>
          <w:szCs w:val="28"/>
        </w:rPr>
        <w:t>Regulamin konkursu</w:t>
      </w:r>
    </w:p>
    <w:p w14:paraId="61D84AE3" w14:textId="77777777" w:rsidR="00812210" w:rsidRPr="00812210" w:rsidRDefault="00812210" w:rsidP="00812210">
      <w:pPr>
        <w:jc w:val="center"/>
        <w:rPr>
          <w:sz w:val="28"/>
          <w:szCs w:val="28"/>
        </w:rPr>
      </w:pPr>
      <w:r w:rsidRPr="003E17F5">
        <w:rPr>
          <w:sz w:val="24"/>
          <w:szCs w:val="24"/>
        </w:rPr>
        <w:t>na realizację</w:t>
      </w:r>
      <w:r w:rsidR="00DC76BF">
        <w:rPr>
          <w:sz w:val="24"/>
          <w:szCs w:val="24"/>
        </w:rPr>
        <w:t xml:space="preserve"> działań doradczych, kierowanych do przedstawicieli </w:t>
      </w:r>
      <w:r w:rsidRPr="003E17F5">
        <w:rPr>
          <w:sz w:val="24"/>
          <w:szCs w:val="24"/>
        </w:rPr>
        <w:t xml:space="preserve"> </w:t>
      </w:r>
      <w:r w:rsidR="0018091F">
        <w:rPr>
          <w:sz w:val="24"/>
          <w:szCs w:val="24"/>
        </w:rPr>
        <w:t xml:space="preserve">MMŚP w zakresie </w:t>
      </w:r>
      <w:r w:rsidR="00DC76BF">
        <w:rPr>
          <w:sz w:val="24"/>
          <w:szCs w:val="24"/>
        </w:rPr>
        <w:t>przygotowania oferty do przedsięwzięcia realizowanego w partnerstwie publiczno-prywatnym ora</w:t>
      </w:r>
      <w:r w:rsidR="00C35694">
        <w:rPr>
          <w:sz w:val="24"/>
          <w:szCs w:val="24"/>
        </w:rPr>
        <w:t>z</w:t>
      </w:r>
      <w:r w:rsidR="00DC76BF">
        <w:rPr>
          <w:sz w:val="24"/>
          <w:szCs w:val="24"/>
        </w:rPr>
        <w:t xml:space="preserve"> procesu negocjacji </w:t>
      </w:r>
    </w:p>
    <w:p w14:paraId="41BDD6A2" w14:textId="77777777" w:rsidR="00812210" w:rsidRPr="00812210" w:rsidRDefault="00812210" w:rsidP="00812210">
      <w:pPr>
        <w:jc w:val="center"/>
        <w:rPr>
          <w:b/>
          <w:sz w:val="28"/>
          <w:szCs w:val="28"/>
        </w:rPr>
      </w:pPr>
      <w:r w:rsidRPr="00812210">
        <w:rPr>
          <w:b/>
          <w:sz w:val="28"/>
          <w:szCs w:val="28"/>
        </w:rPr>
        <w:t>Konku</w:t>
      </w:r>
      <w:r w:rsidR="0018091F">
        <w:rPr>
          <w:b/>
          <w:sz w:val="28"/>
          <w:szCs w:val="28"/>
        </w:rPr>
        <w:t>rs nr POWR.02.02.00-IP.09-00-00</w:t>
      </w:r>
      <w:r w:rsidR="00DC76BF">
        <w:rPr>
          <w:b/>
          <w:sz w:val="28"/>
          <w:szCs w:val="28"/>
        </w:rPr>
        <w:t>5</w:t>
      </w:r>
      <w:r w:rsidRPr="00812210">
        <w:rPr>
          <w:b/>
          <w:sz w:val="28"/>
          <w:szCs w:val="28"/>
        </w:rPr>
        <w:t>/1</w:t>
      </w:r>
      <w:r w:rsidR="004F397F">
        <w:rPr>
          <w:b/>
          <w:sz w:val="28"/>
          <w:szCs w:val="28"/>
        </w:rPr>
        <w:t>6</w:t>
      </w:r>
    </w:p>
    <w:p w14:paraId="2ADFDB78" w14:textId="77777777" w:rsidR="00812210" w:rsidRPr="00812210" w:rsidRDefault="00812210" w:rsidP="00812210">
      <w:pPr>
        <w:jc w:val="center"/>
        <w:rPr>
          <w:sz w:val="28"/>
          <w:szCs w:val="28"/>
        </w:rPr>
      </w:pPr>
    </w:p>
    <w:p w14:paraId="68F36388" w14:textId="77777777" w:rsidR="00812210" w:rsidRDefault="00812210" w:rsidP="00812210">
      <w:pPr>
        <w:jc w:val="center"/>
        <w:rPr>
          <w:sz w:val="28"/>
          <w:szCs w:val="28"/>
        </w:rPr>
      </w:pPr>
    </w:p>
    <w:p w14:paraId="5C3E498C" w14:textId="77777777" w:rsidR="00CF78B2" w:rsidRPr="00812210" w:rsidRDefault="00CF78B2" w:rsidP="00812210">
      <w:pPr>
        <w:jc w:val="center"/>
        <w:rPr>
          <w:sz w:val="28"/>
          <w:szCs w:val="28"/>
        </w:rPr>
      </w:pPr>
    </w:p>
    <w:p w14:paraId="5C986456"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5D4E2755"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1A47DDE5"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521850E3" w14:textId="77777777" w:rsidR="006C163E" w:rsidRPr="00812210" w:rsidRDefault="006C163E" w:rsidP="00812210">
      <w:pPr>
        <w:jc w:val="center"/>
        <w:rPr>
          <w:sz w:val="28"/>
          <w:szCs w:val="28"/>
        </w:rPr>
      </w:pPr>
    </w:p>
    <w:p w14:paraId="09E4053C" w14:textId="77777777" w:rsidR="00812210" w:rsidRDefault="00812210" w:rsidP="00812210">
      <w:pPr>
        <w:jc w:val="center"/>
      </w:pPr>
    </w:p>
    <w:p w14:paraId="0BA99070" w14:textId="77777777" w:rsidR="00812210" w:rsidRDefault="00812210" w:rsidP="00812210">
      <w:pPr>
        <w:jc w:val="center"/>
      </w:pPr>
    </w:p>
    <w:p w14:paraId="0316D0AA" w14:textId="77777777" w:rsidR="00CF78B2" w:rsidRDefault="00CF78B2" w:rsidP="00812210">
      <w:pPr>
        <w:jc w:val="center"/>
      </w:pPr>
    </w:p>
    <w:p w14:paraId="1D4FB12C" w14:textId="77777777" w:rsidR="00CF78B2" w:rsidRDefault="00CF78B2" w:rsidP="00812210">
      <w:pPr>
        <w:jc w:val="center"/>
      </w:pPr>
    </w:p>
    <w:p w14:paraId="154CAD4C" w14:textId="77777777" w:rsidR="00CF78B2" w:rsidRDefault="00CF78B2" w:rsidP="00812210">
      <w:pPr>
        <w:jc w:val="center"/>
      </w:pPr>
    </w:p>
    <w:p w14:paraId="39A0EB97" w14:textId="3B561792" w:rsidR="00812210" w:rsidRDefault="00812210" w:rsidP="00812210">
      <w:pPr>
        <w:jc w:val="center"/>
      </w:pPr>
      <w:r w:rsidRPr="00812210">
        <w:t>Warszawa</w:t>
      </w:r>
      <w:r w:rsidR="00437746" w:rsidRPr="00812210">
        <w:t>,</w:t>
      </w:r>
      <w:r w:rsidR="00437746">
        <w:t xml:space="preserve"> </w:t>
      </w:r>
      <w:r w:rsidR="00AE55B5">
        <w:t xml:space="preserve">sierpień </w:t>
      </w:r>
      <w:r w:rsidR="00FE7F7D">
        <w:t>201</w:t>
      </w:r>
      <w:r w:rsidR="0018091F">
        <w:t>6</w:t>
      </w:r>
      <w:r w:rsidR="008D3912">
        <w:t xml:space="preserve"> </w:t>
      </w:r>
      <w:r w:rsidR="00437746">
        <w:t>r.</w:t>
      </w:r>
    </w:p>
    <w:p w14:paraId="6D7AD56C" w14:textId="77777777" w:rsidR="00812210" w:rsidRDefault="00812210"/>
    <w:p w14:paraId="1C5A7AB6" w14:textId="77777777" w:rsidR="00812210" w:rsidRDefault="00812210">
      <w:r>
        <w:br w:type="page"/>
      </w:r>
    </w:p>
    <w:p w14:paraId="56224FF0"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7D619063"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22ED1CE1" w14:textId="77777777" w:rsidR="00812210" w:rsidRDefault="00812210" w:rsidP="00812210"/>
    <w:p w14:paraId="7D79A167"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3E31D910" w14:textId="77777777" w:rsidR="00812210" w:rsidRDefault="00812210" w:rsidP="004716CD">
          <w:pPr>
            <w:pStyle w:val="Nagwekspisutreci"/>
            <w:spacing w:line="240" w:lineRule="auto"/>
          </w:pPr>
          <w:r>
            <w:t>Spis treści</w:t>
          </w:r>
        </w:p>
        <w:p w14:paraId="19612357" w14:textId="118360D4" w:rsidR="002D6AF7"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55646396" w:history="1">
            <w:r w:rsidR="002D6AF7" w:rsidRPr="00A542C0">
              <w:rPr>
                <w:rStyle w:val="Hipercze"/>
                <w:rFonts w:ascii="Calibri" w:hAnsi="Calibri"/>
                <w:noProof/>
              </w:rPr>
              <w:t>Rozdział 1 – Podstawy prawne</w:t>
            </w:r>
            <w:r w:rsidR="002D6AF7">
              <w:rPr>
                <w:noProof/>
                <w:webHidden/>
              </w:rPr>
              <w:tab/>
            </w:r>
            <w:r w:rsidR="002D6AF7">
              <w:rPr>
                <w:noProof/>
                <w:webHidden/>
              </w:rPr>
              <w:fldChar w:fldCharType="begin"/>
            </w:r>
            <w:r w:rsidR="002D6AF7">
              <w:rPr>
                <w:noProof/>
                <w:webHidden/>
              </w:rPr>
              <w:instrText xml:space="preserve"> PAGEREF _Toc455646396 \h </w:instrText>
            </w:r>
            <w:r w:rsidR="002D6AF7">
              <w:rPr>
                <w:noProof/>
                <w:webHidden/>
              </w:rPr>
            </w:r>
            <w:r w:rsidR="002D6AF7">
              <w:rPr>
                <w:noProof/>
                <w:webHidden/>
              </w:rPr>
              <w:fldChar w:fldCharType="separate"/>
            </w:r>
            <w:r w:rsidR="00AB2EB1">
              <w:rPr>
                <w:noProof/>
                <w:webHidden/>
              </w:rPr>
              <w:t>4</w:t>
            </w:r>
            <w:r w:rsidR="002D6AF7">
              <w:rPr>
                <w:noProof/>
                <w:webHidden/>
              </w:rPr>
              <w:fldChar w:fldCharType="end"/>
            </w:r>
          </w:hyperlink>
        </w:p>
        <w:p w14:paraId="3E9582FE" w14:textId="78266873" w:rsidR="002D6AF7" w:rsidRDefault="00F858CD">
          <w:pPr>
            <w:pStyle w:val="Spistreci1"/>
            <w:tabs>
              <w:tab w:val="right" w:leader="dot" w:pos="9741"/>
            </w:tabs>
            <w:rPr>
              <w:rFonts w:eastAsiaTheme="minorEastAsia"/>
              <w:noProof/>
              <w:lang w:eastAsia="pl-PL"/>
            </w:rPr>
          </w:pPr>
          <w:hyperlink w:anchor="_Toc455646397" w:history="1">
            <w:r w:rsidR="002D6AF7" w:rsidRPr="00A542C0">
              <w:rPr>
                <w:rStyle w:val="Hipercze"/>
                <w:noProof/>
              </w:rPr>
              <w:t>Rozdział 2 - Wykaz skrótów</w:t>
            </w:r>
            <w:r w:rsidR="002D6AF7">
              <w:rPr>
                <w:noProof/>
                <w:webHidden/>
              </w:rPr>
              <w:tab/>
            </w:r>
            <w:r w:rsidR="002D6AF7">
              <w:rPr>
                <w:noProof/>
                <w:webHidden/>
              </w:rPr>
              <w:fldChar w:fldCharType="begin"/>
            </w:r>
            <w:r w:rsidR="002D6AF7">
              <w:rPr>
                <w:noProof/>
                <w:webHidden/>
              </w:rPr>
              <w:instrText xml:space="preserve"> PAGEREF _Toc455646397 \h </w:instrText>
            </w:r>
            <w:r w:rsidR="002D6AF7">
              <w:rPr>
                <w:noProof/>
                <w:webHidden/>
              </w:rPr>
            </w:r>
            <w:r w:rsidR="002D6AF7">
              <w:rPr>
                <w:noProof/>
                <w:webHidden/>
              </w:rPr>
              <w:fldChar w:fldCharType="separate"/>
            </w:r>
            <w:r w:rsidR="00AB2EB1">
              <w:rPr>
                <w:noProof/>
                <w:webHidden/>
              </w:rPr>
              <w:t>6</w:t>
            </w:r>
            <w:r w:rsidR="002D6AF7">
              <w:rPr>
                <w:noProof/>
                <w:webHidden/>
              </w:rPr>
              <w:fldChar w:fldCharType="end"/>
            </w:r>
          </w:hyperlink>
        </w:p>
        <w:p w14:paraId="08CF2192" w14:textId="7481EFE5" w:rsidR="002D6AF7" w:rsidRDefault="00F858CD">
          <w:pPr>
            <w:pStyle w:val="Spistreci1"/>
            <w:tabs>
              <w:tab w:val="right" w:leader="dot" w:pos="9741"/>
            </w:tabs>
            <w:rPr>
              <w:rFonts w:eastAsiaTheme="minorEastAsia"/>
              <w:noProof/>
              <w:lang w:eastAsia="pl-PL"/>
            </w:rPr>
          </w:pPr>
          <w:hyperlink w:anchor="_Toc455646398" w:history="1">
            <w:r w:rsidR="002D6AF7" w:rsidRPr="00A542C0">
              <w:rPr>
                <w:rStyle w:val="Hipercze"/>
                <w:noProof/>
              </w:rPr>
              <w:t>Rozdział 3 – Słownik pojęć</w:t>
            </w:r>
            <w:r w:rsidR="002D6AF7">
              <w:rPr>
                <w:noProof/>
                <w:webHidden/>
              </w:rPr>
              <w:tab/>
            </w:r>
            <w:r w:rsidR="002D6AF7">
              <w:rPr>
                <w:noProof/>
                <w:webHidden/>
              </w:rPr>
              <w:fldChar w:fldCharType="begin"/>
            </w:r>
            <w:r w:rsidR="002D6AF7">
              <w:rPr>
                <w:noProof/>
                <w:webHidden/>
              </w:rPr>
              <w:instrText xml:space="preserve"> PAGEREF _Toc455646398 \h </w:instrText>
            </w:r>
            <w:r w:rsidR="002D6AF7">
              <w:rPr>
                <w:noProof/>
                <w:webHidden/>
              </w:rPr>
            </w:r>
            <w:r w:rsidR="002D6AF7">
              <w:rPr>
                <w:noProof/>
                <w:webHidden/>
              </w:rPr>
              <w:fldChar w:fldCharType="separate"/>
            </w:r>
            <w:r w:rsidR="00AB2EB1">
              <w:rPr>
                <w:noProof/>
                <w:webHidden/>
              </w:rPr>
              <w:t>6</w:t>
            </w:r>
            <w:r w:rsidR="002D6AF7">
              <w:rPr>
                <w:noProof/>
                <w:webHidden/>
              </w:rPr>
              <w:fldChar w:fldCharType="end"/>
            </w:r>
          </w:hyperlink>
        </w:p>
        <w:p w14:paraId="0D47829C" w14:textId="37DD2897" w:rsidR="002D6AF7" w:rsidRDefault="00F858CD">
          <w:pPr>
            <w:pStyle w:val="Spistreci1"/>
            <w:tabs>
              <w:tab w:val="right" w:leader="dot" w:pos="9741"/>
            </w:tabs>
            <w:rPr>
              <w:rFonts w:eastAsiaTheme="minorEastAsia"/>
              <w:noProof/>
              <w:lang w:eastAsia="pl-PL"/>
            </w:rPr>
          </w:pPr>
          <w:hyperlink w:anchor="_Toc455646399" w:history="1">
            <w:r w:rsidR="002D6AF7" w:rsidRPr="00A542C0">
              <w:rPr>
                <w:rStyle w:val="Hipercze"/>
                <w:noProof/>
              </w:rPr>
              <w:t>Rozdział 4 – Informacje ogólne</w:t>
            </w:r>
            <w:r w:rsidR="002D6AF7">
              <w:rPr>
                <w:noProof/>
                <w:webHidden/>
              </w:rPr>
              <w:tab/>
            </w:r>
            <w:r w:rsidR="002D6AF7">
              <w:rPr>
                <w:noProof/>
                <w:webHidden/>
              </w:rPr>
              <w:fldChar w:fldCharType="begin"/>
            </w:r>
            <w:r w:rsidR="002D6AF7">
              <w:rPr>
                <w:noProof/>
                <w:webHidden/>
              </w:rPr>
              <w:instrText xml:space="preserve"> PAGEREF _Toc455646399 \h </w:instrText>
            </w:r>
            <w:r w:rsidR="002D6AF7">
              <w:rPr>
                <w:noProof/>
                <w:webHidden/>
              </w:rPr>
            </w:r>
            <w:r w:rsidR="002D6AF7">
              <w:rPr>
                <w:noProof/>
                <w:webHidden/>
              </w:rPr>
              <w:fldChar w:fldCharType="separate"/>
            </w:r>
            <w:r w:rsidR="00AB2EB1">
              <w:rPr>
                <w:noProof/>
                <w:webHidden/>
              </w:rPr>
              <w:t>7</w:t>
            </w:r>
            <w:r w:rsidR="002D6AF7">
              <w:rPr>
                <w:noProof/>
                <w:webHidden/>
              </w:rPr>
              <w:fldChar w:fldCharType="end"/>
            </w:r>
          </w:hyperlink>
        </w:p>
        <w:p w14:paraId="0B6A405D" w14:textId="3A6B0132" w:rsidR="002D6AF7" w:rsidRDefault="00F858CD">
          <w:pPr>
            <w:pStyle w:val="Spistreci2"/>
            <w:tabs>
              <w:tab w:val="left" w:pos="1806"/>
              <w:tab w:val="right" w:leader="dot" w:pos="9741"/>
            </w:tabs>
            <w:rPr>
              <w:rFonts w:eastAsiaTheme="minorEastAsia"/>
              <w:noProof/>
              <w:lang w:eastAsia="pl-PL"/>
            </w:rPr>
          </w:pPr>
          <w:hyperlink w:anchor="_Toc455646400" w:history="1">
            <w:r w:rsidR="002D6AF7" w:rsidRPr="00A542C0">
              <w:rPr>
                <w:rStyle w:val="Hipercze"/>
                <w:noProof/>
              </w:rPr>
              <w:t>Podrozdział 4.1</w:t>
            </w:r>
            <w:r w:rsidR="002D6AF7">
              <w:rPr>
                <w:rFonts w:eastAsiaTheme="minorEastAsia"/>
                <w:noProof/>
                <w:lang w:eastAsia="pl-PL"/>
              </w:rPr>
              <w:tab/>
            </w:r>
            <w:r w:rsidR="002D6AF7" w:rsidRPr="00A542C0">
              <w:rPr>
                <w:rStyle w:val="Hipercze"/>
                <w:noProof/>
              </w:rPr>
              <w:t>Podstawowe informacje na temat konkursu</w:t>
            </w:r>
            <w:r w:rsidR="002D6AF7">
              <w:rPr>
                <w:noProof/>
                <w:webHidden/>
              </w:rPr>
              <w:tab/>
            </w:r>
            <w:r w:rsidR="002D6AF7">
              <w:rPr>
                <w:noProof/>
                <w:webHidden/>
              </w:rPr>
              <w:fldChar w:fldCharType="begin"/>
            </w:r>
            <w:r w:rsidR="002D6AF7">
              <w:rPr>
                <w:noProof/>
                <w:webHidden/>
              </w:rPr>
              <w:instrText xml:space="preserve"> PAGEREF _Toc455646400 \h </w:instrText>
            </w:r>
            <w:r w:rsidR="002D6AF7">
              <w:rPr>
                <w:noProof/>
                <w:webHidden/>
              </w:rPr>
            </w:r>
            <w:r w:rsidR="002D6AF7">
              <w:rPr>
                <w:noProof/>
                <w:webHidden/>
              </w:rPr>
              <w:fldChar w:fldCharType="separate"/>
            </w:r>
            <w:r w:rsidR="00AB2EB1">
              <w:rPr>
                <w:noProof/>
                <w:webHidden/>
              </w:rPr>
              <w:t>7</w:t>
            </w:r>
            <w:r w:rsidR="002D6AF7">
              <w:rPr>
                <w:noProof/>
                <w:webHidden/>
              </w:rPr>
              <w:fldChar w:fldCharType="end"/>
            </w:r>
          </w:hyperlink>
        </w:p>
        <w:p w14:paraId="0633F147" w14:textId="3619BAEC" w:rsidR="002D6AF7" w:rsidRDefault="00F858CD">
          <w:pPr>
            <w:pStyle w:val="Spistreci2"/>
            <w:tabs>
              <w:tab w:val="left" w:pos="1806"/>
              <w:tab w:val="right" w:leader="dot" w:pos="9741"/>
            </w:tabs>
            <w:rPr>
              <w:rFonts w:eastAsiaTheme="minorEastAsia"/>
              <w:noProof/>
              <w:lang w:eastAsia="pl-PL"/>
            </w:rPr>
          </w:pPr>
          <w:hyperlink w:anchor="_Toc455646401" w:history="1">
            <w:r w:rsidR="002D6AF7" w:rsidRPr="00A542C0">
              <w:rPr>
                <w:rStyle w:val="Hipercze"/>
                <w:noProof/>
              </w:rPr>
              <w:t>Podrozdział 4.2</w:t>
            </w:r>
            <w:r w:rsidR="002D6AF7">
              <w:rPr>
                <w:rFonts w:eastAsiaTheme="minorEastAsia"/>
                <w:noProof/>
                <w:lang w:eastAsia="pl-PL"/>
              </w:rPr>
              <w:tab/>
            </w:r>
            <w:r w:rsidR="002D6AF7" w:rsidRPr="00A542C0">
              <w:rPr>
                <w:rStyle w:val="Hipercze"/>
                <w:noProof/>
              </w:rPr>
              <w:t>Kwota przeznaczona na konkurs oraz termin naboru</w:t>
            </w:r>
            <w:r w:rsidR="002D6AF7">
              <w:rPr>
                <w:noProof/>
                <w:webHidden/>
              </w:rPr>
              <w:tab/>
            </w:r>
            <w:r w:rsidR="002D6AF7">
              <w:rPr>
                <w:noProof/>
                <w:webHidden/>
              </w:rPr>
              <w:fldChar w:fldCharType="begin"/>
            </w:r>
            <w:r w:rsidR="002D6AF7">
              <w:rPr>
                <w:noProof/>
                <w:webHidden/>
              </w:rPr>
              <w:instrText xml:space="preserve"> PAGEREF _Toc455646401 \h </w:instrText>
            </w:r>
            <w:r w:rsidR="002D6AF7">
              <w:rPr>
                <w:noProof/>
                <w:webHidden/>
              </w:rPr>
            </w:r>
            <w:r w:rsidR="002D6AF7">
              <w:rPr>
                <w:noProof/>
                <w:webHidden/>
              </w:rPr>
              <w:fldChar w:fldCharType="separate"/>
            </w:r>
            <w:r w:rsidR="00AB2EB1">
              <w:rPr>
                <w:noProof/>
                <w:webHidden/>
              </w:rPr>
              <w:t>7</w:t>
            </w:r>
            <w:r w:rsidR="002D6AF7">
              <w:rPr>
                <w:noProof/>
                <w:webHidden/>
              </w:rPr>
              <w:fldChar w:fldCharType="end"/>
            </w:r>
          </w:hyperlink>
        </w:p>
        <w:p w14:paraId="11BBDAD5" w14:textId="1424CED2" w:rsidR="002D6AF7" w:rsidRDefault="00F858CD">
          <w:pPr>
            <w:pStyle w:val="Spistreci2"/>
            <w:tabs>
              <w:tab w:val="left" w:pos="1806"/>
              <w:tab w:val="right" w:leader="dot" w:pos="9741"/>
            </w:tabs>
            <w:rPr>
              <w:rFonts w:eastAsiaTheme="minorEastAsia"/>
              <w:noProof/>
              <w:lang w:eastAsia="pl-PL"/>
            </w:rPr>
          </w:pPr>
          <w:hyperlink w:anchor="_Toc455646402" w:history="1">
            <w:r w:rsidR="002D6AF7" w:rsidRPr="00A542C0">
              <w:rPr>
                <w:rStyle w:val="Hipercze"/>
                <w:noProof/>
              </w:rPr>
              <w:t>Podrozdział 4.3</w:t>
            </w:r>
            <w:r w:rsidR="002D6AF7">
              <w:rPr>
                <w:rFonts w:eastAsiaTheme="minorEastAsia"/>
                <w:noProof/>
                <w:lang w:eastAsia="pl-PL"/>
              </w:rPr>
              <w:tab/>
            </w:r>
            <w:r w:rsidR="002D6AF7" w:rsidRPr="00A542C0">
              <w:rPr>
                <w:rStyle w:val="Hipercze"/>
                <w:noProof/>
              </w:rPr>
              <w:t>Cel konkursu i uzasadnienie realizacji wsparcia</w:t>
            </w:r>
            <w:r w:rsidR="002D6AF7">
              <w:rPr>
                <w:noProof/>
                <w:webHidden/>
              </w:rPr>
              <w:tab/>
            </w:r>
            <w:r w:rsidR="002D6AF7">
              <w:rPr>
                <w:noProof/>
                <w:webHidden/>
              </w:rPr>
              <w:fldChar w:fldCharType="begin"/>
            </w:r>
            <w:r w:rsidR="002D6AF7">
              <w:rPr>
                <w:noProof/>
                <w:webHidden/>
              </w:rPr>
              <w:instrText xml:space="preserve"> PAGEREF _Toc455646402 \h </w:instrText>
            </w:r>
            <w:r w:rsidR="002D6AF7">
              <w:rPr>
                <w:noProof/>
                <w:webHidden/>
              </w:rPr>
            </w:r>
            <w:r w:rsidR="002D6AF7">
              <w:rPr>
                <w:noProof/>
                <w:webHidden/>
              </w:rPr>
              <w:fldChar w:fldCharType="separate"/>
            </w:r>
            <w:r w:rsidR="00AB2EB1">
              <w:rPr>
                <w:noProof/>
                <w:webHidden/>
              </w:rPr>
              <w:t>7</w:t>
            </w:r>
            <w:r w:rsidR="002D6AF7">
              <w:rPr>
                <w:noProof/>
                <w:webHidden/>
              </w:rPr>
              <w:fldChar w:fldCharType="end"/>
            </w:r>
          </w:hyperlink>
        </w:p>
        <w:p w14:paraId="6EC6CD08" w14:textId="631F1505" w:rsidR="002D6AF7" w:rsidRDefault="00F858CD">
          <w:pPr>
            <w:pStyle w:val="Spistreci2"/>
            <w:tabs>
              <w:tab w:val="left" w:pos="1806"/>
              <w:tab w:val="right" w:leader="dot" w:pos="9741"/>
            </w:tabs>
            <w:rPr>
              <w:rFonts w:eastAsiaTheme="minorEastAsia"/>
              <w:noProof/>
              <w:lang w:eastAsia="pl-PL"/>
            </w:rPr>
          </w:pPr>
          <w:hyperlink w:anchor="_Toc455646403" w:history="1">
            <w:r w:rsidR="002D6AF7" w:rsidRPr="00A542C0">
              <w:rPr>
                <w:rStyle w:val="Hipercze"/>
                <w:noProof/>
              </w:rPr>
              <w:t>Podrozdział 4.4</w:t>
            </w:r>
            <w:r w:rsidR="002D6AF7">
              <w:rPr>
                <w:rFonts w:eastAsiaTheme="minorEastAsia"/>
                <w:noProof/>
                <w:lang w:eastAsia="pl-PL"/>
              </w:rPr>
              <w:tab/>
            </w:r>
            <w:r w:rsidR="002D6AF7" w:rsidRPr="00A542C0">
              <w:rPr>
                <w:rStyle w:val="Hipercze"/>
                <w:noProof/>
              </w:rPr>
              <w:t>Wskaźniki do osiągnięcia w konkursie</w:t>
            </w:r>
            <w:r w:rsidR="002D6AF7">
              <w:rPr>
                <w:noProof/>
                <w:webHidden/>
              </w:rPr>
              <w:tab/>
            </w:r>
            <w:r w:rsidR="002D6AF7">
              <w:rPr>
                <w:noProof/>
                <w:webHidden/>
              </w:rPr>
              <w:fldChar w:fldCharType="begin"/>
            </w:r>
            <w:r w:rsidR="002D6AF7">
              <w:rPr>
                <w:noProof/>
                <w:webHidden/>
              </w:rPr>
              <w:instrText xml:space="preserve"> PAGEREF _Toc455646403 \h </w:instrText>
            </w:r>
            <w:r w:rsidR="002D6AF7">
              <w:rPr>
                <w:noProof/>
                <w:webHidden/>
              </w:rPr>
            </w:r>
            <w:r w:rsidR="002D6AF7">
              <w:rPr>
                <w:noProof/>
                <w:webHidden/>
              </w:rPr>
              <w:fldChar w:fldCharType="separate"/>
            </w:r>
            <w:r w:rsidR="00AB2EB1">
              <w:rPr>
                <w:noProof/>
                <w:webHidden/>
              </w:rPr>
              <w:t>8</w:t>
            </w:r>
            <w:r w:rsidR="002D6AF7">
              <w:rPr>
                <w:noProof/>
                <w:webHidden/>
              </w:rPr>
              <w:fldChar w:fldCharType="end"/>
            </w:r>
          </w:hyperlink>
        </w:p>
        <w:p w14:paraId="5BB499D3" w14:textId="3A764CA4" w:rsidR="002D6AF7" w:rsidRDefault="00F858CD">
          <w:pPr>
            <w:pStyle w:val="Spistreci1"/>
            <w:tabs>
              <w:tab w:val="right" w:leader="dot" w:pos="9741"/>
            </w:tabs>
            <w:rPr>
              <w:rFonts w:eastAsiaTheme="minorEastAsia"/>
              <w:noProof/>
              <w:lang w:eastAsia="pl-PL"/>
            </w:rPr>
          </w:pPr>
          <w:hyperlink w:anchor="_Toc455646404" w:history="1">
            <w:r w:rsidR="002D6AF7" w:rsidRPr="00A542C0">
              <w:rPr>
                <w:rStyle w:val="Hipercze"/>
                <w:noProof/>
              </w:rPr>
              <w:t>Rozdział 5 – Ramy realizacji projektu - wymagania konkursowe</w:t>
            </w:r>
            <w:r w:rsidR="002D6AF7">
              <w:rPr>
                <w:noProof/>
                <w:webHidden/>
              </w:rPr>
              <w:tab/>
            </w:r>
            <w:r w:rsidR="002D6AF7">
              <w:rPr>
                <w:noProof/>
                <w:webHidden/>
              </w:rPr>
              <w:fldChar w:fldCharType="begin"/>
            </w:r>
            <w:r w:rsidR="002D6AF7">
              <w:rPr>
                <w:noProof/>
                <w:webHidden/>
              </w:rPr>
              <w:instrText xml:space="preserve"> PAGEREF _Toc455646404 \h </w:instrText>
            </w:r>
            <w:r w:rsidR="002D6AF7">
              <w:rPr>
                <w:noProof/>
                <w:webHidden/>
              </w:rPr>
            </w:r>
            <w:r w:rsidR="002D6AF7">
              <w:rPr>
                <w:noProof/>
                <w:webHidden/>
              </w:rPr>
              <w:fldChar w:fldCharType="separate"/>
            </w:r>
            <w:r w:rsidR="00AB2EB1">
              <w:rPr>
                <w:noProof/>
                <w:webHidden/>
              </w:rPr>
              <w:t>8</w:t>
            </w:r>
            <w:r w:rsidR="002D6AF7">
              <w:rPr>
                <w:noProof/>
                <w:webHidden/>
              </w:rPr>
              <w:fldChar w:fldCharType="end"/>
            </w:r>
          </w:hyperlink>
        </w:p>
        <w:p w14:paraId="3A7E1F7A" w14:textId="6766F1AA" w:rsidR="002D6AF7" w:rsidRDefault="00F858CD">
          <w:pPr>
            <w:pStyle w:val="Spistreci2"/>
            <w:tabs>
              <w:tab w:val="left" w:pos="1806"/>
              <w:tab w:val="right" w:leader="dot" w:pos="9741"/>
            </w:tabs>
            <w:rPr>
              <w:rFonts w:eastAsiaTheme="minorEastAsia"/>
              <w:noProof/>
              <w:lang w:eastAsia="pl-PL"/>
            </w:rPr>
          </w:pPr>
          <w:hyperlink w:anchor="_Toc455646405" w:history="1">
            <w:r w:rsidR="002D6AF7" w:rsidRPr="00A542C0">
              <w:rPr>
                <w:rStyle w:val="Hipercze"/>
                <w:noProof/>
              </w:rPr>
              <w:t>Podrozdział 5.1</w:t>
            </w:r>
            <w:r w:rsidR="002D6AF7">
              <w:rPr>
                <w:rFonts w:eastAsiaTheme="minorEastAsia"/>
                <w:noProof/>
                <w:lang w:eastAsia="pl-PL"/>
              </w:rPr>
              <w:tab/>
            </w:r>
            <w:r w:rsidR="002D6AF7" w:rsidRPr="00A542C0">
              <w:rPr>
                <w:rStyle w:val="Hipercze"/>
                <w:noProof/>
              </w:rPr>
              <w:t>Podmioty, które mogą ubiegać się o dofinansowanie projektu</w:t>
            </w:r>
            <w:r w:rsidR="002D6AF7">
              <w:rPr>
                <w:noProof/>
                <w:webHidden/>
              </w:rPr>
              <w:tab/>
            </w:r>
            <w:r w:rsidR="002D6AF7">
              <w:rPr>
                <w:noProof/>
                <w:webHidden/>
              </w:rPr>
              <w:fldChar w:fldCharType="begin"/>
            </w:r>
            <w:r w:rsidR="002D6AF7">
              <w:rPr>
                <w:noProof/>
                <w:webHidden/>
              </w:rPr>
              <w:instrText xml:space="preserve"> PAGEREF _Toc455646405 \h </w:instrText>
            </w:r>
            <w:r w:rsidR="002D6AF7">
              <w:rPr>
                <w:noProof/>
                <w:webHidden/>
              </w:rPr>
            </w:r>
            <w:r w:rsidR="002D6AF7">
              <w:rPr>
                <w:noProof/>
                <w:webHidden/>
              </w:rPr>
              <w:fldChar w:fldCharType="separate"/>
            </w:r>
            <w:r w:rsidR="00AB2EB1">
              <w:rPr>
                <w:noProof/>
                <w:webHidden/>
              </w:rPr>
              <w:t>8</w:t>
            </w:r>
            <w:r w:rsidR="002D6AF7">
              <w:rPr>
                <w:noProof/>
                <w:webHidden/>
              </w:rPr>
              <w:fldChar w:fldCharType="end"/>
            </w:r>
          </w:hyperlink>
        </w:p>
        <w:p w14:paraId="138A4D69" w14:textId="7351E889" w:rsidR="002D6AF7" w:rsidRDefault="00F858CD">
          <w:pPr>
            <w:pStyle w:val="Spistreci2"/>
            <w:tabs>
              <w:tab w:val="left" w:pos="1806"/>
              <w:tab w:val="right" w:leader="dot" w:pos="9741"/>
            </w:tabs>
            <w:rPr>
              <w:rFonts w:eastAsiaTheme="minorEastAsia"/>
              <w:noProof/>
              <w:lang w:eastAsia="pl-PL"/>
            </w:rPr>
          </w:pPr>
          <w:hyperlink w:anchor="_Toc455646406" w:history="1">
            <w:r w:rsidR="002D6AF7" w:rsidRPr="00391D96">
              <w:rPr>
                <w:rStyle w:val="Hipercze"/>
                <w:noProof/>
              </w:rPr>
              <w:t>Podrozdział 5.2</w:t>
            </w:r>
            <w:r w:rsidR="002D6AF7" w:rsidRPr="00391D96">
              <w:rPr>
                <w:rFonts w:eastAsiaTheme="minorEastAsia"/>
                <w:noProof/>
                <w:lang w:eastAsia="pl-PL"/>
              </w:rPr>
              <w:tab/>
            </w:r>
            <w:r w:rsidR="002D6AF7" w:rsidRPr="00391D96">
              <w:rPr>
                <w:rStyle w:val="Hipercze"/>
                <w:noProof/>
              </w:rPr>
              <w:t>Podmioty wykluczone z możliwości ubiegania się o dofinasowanie projektu</w:t>
            </w:r>
            <w:r w:rsidR="002D6AF7" w:rsidRPr="00391D96">
              <w:rPr>
                <w:noProof/>
                <w:webHidden/>
              </w:rPr>
              <w:tab/>
            </w:r>
            <w:r w:rsidR="002D6AF7" w:rsidRPr="00391D96">
              <w:rPr>
                <w:noProof/>
                <w:webHidden/>
              </w:rPr>
              <w:fldChar w:fldCharType="begin"/>
            </w:r>
            <w:r w:rsidR="002D6AF7" w:rsidRPr="00391D96">
              <w:rPr>
                <w:noProof/>
                <w:webHidden/>
              </w:rPr>
              <w:instrText xml:space="preserve"> PAGEREF _Toc455646406 \h </w:instrText>
            </w:r>
            <w:r w:rsidR="002D6AF7" w:rsidRPr="00391D96">
              <w:rPr>
                <w:noProof/>
                <w:webHidden/>
              </w:rPr>
            </w:r>
            <w:r w:rsidR="002D6AF7" w:rsidRPr="00391D96">
              <w:rPr>
                <w:noProof/>
                <w:webHidden/>
              </w:rPr>
              <w:fldChar w:fldCharType="separate"/>
            </w:r>
            <w:r w:rsidR="00AB2EB1">
              <w:rPr>
                <w:noProof/>
                <w:webHidden/>
              </w:rPr>
              <w:t>8</w:t>
            </w:r>
            <w:r w:rsidR="002D6AF7" w:rsidRPr="00391D96">
              <w:rPr>
                <w:noProof/>
                <w:webHidden/>
              </w:rPr>
              <w:fldChar w:fldCharType="end"/>
            </w:r>
          </w:hyperlink>
        </w:p>
        <w:p w14:paraId="3BC87090" w14:textId="2852D18C" w:rsidR="002D6AF7" w:rsidRDefault="00F858CD">
          <w:pPr>
            <w:pStyle w:val="Spistreci2"/>
            <w:tabs>
              <w:tab w:val="left" w:pos="1806"/>
              <w:tab w:val="right" w:leader="dot" w:pos="9741"/>
            </w:tabs>
            <w:rPr>
              <w:rFonts w:eastAsiaTheme="minorEastAsia"/>
              <w:noProof/>
              <w:lang w:eastAsia="pl-PL"/>
            </w:rPr>
          </w:pPr>
          <w:hyperlink w:anchor="_Toc455646407" w:history="1">
            <w:r w:rsidR="002D6AF7" w:rsidRPr="00A542C0">
              <w:rPr>
                <w:rStyle w:val="Hipercze"/>
                <w:noProof/>
              </w:rPr>
              <w:t>Podrozdział 5.3</w:t>
            </w:r>
            <w:r w:rsidR="002D6AF7">
              <w:rPr>
                <w:rFonts w:eastAsiaTheme="minorEastAsia"/>
                <w:noProof/>
                <w:lang w:eastAsia="pl-PL"/>
              </w:rPr>
              <w:tab/>
            </w:r>
            <w:r w:rsidR="002D6AF7" w:rsidRPr="00A542C0">
              <w:rPr>
                <w:rStyle w:val="Hipercze"/>
                <w:noProof/>
              </w:rPr>
              <w:t>Grupa docelowa</w:t>
            </w:r>
            <w:r w:rsidR="002D6AF7">
              <w:rPr>
                <w:noProof/>
                <w:webHidden/>
              </w:rPr>
              <w:tab/>
            </w:r>
            <w:r w:rsidR="002D6AF7">
              <w:rPr>
                <w:noProof/>
                <w:webHidden/>
              </w:rPr>
              <w:fldChar w:fldCharType="begin"/>
            </w:r>
            <w:r w:rsidR="002D6AF7">
              <w:rPr>
                <w:noProof/>
                <w:webHidden/>
              </w:rPr>
              <w:instrText xml:space="preserve"> PAGEREF _Toc455646407 \h </w:instrText>
            </w:r>
            <w:r w:rsidR="002D6AF7">
              <w:rPr>
                <w:noProof/>
                <w:webHidden/>
              </w:rPr>
            </w:r>
            <w:r w:rsidR="002D6AF7">
              <w:rPr>
                <w:noProof/>
                <w:webHidden/>
              </w:rPr>
              <w:fldChar w:fldCharType="separate"/>
            </w:r>
            <w:r w:rsidR="00AB2EB1">
              <w:rPr>
                <w:noProof/>
                <w:webHidden/>
              </w:rPr>
              <w:t>9</w:t>
            </w:r>
            <w:r w:rsidR="002D6AF7">
              <w:rPr>
                <w:noProof/>
                <w:webHidden/>
              </w:rPr>
              <w:fldChar w:fldCharType="end"/>
            </w:r>
          </w:hyperlink>
        </w:p>
        <w:p w14:paraId="13931FBA" w14:textId="0C3DB26B" w:rsidR="002D6AF7" w:rsidRDefault="00F858CD">
          <w:pPr>
            <w:pStyle w:val="Spistreci2"/>
            <w:tabs>
              <w:tab w:val="left" w:pos="1806"/>
              <w:tab w:val="right" w:leader="dot" w:pos="9741"/>
            </w:tabs>
            <w:rPr>
              <w:rFonts w:eastAsiaTheme="minorEastAsia"/>
              <w:noProof/>
              <w:lang w:eastAsia="pl-PL"/>
            </w:rPr>
          </w:pPr>
          <w:hyperlink w:anchor="_Toc455646408" w:history="1">
            <w:r w:rsidR="002D6AF7" w:rsidRPr="00A542C0">
              <w:rPr>
                <w:rStyle w:val="Hipercze"/>
                <w:noProof/>
              </w:rPr>
              <w:t>Podrozdział 5.4</w:t>
            </w:r>
            <w:r w:rsidR="002D6AF7">
              <w:rPr>
                <w:rFonts w:eastAsiaTheme="minorEastAsia"/>
                <w:noProof/>
                <w:lang w:eastAsia="pl-PL"/>
              </w:rPr>
              <w:tab/>
            </w:r>
            <w:r w:rsidR="002D6AF7" w:rsidRPr="00A542C0">
              <w:rPr>
                <w:rStyle w:val="Hipercze"/>
                <w:noProof/>
              </w:rPr>
              <w:t>Dofinansowanie projektu</w:t>
            </w:r>
            <w:r w:rsidR="002D6AF7">
              <w:rPr>
                <w:noProof/>
                <w:webHidden/>
              </w:rPr>
              <w:tab/>
            </w:r>
            <w:r w:rsidR="002D6AF7">
              <w:rPr>
                <w:noProof/>
                <w:webHidden/>
              </w:rPr>
              <w:fldChar w:fldCharType="begin"/>
            </w:r>
            <w:r w:rsidR="002D6AF7">
              <w:rPr>
                <w:noProof/>
                <w:webHidden/>
              </w:rPr>
              <w:instrText xml:space="preserve"> PAGEREF _Toc455646408 \h </w:instrText>
            </w:r>
            <w:r w:rsidR="002D6AF7">
              <w:rPr>
                <w:noProof/>
                <w:webHidden/>
              </w:rPr>
            </w:r>
            <w:r w:rsidR="002D6AF7">
              <w:rPr>
                <w:noProof/>
                <w:webHidden/>
              </w:rPr>
              <w:fldChar w:fldCharType="separate"/>
            </w:r>
            <w:r w:rsidR="00AB2EB1">
              <w:rPr>
                <w:noProof/>
                <w:webHidden/>
              </w:rPr>
              <w:t>9</w:t>
            </w:r>
            <w:r w:rsidR="002D6AF7">
              <w:rPr>
                <w:noProof/>
                <w:webHidden/>
              </w:rPr>
              <w:fldChar w:fldCharType="end"/>
            </w:r>
          </w:hyperlink>
        </w:p>
        <w:p w14:paraId="0E34ED21" w14:textId="35F25C15" w:rsidR="002D6AF7" w:rsidRDefault="00F858CD">
          <w:pPr>
            <w:pStyle w:val="Spistreci2"/>
            <w:tabs>
              <w:tab w:val="left" w:pos="1806"/>
              <w:tab w:val="right" w:leader="dot" w:pos="9741"/>
            </w:tabs>
            <w:rPr>
              <w:rFonts w:eastAsiaTheme="minorEastAsia"/>
              <w:noProof/>
              <w:lang w:eastAsia="pl-PL"/>
            </w:rPr>
          </w:pPr>
          <w:hyperlink w:anchor="_Toc455646409" w:history="1">
            <w:r w:rsidR="002D6AF7" w:rsidRPr="00A542C0">
              <w:rPr>
                <w:rStyle w:val="Hipercze"/>
                <w:noProof/>
              </w:rPr>
              <w:t>Podrozdział 5.5</w:t>
            </w:r>
            <w:r w:rsidR="002D6AF7">
              <w:rPr>
                <w:rFonts w:eastAsiaTheme="minorEastAsia"/>
                <w:noProof/>
                <w:lang w:eastAsia="pl-PL"/>
              </w:rPr>
              <w:tab/>
            </w:r>
            <w:r w:rsidR="002D6AF7" w:rsidRPr="00A542C0">
              <w:rPr>
                <w:rStyle w:val="Hipercze"/>
                <w:noProof/>
              </w:rPr>
              <w:t>Wkład własny w projekcie</w:t>
            </w:r>
            <w:r w:rsidR="002D6AF7">
              <w:rPr>
                <w:noProof/>
                <w:webHidden/>
              </w:rPr>
              <w:tab/>
            </w:r>
            <w:r w:rsidR="002D6AF7">
              <w:rPr>
                <w:noProof/>
                <w:webHidden/>
              </w:rPr>
              <w:fldChar w:fldCharType="begin"/>
            </w:r>
            <w:r w:rsidR="002D6AF7">
              <w:rPr>
                <w:noProof/>
                <w:webHidden/>
              </w:rPr>
              <w:instrText xml:space="preserve"> PAGEREF _Toc455646409 \h </w:instrText>
            </w:r>
            <w:r w:rsidR="002D6AF7">
              <w:rPr>
                <w:noProof/>
                <w:webHidden/>
              </w:rPr>
            </w:r>
            <w:r w:rsidR="002D6AF7">
              <w:rPr>
                <w:noProof/>
                <w:webHidden/>
              </w:rPr>
              <w:fldChar w:fldCharType="separate"/>
            </w:r>
            <w:r w:rsidR="00AB2EB1">
              <w:rPr>
                <w:noProof/>
                <w:webHidden/>
              </w:rPr>
              <w:t>10</w:t>
            </w:r>
            <w:r w:rsidR="002D6AF7">
              <w:rPr>
                <w:noProof/>
                <w:webHidden/>
              </w:rPr>
              <w:fldChar w:fldCharType="end"/>
            </w:r>
          </w:hyperlink>
        </w:p>
        <w:p w14:paraId="1F79B433" w14:textId="2DC367B9" w:rsidR="002D6AF7" w:rsidRDefault="00F858CD">
          <w:pPr>
            <w:pStyle w:val="Spistreci2"/>
            <w:tabs>
              <w:tab w:val="left" w:pos="1806"/>
              <w:tab w:val="right" w:leader="dot" w:pos="9741"/>
            </w:tabs>
            <w:rPr>
              <w:rFonts w:eastAsiaTheme="minorEastAsia"/>
              <w:noProof/>
              <w:lang w:eastAsia="pl-PL"/>
            </w:rPr>
          </w:pPr>
          <w:hyperlink w:anchor="_Toc455646410" w:history="1">
            <w:r w:rsidR="002D6AF7" w:rsidRPr="00A542C0">
              <w:rPr>
                <w:rStyle w:val="Hipercze"/>
                <w:noProof/>
              </w:rPr>
              <w:t>Podrozdział 5.6</w:t>
            </w:r>
            <w:r w:rsidR="002D6AF7">
              <w:rPr>
                <w:rFonts w:eastAsiaTheme="minorEastAsia"/>
                <w:noProof/>
                <w:lang w:eastAsia="pl-PL"/>
              </w:rPr>
              <w:tab/>
            </w:r>
            <w:r w:rsidR="002D6AF7" w:rsidRPr="00A542C0">
              <w:rPr>
                <w:rStyle w:val="Hipercze"/>
                <w:noProof/>
              </w:rPr>
              <w:t>Kryteria dostępu</w:t>
            </w:r>
            <w:r w:rsidR="002D6AF7">
              <w:rPr>
                <w:noProof/>
                <w:webHidden/>
              </w:rPr>
              <w:tab/>
            </w:r>
            <w:r w:rsidR="002D6AF7">
              <w:rPr>
                <w:noProof/>
                <w:webHidden/>
              </w:rPr>
              <w:fldChar w:fldCharType="begin"/>
            </w:r>
            <w:r w:rsidR="002D6AF7">
              <w:rPr>
                <w:noProof/>
                <w:webHidden/>
              </w:rPr>
              <w:instrText xml:space="preserve"> PAGEREF _Toc455646410 \h </w:instrText>
            </w:r>
            <w:r w:rsidR="002D6AF7">
              <w:rPr>
                <w:noProof/>
                <w:webHidden/>
              </w:rPr>
            </w:r>
            <w:r w:rsidR="002D6AF7">
              <w:rPr>
                <w:noProof/>
                <w:webHidden/>
              </w:rPr>
              <w:fldChar w:fldCharType="separate"/>
            </w:r>
            <w:r w:rsidR="00AB2EB1">
              <w:rPr>
                <w:noProof/>
                <w:webHidden/>
              </w:rPr>
              <w:t>10</w:t>
            </w:r>
            <w:r w:rsidR="002D6AF7">
              <w:rPr>
                <w:noProof/>
                <w:webHidden/>
              </w:rPr>
              <w:fldChar w:fldCharType="end"/>
            </w:r>
          </w:hyperlink>
        </w:p>
        <w:p w14:paraId="1B02DE9F" w14:textId="3C6EF2BC" w:rsidR="002D6AF7" w:rsidRDefault="00F858CD">
          <w:pPr>
            <w:pStyle w:val="Spistreci2"/>
            <w:tabs>
              <w:tab w:val="left" w:pos="1806"/>
              <w:tab w:val="right" w:leader="dot" w:pos="9741"/>
            </w:tabs>
            <w:rPr>
              <w:rFonts w:eastAsiaTheme="minorEastAsia"/>
              <w:noProof/>
              <w:lang w:eastAsia="pl-PL"/>
            </w:rPr>
          </w:pPr>
          <w:hyperlink w:anchor="_Toc455646411" w:history="1">
            <w:r w:rsidR="002D6AF7" w:rsidRPr="00A542C0">
              <w:rPr>
                <w:rStyle w:val="Hipercze"/>
                <w:noProof/>
              </w:rPr>
              <w:t>Podrozdział 5.7</w:t>
            </w:r>
            <w:r w:rsidR="002D6AF7">
              <w:rPr>
                <w:rFonts w:eastAsiaTheme="minorEastAsia"/>
                <w:noProof/>
                <w:lang w:eastAsia="pl-PL"/>
              </w:rPr>
              <w:tab/>
            </w:r>
            <w:r w:rsidR="002D6AF7" w:rsidRPr="00A542C0">
              <w:rPr>
                <w:rStyle w:val="Hipercze"/>
                <w:noProof/>
              </w:rPr>
              <w:t>Wskaźniki w projekcie</w:t>
            </w:r>
            <w:r w:rsidR="002D6AF7">
              <w:rPr>
                <w:noProof/>
                <w:webHidden/>
              </w:rPr>
              <w:tab/>
            </w:r>
            <w:r w:rsidR="002D6AF7">
              <w:rPr>
                <w:noProof/>
                <w:webHidden/>
              </w:rPr>
              <w:fldChar w:fldCharType="begin"/>
            </w:r>
            <w:r w:rsidR="002D6AF7">
              <w:rPr>
                <w:noProof/>
                <w:webHidden/>
              </w:rPr>
              <w:instrText xml:space="preserve"> PAGEREF _Toc455646411 \h </w:instrText>
            </w:r>
            <w:r w:rsidR="002D6AF7">
              <w:rPr>
                <w:noProof/>
                <w:webHidden/>
              </w:rPr>
            </w:r>
            <w:r w:rsidR="002D6AF7">
              <w:rPr>
                <w:noProof/>
                <w:webHidden/>
              </w:rPr>
              <w:fldChar w:fldCharType="separate"/>
            </w:r>
            <w:r w:rsidR="00AB2EB1">
              <w:rPr>
                <w:noProof/>
                <w:webHidden/>
              </w:rPr>
              <w:t>10</w:t>
            </w:r>
            <w:r w:rsidR="002D6AF7">
              <w:rPr>
                <w:noProof/>
                <w:webHidden/>
              </w:rPr>
              <w:fldChar w:fldCharType="end"/>
            </w:r>
          </w:hyperlink>
        </w:p>
        <w:p w14:paraId="58234849" w14:textId="0762D790" w:rsidR="002D6AF7" w:rsidRDefault="00F858CD">
          <w:pPr>
            <w:pStyle w:val="Spistreci2"/>
            <w:tabs>
              <w:tab w:val="left" w:pos="1806"/>
              <w:tab w:val="right" w:leader="dot" w:pos="9741"/>
            </w:tabs>
            <w:rPr>
              <w:rFonts w:eastAsiaTheme="minorEastAsia"/>
              <w:noProof/>
              <w:lang w:eastAsia="pl-PL"/>
            </w:rPr>
          </w:pPr>
          <w:hyperlink w:anchor="_Toc455646412" w:history="1">
            <w:r w:rsidR="002D6AF7" w:rsidRPr="00A542C0">
              <w:rPr>
                <w:rStyle w:val="Hipercze"/>
                <w:noProof/>
              </w:rPr>
              <w:t>Podrozdział 5.8</w:t>
            </w:r>
            <w:r w:rsidR="002D6AF7">
              <w:rPr>
                <w:rFonts w:eastAsiaTheme="minorEastAsia"/>
                <w:noProof/>
                <w:lang w:eastAsia="pl-PL"/>
              </w:rPr>
              <w:tab/>
            </w:r>
            <w:r w:rsidR="002D6AF7" w:rsidRPr="00A542C0">
              <w:rPr>
                <w:rStyle w:val="Hipercze"/>
                <w:noProof/>
              </w:rPr>
              <w:t>Projekty partnerskie</w:t>
            </w:r>
            <w:r w:rsidR="002D6AF7">
              <w:rPr>
                <w:noProof/>
                <w:webHidden/>
              </w:rPr>
              <w:tab/>
            </w:r>
            <w:r w:rsidR="002D6AF7">
              <w:rPr>
                <w:noProof/>
                <w:webHidden/>
              </w:rPr>
              <w:fldChar w:fldCharType="begin"/>
            </w:r>
            <w:r w:rsidR="002D6AF7">
              <w:rPr>
                <w:noProof/>
                <w:webHidden/>
              </w:rPr>
              <w:instrText xml:space="preserve"> PAGEREF _Toc455646412 \h </w:instrText>
            </w:r>
            <w:r w:rsidR="002D6AF7">
              <w:rPr>
                <w:noProof/>
                <w:webHidden/>
              </w:rPr>
            </w:r>
            <w:r w:rsidR="002D6AF7">
              <w:rPr>
                <w:noProof/>
                <w:webHidden/>
              </w:rPr>
              <w:fldChar w:fldCharType="separate"/>
            </w:r>
            <w:r w:rsidR="00AB2EB1">
              <w:rPr>
                <w:noProof/>
                <w:webHidden/>
              </w:rPr>
              <w:t>11</w:t>
            </w:r>
            <w:r w:rsidR="002D6AF7">
              <w:rPr>
                <w:noProof/>
                <w:webHidden/>
              </w:rPr>
              <w:fldChar w:fldCharType="end"/>
            </w:r>
          </w:hyperlink>
        </w:p>
        <w:p w14:paraId="5C990025" w14:textId="75F46ACD" w:rsidR="002D6AF7" w:rsidRDefault="00F858CD">
          <w:pPr>
            <w:pStyle w:val="Spistreci1"/>
            <w:tabs>
              <w:tab w:val="right" w:leader="dot" w:pos="9741"/>
            </w:tabs>
            <w:rPr>
              <w:rFonts w:eastAsiaTheme="minorEastAsia"/>
              <w:noProof/>
              <w:lang w:eastAsia="pl-PL"/>
            </w:rPr>
          </w:pPr>
          <w:hyperlink w:anchor="_Toc455646413" w:history="1">
            <w:r w:rsidR="002D6AF7" w:rsidRPr="00A542C0">
              <w:rPr>
                <w:rStyle w:val="Hipercze"/>
                <w:noProof/>
              </w:rPr>
              <w:t>Rozdział 6 – Zasady dotyczące udzielania pomocy publicznej i pomocy de minimis</w:t>
            </w:r>
            <w:r w:rsidR="002D6AF7">
              <w:rPr>
                <w:noProof/>
                <w:webHidden/>
              </w:rPr>
              <w:tab/>
            </w:r>
            <w:r w:rsidR="002D6AF7">
              <w:rPr>
                <w:noProof/>
                <w:webHidden/>
              </w:rPr>
              <w:fldChar w:fldCharType="begin"/>
            </w:r>
            <w:r w:rsidR="002D6AF7">
              <w:rPr>
                <w:noProof/>
                <w:webHidden/>
              </w:rPr>
              <w:instrText xml:space="preserve"> PAGEREF _Toc455646413 \h </w:instrText>
            </w:r>
            <w:r w:rsidR="002D6AF7">
              <w:rPr>
                <w:noProof/>
                <w:webHidden/>
              </w:rPr>
            </w:r>
            <w:r w:rsidR="002D6AF7">
              <w:rPr>
                <w:noProof/>
                <w:webHidden/>
              </w:rPr>
              <w:fldChar w:fldCharType="separate"/>
            </w:r>
            <w:r w:rsidR="00AB2EB1">
              <w:rPr>
                <w:noProof/>
                <w:webHidden/>
              </w:rPr>
              <w:t>11</w:t>
            </w:r>
            <w:r w:rsidR="002D6AF7">
              <w:rPr>
                <w:noProof/>
                <w:webHidden/>
              </w:rPr>
              <w:fldChar w:fldCharType="end"/>
            </w:r>
          </w:hyperlink>
        </w:p>
        <w:p w14:paraId="74A76D4B" w14:textId="3CB24338" w:rsidR="002D6AF7" w:rsidRDefault="00F858CD">
          <w:pPr>
            <w:pStyle w:val="Spistreci1"/>
            <w:tabs>
              <w:tab w:val="left" w:pos="1320"/>
              <w:tab w:val="right" w:leader="dot" w:pos="9741"/>
            </w:tabs>
            <w:rPr>
              <w:rFonts w:eastAsiaTheme="minorEastAsia"/>
              <w:noProof/>
              <w:lang w:eastAsia="pl-PL"/>
            </w:rPr>
          </w:pPr>
          <w:hyperlink w:anchor="_Toc455646414" w:history="1">
            <w:r w:rsidR="002D6AF7" w:rsidRPr="00A542C0">
              <w:rPr>
                <w:rStyle w:val="Hipercze"/>
                <w:rFonts w:ascii="Calibri" w:hAnsi="Calibri"/>
                <w:noProof/>
              </w:rPr>
              <w:t>Rozdział 7 –</w:t>
            </w:r>
            <w:r w:rsidR="002D6AF7">
              <w:rPr>
                <w:rFonts w:eastAsiaTheme="minorEastAsia"/>
                <w:noProof/>
                <w:lang w:eastAsia="pl-PL"/>
              </w:rPr>
              <w:tab/>
            </w:r>
            <w:r w:rsidR="002D6AF7" w:rsidRPr="00A542C0">
              <w:rPr>
                <w:rStyle w:val="Hipercze"/>
                <w:rFonts w:ascii="Calibri" w:hAnsi="Calibri"/>
                <w:noProof/>
              </w:rPr>
              <w:t>Procedura przygotowania i składania wniosku</w:t>
            </w:r>
            <w:r w:rsidR="002D6AF7">
              <w:rPr>
                <w:noProof/>
                <w:webHidden/>
              </w:rPr>
              <w:tab/>
            </w:r>
            <w:r w:rsidR="002D6AF7">
              <w:rPr>
                <w:noProof/>
                <w:webHidden/>
              </w:rPr>
              <w:fldChar w:fldCharType="begin"/>
            </w:r>
            <w:r w:rsidR="002D6AF7">
              <w:rPr>
                <w:noProof/>
                <w:webHidden/>
              </w:rPr>
              <w:instrText xml:space="preserve"> PAGEREF _Toc455646414 \h </w:instrText>
            </w:r>
            <w:r w:rsidR="002D6AF7">
              <w:rPr>
                <w:noProof/>
                <w:webHidden/>
              </w:rPr>
            </w:r>
            <w:r w:rsidR="002D6AF7">
              <w:rPr>
                <w:noProof/>
                <w:webHidden/>
              </w:rPr>
              <w:fldChar w:fldCharType="separate"/>
            </w:r>
            <w:r w:rsidR="00AB2EB1">
              <w:rPr>
                <w:noProof/>
                <w:webHidden/>
              </w:rPr>
              <w:t>11</w:t>
            </w:r>
            <w:r w:rsidR="002D6AF7">
              <w:rPr>
                <w:noProof/>
                <w:webHidden/>
              </w:rPr>
              <w:fldChar w:fldCharType="end"/>
            </w:r>
          </w:hyperlink>
        </w:p>
        <w:p w14:paraId="5618DEFD" w14:textId="1DC981DB" w:rsidR="002D6AF7" w:rsidRDefault="00F858CD">
          <w:pPr>
            <w:pStyle w:val="Spistreci2"/>
            <w:tabs>
              <w:tab w:val="left" w:pos="1806"/>
              <w:tab w:val="right" w:leader="dot" w:pos="9741"/>
            </w:tabs>
            <w:rPr>
              <w:rFonts w:eastAsiaTheme="minorEastAsia"/>
              <w:noProof/>
              <w:lang w:eastAsia="pl-PL"/>
            </w:rPr>
          </w:pPr>
          <w:hyperlink w:anchor="_Toc455646415" w:history="1">
            <w:r w:rsidR="002D6AF7" w:rsidRPr="00A542C0">
              <w:rPr>
                <w:rStyle w:val="Hipercze"/>
                <w:noProof/>
              </w:rPr>
              <w:t>Podrozdział 7.1</w:t>
            </w:r>
            <w:r w:rsidR="002D6AF7">
              <w:rPr>
                <w:rFonts w:eastAsiaTheme="minorEastAsia"/>
                <w:noProof/>
                <w:lang w:eastAsia="pl-PL"/>
              </w:rPr>
              <w:tab/>
            </w:r>
            <w:r w:rsidR="002D6AF7" w:rsidRPr="00A542C0">
              <w:rPr>
                <w:rStyle w:val="Hipercze"/>
                <w:noProof/>
              </w:rPr>
              <w:t>Przygotowanie i złożenie wniosku</w:t>
            </w:r>
            <w:r w:rsidR="002D6AF7">
              <w:rPr>
                <w:noProof/>
                <w:webHidden/>
              </w:rPr>
              <w:tab/>
            </w:r>
            <w:r w:rsidR="002D6AF7">
              <w:rPr>
                <w:noProof/>
                <w:webHidden/>
              </w:rPr>
              <w:fldChar w:fldCharType="begin"/>
            </w:r>
            <w:r w:rsidR="002D6AF7">
              <w:rPr>
                <w:noProof/>
                <w:webHidden/>
              </w:rPr>
              <w:instrText xml:space="preserve"> PAGEREF _Toc455646415 \h </w:instrText>
            </w:r>
            <w:r w:rsidR="002D6AF7">
              <w:rPr>
                <w:noProof/>
                <w:webHidden/>
              </w:rPr>
            </w:r>
            <w:r w:rsidR="002D6AF7">
              <w:rPr>
                <w:noProof/>
                <w:webHidden/>
              </w:rPr>
              <w:fldChar w:fldCharType="separate"/>
            </w:r>
            <w:r w:rsidR="00AB2EB1">
              <w:rPr>
                <w:noProof/>
                <w:webHidden/>
              </w:rPr>
              <w:t>11</w:t>
            </w:r>
            <w:r w:rsidR="002D6AF7">
              <w:rPr>
                <w:noProof/>
                <w:webHidden/>
              </w:rPr>
              <w:fldChar w:fldCharType="end"/>
            </w:r>
          </w:hyperlink>
        </w:p>
        <w:p w14:paraId="132F7CC9" w14:textId="56875F1C" w:rsidR="002D6AF7" w:rsidRDefault="00F858CD">
          <w:pPr>
            <w:pStyle w:val="Spistreci2"/>
            <w:tabs>
              <w:tab w:val="left" w:pos="1806"/>
              <w:tab w:val="right" w:leader="dot" w:pos="9741"/>
            </w:tabs>
            <w:rPr>
              <w:rFonts w:eastAsiaTheme="minorEastAsia"/>
              <w:noProof/>
              <w:lang w:eastAsia="pl-PL"/>
            </w:rPr>
          </w:pPr>
          <w:hyperlink w:anchor="_Toc455646416" w:history="1">
            <w:r w:rsidR="002D6AF7" w:rsidRPr="00A542C0">
              <w:rPr>
                <w:rStyle w:val="Hipercze"/>
                <w:noProof/>
              </w:rPr>
              <w:t>Podrozdział 7.2</w:t>
            </w:r>
            <w:r w:rsidR="002D6AF7">
              <w:rPr>
                <w:rFonts w:eastAsiaTheme="minorEastAsia"/>
                <w:noProof/>
                <w:lang w:eastAsia="pl-PL"/>
              </w:rPr>
              <w:tab/>
            </w:r>
            <w:r w:rsidR="002D6AF7" w:rsidRPr="00A542C0">
              <w:rPr>
                <w:rStyle w:val="Hipercze"/>
                <w:noProof/>
              </w:rPr>
              <w:t>Uzupełnienie lub poprawienie wniosku o dofinansowanie</w:t>
            </w:r>
            <w:r w:rsidR="002D6AF7">
              <w:rPr>
                <w:noProof/>
                <w:webHidden/>
              </w:rPr>
              <w:tab/>
            </w:r>
            <w:r w:rsidR="002D6AF7">
              <w:rPr>
                <w:noProof/>
                <w:webHidden/>
              </w:rPr>
              <w:fldChar w:fldCharType="begin"/>
            </w:r>
            <w:r w:rsidR="002D6AF7">
              <w:rPr>
                <w:noProof/>
                <w:webHidden/>
              </w:rPr>
              <w:instrText xml:space="preserve"> PAGEREF _Toc455646416 \h </w:instrText>
            </w:r>
            <w:r w:rsidR="002D6AF7">
              <w:rPr>
                <w:noProof/>
                <w:webHidden/>
              </w:rPr>
            </w:r>
            <w:r w:rsidR="002D6AF7">
              <w:rPr>
                <w:noProof/>
                <w:webHidden/>
              </w:rPr>
              <w:fldChar w:fldCharType="separate"/>
            </w:r>
            <w:r w:rsidR="00AB2EB1">
              <w:rPr>
                <w:noProof/>
                <w:webHidden/>
              </w:rPr>
              <w:t>12</w:t>
            </w:r>
            <w:r w:rsidR="002D6AF7">
              <w:rPr>
                <w:noProof/>
                <w:webHidden/>
              </w:rPr>
              <w:fldChar w:fldCharType="end"/>
            </w:r>
          </w:hyperlink>
        </w:p>
        <w:p w14:paraId="1FD2DB93" w14:textId="2258A9FD" w:rsidR="002D6AF7" w:rsidRDefault="00F858CD">
          <w:pPr>
            <w:pStyle w:val="Spistreci1"/>
            <w:tabs>
              <w:tab w:val="right" w:leader="dot" w:pos="9741"/>
            </w:tabs>
            <w:rPr>
              <w:rFonts w:eastAsiaTheme="minorEastAsia"/>
              <w:noProof/>
              <w:lang w:eastAsia="pl-PL"/>
            </w:rPr>
          </w:pPr>
          <w:hyperlink w:anchor="_Toc455646417" w:history="1">
            <w:r w:rsidR="002D6AF7" w:rsidRPr="00A542C0">
              <w:rPr>
                <w:rStyle w:val="Hipercze"/>
                <w:noProof/>
              </w:rPr>
              <w:t>Rozdział 8 –Ocena wniosków</w:t>
            </w:r>
            <w:r w:rsidR="002D6AF7">
              <w:rPr>
                <w:noProof/>
                <w:webHidden/>
              </w:rPr>
              <w:tab/>
            </w:r>
            <w:r w:rsidR="002D6AF7">
              <w:rPr>
                <w:noProof/>
                <w:webHidden/>
              </w:rPr>
              <w:fldChar w:fldCharType="begin"/>
            </w:r>
            <w:r w:rsidR="002D6AF7">
              <w:rPr>
                <w:noProof/>
                <w:webHidden/>
              </w:rPr>
              <w:instrText xml:space="preserve"> PAGEREF _Toc455646417 \h </w:instrText>
            </w:r>
            <w:r w:rsidR="002D6AF7">
              <w:rPr>
                <w:noProof/>
                <w:webHidden/>
              </w:rPr>
            </w:r>
            <w:r w:rsidR="002D6AF7">
              <w:rPr>
                <w:noProof/>
                <w:webHidden/>
              </w:rPr>
              <w:fldChar w:fldCharType="separate"/>
            </w:r>
            <w:r w:rsidR="00AB2EB1">
              <w:rPr>
                <w:noProof/>
                <w:webHidden/>
              </w:rPr>
              <w:t>13</w:t>
            </w:r>
            <w:r w:rsidR="002D6AF7">
              <w:rPr>
                <w:noProof/>
                <w:webHidden/>
              </w:rPr>
              <w:fldChar w:fldCharType="end"/>
            </w:r>
          </w:hyperlink>
        </w:p>
        <w:p w14:paraId="773E64D9" w14:textId="3E7E0934" w:rsidR="002D6AF7" w:rsidRDefault="00F858CD">
          <w:pPr>
            <w:pStyle w:val="Spistreci2"/>
            <w:tabs>
              <w:tab w:val="left" w:pos="1806"/>
              <w:tab w:val="right" w:leader="dot" w:pos="9741"/>
            </w:tabs>
            <w:rPr>
              <w:rFonts w:eastAsiaTheme="minorEastAsia"/>
              <w:noProof/>
              <w:lang w:eastAsia="pl-PL"/>
            </w:rPr>
          </w:pPr>
          <w:hyperlink w:anchor="_Toc455646418" w:history="1">
            <w:r w:rsidR="002D6AF7" w:rsidRPr="00A542C0">
              <w:rPr>
                <w:rStyle w:val="Hipercze"/>
                <w:noProof/>
              </w:rPr>
              <w:t>Podrozdział 8.1</w:t>
            </w:r>
            <w:r w:rsidR="002D6AF7">
              <w:rPr>
                <w:rFonts w:eastAsiaTheme="minorEastAsia"/>
                <w:noProof/>
                <w:lang w:eastAsia="pl-PL"/>
              </w:rPr>
              <w:tab/>
            </w:r>
            <w:r w:rsidR="002D6AF7" w:rsidRPr="00A542C0">
              <w:rPr>
                <w:rStyle w:val="Hipercze"/>
                <w:noProof/>
              </w:rPr>
              <w:t>Komisja Oceny Projektów</w:t>
            </w:r>
            <w:r w:rsidR="002D6AF7">
              <w:rPr>
                <w:noProof/>
                <w:webHidden/>
              </w:rPr>
              <w:tab/>
            </w:r>
            <w:r w:rsidR="002D6AF7">
              <w:rPr>
                <w:noProof/>
                <w:webHidden/>
              </w:rPr>
              <w:fldChar w:fldCharType="begin"/>
            </w:r>
            <w:r w:rsidR="002D6AF7">
              <w:rPr>
                <w:noProof/>
                <w:webHidden/>
              </w:rPr>
              <w:instrText xml:space="preserve"> PAGEREF _Toc455646418 \h </w:instrText>
            </w:r>
            <w:r w:rsidR="002D6AF7">
              <w:rPr>
                <w:noProof/>
                <w:webHidden/>
              </w:rPr>
            </w:r>
            <w:r w:rsidR="002D6AF7">
              <w:rPr>
                <w:noProof/>
                <w:webHidden/>
              </w:rPr>
              <w:fldChar w:fldCharType="separate"/>
            </w:r>
            <w:r w:rsidR="00AB2EB1">
              <w:rPr>
                <w:noProof/>
                <w:webHidden/>
              </w:rPr>
              <w:t>13</w:t>
            </w:r>
            <w:r w:rsidR="002D6AF7">
              <w:rPr>
                <w:noProof/>
                <w:webHidden/>
              </w:rPr>
              <w:fldChar w:fldCharType="end"/>
            </w:r>
          </w:hyperlink>
        </w:p>
        <w:p w14:paraId="2FAFDFDB" w14:textId="0433F5DF" w:rsidR="002D6AF7" w:rsidRDefault="00F858CD">
          <w:pPr>
            <w:pStyle w:val="Spistreci2"/>
            <w:tabs>
              <w:tab w:val="left" w:pos="1806"/>
              <w:tab w:val="right" w:leader="dot" w:pos="9741"/>
            </w:tabs>
            <w:rPr>
              <w:rFonts w:eastAsiaTheme="minorEastAsia"/>
              <w:noProof/>
              <w:lang w:eastAsia="pl-PL"/>
            </w:rPr>
          </w:pPr>
          <w:hyperlink w:anchor="_Toc455646419" w:history="1">
            <w:r w:rsidR="002D6AF7" w:rsidRPr="00A542C0">
              <w:rPr>
                <w:rStyle w:val="Hipercze"/>
                <w:noProof/>
              </w:rPr>
              <w:t>Podrozdział 8.2</w:t>
            </w:r>
            <w:r w:rsidR="002D6AF7">
              <w:rPr>
                <w:rFonts w:eastAsiaTheme="minorEastAsia"/>
                <w:noProof/>
                <w:lang w:eastAsia="pl-PL"/>
              </w:rPr>
              <w:tab/>
            </w:r>
            <w:r w:rsidR="002D6AF7" w:rsidRPr="00A542C0">
              <w:rPr>
                <w:rStyle w:val="Hipercze"/>
                <w:noProof/>
              </w:rPr>
              <w:t>Ogólne zasady oceny formalno-merytorycznej</w:t>
            </w:r>
            <w:r w:rsidR="002D6AF7">
              <w:rPr>
                <w:noProof/>
                <w:webHidden/>
              </w:rPr>
              <w:tab/>
            </w:r>
            <w:r w:rsidR="002D6AF7">
              <w:rPr>
                <w:noProof/>
                <w:webHidden/>
              </w:rPr>
              <w:fldChar w:fldCharType="begin"/>
            </w:r>
            <w:r w:rsidR="002D6AF7">
              <w:rPr>
                <w:noProof/>
                <w:webHidden/>
              </w:rPr>
              <w:instrText xml:space="preserve"> PAGEREF _Toc455646419 \h </w:instrText>
            </w:r>
            <w:r w:rsidR="002D6AF7">
              <w:rPr>
                <w:noProof/>
                <w:webHidden/>
              </w:rPr>
            </w:r>
            <w:r w:rsidR="002D6AF7">
              <w:rPr>
                <w:noProof/>
                <w:webHidden/>
              </w:rPr>
              <w:fldChar w:fldCharType="separate"/>
            </w:r>
            <w:r w:rsidR="00AB2EB1">
              <w:rPr>
                <w:noProof/>
                <w:webHidden/>
              </w:rPr>
              <w:t>15</w:t>
            </w:r>
            <w:r w:rsidR="002D6AF7">
              <w:rPr>
                <w:noProof/>
                <w:webHidden/>
              </w:rPr>
              <w:fldChar w:fldCharType="end"/>
            </w:r>
          </w:hyperlink>
        </w:p>
        <w:p w14:paraId="092B9454" w14:textId="586C27A7" w:rsidR="002D6AF7" w:rsidRDefault="00F858CD">
          <w:pPr>
            <w:pStyle w:val="Spistreci2"/>
            <w:tabs>
              <w:tab w:val="left" w:pos="1806"/>
              <w:tab w:val="right" w:leader="dot" w:pos="9741"/>
            </w:tabs>
            <w:rPr>
              <w:rFonts w:eastAsiaTheme="minorEastAsia"/>
              <w:noProof/>
              <w:lang w:eastAsia="pl-PL"/>
            </w:rPr>
          </w:pPr>
          <w:hyperlink w:anchor="_Toc455646420" w:history="1">
            <w:r w:rsidR="002D6AF7" w:rsidRPr="00A542C0">
              <w:rPr>
                <w:rStyle w:val="Hipercze"/>
                <w:noProof/>
              </w:rPr>
              <w:t>Podrozdział 8.3</w:t>
            </w:r>
            <w:r w:rsidR="002D6AF7">
              <w:rPr>
                <w:rFonts w:eastAsiaTheme="minorEastAsia"/>
                <w:noProof/>
                <w:lang w:eastAsia="pl-PL"/>
              </w:rPr>
              <w:tab/>
            </w:r>
            <w:r w:rsidR="002D6AF7" w:rsidRPr="00A542C0">
              <w:rPr>
                <w:rStyle w:val="Hipercze"/>
                <w:noProof/>
              </w:rPr>
              <w:t>Ocena formalno-merytoryczna</w:t>
            </w:r>
            <w:r w:rsidR="002D6AF7">
              <w:rPr>
                <w:noProof/>
                <w:webHidden/>
              </w:rPr>
              <w:tab/>
            </w:r>
            <w:r w:rsidR="002D6AF7">
              <w:rPr>
                <w:noProof/>
                <w:webHidden/>
              </w:rPr>
              <w:fldChar w:fldCharType="begin"/>
            </w:r>
            <w:r w:rsidR="002D6AF7">
              <w:rPr>
                <w:noProof/>
                <w:webHidden/>
              </w:rPr>
              <w:instrText xml:space="preserve"> PAGEREF _Toc455646420 \h </w:instrText>
            </w:r>
            <w:r w:rsidR="002D6AF7">
              <w:rPr>
                <w:noProof/>
                <w:webHidden/>
              </w:rPr>
            </w:r>
            <w:r w:rsidR="002D6AF7">
              <w:rPr>
                <w:noProof/>
                <w:webHidden/>
              </w:rPr>
              <w:fldChar w:fldCharType="separate"/>
            </w:r>
            <w:r w:rsidR="00AB2EB1">
              <w:rPr>
                <w:noProof/>
                <w:webHidden/>
              </w:rPr>
              <w:t>15</w:t>
            </w:r>
            <w:r w:rsidR="002D6AF7">
              <w:rPr>
                <w:noProof/>
                <w:webHidden/>
              </w:rPr>
              <w:fldChar w:fldCharType="end"/>
            </w:r>
          </w:hyperlink>
        </w:p>
        <w:p w14:paraId="67E5FDBB" w14:textId="483A21FC" w:rsidR="002D6AF7" w:rsidRDefault="00F858CD">
          <w:pPr>
            <w:pStyle w:val="Spistreci2"/>
            <w:tabs>
              <w:tab w:val="left" w:pos="1806"/>
              <w:tab w:val="right" w:leader="dot" w:pos="9741"/>
            </w:tabs>
            <w:rPr>
              <w:rFonts w:eastAsiaTheme="minorEastAsia"/>
              <w:noProof/>
              <w:lang w:eastAsia="pl-PL"/>
            </w:rPr>
          </w:pPr>
          <w:hyperlink w:anchor="_Toc455646421" w:history="1">
            <w:r w:rsidR="002D6AF7" w:rsidRPr="00A542C0">
              <w:rPr>
                <w:rStyle w:val="Hipercze"/>
                <w:noProof/>
              </w:rPr>
              <w:t>Podrozdział 8.4</w:t>
            </w:r>
            <w:r w:rsidR="002D6AF7">
              <w:rPr>
                <w:rFonts w:eastAsiaTheme="minorEastAsia"/>
                <w:noProof/>
                <w:lang w:eastAsia="pl-PL"/>
              </w:rPr>
              <w:tab/>
            </w:r>
            <w:r w:rsidR="002D6AF7" w:rsidRPr="00A542C0">
              <w:rPr>
                <w:rStyle w:val="Hipercze"/>
                <w:noProof/>
              </w:rPr>
              <w:t>Analiza kart i obliczanie przyznanych punktów</w:t>
            </w:r>
            <w:r w:rsidR="002D6AF7">
              <w:rPr>
                <w:noProof/>
                <w:webHidden/>
              </w:rPr>
              <w:tab/>
            </w:r>
            <w:r w:rsidR="002D6AF7">
              <w:rPr>
                <w:noProof/>
                <w:webHidden/>
              </w:rPr>
              <w:fldChar w:fldCharType="begin"/>
            </w:r>
            <w:r w:rsidR="002D6AF7">
              <w:rPr>
                <w:noProof/>
                <w:webHidden/>
              </w:rPr>
              <w:instrText xml:space="preserve"> PAGEREF _Toc455646421 \h </w:instrText>
            </w:r>
            <w:r w:rsidR="002D6AF7">
              <w:rPr>
                <w:noProof/>
                <w:webHidden/>
              </w:rPr>
            </w:r>
            <w:r w:rsidR="002D6AF7">
              <w:rPr>
                <w:noProof/>
                <w:webHidden/>
              </w:rPr>
              <w:fldChar w:fldCharType="separate"/>
            </w:r>
            <w:r w:rsidR="00AB2EB1">
              <w:rPr>
                <w:noProof/>
                <w:webHidden/>
              </w:rPr>
              <w:t>17</w:t>
            </w:r>
            <w:r w:rsidR="002D6AF7">
              <w:rPr>
                <w:noProof/>
                <w:webHidden/>
              </w:rPr>
              <w:fldChar w:fldCharType="end"/>
            </w:r>
          </w:hyperlink>
        </w:p>
        <w:p w14:paraId="7D43D701" w14:textId="7936A519" w:rsidR="002D6AF7" w:rsidRDefault="00F858CD">
          <w:pPr>
            <w:pStyle w:val="Spistreci2"/>
            <w:tabs>
              <w:tab w:val="left" w:pos="1806"/>
              <w:tab w:val="right" w:leader="dot" w:pos="9741"/>
            </w:tabs>
            <w:rPr>
              <w:rFonts w:eastAsiaTheme="minorEastAsia"/>
              <w:noProof/>
              <w:lang w:eastAsia="pl-PL"/>
            </w:rPr>
          </w:pPr>
          <w:hyperlink w:anchor="_Toc455646422" w:history="1">
            <w:r w:rsidR="002D6AF7" w:rsidRPr="00A542C0">
              <w:rPr>
                <w:rStyle w:val="Hipercze"/>
                <w:noProof/>
              </w:rPr>
              <w:t>Podrozdział 8.5</w:t>
            </w:r>
            <w:r w:rsidR="002D6AF7">
              <w:rPr>
                <w:rFonts w:eastAsiaTheme="minorEastAsia"/>
                <w:noProof/>
                <w:lang w:eastAsia="pl-PL"/>
              </w:rPr>
              <w:tab/>
            </w:r>
            <w:r w:rsidR="002D6AF7" w:rsidRPr="00A542C0">
              <w:rPr>
                <w:rStyle w:val="Hipercze"/>
                <w:noProof/>
              </w:rPr>
              <w:t>Negocjacje</w:t>
            </w:r>
            <w:r w:rsidR="002D6AF7">
              <w:rPr>
                <w:noProof/>
                <w:webHidden/>
              </w:rPr>
              <w:tab/>
            </w:r>
            <w:r w:rsidR="002D6AF7">
              <w:rPr>
                <w:noProof/>
                <w:webHidden/>
              </w:rPr>
              <w:fldChar w:fldCharType="begin"/>
            </w:r>
            <w:r w:rsidR="002D6AF7">
              <w:rPr>
                <w:noProof/>
                <w:webHidden/>
              </w:rPr>
              <w:instrText xml:space="preserve"> PAGEREF _Toc455646422 \h </w:instrText>
            </w:r>
            <w:r w:rsidR="002D6AF7">
              <w:rPr>
                <w:noProof/>
                <w:webHidden/>
              </w:rPr>
            </w:r>
            <w:r w:rsidR="002D6AF7">
              <w:rPr>
                <w:noProof/>
                <w:webHidden/>
              </w:rPr>
              <w:fldChar w:fldCharType="separate"/>
            </w:r>
            <w:r w:rsidR="00AB2EB1">
              <w:rPr>
                <w:noProof/>
                <w:webHidden/>
              </w:rPr>
              <w:t>18</w:t>
            </w:r>
            <w:r w:rsidR="002D6AF7">
              <w:rPr>
                <w:noProof/>
                <w:webHidden/>
              </w:rPr>
              <w:fldChar w:fldCharType="end"/>
            </w:r>
          </w:hyperlink>
        </w:p>
        <w:p w14:paraId="2E9C4D08" w14:textId="4068A725" w:rsidR="002D6AF7" w:rsidRDefault="00F858CD">
          <w:pPr>
            <w:pStyle w:val="Spistreci2"/>
            <w:tabs>
              <w:tab w:val="left" w:pos="1806"/>
              <w:tab w:val="right" w:leader="dot" w:pos="9741"/>
            </w:tabs>
            <w:rPr>
              <w:rFonts w:eastAsiaTheme="minorEastAsia"/>
              <w:noProof/>
              <w:lang w:eastAsia="pl-PL"/>
            </w:rPr>
          </w:pPr>
          <w:hyperlink w:anchor="_Toc455646423" w:history="1">
            <w:r w:rsidR="002D6AF7" w:rsidRPr="00A542C0">
              <w:rPr>
                <w:rStyle w:val="Hipercze"/>
                <w:noProof/>
              </w:rPr>
              <w:t>Podrozdział 8.6</w:t>
            </w:r>
            <w:r w:rsidR="002D6AF7">
              <w:rPr>
                <w:rFonts w:eastAsiaTheme="minorEastAsia"/>
                <w:noProof/>
                <w:lang w:eastAsia="pl-PL"/>
              </w:rPr>
              <w:tab/>
            </w:r>
            <w:r w:rsidR="002D6AF7" w:rsidRPr="00A542C0">
              <w:rPr>
                <w:rStyle w:val="Hipercze"/>
                <w:noProof/>
              </w:rPr>
              <w:t>Zakończenie oceny i rozstrzygnięcie konkursu</w:t>
            </w:r>
            <w:r w:rsidR="002D6AF7">
              <w:rPr>
                <w:noProof/>
                <w:webHidden/>
              </w:rPr>
              <w:tab/>
            </w:r>
            <w:r w:rsidR="002D6AF7">
              <w:rPr>
                <w:noProof/>
                <w:webHidden/>
              </w:rPr>
              <w:fldChar w:fldCharType="begin"/>
            </w:r>
            <w:r w:rsidR="002D6AF7">
              <w:rPr>
                <w:noProof/>
                <w:webHidden/>
              </w:rPr>
              <w:instrText xml:space="preserve"> PAGEREF _Toc455646423 \h </w:instrText>
            </w:r>
            <w:r w:rsidR="002D6AF7">
              <w:rPr>
                <w:noProof/>
                <w:webHidden/>
              </w:rPr>
            </w:r>
            <w:r w:rsidR="002D6AF7">
              <w:rPr>
                <w:noProof/>
                <w:webHidden/>
              </w:rPr>
              <w:fldChar w:fldCharType="separate"/>
            </w:r>
            <w:r w:rsidR="00AB2EB1">
              <w:rPr>
                <w:noProof/>
                <w:webHidden/>
              </w:rPr>
              <w:t>19</w:t>
            </w:r>
            <w:r w:rsidR="002D6AF7">
              <w:rPr>
                <w:noProof/>
                <w:webHidden/>
              </w:rPr>
              <w:fldChar w:fldCharType="end"/>
            </w:r>
          </w:hyperlink>
        </w:p>
        <w:p w14:paraId="3D43F590" w14:textId="09E1020C" w:rsidR="002D6AF7" w:rsidRDefault="00F858CD">
          <w:pPr>
            <w:pStyle w:val="Spistreci1"/>
            <w:tabs>
              <w:tab w:val="right" w:leader="dot" w:pos="9741"/>
            </w:tabs>
            <w:rPr>
              <w:rFonts w:eastAsiaTheme="minorEastAsia"/>
              <w:noProof/>
              <w:lang w:eastAsia="pl-PL"/>
            </w:rPr>
          </w:pPr>
          <w:hyperlink w:anchor="_Toc455646424" w:history="1">
            <w:r w:rsidR="002D6AF7" w:rsidRPr="00A542C0">
              <w:rPr>
                <w:rStyle w:val="Hipercze"/>
                <w:noProof/>
              </w:rPr>
              <w:t>Rozdział 9 – Procedura odwoławcza</w:t>
            </w:r>
            <w:r w:rsidR="002D6AF7">
              <w:rPr>
                <w:noProof/>
                <w:webHidden/>
              </w:rPr>
              <w:tab/>
            </w:r>
            <w:r w:rsidR="002D6AF7">
              <w:rPr>
                <w:noProof/>
                <w:webHidden/>
              </w:rPr>
              <w:fldChar w:fldCharType="begin"/>
            </w:r>
            <w:r w:rsidR="002D6AF7">
              <w:rPr>
                <w:noProof/>
                <w:webHidden/>
              </w:rPr>
              <w:instrText xml:space="preserve"> PAGEREF _Toc455646424 \h </w:instrText>
            </w:r>
            <w:r w:rsidR="002D6AF7">
              <w:rPr>
                <w:noProof/>
                <w:webHidden/>
              </w:rPr>
            </w:r>
            <w:r w:rsidR="002D6AF7">
              <w:rPr>
                <w:noProof/>
                <w:webHidden/>
              </w:rPr>
              <w:fldChar w:fldCharType="separate"/>
            </w:r>
            <w:r w:rsidR="00AB2EB1">
              <w:rPr>
                <w:noProof/>
                <w:webHidden/>
              </w:rPr>
              <w:t>20</w:t>
            </w:r>
            <w:r w:rsidR="002D6AF7">
              <w:rPr>
                <w:noProof/>
                <w:webHidden/>
              </w:rPr>
              <w:fldChar w:fldCharType="end"/>
            </w:r>
          </w:hyperlink>
        </w:p>
        <w:p w14:paraId="73305DFD" w14:textId="18184467" w:rsidR="002D6AF7" w:rsidRDefault="00F858CD">
          <w:pPr>
            <w:pStyle w:val="Spistreci1"/>
            <w:tabs>
              <w:tab w:val="right" w:leader="dot" w:pos="9741"/>
            </w:tabs>
            <w:rPr>
              <w:rFonts w:eastAsiaTheme="minorEastAsia"/>
              <w:noProof/>
              <w:lang w:eastAsia="pl-PL"/>
            </w:rPr>
          </w:pPr>
          <w:hyperlink w:anchor="_Toc455646425" w:history="1">
            <w:r w:rsidR="002D6AF7" w:rsidRPr="00A542C0">
              <w:rPr>
                <w:rStyle w:val="Hipercze"/>
                <w:rFonts w:ascii="Calibri" w:hAnsi="Calibri"/>
                <w:noProof/>
              </w:rPr>
              <w:t>Rozdział 10 – Dokumenty do podpisania umowy</w:t>
            </w:r>
            <w:r w:rsidR="002D6AF7">
              <w:rPr>
                <w:noProof/>
                <w:webHidden/>
              </w:rPr>
              <w:tab/>
            </w:r>
            <w:r w:rsidR="002D6AF7">
              <w:rPr>
                <w:noProof/>
                <w:webHidden/>
              </w:rPr>
              <w:fldChar w:fldCharType="begin"/>
            </w:r>
            <w:r w:rsidR="002D6AF7">
              <w:rPr>
                <w:noProof/>
                <w:webHidden/>
              </w:rPr>
              <w:instrText xml:space="preserve"> PAGEREF _Toc455646425 \h </w:instrText>
            </w:r>
            <w:r w:rsidR="002D6AF7">
              <w:rPr>
                <w:noProof/>
                <w:webHidden/>
              </w:rPr>
            </w:r>
            <w:r w:rsidR="002D6AF7">
              <w:rPr>
                <w:noProof/>
                <w:webHidden/>
              </w:rPr>
              <w:fldChar w:fldCharType="separate"/>
            </w:r>
            <w:r w:rsidR="00AB2EB1">
              <w:rPr>
                <w:noProof/>
                <w:webHidden/>
              </w:rPr>
              <w:t>20</w:t>
            </w:r>
            <w:r w:rsidR="002D6AF7">
              <w:rPr>
                <w:noProof/>
                <w:webHidden/>
              </w:rPr>
              <w:fldChar w:fldCharType="end"/>
            </w:r>
          </w:hyperlink>
        </w:p>
        <w:p w14:paraId="2192BA75" w14:textId="7604E62D" w:rsidR="002D6AF7" w:rsidRDefault="00F858CD">
          <w:pPr>
            <w:pStyle w:val="Spistreci1"/>
            <w:tabs>
              <w:tab w:val="right" w:leader="dot" w:pos="9741"/>
            </w:tabs>
            <w:rPr>
              <w:rFonts w:eastAsiaTheme="minorEastAsia"/>
              <w:noProof/>
              <w:lang w:eastAsia="pl-PL"/>
            </w:rPr>
          </w:pPr>
          <w:hyperlink w:anchor="_Toc455646426" w:history="1">
            <w:r w:rsidR="002D6AF7" w:rsidRPr="00A542C0">
              <w:rPr>
                <w:rStyle w:val="Hipercze"/>
                <w:rFonts w:ascii="Calibri" w:hAnsi="Calibri"/>
                <w:noProof/>
              </w:rPr>
              <w:t>Rozdział 11 – Dodatkowe informacje</w:t>
            </w:r>
            <w:r w:rsidR="002D6AF7">
              <w:rPr>
                <w:noProof/>
                <w:webHidden/>
              </w:rPr>
              <w:tab/>
            </w:r>
            <w:r w:rsidR="002D6AF7">
              <w:rPr>
                <w:noProof/>
                <w:webHidden/>
              </w:rPr>
              <w:fldChar w:fldCharType="begin"/>
            </w:r>
            <w:r w:rsidR="002D6AF7">
              <w:rPr>
                <w:noProof/>
                <w:webHidden/>
              </w:rPr>
              <w:instrText xml:space="preserve"> PAGEREF _Toc455646426 \h </w:instrText>
            </w:r>
            <w:r w:rsidR="002D6AF7">
              <w:rPr>
                <w:noProof/>
                <w:webHidden/>
              </w:rPr>
            </w:r>
            <w:r w:rsidR="002D6AF7">
              <w:rPr>
                <w:noProof/>
                <w:webHidden/>
              </w:rPr>
              <w:fldChar w:fldCharType="separate"/>
            </w:r>
            <w:r w:rsidR="00AB2EB1">
              <w:rPr>
                <w:noProof/>
                <w:webHidden/>
              </w:rPr>
              <w:t>21</w:t>
            </w:r>
            <w:r w:rsidR="002D6AF7">
              <w:rPr>
                <w:noProof/>
                <w:webHidden/>
              </w:rPr>
              <w:fldChar w:fldCharType="end"/>
            </w:r>
          </w:hyperlink>
        </w:p>
        <w:p w14:paraId="1507E49C" w14:textId="34FF467B" w:rsidR="002D6AF7" w:rsidRDefault="00F858CD">
          <w:pPr>
            <w:pStyle w:val="Spistreci2"/>
            <w:tabs>
              <w:tab w:val="left" w:pos="1973"/>
              <w:tab w:val="right" w:leader="dot" w:pos="9741"/>
            </w:tabs>
            <w:rPr>
              <w:rFonts w:eastAsiaTheme="minorEastAsia"/>
              <w:noProof/>
              <w:lang w:eastAsia="pl-PL"/>
            </w:rPr>
          </w:pPr>
          <w:hyperlink w:anchor="_Toc455646427" w:history="1">
            <w:r w:rsidR="002D6AF7" w:rsidRPr="00A542C0">
              <w:rPr>
                <w:rStyle w:val="Hipercze"/>
                <w:noProof/>
              </w:rPr>
              <w:t>Podrozdział 11.1.</w:t>
            </w:r>
            <w:r w:rsidR="002D6AF7">
              <w:rPr>
                <w:rFonts w:eastAsiaTheme="minorEastAsia"/>
                <w:noProof/>
                <w:lang w:eastAsia="pl-PL"/>
              </w:rPr>
              <w:tab/>
            </w:r>
            <w:r w:rsidR="002D6AF7" w:rsidRPr="00A542C0">
              <w:rPr>
                <w:rStyle w:val="Hipercze"/>
                <w:noProof/>
              </w:rPr>
              <w:t>Sposób udzielania wyjaśnień w kwestiach dotyczących konkursu</w:t>
            </w:r>
            <w:r w:rsidR="002D6AF7">
              <w:rPr>
                <w:noProof/>
                <w:webHidden/>
              </w:rPr>
              <w:tab/>
            </w:r>
            <w:r w:rsidR="002D6AF7">
              <w:rPr>
                <w:noProof/>
                <w:webHidden/>
              </w:rPr>
              <w:fldChar w:fldCharType="begin"/>
            </w:r>
            <w:r w:rsidR="002D6AF7">
              <w:rPr>
                <w:noProof/>
                <w:webHidden/>
              </w:rPr>
              <w:instrText xml:space="preserve"> PAGEREF _Toc455646427 \h </w:instrText>
            </w:r>
            <w:r w:rsidR="002D6AF7">
              <w:rPr>
                <w:noProof/>
                <w:webHidden/>
              </w:rPr>
            </w:r>
            <w:r w:rsidR="002D6AF7">
              <w:rPr>
                <w:noProof/>
                <w:webHidden/>
              </w:rPr>
              <w:fldChar w:fldCharType="separate"/>
            </w:r>
            <w:r w:rsidR="00AB2EB1">
              <w:rPr>
                <w:noProof/>
                <w:webHidden/>
              </w:rPr>
              <w:t>21</w:t>
            </w:r>
            <w:r w:rsidR="002D6AF7">
              <w:rPr>
                <w:noProof/>
                <w:webHidden/>
              </w:rPr>
              <w:fldChar w:fldCharType="end"/>
            </w:r>
          </w:hyperlink>
        </w:p>
        <w:p w14:paraId="6ADA00CC" w14:textId="403FB985" w:rsidR="002D6AF7" w:rsidRDefault="00F858CD">
          <w:pPr>
            <w:pStyle w:val="Spistreci2"/>
            <w:tabs>
              <w:tab w:val="left" w:pos="1973"/>
              <w:tab w:val="right" w:leader="dot" w:pos="9741"/>
            </w:tabs>
            <w:rPr>
              <w:rFonts w:eastAsiaTheme="minorEastAsia"/>
              <w:noProof/>
              <w:lang w:eastAsia="pl-PL"/>
            </w:rPr>
          </w:pPr>
          <w:hyperlink w:anchor="_Toc455646428" w:history="1">
            <w:r w:rsidR="002D6AF7" w:rsidRPr="00A542C0">
              <w:rPr>
                <w:rStyle w:val="Hipercze"/>
                <w:noProof/>
              </w:rPr>
              <w:t>Podrozdział 11.2.</w:t>
            </w:r>
            <w:r w:rsidR="002D6AF7">
              <w:rPr>
                <w:rFonts w:eastAsiaTheme="minorEastAsia"/>
                <w:noProof/>
                <w:lang w:eastAsia="pl-PL"/>
              </w:rPr>
              <w:tab/>
            </w:r>
            <w:r w:rsidR="002D6AF7" w:rsidRPr="00A542C0">
              <w:rPr>
                <w:rStyle w:val="Hipercze"/>
                <w:noProof/>
              </w:rPr>
              <w:t>Postanowienia końcowe</w:t>
            </w:r>
            <w:r w:rsidR="002D6AF7">
              <w:rPr>
                <w:noProof/>
                <w:webHidden/>
              </w:rPr>
              <w:tab/>
            </w:r>
            <w:r w:rsidR="002D6AF7">
              <w:rPr>
                <w:noProof/>
                <w:webHidden/>
              </w:rPr>
              <w:fldChar w:fldCharType="begin"/>
            </w:r>
            <w:r w:rsidR="002D6AF7">
              <w:rPr>
                <w:noProof/>
                <w:webHidden/>
              </w:rPr>
              <w:instrText xml:space="preserve"> PAGEREF _Toc455646428 \h </w:instrText>
            </w:r>
            <w:r w:rsidR="002D6AF7">
              <w:rPr>
                <w:noProof/>
                <w:webHidden/>
              </w:rPr>
            </w:r>
            <w:r w:rsidR="002D6AF7">
              <w:rPr>
                <w:noProof/>
                <w:webHidden/>
              </w:rPr>
              <w:fldChar w:fldCharType="separate"/>
            </w:r>
            <w:r w:rsidR="00AB2EB1">
              <w:rPr>
                <w:noProof/>
                <w:webHidden/>
              </w:rPr>
              <w:t>21</w:t>
            </w:r>
            <w:r w:rsidR="002D6AF7">
              <w:rPr>
                <w:noProof/>
                <w:webHidden/>
              </w:rPr>
              <w:fldChar w:fldCharType="end"/>
            </w:r>
          </w:hyperlink>
        </w:p>
        <w:p w14:paraId="485D80EE" w14:textId="67BCFF2D" w:rsidR="002D6AF7" w:rsidRDefault="00F858CD">
          <w:pPr>
            <w:pStyle w:val="Spistreci1"/>
            <w:tabs>
              <w:tab w:val="right" w:leader="dot" w:pos="9741"/>
            </w:tabs>
            <w:rPr>
              <w:rFonts w:eastAsiaTheme="minorEastAsia"/>
              <w:noProof/>
              <w:lang w:eastAsia="pl-PL"/>
            </w:rPr>
          </w:pPr>
          <w:hyperlink w:anchor="_Toc455646429" w:history="1">
            <w:r w:rsidR="002D6AF7" w:rsidRPr="00A542C0">
              <w:rPr>
                <w:rStyle w:val="Hipercze"/>
                <w:rFonts w:ascii="Calibri" w:hAnsi="Calibri"/>
                <w:noProof/>
              </w:rPr>
              <w:t>Rozdział 12 – Harmonogram konkursu</w:t>
            </w:r>
            <w:r w:rsidR="002D6AF7">
              <w:rPr>
                <w:noProof/>
                <w:webHidden/>
              </w:rPr>
              <w:tab/>
            </w:r>
            <w:r w:rsidR="002D6AF7">
              <w:rPr>
                <w:noProof/>
                <w:webHidden/>
              </w:rPr>
              <w:fldChar w:fldCharType="begin"/>
            </w:r>
            <w:r w:rsidR="002D6AF7">
              <w:rPr>
                <w:noProof/>
                <w:webHidden/>
              </w:rPr>
              <w:instrText xml:space="preserve"> PAGEREF _Toc455646429 \h </w:instrText>
            </w:r>
            <w:r w:rsidR="002D6AF7">
              <w:rPr>
                <w:noProof/>
                <w:webHidden/>
              </w:rPr>
            </w:r>
            <w:r w:rsidR="002D6AF7">
              <w:rPr>
                <w:noProof/>
                <w:webHidden/>
              </w:rPr>
              <w:fldChar w:fldCharType="separate"/>
            </w:r>
            <w:r w:rsidR="00AB2EB1">
              <w:rPr>
                <w:noProof/>
                <w:webHidden/>
              </w:rPr>
              <w:t>22</w:t>
            </w:r>
            <w:r w:rsidR="002D6AF7">
              <w:rPr>
                <w:noProof/>
                <w:webHidden/>
              </w:rPr>
              <w:fldChar w:fldCharType="end"/>
            </w:r>
          </w:hyperlink>
        </w:p>
        <w:p w14:paraId="4627F6D0" w14:textId="589655B6" w:rsidR="002D6AF7" w:rsidRDefault="00F858CD">
          <w:pPr>
            <w:pStyle w:val="Spistreci1"/>
            <w:tabs>
              <w:tab w:val="right" w:leader="dot" w:pos="9741"/>
            </w:tabs>
            <w:rPr>
              <w:rFonts w:eastAsiaTheme="minorEastAsia"/>
              <w:noProof/>
              <w:lang w:eastAsia="pl-PL"/>
            </w:rPr>
          </w:pPr>
          <w:hyperlink w:anchor="_Toc455646430" w:history="1">
            <w:r w:rsidR="002D6AF7" w:rsidRPr="00A542C0">
              <w:rPr>
                <w:rStyle w:val="Hipercze"/>
                <w:rFonts w:ascii="Calibri" w:hAnsi="Calibri"/>
                <w:noProof/>
              </w:rPr>
              <w:t>Rozdział 13 – Załączniki</w:t>
            </w:r>
            <w:r w:rsidR="002D6AF7">
              <w:rPr>
                <w:noProof/>
                <w:webHidden/>
              </w:rPr>
              <w:tab/>
            </w:r>
            <w:r w:rsidR="002D6AF7">
              <w:rPr>
                <w:noProof/>
                <w:webHidden/>
              </w:rPr>
              <w:fldChar w:fldCharType="begin"/>
            </w:r>
            <w:r w:rsidR="002D6AF7">
              <w:rPr>
                <w:noProof/>
                <w:webHidden/>
              </w:rPr>
              <w:instrText xml:space="preserve"> PAGEREF _Toc455646430 \h </w:instrText>
            </w:r>
            <w:r w:rsidR="002D6AF7">
              <w:rPr>
                <w:noProof/>
                <w:webHidden/>
              </w:rPr>
            </w:r>
            <w:r w:rsidR="002D6AF7">
              <w:rPr>
                <w:noProof/>
                <w:webHidden/>
              </w:rPr>
              <w:fldChar w:fldCharType="separate"/>
            </w:r>
            <w:r w:rsidR="00AB2EB1">
              <w:rPr>
                <w:noProof/>
                <w:webHidden/>
              </w:rPr>
              <w:t>22</w:t>
            </w:r>
            <w:r w:rsidR="002D6AF7">
              <w:rPr>
                <w:noProof/>
                <w:webHidden/>
              </w:rPr>
              <w:fldChar w:fldCharType="end"/>
            </w:r>
          </w:hyperlink>
        </w:p>
        <w:p w14:paraId="063466ED" w14:textId="77777777" w:rsidR="00812210" w:rsidRDefault="00CB0B16">
          <w:r>
            <w:rPr>
              <w:b/>
              <w:bCs/>
            </w:rPr>
            <w:fldChar w:fldCharType="end"/>
          </w:r>
        </w:p>
      </w:sdtContent>
    </w:sdt>
    <w:p w14:paraId="235D5203" w14:textId="77777777" w:rsidR="00CB3587" w:rsidRPr="00621698" w:rsidRDefault="00CB3587" w:rsidP="00CB3587">
      <w:pPr>
        <w:pStyle w:val="Nagwek1"/>
        <w:jc w:val="both"/>
        <w:rPr>
          <w:rFonts w:ascii="Calibri" w:hAnsi="Calibri"/>
        </w:rPr>
      </w:pPr>
      <w:bookmarkStart w:id="0" w:name="_Toc455646396"/>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4E20149B"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3FC35E24"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ustawy z dnia 11 lipca 2014 r. o zasadach realizacji programów w zakresie polityki spójności finansowanych w perspektywie finansowej 2014-2020 (Dz. U. </w:t>
      </w:r>
      <w:r w:rsidR="004F727A">
        <w:rPr>
          <w:rFonts w:ascii="Calibri" w:hAnsi="Calibri"/>
        </w:rPr>
        <w:t xml:space="preserve">z 2016 r. </w:t>
      </w:r>
      <w:r w:rsidRPr="00CF78B2">
        <w:rPr>
          <w:rFonts w:ascii="Calibri" w:hAnsi="Calibri"/>
        </w:rPr>
        <w:t xml:space="preserve">poz. </w:t>
      </w:r>
      <w:r w:rsidR="004F727A">
        <w:rPr>
          <w:rFonts w:ascii="Calibri" w:hAnsi="Calibri"/>
        </w:rPr>
        <w:t>217</w:t>
      </w:r>
      <w:r w:rsidRPr="00CF78B2">
        <w:rPr>
          <w:rFonts w:ascii="Calibri" w:hAnsi="Calibri"/>
        </w:rPr>
        <w:t>), zwanej „</w:t>
      </w:r>
      <w:r w:rsidRPr="00CF78B2">
        <w:rPr>
          <w:rFonts w:ascii="Calibri" w:hAnsi="Calibri"/>
          <w:b/>
        </w:rPr>
        <w:t>ustawą”</w:t>
      </w:r>
      <w:r w:rsidRPr="00CF78B2">
        <w:rPr>
          <w:rFonts w:ascii="Calibri" w:hAnsi="Calibri"/>
        </w:rPr>
        <w:t>;</w:t>
      </w:r>
    </w:p>
    <w:p w14:paraId="44FF712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16A3E7F7"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2906B49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149DD3F"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09B960B4"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27BF9051"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w:t>
      </w:r>
      <w:r w:rsidR="004F727A">
        <w:rPr>
          <w:rFonts w:ascii="Calibri" w:hAnsi="Calibri"/>
        </w:rPr>
        <w:t>ego Wiedza Edukacja Rozwój 2014</w:t>
      </w:r>
      <w:r w:rsidRPr="00CF78B2">
        <w:rPr>
          <w:rFonts w:ascii="Calibri" w:hAnsi="Calibri"/>
          <w:bCs/>
          <w:iCs/>
        </w:rPr>
        <w:t>-2020, zwanym „SZOOP”;</w:t>
      </w:r>
    </w:p>
    <w:p w14:paraId="7B1037DF"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w:t>
      </w:r>
      <w:r w:rsidR="006009BF">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383C504C"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7CE15397"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w:t>
      </w:r>
      <w:r w:rsidR="002D6AF7">
        <w:rPr>
          <w:rFonts w:ascii="Calibri" w:hAnsi="Calibri"/>
        </w:rPr>
        <w:t>6</w:t>
      </w:r>
      <w:r w:rsidRPr="00CF78B2">
        <w:rPr>
          <w:rFonts w:ascii="Calibri" w:hAnsi="Calibri"/>
        </w:rPr>
        <w:t xml:space="preserve"> r. poz. </w:t>
      </w:r>
      <w:r w:rsidR="002D6AF7">
        <w:rPr>
          <w:rFonts w:ascii="Calibri" w:hAnsi="Calibri"/>
        </w:rPr>
        <w:t>359</w:t>
      </w:r>
      <w:r w:rsidRPr="00CF78B2">
        <w:rPr>
          <w:rFonts w:ascii="Calibri" w:hAnsi="Calibri"/>
        </w:rPr>
        <w:t>;</w:t>
      </w:r>
    </w:p>
    <w:p w14:paraId="6B50BBD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ustawą z dnia 27 sierpnia 2009 r. o finansach publicznych (Dz. U. z 2013 r. poz. 885, z </w:t>
      </w:r>
      <w:proofErr w:type="spellStart"/>
      <w:r w:rsidRPr="00CF78B2">
        <w:rPr>
          <w:rFonts w:ascii="Calibri" w:hAnsi="Calibri"/>
        </w:rPr>
        <w:t>późn</w:t>
      </w:r>
      <w:proofErr w:type="spellEnd"/>
      <w:r w:rsidRPr="00CF78B2">
        <w:rPr>
          <w:rFonts w:ascii="Calibri" w:hAnsi="Calibri"/>
        </w:rPr>
        <w:t>. zm.);</w:t>
      </w:r>
    </w:p>
    <w:p w14:paraId="13432E3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ustawą z dnia 30 kwietnia 2004 r. o postępowaniu w sprawach dotyczących pomocy publicznej ( Dz. U. z 2007 r. Nr 59, poz. 404, z </w:t>
      </w:r>
      <w:proofErr w:type="spellStart"/>
      <w:r w:rsidRPr="00CF78B2">
        <w:rPr>
          <w:rFonts w:ascii="Calibri" w:hAnsi="Calibri"/>
        </w:rPr>
        <w:t>późn</w:t>
      </w:r>
      <w:proofErr w:type="spellEnd"/>
      <w:r w:rsidRPr="00CF78B2">
        <w:rPr>
          <w:rFonts w:ascii="Calibri" w:hAnsi="Calibri"/>
        </w:rPr>
        <w:t>. zm.);</w:t>
      </w:r>
    </w:p>
    <w:p w14:paraId="1350478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Finansów z dnia 21 grudnia 2012 r. w sprawie płatności w ramach programów finansowanych z udziałem środków europejskich oraz przekazywania informacji dotyczących tych płatności (Dz. U. 2012 r. poz. 1539, z </w:t>
      </w:r>
      <w:proofErr w:type="spellStart"/>
      <w:r w:rsidRPr="00CF78B2">
        <w:rPr>
          <w:rFonts w:ascii="Calibri" w:hAnsi="Calibri"/>
        </w:rPr>
        <w:t>późn</w:t>
      </w:r>
      <w:proofErr w:type="spellEnd"/>
      <w:r w:rsidRPr="00CF78B2">
        <w:rPr>
          <w:rFonts w:ascii="Calibri" w:hAnsi="Calibri"/>
        </w:rPr>
        <w:t>. zm.);</w:t>
      </w:r>
    </w:p>
    <w:p w14:paraId="09D5AAB7"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xml:space="preserve">, z </w:t>
      </w:r>
      <w:proofErr w:type="spellStart"/>
      <w:r>
        <w:rPr>
          <w:rFonts w:ascii="Calibri" w:hAnsi="Calibri"/>
        </w:rPr>
        <w:t>późn</w:t>
      </w:r>
      <w:proofErr w:type="spellEnd"/>
      <w:r>
        <w:rPr>
          <w:rFonts w:ascii="Calibri" w:hAnsi="Calibri"/>
        </w:rPr>
        <w:t>. zm.</w:t>
      </w:r>
      <w:r w:rsidRPr="00CF78B2">
        <w:rPr>
          <w:rFonts w:ascii="Calibri" w:hAnsi="Calibri"/>
        </w:rPr>
        <w:t>);</w:t>
      </w:r>
    </w:p>
    <w:p w14:paraId="6502F4B0"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lub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w rolnictwie lub rybołówstwie (Dz. U. Nr 53, poz. 312, z </w:t>
      </w:r>
      <w:proofErr w:type="spellStart"/>
      <w:r w:rsidRPr="00CF78B2">
        <w:rPr>
          <w:rFonts w:ascii="Calibri" w:hAnsi="Calibri"/>
        </w:rPr>
        <w:t>późn</w:t>
      </w:r>
      <w:proofErr w:type="spellEnd"/>
      <w:r w:rsidRPr="00CF78B2">
        <w:rPr>
          <w:rFonts w:ascii="Calibri" w:hAnsi="Calibri"/>
        </w:rPr>
        <w:t>. zm.).</w:t>
      </w:r>
    </w:p>
    <w:p w14:paraId="3D71E558"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55783FE7"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01386015"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ACAACF7"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lastRenderedPageBreak/>
        <w:t xml:space="preserve">rozporządzeniem Komisji (UE) nr 1407/2013 z dnia 18 grudnia 2013 r. w sprawie stosowania art. 107 i 108 Traktatu o funkcjonowaniu Unii Europejskiej do pomocy de </w:t>
      </w:r>
      <w:proofErr w:type="spellStart"/>
      <w:r w:rsidRPr="00CF78B2">
        <w:rPr>
          <w:rFonts w:ascii="Calibri" w:hAnsi="Calibri"/>
          <w:color w:val="000000"/>
        </w:rPr>
        <w:t>minimis</w:t>
      </w:r>
      <w:proofErr w:type="spellEnd"/>
      <w:r w:rsidRPr="00CF78B2">
        <w:rPr>
          <w:rFonts w:ascii="Calibri" w:hAnsi="Calibri"/>
          <w:color w:val="000000"/>
        </w:rPr>
        <w:t xml:space="preserve">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7C5A676E" w14:textId="77777777" w:rsidR="00CB3587" w:rsidRDefault="00CB3587" w:rsidP="00CB3587">
      <w:pPr>
        <w:rPr>
          <w:rFonts w:ascii="Calibri" w:hAnsi="Calibri"/>
          <w:color w:val="000000"/>
          <w:kern w:val="2"/>
          <w:lang w:eastAsia="pl-PL"/>
        </w:rPr>
      </w:pPr>
    </w:p>
    <w:p w14:paraId="333EDB53" w14:textId="77777777" w:rsidR="00CB3587" w:rsidRDefault="00CB3587" w:rsidP="00CB3587">
      <w:pPr>
        <w:rPr>
          <w:rFonts w:ascii="Calibri" w:hAnsi="Calibri"/>
          <w:color w:val="000000"/>
          <w:kern w:val="2"/>
          <w:lang w:eastAsia="pl-PL"/>
        </w:rPr>
      </w:pPr>
    </w:p>
    <w:p w14:paraId="0D70DC71" w14:textId="77777777" w:rsidR="00CB3587" w:rsidRDefault="00CB3587" w:rsidP="00CB3587">
      <w:pPr>
        <w:rPr>
          <w:rFonts w:ascii="Calibri" w:hAnsi="Calibri"/>
          <w:color w:val="000000"/>
          <w:kern w:val="2"/>
          <w:lang w:eastAsia="pl-PL"/>
        </w:rPr>
      </w:pPr>
    </w:p>
    <w:p w14:paraId="3DC593FF" w14:textId="77777777" w:rsidR="00CB3587" w:rsidRDefault="00CB3587" w:rsidP="00CB3587">
      <w:pPr>
        <w:rPr>
          <w:rFonts w:ascii="Calibri" w:hAnsi="Calibri"/>
          <w:color w:val="000000"/>
          <w:kern w:val="2"/>
          <w:lang w:eastAsia="pl-PL"/>
        </w:rPr>
      </w:pPr>
    </w:p>
    <w:p w14:paraId="5FCB7946" w14:textId="77777777" w:rsidR="00CB3587" w:rsidRDefault="00CB3587" w:rsidP="00CB3587">
      <w:pPr>
        <w:rPr>
          <w:rFonts w:ascii="Calibri" w:hAnsi="Calibri"/>
          <w:color w:val="000000"/>
          <w:kern w:val="2"/>
          <w:lang w:eastAsia="pl-PL"/>
        </w:rPr>
      </w:pPr>
    </w:p>
    <w:p w14:paraId="1BF851E4" w14:textId="77777777" w:rsidR="00CB3587" w:rsidRDefault="00CB3587" w:rsidP="00CB3587">
      <w:pPr>
        <w:rPr>
          <w:rFonts w:ascii="Calibri" w:hAnsi="Calibri"/>
          <w:color w:val="000000"/>
          <w:kern w:val="2"/>
          <w:lang w:eastAsia="pl-PL"/>
        </w:rPr>
      </w:pPr>
    </w:p>
    <w:p w14:paraId="206A5B0B" w14:textId="77777777" w:rsidR="00CB3587" w:rsidRDefault="00CB3587" w:rsidP="00CB3587">
      <w:pPr>
        <w:rPr>
          <w:rFonts w:ascii="Calibri" w:hAnsi="Calibri"/>
          <w:color w:val="000000"/>
          <w:kern w:val="2"/>
          <w:lang w:eastAsia="pl-PL"/>
        </w:rPr>
      </w:pPr>
    </w:p>
    <w:p w14:paraId="2B3365DA" w14:textId="77777777" w:rsidR="00CB3587" w:rsidRDefault="00CB3587" w:rsidP="00CB3587">
      <w:pPr>
        <w:rPr>
          <w:rFonts w:ascii="Calibri" w:hAnsi="Calibri"/>
          <w:color w:val="000000"/>
          <w:kern w:val="2"/>
          <w:lang w:eastAsia="pl-PL"/>
        </w:rPr>
      </w:pPr>
    </w:p>
    <w:p w14:paraId="6DD72027" w14:textId="77777777" w:rsidR="00CB3587" w:rsidRDefault="00CB3587" w:rsidP="00CB3587">
      <w:pPr>
        <w:rPr>
          <w:rFonts w:ascii="Calibri" w:hAnsi="Calibri"/>
          <w:color w:val="000000"/>
          <w:kern w:val="2"/>
          <w:lang w:eastAsia="pl-PL"/>
        </w:rPr>
      </w:pPr>
    </w:p>
    <w:p w14:paraId="70F96EB4" w14:textId="77777777" w:rsidR="00CB3587" w:rsidRDefault="00CB3587" w:rsidP="00CB3587">
      <w:pPr>
        <w:rPr>
          <w:rFonts w:ascii="Calibri" w:hAnsi="Calibri"/>
          <w:color w:val="000000"/>
          <w:kern w:val="2"/>
          <w:lang w:eastAsia="pl-PL"/>
        </w:rPr>
      </w:pPr>
    </w:p>
    <w:p w14:paraId="2C18D705" w14:textId="77777777" w:rsidR="00CB3587" w:rsidRDefault="00CB3587" w:rsidP="00CB3587">
      <w:pPr>
        <w:rPr>
          <w:rFonts w:ascii="Calibri" w:hAnsi="Calibri"/>
          <w:color w:val="000000"/>
          <w:kern w:val="2"/>
          <w:lang w:eastAsia="pl-PL"/>
        </w:rPr>
      </w:pPr>
    </w:p>
    <w:p w14:paraId="4FFD9662" w14:textId="77777777" w:rsidR="00CB3587" w:rsidRDefault="00CB3587" w:rsidP="00CB3587">
      <w:pPr>
        <w:rPr>
          <w:rFonts w:ascii="Calibri" w:hAnsi="Calibri"/>
          <w:color w:val="000000"/>
          <w:kern w:val="2"/>
          <w:lang w:eastAsia="pl-PL"/>
        </w:rPr>
      </w:pPr>
    </w:p>
    <w:p w14:paraId="4E7F16F3" w14:textId="77777777" w:rsidR="00CB3587" w:rsidRDefault="00CB3587" w:rsidP="00CB3587">
      <w:pPr>
        <w:rPr>
          <w:rFonts w:ascii="Calibri" w:hAnsi="Calibri"/>
          <w:color w:val="000000"/>
          <w:kern w:val="2"/>
          <w:lang w:eastAsia="pl-PL"/>
        </w:rPr>
      </w:pPr>
    </w:p>
    <w:p w14:paraId="7CA050F3" w14:textId="77777777" w:rsidR="00CB3587" w:rsidRDefault="00CB3587" w:rsidP="00CB3587">
      <w:pPr>
        <w:rPr>
          <w:rFonts w:ascii="Calibri" w:hAnsi="Calibri"/>
          <w:color w:val="000000"/>
          <w:kern w:val="2"/>
          <w:lang w:eastAsia="pl-PL"/>
        </w:rPr>
      </w:pPr>
    </w:p>
    <w:p w14:paraId="2D4E70F7" w14:textId="77777777" w:rsidR="00CB3587" w:rsidRDefault="00CB3587" w:rsidP="00CB3587">
      <w:pPr>
        <w:rPr>
          <w:rFonts w:ascii="Calibri" w:hAnsi="Calibri"/>
          <w:color w:val="000000"/>
          <w:kern w:val="2"/>
          <w:lang w:eastAsia="pl-PL"/>
        </w:rPr>
      </w:pPr>
    </w:p>
    <w:p w14:paraId="355082C8" w14:textId="77777777" w:rsidR="00CB3587" w:rsidRDefault="00CB3587" w:rsidP="00CB3587">
      <w:pPr>
        <w:rPr>
          <w:rFonts w:ascii="Calibri" w:hAnsi="Calibri"/>
          <w:color w:val="000000"/>
          <w:kern w:val="2"/>
          <w:lang w:eastAsia="pl-PL"/>
        </w:rPr>
      </w:pPr>
    </w:p>
    <w:p w14:paraId="6CB5FE55" w14:textId="77777777" w:rsidR="00CB3587" w:rsidRDefault="00CB3587" w:rsidP="00CB3587">
      <w:pPr>
        <w:rPr>
          <w:rFonts w:ascii="Calibri" w:hAnsi="Calibri"/>
          <w:color w:val="000000"/>
          <w:kern w:val="2"/>
          <w:lang w:eastAsia="pl-PL"/>
        </w:rPr>
      </w:pPr>
    </w:p>
    <w:p w14:paraId="1CEAEE41" w14:textId="77777777" w:rsidR="00CB3587" w:rsidRDefault="00CB3587" w:rsidP="00CB3587">
      <w:pPr>
        <w:rPr>
          <w:rFonts w:ascii="Calibri" w:hAnsi="Calibri"/>
          <w:color w:val="000000"/>
          <w:kern w:val="2"/>
          <w:lang w:eastAsia="pl-PL"/>
        </w:rPr>
      </w:pPr>
    </w:p>
    <w:p w14:paraId="7BC2F253" w14:textId="77777777" w:rsidR="00CB3587" w:rsidRDefault="00CB3587" w:rsidP="00CB3587">
      <w:pPr>
        <w:rPr>
          <w:rFonts w:ascii="Calibri" w:hAnsi="Calibri"/>
          <w:color w:val="000000"/>
          <w:kern w:val="2"/>
          <w:lang w:eastAsia="pl-PL"/>
        </w:rPr>
      </w:pPr>
    </w:p>
    <w:p w14:paraId="00D75BA2" w14:textId="77777777" w:rsidR="00CB3587" w:rsidRDefault="00CB3587" w:rsidP="00CB3587">
      <w:pPr>
        <w:rPr>
          <w:rFonts w:ascii="Calibri" w:hAnsi="Calibri"/>
          <w:color w:val="000000"/>
          <w:kern w:val="2"/>
          <w:lang w:eastAsia="pl-PL"/>
        </w:rPr>
      </w:pPr>
    </w:p>
    <w:p w14:paraId="60E30488" w14:textId="77777777" w:rsidR="00CB3587" w:rsidRDefault="00CB3587" w:rsidP="00CB3587">
      <w:pPr>
        <w:rPr>
          <w:rFonts w:ascii="Calibri" w:hAnsi="Calibri"/>
          <w:color w:val="000000"/>
          <w:kern w:val="2"/>
          <w:lang w:eastAsia="pl-PL"/>
        </w:rPr>
      </w:pPr>
    </w:p>
    <w:p w14:paraId="0031B578" w14:textId="77777777" w:rsidR="00CB3587" w:rsidRDefault="00CB3587" w:rsidP="00CB3587">
      <w:pPr>
        <w:rPr>
          <w:rFonts w:ascii="Calibri" w:hAnsi="Calibri"/>
          <w:color w:val="000000"/>
          <w:kern w:val="2"/>
          <w:lang w:eastAsia="pl-PL"/>
        </w:rPr>
      </w:pPr>
    </w:p>
    <w:p w14:paraId="0E0B764B" w14:textId="77777777" w:rsidR="00CB3587" w:rsidRDefault="00CB3587" w:rsidP="00CB3587">
      <w:pPr>
        <w:rPr>
          <w:rFonts w:ascii="Calibri" w:hAnsi="Calibri"/>
          <w:color w:val="000000"/>
          <w:kern w:val="2"/>
          <w:lang w:eastAsia="pl-PL"/>
        </w:rPr>
      </w:pPr>
    </w:p>
    <w:p w14:paraId="68C5C97A" w14:textId="77777777" w:rsidR="00E207C8" w:rsidRDefault="00E207C8" w:rsidP="00CB3587">
      <w:pPr>
        <w:rPr>
          <w:rFonts w:ascii="Calibri" w:hAnsi="Calibri"/>
          <w:color w:val="000000"/>
          <w:kern w:val="2"/>
          <w:lang w:eastAsia="pl-PL"/>
        </w:rPr>
      </w:pPr>
    </w:p>
    <w:p w14:paraId="06CF384E" w14:textId="77777777" w:rsidR="00CB3587" w:rsidRDefault="00CB3587" w:rsidP="00CB3587">
      <w:pPr>
        <w:rPr>
          <w:rFonts w:ascii="Calibri" w:hAnsi="Calibri"/>
          <w:color w:val="000000"/>
          <w:kern w:val="2"/>
          <w:lang w:eastAsia="pl-PL"/>
        </w:rPr>
      </w:pPr>
    </w:p>
    <w:p w14:paraId="56AFAC00" w14:textId="77777777" w:rsidR="000950AD" w:rsidRDefault="000950AD" w:rsidP="00CB3587">
      <w:pPr>
        <w:rPr>
          <w:rFonts w:ascii="Calibri" w:hAnsi="Calibri"/>
          <w:color w:val="000000"/>
          <w:kern w:val="2"/>
          <w:lang w:eastAsia="pl-PL"/>
        </w:rPr>
      </w:pPr>
    </w:p>
    <w:p w14:paraId="2C666786" w14:textId="77777777" w:rsidR="00437746" w:rsidRDefault="00437746" w:rsidP="00CB3587">
      <w:pPr>
        <w:rPr>
          <w:rFonts w:ascii="Calibri" w:hAnsi="Calibri"/>
          <w:color w:val="000000"/>
          <w:kern w:val="2"/>
          <w:lang w:eastAsia="pl-PL"/>
        </w:rPr>
      </w:pPr>
    </w:p>
    <w:p w14:paraId="6F9E4C41" w14:textId="77777777" w:rsidR="00812210" w:rsidRDefault="008D3912" w:rsidP="008D3912">
      <w:pPr>
        <w:pStyle w:val="Nagwek1"/>
      </w:pPr>
      <w:bookmarkStart w:id="1" w:name="_Toc455646397"/>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26E04BE1" w14:textId="77777777" w:rsidR="00812210" w:rsidRDefault="00812210" w:rsidP="003E17F5">
      <w:pPr>
        <w:spacing w:after="0"/>
      </w:pPr>
    </w:p>
    <w:p w14:paraId="05CBD0BB" w14:textId="77777777" w:rsidR="00CE59C5" w:rsidRDefault="00CE59C5" w:rsidP="003E17F5">
      <w:pPr>
        <w:spacing w:after="0"/>
      </w:pPr>
      <w:r>
        <w:t>Użyte w dokumencie skróty oznaczają:</w:t>
      </w:r>
    </w:p>
    <w:p w14:paraId="77134F2D"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3AD168DC"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0EB08EF9"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669B223"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FE3ADB9"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r w:rsidR="00CF1207">
        <w:rPr>
          <w:rFonts w:ascii="Calibri" w:hAnsi="Calibri"/>
        </w:rPr>
        <w:t>;</w:t>
      </w:r>
    </w:p>
    <w:p w14:paraId="1C8C7736"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53C626C3" w14:textId="77777777" w:rsidR="00812210" w:rsidRPr="00CB623A" w:rsidRDefault="004F727A" w:rsidP="003600A4">
      <w:pPr>
        <w:pStyle w:val="Akapitzlist"/>
        <w:numPr>
          <w:ilvl w:val="0"/>
          <w:numId w:val="33"/>
        </w:numPr>
        <w:jc w:val="both"/>
        <w:rPr>
          <w:rFonts w:ascii="Calibri" w:hAnsi="Calibri"/>
        </w:rPr>
      </w:pPr>
      <w:r>
        <w:rPr>
          <w:rFonts w:ascii="Calibri" w:hAnsi="Calibri"/>
        </w:rPr>
        <w:t xml:space="preserve">MMP – mikro i mali przedsiębiorcy, o których mowa w par. </w:t>
      </w:r>
      <w:r w:rsidR="00584E12">
        <w:rPr>
          <w:rFonts w:ascii="Calibri" w:hAnsi="Calibri"/>
        </w:rPr>
        <w:t>2 pkt 1 Rozporządzenia.</w:t>
      </w:r>
    </w:p>
    <w:p w14:paraId="73C9E00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MM</w:t>
      </w:r>
      <w:r w:rsidR="00005DD7">
        <w:rPr>
          <w:rFonts w:ascii="Calibri" w:hAnsi="Calibri"/>
        </w:rPr>
        <w:t>Ś</w:t>
      </w:r>
      <w:r w:rsidRPr="00CB623A">
        <w:rPr>
          <w:rFonts w:ascii="Calibri" w:hAnsi="Calibri"/>
        </w:rPr>
        <w:t xml:space="preserve">P – </w:t>
      </w:r>
      <w:r w:rsidR="004F727A">
        <w:t xml:space="preserve">mikro, mali i średni przedsiębiorcy, o których mowa </w:t>
      </w:r>
      <w:r w:rsidR="008D3912" w:rsidRPr="00F05119">
        <w:t xml:space="preserve"> </w:t>
      </w:r>
      <w:r w:rsidR="004F727A">
        <w:t>w par. 2 pkt 1 Ro</w:t>
      </w:r>
      <w:r w:rsidR="00584E12">
        <w:t>zporządzenia.</w:t>
      </w:r>
    </w:p>
    <w:p w14:paraId="22A3660D" w14:textId="77777777" w:rsidR="00812210" w:rsidRPr="001A225D" w:rsidRDefault="00812210" w:rsidP="003600A4">
      <w:pPr>
        <w:pStyle w:val="Akapitzlist"/>
        <w:numPr>
          <w:ilvl w:val="0"/>
          <w:numId w:val="33"/>
        </w:numPr>
        <w:jc w:val="both"/>
        <w:rPr>
          <w:rFonts w:ascii="Calibri" w:hAnsi="Calibri"/>
        </w:rPr>
      </w:pPr>
      <w:r w:rsidRPr="001A225D">
        <w:rPr>
          <w:rFonts w:ascii="Calibri" w:hAnsi="Calibri"/>
        </w:rPr>
        <w:t>SL 2014 – aplikacja główna centralnego systemu teleinformatycznego, o kt</w:t>
      </w:r>
      <w:r w:rsidR="003E17F5" w:rsidRPr="001A225D">
        <w:rPr>
          <w:rFonts w:ascii="Calibri" w:hAnsi="Calibri"/>
        </w:rPr>
        <w:t>órym mowa w rozdziale 16 ustawy</w:t>
      </w:r>
    </w:p>
    <w:p w14:paraId="718EB28C" w14:textId="77777777" w:rsidR="00812210" w:rsidRPr="001A225D" w:rsidRDefault="00812210" w:rsidP="003600A4">
      <w:pPr>
        <w:pStyle w:val="Akapitzlist"/>
        <w:numPr>
          <w:ilvl w:val="0"/>
          <w:numId w:val="33"/>
        </w:numPr>
        <w:jc w:val="both"/>
        <w:rPr>
          <w:rFonts w:ascii="Calibri" w:hAnsi="Calibri"/>
        </w:rPr>
      </w:pPr>
      <w:r w:rsidRPr="001A225D">
        <w:rPr>
          <w:rFonts w:ascii="Calibri" w:hAnsi="Calibri"/>
        </w:rPr>
        <w:t>SZOOP – Szczegółowy Opis Osi Priorytetowych</w:t>
      </w:r>
      <w:r w:rsidR="00110DEB" w:rsidRPr="001A225D">
        <w:rPr>
          <w:rFonts w:ascii="Calibri" w:hAnsi="Calibri"/>
        </w:rPr>
        <w:t xml:space="preserve"> dla Programu Operacyjnego W</w:t>
      </w:r>
      <w:r w:rsidR="003E17F5" w:rsidRPr="001A225D">
        <w:rPr>
          <w:rFonts w:ascii="Calibri" w:hAnsi="Calibri"/>
        </w:rPr>
        <w:t>iedza Edukacja Rozwój</w:t>
      </w:r>
      <w:r w:rsidR="003E17F5" w:rsidRPr="001A225D">
        <w:rPr>
          <w:rFonts w:ascii="Calibri" w:hAnsi="Calibri"/>
        </w:rPr>
        <w:br/>
        <w:t>2014-2020</w:t>
      </w:r>
    </w:p>
    <w:p w14:paraId="0A649D0C" w14:textId="77777777" w:rsidR="00897C82" w:rsidRPr="00C43D30" w:rsidRDefault="00005DD7" w:rsidP="00B869EF">
      <w:pPr>
        <w:pStyle w:val="Akapitzlist"/>
        <w:numPr>
          <w:ilvl w:val="0"/>
          <w:numId w:val="33"/>
        </w:numPr>
        <w:jc w:val="both"/>
      </w:pPr>
      <w:r w:rsidRPr="00C43D30">
        <w:rPr>
          <w:rFonts w:ascii="Calibri" w:hAnsi="Calibri"/>
        </w:rPr>
        <w:t>PPP – Partnerstwo publiczno-prywatne</w:t>
      </w:r>
      <w:r w:rsidR="00B869EF" w:rsidRPr="00C43D30">
        <w:rPr>
          <w:rFonts w:ascii="Calibri" w:hAnsi="Calibri"/>
        </w:rPr>
        <w:t xml:space="preserve">. </w:t>
      </w:r>
    </w:p>
    <w:p w14:paraId="50E99652" w14:textId="7A8F54C0" w:rsidR="00B869EF" w:rsidRPr="00C43D30" w:rsidRDefault="00897C82" w:rsidP="001A225D">
      <w:pPr>
        <w:pStyle w:val="Akapitzlist"/>
        <w:numPr>
          <w:ilvl w:val="0"/>
          <w:numId w:val="33"/>
        </w:numPr>
        <w:jc w:val="both"/>
        <w:rPr>
          <w:rFonts w:ascii="Calibri" w:hAnsi="Calibri"/>
        </w:rPr>
      </w:pPr>
      <w:r w:rsidRPr="00C43D30">
        <w:rPr>
          <w:rFonts w:ascii="Calibri" w:hAnsi="Calibri"/>
        </w:rPr>
        <w:t xml:space="preserve">Przedsięwzięcie </w:t>
      </w:r>
      <w:proofErr w:type="spellStart"/>
      <w:r w:rsidRPr="00C43D30">
        <w:rPr>
          <w:rFonts w:ascii="Calibri" w:hAnsi="Calibri"/>
        </w:rPr>
        <w:t>ppp</w:t>
      </w:r>
      <w:proofErr w:type="spellEnd"/>
      <w:r w:rsidRPr="00C43D30">
        <w:rPr>
          <w:rFonts w:ascii="Calibri" w:hAnsi="Calibri"/>
        </w:rPr>
        <w:t xml:space="preserve"> – zgodnie z art. 1 ust. 2 </w:t>
      </w:r>
      <w:r w:rsidR="004A68B7">
        <w:rPr>
          <w:rFonts w:ascii="Calibri" w:hAnsi="Calibri"/>
        </w:rPr>
        <w:t>u</w:t>
      </w:r>
      <w:r w:rsidRPr="00C43D30">
        <w:rPr>
          <w:rFonts w:ascii="Calibri" w:hAnsi="Calibri"/>
        </w:rPr>
        <w:t xml:space="preserve">stawy </w:t>
      </w:r>
      <w:r w:rsidR="00B869EF" w:rsidRPr="00C43D30">
        <w:rPr>
          <w:rFonts w:ascii="Calibri" w:hAnsi="Calibri"/>
        </w:rPr>
        <w:t>z dnia 1</w:t>
      </w:r>
      <w:r w:rsidR="00C43D30" w:rsidRPr="00C43D30">
        <w:rPr>
          <w:rFonts w:ascii="Calibri" w:hAnsi="Calibri"/>
        </w:rPr>
        <w:t>9</w:t>
      </w:r>
      <w:r w:rsidR="00B869EF" w:rsidRPr="00C43D30">
        <w:rPr>
          <w:rFonts w:ascii="Calibri" w:hAnsi="Calibri"/>
        </w:rPr>
        <w:t xml:space="preserve"> grudnia 2008 r. o partnerstwie publiczno-prywatnym  (Dz. U. z 2015 r. poz.696</w:t>
      </w:r>
      <w:r w:rsidR="004A68B7">
        <w:rPr>
          <w:rFonts w:ascii="Calibri" w:hAnsi="Calibri"/>
        </w:rPr>
        <w:t xml:space="preserve"> z </w:t>
      </w:r>
      <w:proofErr w:type="spellStart"/>
      <w:r w:rsidR="004A68B7">
        <w:rPr>
          <w:rFonts w:ascii="Calibri" w:hAnsi="Calibri"/>
        </w:rPr>
        <w:t>późn</w:t>
      </w:r>
      <w:proofErr w:type="spellEnd"/>
      <w:r w:rsidR="004A68B7">
        <w:rPr>
          <w:rFonts w:ascii="Calibri" w:hAnsi="Calibri"/>
        </w:rPr>
        <w:t xml:space="preserve">. </w:t>
      </w:r>
      <w:proofErr w:type="spellStart"/>
      <w:r w:rsidR="004A68B7">
        <w:rPr>
          <w:rFonts w:ascii="Calibri" w:hAnsi="Calibri"/>
        </w:rPr>
        <w:t>zm</w:t>
      </w:r>
      <w:proofErr w:type="spellEnd"/>
      <w:r w:rsidR="00B869EF" w:rsidRPr="00C43D30">
        <w:rPr>
          <w:rFonts w:ascii="Calibri" w:hAnsi="Calibri"/>
        </w:rPr>
        <w:t>)</w:t>
      </w:r>
      <w:r w:rsidRPr="00C43D30">
        <w:rPr>
          <w:rFonts w:ascii="Calibri" w:hAnsi="Calibri"/>
        </w:rPr>
        <w:t xml:space="preserve">  celem </w:t>
      </w:r>
      <w:r w:rsidR="00B869EF" w:rsidRPr="00C43D30">
        <w:rPr>
          <w:rFonts w:ascii="Calibri" w:hAnsi="Calibri"/>
        </w:rPr>
        <w:t xml:space="preserve">partnerstwa publiczno-prywatnego jest wspólna realizacja przedsięwzięcia oparta na podziale zadań i </w:t>
      </w:r>
      <w:proofErr w:type="spellStart"/>
      <w:r w:rsidR="00B869EF" w:rsidRPr="00C43D30">
        <w:rPr>
          <w:rFonts w:ascii="Calibri" w:hAnsi="Calibri"/>
        </w:rPr>
        <w:t>ryzyk</w:t>
      </w:r>
      <w:proofErr w:type="spellEnd"/>
      <w:r w:rsidR="00B869EF" w:rsidRPr="00C43D30">
        <w:rPr>
          <w:rFonts w:ascii="Calibri" w:hAnsi="Calibri"/>
        </w:rPr>
        <w:t xml:space="preserve"> pomiędzy podmiotem publicznych i partnerem prywatnym. W ramach niniejszego konkursu za przedsięwzięcia </w:t>
      </w:r>
      <w:proofErr w:type="spellStart"/>
      <w:r w:rsidR="00B869EF" w:rsidRPr="00C43D30">
        <w:rPr>
          <w:rFonts w:ascii="Calibri" w:hAnsi="Calibri"/>
        </w:rPr>
        <w:t>ppp</w:t>
      </w:r>
      <w:proofErr w:type="spellEnd"/>
      <w:r w:rsidR="00B869EF" w:rsidRPr="00C43D30">
        <w:rPr>
          <w:rFonts w:ascii="Calibri" w:hAnsi="Calibri"/>
        </w:rPr>
        <w:t xml:space="preserve"> uznaje się te, realizowane na podstawie </w:t>
      </w:r>
      <w:r w:rsidR="004A68B7">
        <w:rPr>
          <w:rFonts w:ascii="Calibri" w:hAnsi="Calibri"/>
        </w:rPr>
        <w:t>u</w:t>
      </w:r>
      <w:r w:rsidR="00B869EF" w:rsidRPr="00C43D30">
        <w:rPr>
          <w:rFonts w:ascii="Calibri" w:hAnsi="Calibri"/>
        </w:rPr>
        <w:t>stawy z dnia 1</w:t>
      </w:r>
      <w:r w:rsidR="00C43D30" w:rsidRPr="00C43D30">
        <w:rPr>
          <w:rFonts w:ascii="Calibri" w:hAnsi="Calibri"/>
        </w:rPr>
        <w:t>9</w:t>
      </w:r>
      <w:r w:rsidR="00B869EF" w:rsidRPr="00C43D30">
        <w:rPr>
          <w:rFonts w:ascii="Calibri" w:hAnsi="Calibri"/>
        </w:rPr>
        <w:t xml:space="preserve"> grudnia 2008 r. o partnerstwie publiczno-prywatnym  oraz</w:t>
      </w:r>
      <w:r w:rsidRPr="00C43D30">
        <w:rPr>
          <w:rFonts w:ascii="Calibri" w:hAnsi="Calibri"/>
        </w:rPr>
        <w:t xml:space="preserve"> te</w:t>
      </w:r>
      <w:r w:rsidR="001A225D" w:rsidRPr="00C43D30">
        <w:rPr>
          <w:rFonts w:ascii="Calibri" w:hAnsi="Calibri"/>
        </w:rPr>
        <w:t>,</w:t>
      </w:r>
      <w:r w:rsidRPr="00C43D30">
        <w:rPr>
          <w:rFonts w:ascii="Calibri" w:hAnsi="Calibri"/>
        </w:rPr>
        <w:t xml:space="preserve"> realizowane w oparciu o </w:t>
      </w:r>
      <w:r w:rsidR="0012286A">
        <w:rPr>
          <w:rFonts w:ascii="Calibri" w:hAnsi="Calibri"/>
        </w:rPr>
        <w:t>u</w:t>
      </w:r>
      <w:r w:rsidRPr="00C43D30">
        <w:rPr>
          <w:rFonts w:ascii="Calibri" w:hAnsi="Calibri"/>
        </w:rPr>
        <w:t>stawę</w:t>
      </w:r>
      <w:r w:rsidR="001A225D" w:rsidRPr="00C43D30">
        <w:rPr>
          <w:rFonts w:ascii="Calibri" w:hAnsi="Calibri"/>
        </w:rPr>
        <w:t xml:space="preserve"> z dnia 9 stycznia 2009 r.</w:t>
      </w:r>
      <w:r w:rsidR="00B869EF" w:rsidRPr="00C43D30">
        <w:rPr>
          <w:rFonts w:ascii="Calibri" w:hAnsi="Calibri"/>
        </w:rPr>
        <w:t xml:space="preserve"> o koncesji  </w:t>
      </w:r>
      <w:r w:rsidR="001A225D" w:rsidRPr="00C43D30">
        <w:rPr>
          <w:rFonts w:ascii="Calibri" w:hAnsi="Calibri"/>
        </w:rPr>
        <w:t>na roboty budowlane i usługi (Dz. U. z 2016 r. poz. 113</w:t>
      </w:r>
      <w:r w:rsidR="00B53D65">
        <w:rPr>
          <w:rFonts w:ascii="Calibri" w:hAnsi="Calibri"/>
        </w:rPr>
        <w:t xml:space="preserve">, z </w:t>
      </w:r>
      <w:proofErr w:type="spellStart"/>
      <w:r w:rsidR="00B53D65">
        <w:rPr>
          <w:rFonts w:ascii="Calibri" w:hAnsi="Calibri"/>
        </w:rPr>
        <w:t>póź</w:t>
      </w:r>
      <w:r w:rsidR="004A68B7">
        <w:rPr>
          <w:rFonts w:ascii="Calibri" w:hAnsi="Calibri"/>
        </w:rPr>
        <w:t>n</w:t>
      </w:r>
      <w:proofErr w:type="spellEnd"/>
      <w:r w:rsidR="004A68B7">
        <w:rPr>
          <w:rFonts w:ascii="Calibri" w:hAnsi="Calibri"/>
        </w:rPr>
        <w:t xml:space="preserve">. </w:t>
      </w:r>
      <w:r w:rsidR="00B53D65">
        <w:rPr>
          <w:rFonts w:ascii="Calibri" w:hAnsi="Calibri"/>
        </w:rPr>
        <w:t>zm.</w:t>
      </w:r>
      <w:r w:rsidR="001A225D" w:rsidRPr="00C43D30">
        <w:rPr>
          <w:rFonts w:ascii="Calibri" w:hAnsi="Calibri"/>
        </w:rPr>
        <w:t>)</w:t>
      </w:r>
      <w:r w:rsidR="00B53D65">
        <w:rPr>
          <w:rFonts w:ascii="Calibri" w:hAnsi="Calibri"/>
        </w:rPr>
        <w:t xml:space="preserve"> oraz inne akty prawne powiązane z obszarem partnerstwa publiczno-prywatnego uchwalone po terminie ogłoszenia konkursu i obowiązujące w okresie realizacji projektów. </w:t>
      </w:r>
    </w:p>
    <w:p w14:paraId="2C38B423" w14:textId="77777777" w:rsidR="00812210" w:rsidRDefault="00812210" w:rsidP="000950AD">
      <w:pPr>
        <w:jc w:val="both"/>
      </w:pPr>
    </w:p>
    <w:p w14:paraId="16636F38" w14:textId="77777777" w:rsidR="00812210" w:rsidRDefault="00812210" w:rsidP="00EA1F43">
      <w:pPr>
        <w:pStyle w:val="Nagwek1"/>
      </w:pPr>
      <w:bookmarkStart w:id="2" w:name="_Toc455646398"/>
      <w:r>
        <w:t xml:space="preserve">Rozdział </w:t>
      </w:r>
      <w:r w:rsidR="00CB3587">
        <w:t xml:space="preserve">3 </w:t>
      </w:r>
      <w:r>
        <w:t>– Słownik pojęć</w:t>
      </w:r>
      <w:bookmarkEnd w:id="2"/>
    </w:p>
    <w:p w14:paraId="7FAE7C46"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63E28DD3" w14:textId="77777777" w:rsidR="008D3912" w:rsidRPr="00572B56" w:rsidRDefault="00812210" w:rsidP="000950AD">
      <w:pPr>
        <w:pStyle w:val="Akapitzlist"/>
        <w:numPr>
          <w:ilvl w:val="0"/>
          <w:numId w:val="23"/>
        </w:numPr>
        <w:spacing w:after="0" w:line="240" w:lineRule="auto"/>
        <w:ind w:left="357" w:hanging="357"/>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0567D65C" w14:textId="77777777" w:rsidR="008D3912" w:rsidRPr="00572B56" w:rsidRDefault="00781444" w:rsidP="000950AD">
      <w:pPr>
        <w:pStyle w:val="Akapitzlist"/>
        <w:numPr>
          <w:ilvl w:val="0"/>
          <w:numId w:val="23"/>
        </w:numPr>
        <w:spacing w:after="0" w:line="240" w:lineRule="auto"/>
        <w:ind w:left="357" w:hanging="357"/>
        <w:jc w:val="both"/>
        <w:rPr>
          <w:rFonts w:ascii="Calibri" w:hAnsi="Calibri"/>
        </w:rPr>
      </w:pPr>
      <w:r>
        <w:rPr>
          <w:b/>
        </w:rPr>
        <w:t>d</w:t>
      </w:r>
      <w:r w:rsidRPr="005D25D8">
        <w:rPr>
          <w:b/>
        </w:rPr>
        <w:t>ni</w:t>
      </w:r>
      <w:r>
        <w:t xml:space="preserve"> </w:t>
      </w:r>
      <w:r w:rsidR="008D3912">
        <w:t>- dni kalendarzowe;</w:t>
      </w:r>
    </w:p>
    <w:p w14:paraId="7B9740D0" w14:textId="77777777" w:rsidR="004E5DC4" w:rsidRPr="00FE5C67" w:rsidRDefault="00A14832" w:rsidP="000950AD">
      <w:pPr>
        <w:pStyle w:val="Akapitzlist"/>
        <w:numPr>
          <w:ilvl w:val="0"/>
          <w:numId w:val="23"/>
        </w:numPr>
        <w:spacing w:after="0" w:line="240" w:lineRule="auto"/>
        <w:ind w:left="357" w:hanging="357"/>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49E7102" w14:textId="77777777" w:rsidR="00812210" w:rsidRPr="004716CD" w:rsidRDefault="004E5DC4" w:rsidP="000950AD">
      <w:pPr>
        <w:pStyle w:val="Akapitzlist"/>
        <w:numPr>
          <w:ilvl w:val="0"/>
          <w:numId w:val="23"/>
        </w:numPr>
        <w:spacing w:after="0" w:line="240" w:lineRule="auto"/>
        <w:ind w:left="357" w:hanging="357"/>
      </w:pPr>
      <w:r w:rsidRPr="00EA1F43">
        <w:rPr>
          <w:rFonts w:ascii="Calibri" w:hAnsi="Calibri"/>
          <w:b/>
        </w:rPr>
        <w:t>Portal</w:t>
      </w:r>
      <w:r w:rsidRPr="00EA1F43">
        <w:rPr>
          <w:rFonts w:ascii="Calibri" w:hAnsi="Calibri"/>
        </w:rPr>
        <w:t xml:space="preserve"> – portal internetowy, o którym mowa w art. 115 ust. 1 lit. b rozporządzenia ogólnego;</w:t>
      </w:r>
    </w:p>
    <w:p w14:paraId="7D6246E5" w14:textId="77777777" w:rsidR="00772655" w:rsidRDefault="00772655" w:rsidP="000950AD">
      <w:pPr>
        <w:pStyle w:val="Akapitzlist"/>
        <w:numPr>
          <w:ilvl w:val="0"/>
          <w:numId w:val="23"/>
        </w:numPr>
        <w:spacing w:after="0" w:line="240" w:lineRule="auto"/>
        <w:ind w:left="357" w:hanging="357"/>
        <w:jc w:val="both"/>
      </w:pPr>
      <w:r>
        <w:rPr>
          <w:b/>
        </w:rPr>
        <w:t xml:space="preserve">Pracownik - </w:t>
      </w:r>
      <w:r>
        <w:t>osoba, o której mowa w art. 3 ust. 3 ustawy z dnia 9 listopada 2000 r. o utworzeniu Polskiej Agencji Rozwoju Przedsiębiorczości wykonującą pracę na rzecz mikro, małeg</w:t>
      </w:r>
      <w:r w:rsidR="00FB0692">
        <w:t>o lub średniego przedsiębiorcy;</w:t>
      </w:r>
    </w:p>
    <w:p w14:paraId="3E46B20F" w14:textId="77777777" w:rsidR="004E5DC4" w:rsidRPr="00572B56" w:rsidRDefault="0053009D" w:rsidP="000950AD">
      <w:pPr>
        <w:pStyle w:val="Akapitzlist"/>
        <w:numPr>
          <w:ilvl w:val="0"/>
          <w:numId w:val="23"/>
        </w:numPr>
        <w:spacing w:after="0" w:line="240" w:lineRule="auto"/>
        <w:ind w:left="357" w:hanging="357"/>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3929AE75" w14:textId="77777777" w:rsidR="004E5DC4" w:rsidRPr="00572B56" w:rsidRDefault="004E5DC4" w:rsidP="000950AD">
      <w:pPr>
        <w:pStyle w:val="Akapitzlist"/>
        <w:numPr>
          <w:ilvl w:val="0"/>
          <w:numId w:val="23"/>
        </w:numPr>
        <w:spacing w:after="0" w:line="240" w:lineRule="auto"/>
        <w:ind w:left="357" w:hanging="357"/>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0F16A383" w14:textId="77777777" w:rsidR="004E5DC4" w:rsidRPr="00572B56" w:rsidRDefault="004E5DC4" w:rsidP="000950AD">
      <w:pPr>
        <w:pStyle w:val="Akapitzlist"/>
        <w:numPr>
          <w:ilvl w:val="0"/>
          <w:numId w:val="23"/>
        </w:numPr>
        <w:spacing w:after="0" w:line="240" w:lineRule="auto"/>
        <w:ind w:left="357" w:hanging="357"/>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728B865E" w14:textId="77777777" w:rsidR="004E5DC4" w:rsidRPr="00572B56" w:rsidRDefault="004E5DC4" w:rsidP="000950AD">
      <w:pPr>
        <w:pStyle w:val="Akapitzlist"/>
        <w:numPr>
          <w:ilvl w:val="0"/>
          <w:numId w:val="23"/>
        </w:numPr>
        <w:spacing w:after="0" w:line="240" w:lineRule="auto"/>
        <w:ind w:left="357" w:hanging="357"/>
      </w:pPr>
      <w:r w:rsidRPr="00EA1F43">
        <w:rPr>
          <w:rFonts w:ascii="Calibri" w:hAnsi="Calibri"/>
          <w:b/>
        </w:rPr>
        <w:t xml:space="preserve">Wnioskodawca </w:t>
      </w:r>
      <w:r w:rsidRPr="00EA1F43">
        <w:rPr>
          <w:rFonts w:ascii="Calibri" w:hAnsi="Calibri"/>
        </w:rPr>
        <w:t>– podmiot składający wniosek w ramach konkursu.</w:t>
      </w:r>
    </w:p>
    <w:p w14:paraId="6DAEC3AD" w14:textId="77777777" w:rsidR="00812210" w:rsidRDefault="00812210" w:rsidP="008C5760">
      <w:pPr>
        <w:spacing w:after="0" w:line="240" w:lineRule="auto"/>
        <w:jc w:val="both"/>
        <w:rPr>
          <w:rFonts w:ascii="Calibri" w:hAnsi="Calibri"/>
        </w:rPr>
      </w:pPr>
    </w:p>
    <w:p w14:paraId="6495A3AE" w14:textId="77777777" w:rsidR="0036143C" w:rsidRDefault="0036143C">
      <w:pPr>
        <w:rPr>
          <w:rFonts w:ascii="Calibri" w:hAnsi="Calibri"/>
        </w:rPr>
      </w:pPr>
      <w:r>
        <w:rPr>
          <w:rFonts w:ascii="Calibri" w:hAnsi="Calibri"/>
        </w:rPr>
        <w:br w:type="page"/>
      </w:r>
    </w:p>
    <w:p w14:paraId="5BB53056" w14:textId="77777777" w:rsidR="004F67CC" w:rsidRDefault="004F67CC" w:rsidP="001E2714">
      <w:pPr>
        <w:pStyle w:val="Nagwek1"/>
      </w:pPr>
      <w:bookmarkStart w:id="3" w:name="_Toc455646399"/>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510C432F" w14:textId="77777777" w:rsidR="00DC5D21" w:rsidRPr="00DC5D21" w:rsidRDefault="00DC5D21" w:rsidP="00DC5D21"/>
    <w:p w14:paraId="5E7A4A26" w14:textId="77777777" w:rsidR="004F67CC" w:rsidRPr="00C3055A" w:rsidRDefault="00085990" w:rsidP="00572B56">
      <w:pPr>
        <w:pStyle w:val="Nagwek2"/>
        <w:rPr>
          <w:sz w:val="24"/>
          <w:szCs w:val="24"/>
        </w:rPr>
      </w:pPr>
      <w:bookmarkStart w:id="4" w:name="_Toc455646400"/>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147B791C" w14:textId="77777777" w:rsidR="004F67CC" w:rsidRPr="002D6AF7" w:rsidRDefault="000A1EF0" w:rsidP="0032241D">
      <w:pPr>
        <w:pStyle w:val="Akapitzlist"/>
        <w:numPr>
          <w:ilvl w:val="0"/>
          <w:numId w:val="1"/>
        </w:numPr>
        <w:jc w:val="both"/>
        <w:rPr>
          <w:rFonts w:ascii="Calibri" w:hAnsi="Calibri"/>
          <w:b/>
        </w:rPr>
      </w:pPr>
      <w:r w:rsidRPr="002D6AF7">
        <w:rPr>
          <w:rFonts w:ascii="Calibri" w:hAnsi="Calibri"/>
        </w:rPr>
        <w:t xml:space="preserve">Przedmiotem konkursu jest </w:t>
      </w:r>
      <w:r w:rsidR="004F67CC" w:rsidRPr="00B53D65">
        <w:rPr>
          <w:b/>
        </w:rPr>
        <w:t xml:space="preserve">dofinansowanie projektów </w:t>
      </w:r>
      <w:r w:rsidR="00DC76BF" w:rsidRPr="00B53D65">
        <w:rPr>
          <w:b/>
        </w:rPr>
        <w:t xml:space="preserve">doradczych </w:t>
      </w:r>
      <w:r w:rsidR="0018091F" w:rsidRPr="00B53D65">
        <w:rPr>
          <w:b/>
        </w:rPr>
        <w:t>skierowanych do przedstawicieli</w:t>
      </w:r>
      <w:r w:rsidR="0018091F" w:rsidRPr="002D6AF7">
        <w:rPr>
          <w:rFonts w:ascii="Calibri" w:hAnsi="Calibri"/>
          <w:b/>
        </w:rPr>
        <w:t xml:space="preserve"> MMŚP </w:t>
      </w:r>
      <w:r w:rsidR="00C35694" w:rsidRPr="00B53D65">
        <w:rPr>
          <w:b/>
        </w:rPr>
        <w:t>w zakresie przygotowania oferty do przedsięwzięcia realizowanego w partnerstwie publiczno-prywatnym (</w:t>
      </w:r>
      <w:proofErr w:type="spellStart"/>
      <w:r w:rsidR="00C35694" w:rsidRPr="00B53D65">
        <w:rPr>
          <w:b/>
        </w:rPr>
        <w:t>ppp</w:t>
      </w:r>
      <w:proofErr w:type="spellEnd"/>
      <w:r w:rsidR="00C35694" w:rsidRPr="00B53D65">
        <w:rPr>
          <w:b/>
        </w:rPr>
        <w:t xml:space="preserve">) oraz procesu negocjacji. </w:t>
      </w:r>
    </w:p>
    <w:p w14:paraId="5FE1F0D3" w14:textId="77777777" w:rsidR="0032241D" w:rsidRPr="002D6AF7" w:rsidRDefault="004F67CC" w:rsidP="0032241D">
      <w:pPr>
        <w:pStyle w:val="Akapitzlist"/>
        <w:numPr>
          <w:ilvl w:val="0"/>
          <w:numId w:val="1"/>
        </w:numPr>
        <w:jc w:val="both"/>
        <w:rPr>
          <w:rFonts w:ascii="Calibri" w:hAnsi="Calibri"/>
        </w:rPr>
      </w:pPr>
      <w:r w:rsidRPr="004A5E6D">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w:t>
      </w:r>
      <w:r w:rsidRPr="002D6AF7">
        <w:rPr>
          <w:rFonts w:ascii="Calibri" w:hAnsi="Calibri"/>
        </w:rPr>
        <w:t>j na rynku</w:t>
      </w:r>
      <w:r w:rsidR="0032241D" w:rsidRPr="002D6AF7">
        <w:rPr>
          <w:rFonts w:ascii="Calibri" w:hAnsi="Calibri"/>
        </w:rPr>
        <w:t>;</w:t>
      </w:r>
    </w:p>
    <w:p w14:paraId="79E0BDB1" w14:textId="77777777" w:rsidR="004F67CC" w:rsidRPr="002D6AF7" w:rsidRDefault="004F67CC" w:rsidP="0032241D">
      <w:pPr>
        <w:pStyle w:val="Akapitzlist"/>
        <w:numPr>
          <w:ilvl w:val="0"/>
          <w:numId w:val="1"/>
        </w:numPr>
        <w:jc w:val="both"/>
        <w:rPr>
          <w:rFonts w:ascii="Calibri" w:hAnsi="Calibri"/>
        </w:rPr>
      </w:pPr>
      <w:r w:rsidRPr="002D6AF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3DDA36D9" w14:textId="77777777" w:rsidR="00DC5D21" w:rsidRPr="00FE5C67" w:rsidRDefault="00DC5D21" w:rsidP="00DC5D21">
      <w:pPr>
        <w:pStyle w:val="Akapitzlist"/>
        <w:ind w:left="426"/>
        <w:jc w:val="both"/>
        <w:rPr>
          <w:rFonts w:ascii="Calibri" w:hAnsi="Calibri"/>
        </w:rPr>
      </w:pPr>
    </w:p>
    <w:p w14:paraId="7776ECEF" w14:textId="77777777" w:rsidR="004F67CC" w:rsidRPr="00DA03CD" w:rsidRDefault="00085990" w:rsidP="00572B56">
      <w:pPr>
        <w:pStyle w:val="Nagwek2"/>
        <w:rPr>
          <w:sz w:val="24"/>
          <w:szCs w:val="24"/>
        </w:rPr>
      </w:pPr>
      <w:bookmarkStart w:id="5" w:name="_Toc455646401"/>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r w:rsidR="00C07668">
        <w:rPr>
          <w:sz w:val="24"/>
          <w:szCs w:val="24"/>
        </w:rPr>
        <w:t xml:space="preserve"> oraz termin naboru</w:t>
      </w:r>
      <w:bookmarkEnd w:id="5"/>
    </w:p>
    <w:p w14:paraId="286C7F51" w14:textId="77777777" w:rsidR="004F67CC" w:rsidRPr="00AB2EB1" w:rsidRDefault="00C74799" w:rsidP="00AB2EB1">
      <w:pPr>
        <w:pStyle w:val="Akapitzlist"/>
        <w:numPr>
          <w:ilvl w:val="0"/>
          <w:numId w:val="101"/>
        </w:numPr>
        <w:jc w:val="both"/>
        <w:rPr>
          <w:rFonts w:ascii="Calibri" w:hAnsi="Calibri"/>
        </w:rPr>
      </w:pPr>
      <w:r w:rsidRPr="00AB2EB1">
        <w:rPr>
          <w:rFonts w:ascii="Calibri" w:hAnsi="Calibri"/>
        </w:rPr>
        <w:t>Dostępna w konkursie a</w:t>
      </w:r>
      <w:r w:rsidR="004F67CC" w:rsidRPr="00AB2EB1">
        <w:rPr>
          <w:rFonts w:ascii="Calibri" w:hAnsi="Calibri"/>
        </w:rPr>
        <w:t>lokacja wynosi</w:t>
      </w:r>
      <w:r w:rsidR="00FA129A" w:rsidRPr="00AB2EB1">
        <w:rPr>
          <w:rFonts w:ascii="Calibri" w:hAnsi="Calibri"/>
        </w:rPr>
        <w:t xml:space="preserve"> </w:t>
      </w:r>
      <w:r w:rsidR="00C35694" w:rsidRPr="00AB2EB1">
        <w:rPr>
          <w:rFonts w:ascii="Calibri" w:hAnsi="Calibri"/>
        </w:rPr>
        <w:t>3</w:t>
      </w:r>
      <w:r w:rsidR="004F67CC" w:rsidRPr="00AB2EB1">
        <w:rPr>
          <w:rFonts w:ascii="Calibri" w:hAnsi="Calibri"/>
        </w:rPr>
        <w:t xml:space="preserve"> 000 000,00 zł</w:t>
      </w:r>
      <w:r w:rsidR="002C1A6C" w:rsidRPr="00AB2EB1">
        <w:rPr>
          <w:rFonts w:ascii="Calibri" w:hAnsi="Calibri"/>
        </w:rPr>
        <w:t>, w tym kwota przeznaczona na dofinansowanie projektów wynosi 2 700 000,00 zł</w:t>
      </w:r>
      <w:r w:rsidR="004F67CC" w:rsidRPr="00AB2EB1">
        <w:rPr>
          <w:rFonts w:ascii="Calibri" w:hAnsi="Calibri"/>
        </w:rPr>
        <w:t xml:space="preserve"> </w:t>
      </w:r>
    </w:p>
    <w:p w14:paraId="655D0EE1" w14:textId="5DE7D9EF" w:rsidR="00B61B52" w:rsidRPr="00AB2EB1" w:rsidRDefault="00C07668" w:rsidP="00AB2EB1">
      <w:pPr>
        <w:pStyle w:val="Akapitzlist"/>
        <w:numPr>
          <w:ilvl w:val="0"/>
          <w:numId w:val="101"/>
        </w:numPr>
        <w:spacing w:after="0"/>
        <w:jc w:val="both"/>
        <w:rPr>
          <w:rFonts w:ascii="Calibri" w:hAnsi="Calibri"/>
          <w:b/>
        </w:rPr>
      </w:pPr>
      <w:r w:rsidRPr="00AB2EB1">
        <w:rPr>
          <w:rFonts w:ascii="Calibri" w:hAnsi="Calibri"/>
          <w:b/>
        </w:rPr>
        <w:t>Wnioski o dofinansowanie mogą być składane w okresie od 3</w:t>
      </w:r>
      <w:r w:rsidR="00F912CF">
        <w:rPr>
          <w:rFonts w:ascii="Calibri" w:hAnsi="Calibri"/>
          <w:b/>
        </w:rPr>
        <w:t>1</w:t>
      </w:r>
      <w:r w:rsidRPr="00AB2EB1">
        <w:rPr>
          <w:rFonts w:ascii="Calibri" w:hAnsi="Calibri"/>
          <w:b/>
        </w:rPr>
        <w:t xml:space="preserve"> </w:t>
      </w:r>
      <w:r w:rsidR="001A225D" w:rsidRPr="00AB2EB1">
        <w:rPr>
          <w:rFonts w:ascii="Calibri" w:hAnsi="Calibri"/>
          <w:b/>
        </w:rPr>
        <w:t xml:space="preserve">sierpnia </w:t>
      </w:r>
      <w:r w:rsidRPr="00AB2EB1">
        <w:rPr>
          <w:rFonts w:ascii="Calibri" w:hAnsi="Calibri"/>
          <w:b/>
        </w:rPr>
        <w:t xml:space="preserve">2016 r. do 31 marca 2017 r. </w:t>
      </w:r>
      <w:r w:rsidR="00C43D30" w:rsidRPr="00AB2EB1">
        <w:rPr>
          <w:rFonts w:ascii="Calibri" w:hAnsi="Calibri"/>
          <w:b/>
        </w:rPr>
        <w:br/>
      </w:r>
      <w:r w:rsidRPr="00AB2EB1">
        <w:rPr>
          <w:rFonts w:ascii="Calibri" w:hAnsi="Calibri"/>
          <w:b/>
        </w:rPr>
        <w:t>(w ostatnim dniu naboru do godz. 1</w:t>
      </w:r>
      <w:r w:rsidR="001C3AA9" w:rsidRPr="00AB2EB1">
        <w:rPr>
          <w:rFonts w:ascii="Calibri" w:hAnsi="Calibri"/>
          <w:b/>
        </w:rPr>
        <w:t>6</w:t>
      </w:r>
      <w:r w:rsidRPr="00AB2EB1">
        <w:rPr>
          <w:rFonts w:ascii="Calibri" w:hAnsi="Calibri"/>
          <w:b/>
        </w:rPr>
        <w:t>.00)</w:t>
      </w:r>
      <w:r w:rsidR="00B61B52" w:rsidRPr="00AB2EB1">
        <w:rPr>
          <w:rFonts w:ascii="Calibri" w:hAnsi="Calibri"/>
          <w:b/>
        </w:rPr>
        <w:t>.</w:t>
      </w:r>
    </w:p>
    <w:p w14:paraId="3E10C061" w14:textId="100281D6" w:rsidR="00082C8A" w:rsidRPr="00AB2EB1" w:rsidRDefault="00B61B52" w:rsidP="00AB2EB1">
      <w:pPr>
        <w:pStyle w:val="Akapitzlist"/>
        <w:numPr>
          <w:ilvl w:val="0"/>
          <w:numId w:val="101"/>
        </w:numPr>
        <w:spacing w:after="0"/>
        <w:jc w:val="both"/>
        <w:rPr>
          <w:rFonts w:ascii="Calibri" w:hAnsi="Calibri"/>
          <w:b/>
        </w:rPr>
      </w:pPr>
      <w:r w:rsidRPr="00AB2EB1">
        <w:rPr>
          <w:rFonts w:ascii="Calibri" w:hAnsi="Calibri"/>
          <w:b/>
        </w:rPr>
        <w:t>Ocena projektów złożonych do konkursu będzie odbywała się w rundach konkursowych.</w:t>
      </w:r>
      <w:r w:rsidR="00082C8A" w:rsidRPr="00AB2EB1">
        <w:rPr>
          <w:rFonts w:ascii="Calibri" w:hAnsi="Calibri"/>
          <w:b/>
        </w:rPr>
        <w:t xml:space="preserve"> Nabór wniosków w ramach rundy</w:t>
      </w:r>
      <w:r w:rsidRPr="00AB2EB1">
        <w:rPr>
          <w:rFonts w:ascii="Calibri" w:hAnsi="Calibri"/>
          <w:b/>
        </w:rPr>
        <w:t xml:space="preserve"> </w:t>
      </w:r>
      <w:r w:rsidR="00082C8A" w:rsidRPr="00AB2EB1">
        <w:rPr>
          <w:rFonts w:ascii="Calibri" w:hAnsi="Calibri"/>
          <w:b/>
        </w:rPr>
        <w:t xml:space="preserve">konkursowej </w:t>
      </w:r>
      <w:r w:rsidR="002F2CBD" w:rsidRPr="00AB2EB1">
        <w:rPr>
          <w:rFonts w:ascii="Calibri" w:hAnsi="Calibri"/>
          <w:b/>
        </w:rPr>
        <w:t>będzie uruchamiany</w:t>
      </w:r>
      <w:r w:rsidRPr="00AB2EB1">
        <w:rPr>
          <w:rFonts w:ascii="Calibri" w:hAnsi="Calibri"/>
          <w:b/>
        </w:rPr>
        <w:t xml:space="preserve"> 1 dnia miesiąca </w:t>
      </w:r>
      <w:r w:rsidR="0040269E" w:rsidRPr="00AB2EB1">
        <w:rPr>
          <w:rFonts w:ascii="Calibri" w:hAnsi="Calibri"/>
          <w:b/>
        </w:rPr>
        <w:t xml:space="preserve">o godz. 16.00 </w:t>
      </w:r>
      <w:r w:rsidRPr="00AB2EB1">
        <w:rPr>
          <w:rFonts w:ascii="Calibri" w:hAnsi="Calibri"/>
          <w:b/>
        </w:rPr>
        <w:t>i zamykan</w:t>
      </w:r>
      <w:r w:rsidR="002F2CBD" w:rsidRPr="00AB2EB1">
        <w:rPr>
          <w:rFonts w:ascii="Calibri" w:hAnsi="Calibri"/>
          <w:b/>
        </w:rPr>
        <w:t>y</w:t>
      </w:r>
      <w:r w:rsidRPr="00AB2EB1">
        <w:rPr>
          <w:rFonts w:ascii="Calibri" w:hAnsi="Calibri"/>
          <w:b/>
        </w:rPr>
        <w:t xml:space="preserve"> ostatniego dnia danego miesiąca</w:t>
      </w:r>
      <w:r w:rsidR="00082C8A" w:rsidRPr="00AB2EB1">
        <w:rPr>
          <w:rFonts w:ascii="Calibri" w:hAnsi="Calibri"/>
          <w:b/>
        </w:rPr>
        <w:t xml:space="preserve"> o godz. 16.00</w:t>
      </w:r>
      <w:r w:rsidRPr="00AB2EB1">
        <w:rPr>
          <w:rFonts w:ascii="Calibri" w:hAnsi="Calibri"/>
          <w:b/>
        </w:rPr>
        <w:t>, z</w:t>
      </w:r>
      <w:r w:rsidR="00082C8A" w:rsidRPr="00AB2EB1">
        <w:rPr>
          <w:rFonts w:ascii="Calibri" w:hAnsi="Calibri"/>
          <w:b/>
        </w:rPr>
        <w:t>a wyjątkiem 1 rundy konkursowej, której rozpoczęcie nastąpi 3</w:t>
      </w:r>
      <w:r w:rsidR="00F912CF">
        <w:rPr>
          <w:rFonts w:ascii="Calibri" w:hAnsi="Calibri"/>
          <w:b/>
        </w:rPr>
        <w:t>1</w:t>
      </w:r>
      <w:r w:rsidR="00082C8A" w:rsidRPr="00AB2EB1">
        <w:rPr>
          <w:rFonts w:ascii="Calibri" w:hAnsi="Calibri"/>
          <w:b/>
        </w:rPr>
        <w:t xml:space="preserve"> sierpnia </w:t>
      </w:r>
      <w:proofErr w:type="spellStart"/>
      <w:r w:rsidR="00082C8A" w:rsidRPr="00AB2EB1">
        <w:rPr>
          <w:rFonts w:ascii="Calibri" w:hAnsi="Calibri"/>
          <w:b/>
        </w:rPr>
        <w:t>br</w:t>
      </w:r>
      <w:proofErr w:type="spellEnd"/>
      <w:r w:rsidR="00082C8A" w:rsidRPr="00AB2EB1">
        <w:rPr>
          <w:rFonts w:ascii="Calibri" w:hAnsi="Calibri"/>
          <w:b/>
        </w:rPr>
        <w:t xml:space="preserve">, a zakończy 30 września </w:t>
      </w:r>
      <w:r w:rsidR="00F858CD">
        <w:rPr>
          <w:rFonts w:ascii="Calibri" w:hAnsi="Calibri"/>
          <w:b/>
        </w:rPr>
        <w:t xml:space="preserve">br. </w:t>
      </w:r>
      <w:r w:rsidR="00082C8A" w:rsidRPr="00AB2EB1">
        <w:rPr>
          <w:rFonts w:ascii="Calibri" w:hAnsi="Calibri"/>
          <w:b/>
        </w:rPr>
        <w:t xml:space="preserve">o godz. 16.00. </w:t>
      </w:r>
    </w:p>
    <w:p w14:paraId="23B11FA2" w14:textId="2DFDF8E6" w:rsidR="00AF7216" w:rsidRPr="00AB2EB1" w:rsidRDefault="00082C8A" w:rsidP="00AB2EB1">
      <w:pPr>
        <w:pStyle w:val="Akapitzlist"/>
        <w:numPr>
          <w:ilvl w:val="0"/>
          <w:numId w:val="101"/>
        </w:numPr>
        <w:spacing w:after="0"/>
        <w:jc w:val="both"/>
        <w:rPr>
          <w:rFonts w:ascii="Calibri" w:hAnsi="Calibri"/>
          <w:b/>
        </w:rPr>
      </w:pPr>
      <w:r w:rsidRPr="00AB2EB1">
        <w:rPr>
          <w:rFonts w:ascii="Calibri" w:hAnsi="Calibri"/>
          <w:b/>
        </w:rPr>
        <w:t xml:space="preserve">Pojedyncza runda konkursu obejmuje nabór wniosków, a następnie ich ocenę oraz opublikowanie listy ocenionych projektów, zawierającą oceny, ze wskazaniem projektów wybranych do dofinansowania. </w:t>
      </w:r>
    </w:p>
    <w:p w14:paraId="5D174DE3" w14:textId="429C8737" w:rsidR="00DE1F24" w:rsidRPr="00AB2EB1" w:rsidRDefault="002F2CBD" w:rsidP="00AB2EB1">
      <w:pPr>
        <w:pStyle w:val="Akapitzlist"/>
        <w:numPr>
          <w:ilvl w:val="0"/>
          <w:numId w:val="101"/>
        </w:numPr>
        <w:spacing w:after="0"/>
        <w:jc w:val="both"/>
        <w:rPr>
          <w:rFonts w:ascii="Calibri" w:hAnsi="Calibri"/>
          <w:b/>
        </w:rPr>
      </w:pPr>
      <w:r w:rsidRPr="00AB2EB1">
        <w:rPr>
          <w:rFonts w:ascii="Calibri" w:hAnsi="Calibri"/>
          <w:b/>
        </w:rPr>
        <w:t>R</w:t>
      </w:r>
      <w:r w:rsidR="00AF7216" w:rsidRPr="00AB2EB1">
        <w:rPr>
          <w:rFonts w:ascii="Calibri" w:hAnsi="Calibri"/>
          <w:b/>
        </w:rPr>
        <w:t xml:space="preserve">unda konkursowa będzie uruchamiana, jeśli wartość wniosków złożonych do konkursu w ramach poprzedzającej rundy konkursowej lub kolejnych poprzedzających rund konkursowych nie będzie wyższa niż 150% wartości alokacji przeznaczonej na konkurs. </w:t>
      </w:r>
      <w:r w:rsidR="00CB0FC5" w:rsidRPr="00AB2EB1">
        <w:rPr>
          <w:rFonts w:ascii="Calibri" w:hAnsi="Calibri"/>
          <w:b/>
        </w:rPr>
        <w:t xml:space="preserve">IOK poinformuje </w:t>
      </w:r>
      <w:r w:rsidR="006C66C1" w:rsidRPr="00AB2EB1">
        <w:rPr>
          <w:rFonts w:ascii="Calibri" w:hAnsi="Calibri"/>
          <w:b/>
        </w:rPr>
        <w:t xml:space="preserve">na swojej stronie internetowej i na portalu </w:t>
      </w:r>
      <w:r w:rsidR="00CB0FC5" w:rsidRPr="00AB2EB1">
        <w:rPr>
          <w:rFonts w:ascii="Calibri" w:hAnsi="Calibri"/>
          <w:b/>
        </w:rPr>
        <w:t>o</w:t>
      </w:r>
      <w:r w:rsidR="00AF7216" w:rsidRPr="00AB2EB1">
        <w:rPr>
          <w:rFonts w:ascii="Calibri" w:hAnsi="Calibri"/>
          <w:b/>
        </w:rPr>
        <w:t xml:space="preserve"> planowanym zamknięciu konkursu wraz z uzasadnieniem w terminie </w:t>
      </w:r>
      <w:r w:rsidR="00CB0FC5" w:rsidRPr="00AB2EB1">
        <w:rPr>
          <w:rFonts w:ascii="Calibri" w:hAnsi="Calibri"/>
          <w:b/>
        </w:rPr>
        <w:t xml:space="preserve">7 dni przed </w:t>
      </w:r>
      <w:r w:rsidR="00AF7216" w:rsidRPr="00AB2EB1">
        <w:rPr>
          <w:rFonts w:ascii="Calibri" w:hAnsi="Calibri"/>
          <w:b/>
        </w:rPr>
        <w:t>planowanym terminem</w:t>
      </w:r>
      <w:r w:rsidRPr="00AB2EB1">
        <w:rPr>
          <w:rFonts w:ascii="Calibri" w:hAnsi="Calibri"/>
          <w:b/>
        </w:rPr>
        <w:t xml:space="preserve"> zamknięcia</w:t>
      </w:r>
      <w:r w:rsidR="00AF7216" w:rsidRPr="00AB2EB1">
        <w:rPr>
          <w:rFonts w:ascii="Calibri" w:hAnsi="Calibri"/>
          <w:b/>
        </w:rPr>
        <w:t>.</w:t>
      </w:r>
      <w:r w:rsidR="002011EB" w:rsidRPr="00AB2EB1">
        <w:rPr>
          <w:rFonts w:ascii="Calibri" w:hAnsi="Calibri"/>
          <w:b/>
        </w:rPr>
        <w:t xml:space="preserve"> </w:t>
      </w:r>
    </w:p>
    <w:p w14:paraId="6213D49B" w14:textId="63575672" w:rsidR="0040269E" w:rsidRPr="00AB2EB1" w:rsidRDefault="004A68B7" w:rsidP="00AB2EB1">
      <w:pPr>
        <w:pStyle w:val="Akapitzlist"/>
        <w:numPr>
          <w:ilvl w:val="0"/>
          <w:numId w:val="101"/>
        </w:numPr>
        <w:spacing w:after="0"/>
        <w:jc w:val="both"/>
        <w:rPr>
          <w:rFonts w:ascii="Calibri" w:hAnsi="Calibri"/>
          <w:b/>
        </w:rPr>
      </w:pPr>
      <w:r w:rsidRPr="00AB2EB1">
        <w:rPr>
          <w:rFonts w:ascii="Calibri" w:hAnsi="Calibri"/>
          <w:b/>
        </w:rPr>
        <w:t xml:space="preserve">PARP </w:t>
      </w:r>
      <w:r w:rsidR="002011EB" w:rsidRPr="00AB2EB1">
        <w:rPr>
          <w:rFonts w:ascii="Calibri" w:hAnsi="Calibri"/>
          <w:b/>
        </w:rPr>
        <w:t>zastrzeg</w:t>
      </w:r>
      <w:r w:rsidRPr="00AB2EB1">
        <w:rPr>
          <w:rFonts w:ascii="Calibri" w:hAnsi="Calibri"/>
          <w:b/>
        </w:rPr>
        <w:t>a</w:t>
      </w:r>
      <w:r w:rsidR="002011EB" w:rsidRPr="00AB2EB1">
        <w:rPr>
          <w:rFonts w:ascii="Calibri" w:hAnsi="Calibri"/>
          <w:b/>
        </w:rPr>
        <w:t xml:space="preserve"> sobie możliwość ogłoszenia kolejnej rundy konkursowej, jeżeli w związku z oceną wniosków złożonych w ramach ogłoszonych rund</w:t>
      </w:r>
      <w:r w:rsidR="00DE1F24" w:rsidRPr="00AB2EB1">
        <w:rPr>
          <w:rFonts w:ascii="Calibri" w:hAnsi="Calibri"/>
          <w:b/>
        </w:rPr>
        <w:t xml:space="preserve"> </w:t>
      </w:r>
      <w:r w:rsidR="00636790" w:rsidRPr="00AB2EB1">
        <w:rPr>
          <w:rFonts w:ascii="Calibri" w:hAnsi="Calibri"/>
          <w:b/>
        </w:rPr>
        <w:t>lub</w:t>
      </w:r>
      <w:r w:rsidR="00DE1F24" w:rsidRPr="00AB2EB1">
        <w:rPr>
          <w:rFonts w:ascii="Calibri" w:hAnsi="Calibri"/>
          <w:b/>
        </w:rPr>
        <w:t xml:space="preserve"> przeprowadzonym procesem </w:t>
      </w:r>
      <w:r w:rsidR="00636790" w:rsidRPr="00AB2EB1">
        <w:rPr>
          <w:rFonts w:ascii="Calibri" w:hAnsi="Calibri"/>
          <w:b/>
        </w:rPr>
        <w:t>kontaktowania</w:t>
      </w:r>
      <w:r w:rsidR="002011EB" w:rsidRPr="00AB2EB1">
        <w:rPr>
          <w:rFonts w:ascii="Calibri" w:hAnsi="Calibri"/>
          <w:b/>
        </w:rPr>
        <w:t>, nie zostanie wyczerpana alokacja przyznana na konkurs</w:t>
      </w:r>
      <w:r w:rsidR="00DE1F24" w:rsidRPr="00AB2EB1">
        <w:rPr>
          <w:rFonts w:ascii="Calibri" w:hAnsi="Calibri"/>
          <w:b/>
        </w:rPr>
        <w:t xml:space="preserve"> (faktyczna organizacja rund konkursu jest zależna od dostępnej alokacji pozostałej do rozdysponowania w ramach konkursu).</w:t>
      </w:r>
    </w:p>
    <w:p w14:paraId="2DD021AA" w14:textId="77777777" w:rsidR="0040269E" w:rsidRPr="00AB2EB1" w:rsidRDefault="0040269E" w:rsidP="00AB2EB1">
      <w:pPr>
        <w:pStyle w:val="Akapitzlist"/>
        <w:numPr>
          <w:ilvl w:val="0"/>
          <w:numId w:val="101"/>
        </w:numPr>
        <w:spacing w:after="0"/>
        <w:jc w:val="both"/>
        <w:rPr>
          <w:rFonts w:ascii="Calibri" w:hAnsi="Calibri"/>
          <w:b/>
        </w:rPr>
      </w:pPr>
      <w:r w:rsidRPr="00AB2EB1">
        <w:rPr>
          <w:rFonts w:ascii="Calibri" w:hAnsi="Calibri"/>
          <w:b/>
        </w:rPr>
        <w:t xml:space="preserve">Po zakończeniu każdej rundy konkursowej PARP będzie informować o wynikach naboru oraz </w:t>
      </w:r>
      <w:r w:rsidR="00940426" w:rsidRPr="00AB2EB1">
        <w:rPr>
          <w:rFonts w:ascii="Calibri" w:hAnsi="Calibri"/>
          <w:b/>
        </w:rPr>
        <w:t xml:space="preserve">o </w:t>
      </w:r>
      <w:r w:rsidRPr="00AB2EB1">
        <w:rPr>
          <w:rFonts w:ascii="Calibri" w:hAnsi="Calibri"/>
          <w:b/>
        </w:rPr>
        <w:t>uruchomieniu kolejnej rundy konkursowej.</w:t>
      </w:r>
    </w:p>
    <w:p w14:paraId="20492E19" w14:textId="254D2C3E" w:rsidR="004F67CC" w:rsidRPr="00AB2EB1" w:rsidRDefault="004F67CC" w:rsidP="00AB2EB1">
      <w:pPr>
        <w:pStyle w:val="Akapitzlist"/>
        <w:numPr>
          <w:ilvl w:val="0"/>
          <w:numId w:val="101"/>
        </w:numPr>
        <w:jc w:val="both"/>
        <w:rPr>
          <w:rFonts w:ascii="Calibri" w:hAnsi="Calibri"/>
        </w:rPr>
      </w:pPr>
      <w:r w:rsidRPr="00AB2EB1">
        <w:rPr>
          <w:rFonts w:ascii="Calibri" w:hAnsi="Calibri"/>
        </w:rPr>
        <w:t xml:space="preserve">PARP </w:t>
      </w:r>
      <w:r w:rsidR="009D19AA" w:rsidRPr="00AB2EB1">
        <w:rPr>
          <w:rFonts w:ascii="Calibri" w:hAnsi="Calibri"/>
        </w:rPr>
        <w:t xml:space="preserve">dopuszcza możliwość </w:t>
      </w:r>
      <w:r w:rsidRPr="00AB2EB1">
        <w:rPr>
          <w:rFonts w:ascii="Calibri" w:hAnsi="Calibri"/>
        </w:rPr>
        <w:t xml:space="preserve">zwiększenia </w:t>
      </w:r>
      <w:r w:rsidR="00C74799" w:rsidRPr="00AB2EB1">
        <w:rPr>
          <w:rFonts w:ascii="Calibri" w:hAnsi="Calibri"/>
        </w:rPr>
        <w:t>kwoty przeznaczonej na konkurs zgodnie z art. 46 ust. 2 ustawy.</w:t>
      </w:r>
    </w:p>
    <w:p w14:paraId="327A2796" w14:textId="77777777" w:rsidR="00DC5D21" w:rsidRPr="004716CD" w:rsidRDefault="00DC5D21" w:rsidP="00DC5D21">
      <w:pPr>
        <w:pStyle w:val="Akapitzlist"/>
        <w:ind w:left="426"/>
        <w:jc w:val="both"/>
        <w:rPr>
          <w:rFonts w:ascii="Calibri" w:hAnsi="Calibri"/>
        </w:rPr>
      </w:pPr>
    </w:p>
    <w:p w14:paraId="134D694E" w14:textId="77777777" w:rsidR="004F67CC" w:rsidRPr="00C3055A" w:rsidRDefault="00085990" w:rsidP="00085990">
      <w:pPr>
        <w:pStyle w:val="Nagwek2"/>
        <w:rPr>
          <w:sz w:val="24"/>
          <w:szCs w:val="24"/>
        </w:rPr>
      </w:pPr>
      <w:bookmarkStart w:id="6" w:name="_Toc455646402"/>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1BCD9793" w14:textId="77777777"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 xml:space="preserve">wzrost liczby </w:t>
      </w:r>
      <w:r w:rsidR="000612D4">
        <w:rPr>
          <w:rFonts w:ascii="Calibri" w:hAnsi="Calibri"/>
        </w:rPr>
        <w:t xml:space="preserve">mikro, małych i średnich </w:t>
      </w:r>
      <w:r w:rsidR="00CF1207">
        <w:rPr>
          <w:rFonts w:ascii="Calibri" w:hAnsi="Calibri"/>
        </w:rPr>
        <w:t>przedsiębiorców</w:t>
      </w:r>
      <w:r w:rsidR="00C74799" w:rsidRPr="00C3055A">
        <w:rPr>
          <w:rFonts w:ascii="Calibri" w:hAnsi="Calibri"/>
        </w:rPr>
        <w:t xml:space="preserve">, których pracownicy nabyli </w:t>
      </w:r>
      <w:r w:rsidR="00D96CD6">
        <w:rPr>
          <w:rFonts w:ascii="Calibri" w:hAnsi="Calibri"/>
        </w:rPr>
        <w:t xml:space="preserve">wiedzę dotyczącą </w:t>
      </w:r>
      <w:r w:rsidR="00C07668">
        <w:rPr>
          <w:rFonts w:ascii="Calibri" w:hAnsi="Calibri"/>
        </w:rPr>
        <w:t xml:space="preserve">realizacji </w:t>
      </w:r>
      <w:r w:rsidR="00D96CD6">
        <w:rPr>
          <w:rFonts w:ascii="Calibri" w:hAnsi="Calibri"/>
        </w:rPr>
        <w:t xml:space="preserve">przedsięwzięć </w:t>
      </w:r>
      <w:proofErr w:type="spellStart"/>
      <w:r w:rsidR="00C07668">
        <w:rPr>
          <w:rFonts w:ascii="Calibri" w:hAnsi="Calibri"/>
        </w:rPr>
        <w:t>ppp</w:t>
      </w:r>
      <w:proofErr w:type="spellEnd"/>
      <w:r w:rsidR="00D96CD6">
        <w:rPr>
          <w:rFonts w:ascii="Calibri" w:hAnsi="Calibri"/>
        </w:rPr>
        <w:t xml:space="preserve">. </w:t>
      </w:r>
    </w:p>
    <w:p w14:paraId="393CABC2" w14:textId="77777777" w:rsidR="00C74799" w:rsidRDefault="004F67CC" w:rsidP="00C53B40">
      <w:pPr>
        <w:pStyle w:val="Akapitzlist"/>
        <w:numPr>
          <w:ilvl w:val="0"/>
          <w:numId w:val="3"/>
        </w:numPr>
        <w:jc w:val="both"/>
        <w:rPr>
          <w:rFonts w:ascii="Calibri" w:hAnsi="Calibri"/>
        </w:rPr>
      </w:pPr>
      <w:r w:rsidRPr="00C3055A">
        <w:rPr>
          <w:rFonts w:ascii="Calibri" w:hAnsi="Calibri"/>
        </w:rPr>
        <w:t xml:space="preserve">W ramach konkursu dofinansowane zostaną projekty </w:t>
      </w:r>
      <w:r w:rsidR="00C35694">
        <w:rPr>
          <w:rFonts w:ascii="Calibri" w:hAnsi="Calibri"/>
        </w:rPr>
        <w:t>doradcze</w:t>
      </w:r>
      <w:r w:rsidR="00D96CD6">
        <w:rPr>
          <w:rFonts w:ascii="Calibri" w:hAnsi="Calibri"/>
        </w:rPr>
        <w:t xml:space="preserve"> z zakresu partnerstwa publiczno-prywatnego</w:t>
      </w:r>
      <w:r w:rsidRPr="00C3055A">
        <w:rPr>
          <w:rFonts w:ascii="Calibri" w:hAnsi="Calibri"/>
        </w:rPr>
        <w:t>, dzięki którym przedsiębiorcy z sektora MM</w:t>
      </w:r>
      <w:r w:rsidR="00D96CD6">
        <w:rPr>
          <w:rFonts w:ascii="Calibri" w:hAnsi="Calibri"/>
        </w:rPr>
        <w:t>Ś</w:t>
      </w:r>
      <w:r w:rsidRPr="00C3055A">
        <w:rPr>
          <w:rFonts w:ascii="Calibri" w:hAnsi="Calibri"/>
        </w:rPr>
        <w:t xml:space="preserve">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00CF1207">
        <w:rPr>
          <w:rFonts w:ascii="Calibri" w:hAnsi="Calibri"/>
        </w:rPr>
        <w:t xml:space="preserve"> na przedsiębiorcach</w:t>
      </w:r>
      <w:r w:rsidRPr="00C3055A">
        <w:rPr>
          <w:rFonts w:ascii="Calibri" w:hAnsi="Calibri"/>
        </w:rPr>
        <w:t xml:space="preserve"> zainteresowanych </w:t>
      </w:r>
      <w:r w:rsidR="009E7F9C">
        <w:rPr>
          <w:rFonts w:ascii="Calibri" w:hAnsi="Calibri"/>
        </w:rPr>
        <w:t xml:space="preserve">udziałem </w:t>
      </w:r>
      <w:r w:rsidR="00D96CD6">
        <w:rPr>
          <w:rFonts w:ascii="Calibri" w:hAnsi="Calibri"/>
        </w:rPr>
        <w:t xml:space="preserve">w przedsięwzięciach planowanych do realizacji w </w:t>
      </w:r>
      <w:proofErr w:type="spellStart"/>
      <w:r w:rsidR="00D96CD6">
        <w:rPr>
          <w:rFonts w:ascii="Calibri" w:hAnsi="Calibri"/>
        </w:rPr>
        <w:t>ppp</w:t>
      </w:r>
      <w:proofErr w:type="spellEnd"/>
      <w:r w:rsidR="00D96CD6">
        <w:rPr>
          <w:rFonts w:ascii="Calibri" w:hAnsi="Calibri"/>
        </w:rPr>
        <w:t xml:space="preserve">. </w:t>
      </w:r>
    </w:p>
    <w:p w14:paraId="679604A5" w14:textId="77777777" w:rsidR="000E65BE" w:rsidRPr="000E65BE" w:rsidRDefault="000E65BE" w:rsidP="000E65BE">
      <w:pPr>
        <w:pStyle w:val="Akapitzlist"/>
        <w:numPr>
          <w:ilvl w:val="0"/>
          <w:numId w:val="3"/>
        </w:numPr>
        <w:jc w:val="both"/>
        <w:rPr>
          <w:rFonts w:ascii="Calibri" w:hAnsi="Calibri"/>
        </w:rPr>
      </w:pPr>
      <w:r w:rsidRPr="000E65BE">
        <w:rPr>
          <w:rFonts w:ascii="Calibri" w:hAnsi="Calibri"/>
        </w:rPr>
        <w:lastRenderedPageBreak/>
        <w:t>Projekt zakłada realizację działań doradczych skierowanych do przedstawicieli MMSP z zakresie przygotowania oferty do przedsięwzięcia realizowanego w partnerstwie publiczno-prywatnego oraz procesu negocjacji, w tym adekwatnie do potrzeb:</w:t>
      </w:r>
    </w:p>
    <w:p w14:paraId="013D1F9D" w14:textId="77777777" w:rsidR="00D521E9" w:rsidRPr="000E65BE" w:rsidRDefault="00686FD8" w:rsidP="000950AD">
      <w:pPr>
        <w:pStyle w:val="Akapitzlist"/>
        <w:numPr>
          <w:ilvl w:val="1"/>
          <w:numId w:val="3"/>
        </w:numPr>
        <w:jc w:val="both"/>
        <w:rPr>
          <w:rFonts w:ascii="Calibri" w:hAnsi="Calibri"/>
        </w:rPr>
      </w:pPr>
      <w:r w:rsidRPr="000E65BE">
        <w:rPr>
          <w:rFonts w:ascii="Calibri" w:hAnsi="Calibri"/>
        </w:rPr>
        <w:t>działań doradczych w zakresie diagnozy potrzeb przedsiębiorstwa/ partnerstwa (konsorcjum) na etapie budowania partnerstwa (konsorcjum) w celu wspólnego złożenia wniosku o dopuszczenie do dialogu konkurencyjnego / wniosku o udzielenie koncesji; lub</w:t>
      </w:r>
    </w:p>
    <w:p w14:paraId="20F26C34" w14:textId="77777777" w:rsidR="00D521E9" w:rsidRPr="000E65BE" w:rsidRDefault="00686FD8" w:rsidP="000950AD">
      <w:pPr>
        <w:pStyle w:val="Akapitzlist"/>
        <w:numPr>
          <w:ilvl w:val="1"/>
          <w:numId w:val="3"/>
        </w:numPr>
        <w:jc w:val="both"/>
        <w:rPr>
          <w:rFonts w:ascii="Calibri" w:hAnsi="Calibri"/>
        </w:rPr>
      </w:pPr>
      <w:r w:rsidRPr="000E65BE">
        <w:rPr>
          <w:rFonts w:ascii="Calibri" w:hAnsi="Calibri"/>
        </w:rPr>
        <w:t xml:space="preserve">działań doradczych prowadzących do przygotowania przedsiębiorstwa /partnerstwa (konsorcjum) do udziału w negocjacjach w ramach konkretnego postępowania na wybór partnera prywatnego /koncesjonariusza do przedsięwzięcia </w:t>
      </w:r>
      <w:proofErr w:type="spellStart"/>
      <w:r w:rsidRPr="000E65BE">
        <w:rPr>
          <w:rFonts w:ascii="Calibri" w:hAnsi="Calibri"/>
        </w:rPr>
        <w:t>ppp</w:t>
      </w:r>
      <w:proofErr w:type="spellEnd"/>
      <w:r w:rsidRPr="000E65BE">
        <w:rPr>
          <w:rFonts w:ascii="Calibri" w:hAnsi="Calibri"/>
        </w:rPr>
        <w:t>; lub</w:t>
      </w:r>
    </w:p>
    <w:p w14:paraId="0F2DDA24" w14:textId="77777777" w:rsidR="00D521E9" w:rsidRPr="000E65BE" w:rsidRDefault="00686FD8" w:rsidP="000950AD">
      <w:pPr>
        <w:pStyle w:val="Akapitzlist"/>
        <w:numPr>
          <w:ilvl w:val="1"/>
          <w:numId w:val="3"/>
        </w:numPr>
        <w:jc w:val="both"/>
        <w:rPr>
          <w:rFonts w:ascii="Calibri" w:hAnsi="Calibri"/>
        </w:rPr>
      </w:pPr>
      <w:r w:rsidRPr="000E65BE">
        <w:rPr>
          <w:rFonts w:ascii="Calibri" w:hAnsi="Calibri"/>
        </w:rPr>
        <w:t> działań doradczych prowadzących do przygotowania oferty w konkretnym postępowaniu na wybór partnera prywatnego/koncesjonariusza</w:t>
      </w:r>
    </w:p>
    <w:p w14:paraId="6D164E7C" w14:textId="77777777" w:rsidR="000E65BE" w:rsidRPr="00B71503" w:rsidRDefault="000E65BE" w:rsidP="000E65BE">
      <w:pPr>
        <w:pStyle w:val="Akapitzlist"/>
        <w:numPr>
          <w:ilvl w:val="0"/>
          <w:numId w:val="3"/>
        </w:numPr>
        <w:jc w:val="both"/>
        <w:rPr>
          <w:rFonts w:ascii="Calibri" w:hAnsi="Calibri"/>
        </w:rPr>
      </w:pPr>
      <w:r w:rsidRPr="000E65BE">
        <w:rPr>
          <w:rFonts w:ascii="Calibri" w:hAnsi="Calibri"/>
        </w:rPr>
        <w:t>Projekt może dotyczyć jednego, dwóch, jak i wszystkich wskazanych działań</w:t>
      </w:r>
      <w:r w:rsidR="00B71503">
        <w:rPr>
          <w:rFonts w:ascii="Calibri" w:hAnsi="Calibri"/>
        </w:rPr>
        <w:t xml:space="preserve">, o których mowa w </w:t>
      </w:r>
      <w:r w:rsidR="00B71503" w:rsidRPr="00B71503">
        <w:rPr>
          <w:rFonts w:ascii="Calibri" w:hAnsi="Calibri"/>
        </w:rPr>
        <w:t>podrozdziale ust. 3.</w:t>
      </w:r>
    </w:p>
    <w:p w14:paraId="0BCDE479" w14:textId="77777777" w:rsidR="000E65BE" w:rsidRDefault="00CF78B2" w:rsidP="000950AD">
      <w:pPr>
        <w:pStyle w:val="Akapitzlist"/>
        <w:numPr>
          <w:ilvl w:val="0"/>
          <w:numId w:val="3"/>
        </w:numPr>
        <w:jc w:val="both"/>
        <w:rPr>
          <w:sz w:val="24"/>
          <w:szCs w:val="24"/>
        </w:rPr>
      </w:pPr>
      <w:r w:rsidRPr="00B71503">
        <w:rPr>
          <w:rFonts w:ascii="Calibri" w:hAnsi="Calibri"/>
        </w:rPr>
        <w:t xml:space="preserve">Szczegółowe wymagania </w:t>
      </w:r>
      <w:r w:rsidR="00556B94" w:rsidRPr="00B71503">
        <w:rPr>
          <w:rFonts w:ascii="Calibri" w:hAnsi="Calibri"/>
        </w:rPr>
        <w:t xml:space="preserve">dotyczące </w:t>
      </w:r>
      <w:r w:rsidR="000E65BE" w:rsidRPr="00B71503">
        <w:rPr>
          <w:rFonts w:ascii="Calibri" w:hAnsi="Calibri"/>
        </w:rPr>
        <w:t xml:space="preserve">działań w projekcie </w:t>
      </w:r>
      <w:r w:rsidRPr="00B71503">
        <w:rPr>
          <w:rFonts w:ascii="Calibri" w:hAnsi="Calibri"/>
        </w:rPr>
        <w:t xml:space="preserve">zostały opisane w Załączniku nr </w:t>
      </w:r>
      <w:r w:rsidR="00B71503" w:rsidRPr="000950AD">
        <w:rPr>
          <w:rFonts w:ascii="Calibri" w:hAnsi="Calibri"/>
        </w:rPr>
        <w:t>3</w:t>
      </w:r>
      <w:r w:rsidRPr="00B71503">
        <w:rPr>
          <w:rFonts w:ascii="Calibri" w:hAnsi="Calibri"/>
        </w:rPr>
        <w:t xml:space="preserve"> do Regulaminu pt. </w:t>
      </w:r>
      <w:r w:rsidR="00C3055A" w:rsidRPr="00B71503">
        <w:rPr>
          <w:rFonts w:ascii="Calibri" w:hAnsi="Calibri"/>
        </w:rPr>
        <w:t xml:space="preserve">Minimalny </w:t>
      </w:r>
      <w:r w:rsidR="00DA03CD" w:rsidRPr="00B71503">
        <w:rPr>
          <w:rFonts w:ascii="Calibri" w:hAnsi="Calibri"/>
        </w:rPr>
        <w:t xml:space="preserve">zakres </w:t>
      </w:r>
      <w:r w:rsidR="00556B94" w:rsidRPr="000950AD">
        <w:rPr>
          <w:rFonts w:ascii="Calibri" w:hAnsi="Calibri"/>
        </w:rPr>
        <w:t>jako</w:t>
      </w:r>
      <w:r w:rsidR="00C07668" w:rsidRPr="000950AD">
        <w:rPr>
          <w:rFonts w:ascii="Calibri" w:hAnsi="Calibri"/>
        </w:rPr>
        <w:t xml:space="preserve">ści </w:t>
      </w:r>
      <w:r w:rsidRPr="00B71503">
        <w:rPr>
          <w:rFonts w:ascii="Calibri" w:hAnsi="Calibri"/>
        </w:rPr>
        <w:t xml:space="preserve">usług </w:t>
      </w:r>
      <w:r w:rsidR="000E65BE" w:rsidRPr="000950AD">
        <w:rPr>
          <w:rFonts w:ascii="Calibri" w:hAnsi="Calibri"/>
        </w:rPr>
        <w:t>doradczych</w:t>
      </w:r>
    </w:p>
    <w:p w14:paraId="74C2A3BC" w14:textId="77777777" w:rsidR="000E65BE" w:rsidRDefault="000E65BE" w:rsidP="000950AD">
      <w:pPr>
        <w:pStyle w:val="Akapitzlist"/>
        <w:ind w:left="360"/>
        <w:jc w:val="both"/>
        <w:rPr>
          <w:sz w:val="24"/>
          <w:szCs w:val="24"/>
        </w:rPr>
      </w:pPr>
    </w:p>
    <w:p w14:paraId="6A1062D3" w14:textId="77777777" w:rsidR="00A8349E" w:rsidRPr="000E65BE" w:rsidRDefault="00085990" w:rsidP="00734243">
      <w:pPr>
        <w:pStyle w:val="Nagwek2"/>
        <w:rPr>
          <w:sz w:val="24"/>
          <w:szCs w:val="24"/>
        </w:rPr>
      </w:pPr>
      <w:bookmarkStart w:id="7" w:name="_Toc455646403"/>
      <w:r w:rsidRPr="00734243">
        <w:rPr>
          <w:sz w:val="24"/>
          <w:szCs w:val="24"/>
        </w:rPr>
        <w:t xml:space="preserve">Podrozdział </w:t>
      </w:r>
      <w:r w:rsidR="0032241D" w:rsidRPr="000E65BE">
        <w:rPr>
          <w:sz w:val="24"/>
          <w:szCs w:val="24"/>
        </w:rPr>
        <w:t>4.4</w:t>
      </w:r>
      <w:r w:rsidR="008B16A6" w:rsidRPr="000E65BE">
        <w:rPr>
          <w:sz w:val="24"/>
          <w:szCs w:val="24"/>
        </w:rPr>
        <w:tab/>
      </w:r>
      <w:r w:rsidR="001E2714" w:rsidRPr="000E65BE">
        <w:rPr>
          <w:sz w:val="24"/>
          <w:szCs w:val="24"/>
        </w:rPr>
        <w:t>Wskaźniki do osiągnięcia w konkursie</w:t>
      </w:r>
      <w:bookmarkEnd w:id="7"/>
    </w:p>
    <w:p w14:paraId="11AC187D" w14:textId="77777777" w:rsidR="00A8349E" w:rsidRDefault="00A8349E" w:rsidP="003600A4">
      <w:pPr>
        <w:pStyle w:val="Akapitzlist"/>
        <w:numPr>
          <w:ilvl w:val="2"/>
          <w:numId w:val="28"/>
        </w:numPr>
        <w:ind w:left="426" w:hanging="426"/>
      </w:pPr>
      <w:r>
        <w:t xml:space="preserve">Minimalny wskaźnik produktu dla całego konkursu: </w:t>
      </w:r>
    </w:p>
    <w:p w14:paraId="1234331A" w14:textId="77777777" w:rsidR="00A8349E" w:rsidRPr="00A8349E" w:rsidRDefault="00CF1207" w:rsidP="00572B56">
      <w:pPr>
        <w:pStyle w:val="Akapitzlist"/>
        <w:ind w:left="426"/>
        <w:jc w:val="both"/>
        <w:rPr>
          <w:b/>
        </w:rPr>
      </w:pPr>
      <w:r>
        <w:rPr>
          <w:b/>
        </w:rPr>
        <w:t>Liczba mikroprzedsiębior</w:t>
      </w:r>
      <w:r w:rsidR="00E207C8">
        <w:rPr>
          <w:b/>
        </w:rPr>
        <w:t xml:space="preserve">stw </w:t>
      </w:r>
      <w:r w:rsidR="00A8349E" w:rsidRPr="00A8349E">
        <w:rPr>
          <w:b/>
        </w:rPr>
        <w:t>oraz m</w:t>
      </w:r>
      <w:r>
        <w:rPr>
          <w:b/>
        </w:rPr>
        <w:t>ałych i średnich przedsiębior</w:t>
      </w:r>
      <w:r w:rsidR="00E207C8">
        <w:rPr>
          <w:b/>
        </w:rPr>
        <w:t>stw</w:t>
      </w:r>
      <w:r w:rsidR="00A8349E" w:rsidRPr="00A8349E">
        <w:rPr>
          <w:b/>
        </w:rPr>
        <w:t>, których pracownicy zostali objęci wsparciem w z</w:t>
      </w:r>
      <w:r w:rsidR="00DC1D89">
        <w:rPr>
          <w:b/>
        </w:rPr>
        <w:t>akresie realizacji przedsięwzięć w formule partnerstwa publiczno-prywatnego</w:t>
      </w:r>
      <w:r w:rsidR="00A8349E" w:rsidRPr="00A8349E">
        <w:rPr>
          <w:b/>
        </w:rPr>
        <w:t xml:space="preserve">: </w:t>
      </w:r>
      <w:r w:rsidR="00DC1D89">
        <w:rPr>
          <w:b/>
        </w:rPr>
        <w:t>5</w:t>
      </w:r>
      <w:r w:rsidR="00C35694">
        <w:rPr>
          <w:b/>
        </w:rPr>
        <w:t>0</w:t>
      </w:r>
    </w:p>
    <w:p w14:paraId="77992F0E" w14:textId="77777777" w:rsidR="00A8349E" w:rsidRDefault="00A8349E" w:rsidP="003600A4">
      <w:pPr>
        <w:pStyle w:val="Akapitzlist"/>
        <w:numPr>
          <w:ilvl w:val="2"/>
          <w:numId w:val="28"/>
        </w:numPr>
        <w:ind w:left="426" w:hanging="426"/>
      </w:pPr>
      <w:r>
        <w:t>Minimalny wskaźnik rezultatu dla całego konkursu:</w:t>
      </w:r>
    </w:p>
    <w:p w14:paraId="4AAF1848" w14:textId="77777777" w:rsidR="00A8349E" w:rsidRPr="00A8349E" w:rsidRDefault="00A8349E" w:rsidP="00572B56">
      <w:pPr>
        <w:pStyle w:val="Akapitzlist"/>
        <w:ind w:left="426"/>
        <w:jc w:val="both"/>
        <w:rPr>
          <w:b/>
        </w:rPr>
      </w:pPr>
      <w:r w:rsidRPr="00A8349E">
        <w:rPr>
          <w:b/>
        </w:rPr>
        <w:t>Liczba mikro, m</w:t>
      </w:r>
      <w:r w:rsidR="00CF1207">
        <w:rPr>
          <w:b/>
        </w:rPr>
        <w:t>ałych i średnich przedsiębior</w:t>
      </w:r>
      <w:r w:rsidR="00E207C8">
        <w:rPr>
          <w:b/>
        </w:rPr>
        <w:t>stw</w:t>
      </w:r>
      <w:r w:rsidRPr="00A8349E">
        <w:rPr>
          <w:b/>
        </w:rPr>
        <w:t xml:space="preserve">, których przedstawiciele nabyli wiedzę </w:t>
      </w:r>
      <w:r w:rsidR="00DC1D89">
        <w:rPr>
          <w:b/>
        </w:rPr>
        <w:t>dotyczącą przedsięwzięć realizowanych w formule partnerstwa publiczno-prywatnego</w:t>
      </w:r>
      <w:r w:rsidRPr="00A8349E">
        <w:rPr>
          <w:b/>
        </w:rPr>
        <w:t xml:space="preserve">: </w:t>
      </w:r>
      <w:r w:rsidR="00C35694">
        <w:rPr>
          <w:b/>
        </w:rPr>
        <w:t>32</w:t>
      </w:r>
    </w:p>
    <w:p w14:paraId="3A436716" w14:textId="77777777" w:rsidR="00DC5D21" w:rsidRDefault="00DC5D21" w:rsidP="00DC5D21">
      <w:pPr>
        <w:pStyle w:val="Akapitzlist"/>
        <w:ind w:left="426"/>
      </w:pPr>
    </w:p>
    <w:p w14:paraId="46D6842B" w14:textId="77777777" w:rsidR="00A8349E" w:rsidRDefault="00A8349E" w:rsidP="009F0CC8">
      <w:pPr>
        <w:pStyle w:val="Nagwek1"/>
        <w:spacing w:before="0"/>
      </w:pPr>
      <w:bookmarkStart w:id="8" w:name="_Toc455646404"/>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8"/>
    </w:p>
    <w:p w14:paraId="2E9942E9" w14:textId="77777777" w:rsidR="00DC5D21" w:rsidRPr="00DC5D21" w:rsidRDefault="00DC5D21" w:rsidP="00DC5D21"/>
    <w:p w14:paraId="48A89D97" w14:textId="77777777" w:rsidR="00C90CB3" w:rsidRPr="00C3055A" w:rsidRDefault="00085990" w:rsidP="00572B56">
      <w:pPr>
        <w:pStyle w:val="Nagwek2"/>
        <w:rPr>
          <w:sz w:val="24"/>
          <w:szCs w:val="24"/>
        </w:rPr>
      </w:pPr>
      <w:bookmarkStart w:id="9" w:name="_Toc455646405"/>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9"/>
    </w:p>
    <w:p w14:paraId="07B2857F" w14:textId="77777777" w:rsidR="00B869EF" w:rsidRPr="00C06AA2" w:rsidRDefault="00C35694" w:rsidP="000950AD">
      <w:pPr>
        <w:pStyle w:val="Akapitzlist"/>
        <w:numPr>
          <w:ilvl w:val="0"/>
          <w:numId w:val="87"/>
        </w:numPr>
        <w:spacing w:after="0"/>
        <w:jc w:val="both"/>
      </w:pPr>
      <w:r>
        <w:t xml:space="preserve">O </w:t>
      </w:r>
      <w:r w:rsidR="00B869EF">
        <w:t>dofinansowanie</w:t>
      </w:r>
      <w:r>
        <w:t xml:space="preserve"> w ramach konkursu mogą ubiegać się </w:t>
      </w:r>
      <w:r w:rsidR="00C90CB3" w:rsidRPr="00C06AA2">
        <w:t>przedsiębiorcy</w:t>
      </w:r>
      <w:r>
        <w:t xml:space="preserve"> z sektora MMSP, </w:t>
      </w:r>
      <w:r w:rsidR="00B869EF">
        <w:t>którzy samodzielnie lub w partnerstwie (konsorcjum) z co najmniej 1 MMSP</w:t>
      </w:r>
      <w:r w:rsidR="000E65BE">
        <w:t xml:space="preserve"> planuje/ją</w:t>
      </w:r>
      <w:r w:rsidR="00B869EF">
        <w:t xml:space="preserve"> przystąpienie do przedsięwzięcia </w:t>
      </w:r>
      <w:proofErr w:type="spellStart"/>
      <w:r w:rsidR="00B869EF">
        <w:t>ppp</w:t>
      </w:r>
      <w:proofErr w:type="spellEnd"/>
      <w:r w:rsidR="000E65BE">
        <w:t xml:space="preserve"> lub</w:t>
      </w:r>
      <w:r w:rsidR="00B869EF">
        <w:t xml:space="preserve"> złożył</w:t>
      </w:r>
      <w:r w:rsidR="000E65BE">
        <w:t>/li</w:t>
      </w:r>
      <w:r w:rsidR="00B869EF">
        <w:t xml:space="preserve"> wniosek o dopuszczenie do dialogu konkurencyjnego /o udzielenie koncesji i rozpoczął</w:t>
      </w:r>
      <w:r w:rsidR="000E65BE">
        <w:t>/li</w:t>
      </w:r>
      <w:r w:rsidR="00B869EF">
        <w:t xml:space="preserve"> lub rozpocznie</w:t>
      </w:r>
      <w:r w:rsidR="000E65BE">
        <w:t>/</w:t>
      </w:r>
      <w:proofErr w:type="spellStart"/>
      <w:r w:rsidR="000E65BE">
        <w:t>ną</w:t>
      </w:r>
      <w:proofErr w:type="spellEnd"/>
      <w:r w:rsidR="00B869EF">
        <w:t xml:space="preserve"> negocjacje z podmiotem publicznym. </w:t>
      </w:r>
    </w:p>
    <w:p w14:paraId="66B8123B" w14:textId="77777777" w:rsidR="002C314D" w:rsidRDefault="000E65BE" w:rsidP="000950AD">
      <w:pPr>
        <w:pStyle w:val="Akapitzlist"/>
        <w:numPr>
          <w:ilvl w:val="0"/>
          <w:numId w:val="87"/>
        </w:numPr>
        <w:spacing w:after="0"/>
        <w:jc w:val="both"/>
      </w:pPr>
      <w:r>
        <w:t xml:space="preserve">Wnioskodawcy i partnerzy muszą spełniać </w:t>
      </w:r>
      <w:r w:rsidR="00F42086" w:rsidRPr="009E7F9C">
        <w:t xml:space="preserve">kryteria dostępu </w:t>
      </w:r>
      <w:r w:rsidR="00192F32" w:rsidRPr="009E7F9C">
        <w:t>wsk</w:t>
      </w:r>
      <w:r w:rsidR="00F42086" w:rsidRPr="009E7F9C">
        <w:t>a</w:t>
      </w:r>
      <w:r w:rsidR="00192F32" w:rsidRPr="009E7F9C">
        <w:t>za</w:t>
      </w:r>
      <w:r w:rsidR="00F42086" w:rsidRPr="009E7F9C">
        <w:t xml:space="preserve">ne w </w:t>
      </w:r>
      <w:r w:rsidR="001A7B17" w:rsidRPr="00B71503">
        <w:t xml:space="preserve">Załączniku nr </w:t>
      </w:r>
      <w:r w:rsidR="000950AD">
        <w:t>9</w:t>
      </w:r>
      <w:r w:rsidR="00192F32" w:rsidRPr="009E7F9C">
        <w:t xml:space="preserve"> </w:t>
      </w:r>
      <w:r w:rsidR="001A7B17" w:rsidRPr="009E7F9C">
        <w:t>do Regulaminu konkursu</w:t>
      </w:r>
      <w:r w:rsidR="002E6FF2" w:rsidRPr="009E7F9C">
        <w:t>.</w:t>
      </w:r>
    </w:p>
    <w:p w14:paraId="3EA04B02" w14:textId="77777777" w:rsidR="00DC5D21" w:rsidRPr="00C06AA2" w:rsidRDefault="00DC5D21" w:rsidP="00C3055A">
      <w:pPr>
        <w:pStyle w:val="Akapitzlist"/>
        <w:spacing w:after="0"/>
        <w:ind w:left="426" w:hanging="426"/>
        <w:jc w:val="both"/>
      </w:pPr>
    </w:p>
    <w:p w14:paraId="266A62F2" w14:textId="77777777" w:rsidR="002C314D" w:rsidRDefault="00085990" w:rsidP="00C3055A">
      <w:pPr>
        <w:pStyle w:val="Nagwek2"/>
        <w:ind w:left="2127" w:hanging="2127"/>
        <w:jc w:val="both"/>
        <w:rPr>
          <w:sz w:val="24"/>
          <w:szCs w:val="24"/>
        </w:rPr>
      </w:pPr>
      <w:bookmarkStart w:id="10" w:name="_Toc455646406"/>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0"/>
      <w:r w:rsidR="00F42086" w:rsidRPr="00C3055A">
        <w:rPr>
          <w:sz w:val="24"/>
          <w:szCs w:val="24"/>
        </w:rPr>
        <w:t xml:space="preserve"> </w:t>
      </w:r>
    </w:p>
    <w:p w14:paraId="5A62A1DF" w14:textId="77777777" w:rsidR="009E7F9C" w:rsidRPr="009E7F9C" w:rsidRDefault="009E7F9C" w:rsidP="009E7F9C"/>
    <w:p w14:paraId="14E8DE8D" w14:textId="77777777" w:rsidR="00172A07" w:rsidRPr="009A268C" w:rsidRDefault="00ED7688" w:rsidP="001A225D">
      <w:r>
        <w:t>Dofinansowanie nie może być udzielone podmiotom wykluczonym z możliwości otrzymania dofinansowania:</w:t>
      </w:r>
    </w:p>
    <w:p w14:paraId="44AE8856" w14:textId="77777777" w:rsidR="002C314D" w:rsidRPr="00F42086" w:rsidRDefault="00ED7688" w:rsidP="001A225D">
      <w:pPr>
        <w:numPr>
          <w:ilvl w:val="0"/>
          <w:numId w:val="6"/>
        </w:numPr>
        <w:spacing w:after="0"/>
        <w:ind w:left="426" w:hanging="426"/>
        <w:jc w:val="both"/>
        <w:rPr>
          <w:rFonts w:eastAsia="Times New Roman"/>
          <w:color w:val="000000"/>
        </w:rPr>
      </w:pPr>
      <w:r>
        <w:rPr>
          <w:rFonts w:eastAsia="Times New Roman"/>
          <w:color w:val="000000"/>
        </w:rPr>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76B11F29" w14:textId="77777777" w:rsidR="00F42086" w:rsidRPr="00F42086" w:rsidRDefault="002C314D" w:rsidP="001A225D">
      <w:pPr>
        <w:numPr>
          <w:ilvl w:val="0"/>
          <w:numId w:val="6"/>
        </w:numPr>
        <w:spacing w:after="0"/>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 xml:space="preserve">z 2013 r. poz. 885, z </w:t>
      </w:r>
      <w:proofErr w:type="spellStart"/>
      <w:r w:rsidR="00CC0CAA" w:rsidRPr="00F42086">
        <w:rPr>
          <w:rFonts w:eastAsia="Times New Roman"/>
          <w:color w:val="000000"/>
        </w:rPr>
        <w:t>późn</w:t>
      </w:r>
      <w:proofErr w:type="spellEnd"/>
      <w:r w:rsidR="00CC0CAA" w:rsidRPr="00F42086">
        <w:rPr>
          <w:rFonts w:eastAsia="Times New Roman"/>
          <w:color w:val="000000"/>
        </w:rPr>
        <w:t>. zm.) w okresie wykluczenia</w:t>
      </w:r>
      <w:r w:rsidR="00172A07">
        <w:rPr>
          <w:rFonts w:eastAsia="Times New Roman"/>
          <w:color w:val="000000"/>
        </w:rPr>
        <w:t>;</w:t>
      </w:r>
      <w:r w:rsidRPr="00F42086">
        <w:rPr>
          <w:rFonts w:eastAsia="Times New Roman"/>
          <w:color w:val="000000"/>
        </w:rPr>
        <w:t xml:space="preserve">  </w:t>
      </w:r>
    </w:p>
    <w:p w14:paraId="04055285" w14:textId="77777777" w:rsidR="00F42086" w:rsidRPr="00F42086" w:rsidRDefault="00F42086" w:rsidP="001A225D">
      <w:pPr>
        <w:numPr>
          <w:ilvl w:val="0"/>
          <w:numId w:val="6"/>
        </w:numPr>
        <w:spacing w:after="0"/>
        <w:ind w:left="426" w:hanging="426"/>
        <w:jc w:val="both"/>
        <w:rPr>
          <w:rFonts w:eastAsia="Times New Roman"/>
          <w:color w:val="000000"/>
        </w:rPr>
      </w:pPr>
      <w:r w:rsidRPr="00F42086">
        <w:rPr>
          <w:rFonts w:eastAsia="Times New Roman"/>
          <w:color w:val="000000"/>
        </w:rPr>
        <w:t xml:space="preserve">na podstawie art. 211 ustawy z dnia 30 czerwca 2005 r. o finansach publicznych (Dz. U. Nr 249, poz. 2104, z </w:t>
      </w:r>
      <w:proofErr w:type="spellStart"/>
      <w:r w:rsidRPr="00F42086">
        <w:rPr>
          <w:rFonts w:eastAsia="Times New Roman"/>
          <w:color w:val="000000"/>
        </w:rPr>
        <w:t>późn</w:t>
      </w:r>
      <w:proofErr w:type="spellEnd"/>
      <w:r w:rsidRPr="00F42086">
        <w:rPr>
          <w:rFonts w:eastAsia="Times New Roman"/>
          <w:color w:val="000000"/>
        </w:rPr>
        <w:t xml:space="preserve">. </w:t>
      </w:r>
      <w:proofErr w:type="spellStart"/>
      <w:r w:rsidRPr="00F42086">
        <w:rPr>
          <w:rFonts w:eastAsia="Times New Roman"/>
          <w:color w:val="000000"/>
        </w:rPr>
        <w:t>zm</w:t>
      </w:r>
      <w:proofErr w:type="spellEnd"/>
      <w:r w:rsidRPr="00F42086">
        <w:rPr>
          <w:rFonts w:eastAsia="Times New Roman"/>
          <w:color w:val="000000"/>
        </w:rPr>
        <w:t>)</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5B3B7E13" w14:textId="77777777" w:rsidR="002C314D" w:rsidRDefault="00ED7688" w:rsidP="001A225D">
      <w:pPr>
        <w:numPr>
          <w:ilvl w:val="0"/>
          <w:numId w:val="6"/>
        </w:numPr>
        <w:spacing w:after="0"/>
        <w:ind w:left="426" w:hanging="426"/>
        <w:jc w:val="both"/>
        <w:rPr>
          <w:rFonts w:eastAsia="Times New Roman"/>
          <w:color w:val="000000"/>
        </w:rPr>
      </w:pPr>
      <w:r>
        <w:rPr>
          <w:rFonts w:eastAsia="Times New Roman"/>
          <w:color w:val="000000"/>
        </w:rPr>
        <w:lastRenderedPageBreak/>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w:t>
      </w:r>
      <w:r w:rsidR="00CF1207">
        <w:rPr>
          <w:rFonts w:eastAsia="Times New Roman"/>
          <w:color w:val="000000"/>
        </w:rPr>
        <w:t xml:space="preserve">z dnia 27 sierpnia 2009 r. </w:t>
      </w:r>
      <w:r>
        <w:rPr>
          <w:rFonts w:eastAsia="Times New Roman"/>
          <w:color w:val="000000"/>
        </w:rPr>
        <w:t xml:space="preserve">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14607CDE" w14:textId="77777777" w:rsidR="00DC5D21" w:rsidRDefault="00DC5D21" w:rsidP="001A225D">
      <w:pPr>
        <w:spacing w:after="0"/>
        <w:ind w:left="426"/>
        <w:jc w:val="both"/>
        <w:rPr>
          <w:rFonts w:eastAsia="Times New Roman"/>
          <w:color w:val="000000"/>
        </w:rPr>
      </w:pPr>
    </w:p>
    <w:p w14:paraId="54A2FB95" w14:textId="77777777" w:rsidR="001076F5" w:rsidRDefault="001076F5" w:rsidP="001076F5">
      <w:pPr>
        <w:pStyle w:val="Nagwek2"/>
        <w:rPr>
          <w:sz w:val="24"/>
          <w:szCs w:val="24"/>
        </w:rPr>
      </w:pPr>
      <w:bookmarkStart w:id="11" w:name="_Toc455646407"/>
      <w:r w:rsidRPr="00C3055A">
        <w:rPr>
          <w:sz w:val="24"/>
          <w:szCs w:val="24"/>
        </w:rPr>
        <w:t>Podrozdział 5.</w:t>
      </w:r>
      <w:r>
        <w:rPr>
          <w:sz w:val="24"/>
          <w:szCs w:val="24"/>
        </w:rPr>
        <w:t>3</w:t>
      </w:r>
      <w:r>
        <w:rPr>
          <w:sz w:val="24"/>
          <w:szCs w:val="24"/>
        </w:rPr>
        <w:tab/>
        <w:t>Grupa docelowa</w:t>
      </w:r>
      <w:bookmarkEnd w:id="11"/>
      <w:r>
        <w:rPr>
          <w:sz w:val="24"/>
          <w:szCs w:val="24"/>
        </w:rPr>
        <w:t xml:space="preserve"> </w:t>
      </w:r>
    </w:p>
    <w:p w14:paraId="0B9A600B" w14:textId="77777777" w:rsidR="001076F5" w:rsidRPr="004716CD" w:rsidRDefault="001076F5" w:rsidP="001076F5">
      <w:pPr>
        <w:pStyle w:val="Akapitzlist"/>
        <w:numPr>
          <w:ilvl w:val="0"/>
          <w:numId w:val="7"/>
        </w:numPr>
        <w:spacing w:after="0" w:line="240" w:lineRule="auto"/>
        <w:jc w:val="both"/>
      </w:pPr>
      <w:r w:rsidRPr="004716CD">
        <w:t xml:space="preserve">Wsparcie w ramach projektu </w:t>
      </w:r>
      <w:r>
        <w:t xml:space="preserve">otrzymuje bezpośrednio Wnioskodawca. Podmioty ubiegające się o dofinansowanie </w:t>
      </w:r>
      <w:r w:rsidRPr="004716CD">
        <w:t>mus</w:t>
      </w:r>
      <w:r>
        <w:t>zą należeć do sektora MMSP</w:t>
      </w:r>
      <w:r w:rsidRPr="004716CD">
        <w:t>, posiadających siedzibę (zgodnie z dokumentem rejestrowym) na terenie</w:t>
      </w:r>
      <w:r>
        <w:t xml:space="preserve"> kraju </w:t>
      </w:r>
      <w:r w:rsidRPr="004716CD">
        <w:t xml:space="preserve">  zainteresowanych </w:t>
      </w:r>
      <w:r>
        <w:t>wejściem na rynek partnerstwa publiczno-prywatnego</w:t>
      </w:r>
      <w:r w:rsidRPr="004716CD">
        <w:t>.</w:t>
      </w:r>
    </w:p>
    <w:p w14:paraId="3C634277" w14:textId="77777777" w:rsidR="001076F5" w:rsidRPr="004716CD" w:rsidRDefault="001076F5" w:rsidP="001076F5">
      <w:pPr>
        <w:pStyle w:val="Akapitzlist"/>
        <w:numPr>
          <w:ilvl w:val="0"/>
          <w:numId w:val="7"/>
        </w:numPr>
        <w:spacing w:after="0" w:line="240" w:lineRule="auto"/>
        <w:jc w:val="both"/>
      </w:pPr>
      <w:r>
        <w:t>Za siedzibę przedsiębiorcy, o którym</w:t>
      </w:r>
      <w:r w:rsidRPr="004716CD">
        <w:t xml:space="preserve"> mowa w ust. 1 uznaje się: </w:t>
      </w:r>
    </w:p>
    <w:p w14:paraId="46F9991C" w14:textId="77777777" w:rsidR="001076F5" w:rsidRPr="004716CD" w:rsidRDefault="001076F5" w:rsidP="001076F5">
      <w:pPr>
        <w:pStyle w:val="Akapitzlist"/>
        <w:numPr>
          <w:ilvl w:val="0"/>
          <w:numId w:val="32"/>
        </w:numPr>
        <w:spacing w:after="0" w:line="240" w:lineRule="auto"/>
        <w:jc w:val="both"/>
      </w:pPr>
      <w:r w:rsidRPr="004716CD">
        <w:t>w przypadku podmiotów zarejestrowanych w Krajowym Rejestrze S</w:t>
      </w:r>
      <w:r w:rsidRPr="00DA03CD">
        <w:t>ądowym</w:t>
      </w:r>
      <w:r w:rsidRPr="004716CD">
        <w:t xml:space="preserve"> - siedzibę ujawnioną w rejestrze, </w:t>
      </w:r>
    </w:p>
    <w:p w14:paraId="7073A4C1" w14:textId="77777777" w:rsidR="001076F5" w:rsidRPr="004716CD" w:rsidRDefault="001076F5" w:rsidP="001076F5">
      <w:pPr>
        <w:pStyle w:val="Akapitzlist"/>
        <w:numPr>
          <w:ilvl w:val="0"/>
          <w:numId w:val="32"/>
        </w:numPr>
        <w:spacing w:after="0" w:line="240" w:lineRule="auto"/>
        <w:jc w:val="both"/>
      </w:pPr>
      <w:r w:rsidRPr="004716CD">
        <w:t>w przypadku osób podlegających wpisowi do Centralnej Ewidencji i Informacji o Działalności Gospodarczej  –</w:t>
      </w:r>
      <w:r>
        <w:t xml:space="preserve"> adres głównego miejsca wykonywania działalności ujawniony w ewidencji</w:t>
      </w:r>
      <w:r w:rsidRPr="004716CD">
        <w:t>.</w:t>
      </w:r>
    </w:p>
    <w:p w14:paraId="1F847B4C" w14:textId="392F9FEB" w:rsidR="001076F5" w:rsidRDefault="001076F5" w:rsidP="001076F5">
      <w:pPr>
        <w:pStyle w:val="Akapitzlist"/>
        <w:numPr>
          <w:ilvl w:val="0"/>
          <w:numId w:val="7"/>
        </w:numPr>
        <w:spacing w:after="0" w:line="240" w:lineRule="auto"/>
        <w:ind w:left="426" w:hanging="426"/>
        <w:jc w:val="both"/>
      </w:pPr>
      <w:r w:rsidRPr="00192F32">
        <w:t xml:space="preserve">Pracownicy delegowani do udziału w projekcie powinni być zaangażowani, lub planowane jest ich zaangażowanie w postępowanie o wybór partnera prywatnego </w:t>
      </w:r>
      <w:r>
        <w:t>zgodnie z ustawą z dnia 19 grudnia 2008 r. o partnerstwie publiczno-prywatnym (Dz.U. z 2015 poz.696, z póź</w:t>
      </w:r>
      <w:r w:rsidR="0012286A">
        <w:t>n</w:t>
      </w:r>
      <w:r>
        <w:t>.zm.).</w:t>
      </w:r>
      <w:r w:rsidRPr="00192F32">
        <w:t xml:space="preserve"> </w:t>
      </w:r>
    </w:p>
    <w:p w14:paraId="387ADDC3" w14:textId="77777777" w:rsidR="001076F5" w:rsidRPr="00DA03CD" w:rsidRDefault="001076F5" w:rsidP="001A225D">
      <w:pPr>
        <w:spacing w:after="0"/>
        <w:ind w:left="426"/>
        <w:jc w:val="both"/>
        <w:rPr>
          <w:rFonts w:eastAsia="Times New Roman"/>
          <w:color w:val="000000"/>
        </w:rPr>
      </w:pPr>
    </w:p>
    <w:p w14:paraId="5C9A62CC" w14:textId="77777777" w:rsidR="0080642D" w:rsidRPr="00C3055A" w:rsidRDefault="00085990" w:rsidP="001A225D">
      <w:pPr>
        <w:pStyle w:val="Nagwek2"/>
        <w:rPr>
          <w:sz w:val="24"/>
          <w:szCs w:val="24"/>
        </w:rPr>
      </w:pPr>
      <w:bookmarkStart w:id="12" w:name="_Toc455646408"/>
      <w:r w:rsidRPr="00C3055A">
        <w:rPr>
          <w:sz w:val="24"/>
          <w:szCs w:val="24"/>
        </w:rPr>
        <w:t xml:space="preserve">Podrozdział </w:t>
      </w:r>
      <w:r w:rsidR="00581D04" w:rsidRPr="00C3055A">
        <w:rPr>
          <w:sz w:val="24"/>
          <w:szCs w:val="24"/>
        </w:rPr>
        <w:t>5</w:t>
      </w:r>
      <w:r w:rsidR="0080642D" w:rsidRPr="00C3055A">
        <w:rPr>
          <w:sz w:val="24"/>
          <w:szCs w:val="24"/>
        </w:rPr>
        <w:t>.</w:t>
      </w:r>
      <w:r w:rsidR="001076F5">
        <w:rPr>
          <w:sz w:val="24"/>
          <w:szCs w:val="24"/>
        </w:rPr>
        <w:t>4</w:t>
      </w:r>
      <w:r w:rsidR="0080642D" w:rsidRPr="00C3055A">
        <w:rPr>
          <w:sz w:val="24"/>
          <w:szCs w:val="24"/>
        </w:rPr>
        <w:tab/>
      </w:r>
      <w:r w:rsidR="001E2714" w:rsidRPr="001E2714">
        <w:rPr>
          <w:sz w:val="24"/>
          <w:szCs w:val="24"/>
        </w:rPr>
        <w:t>Dofinansowanie projektu</w:t>
      </w:r>
      <w:bookmarkEnd w:id="12"/>
    </w:p>
    <w:p w14:paraId="29CD0799" w14:textId="77777777" w:rsidR="009E7F9C" w:rsidRDefault="009E7F9C" w:rsidP="001A225D">
      <w:pPr>
        <w:pStyle w:val="Akapitzlist"/>
        <w:numPr>
          <w:ilvl w:val="0"/>
          <w:numId w:val="29"/>
        </w:numPr>
        <w:spacing w:after="0"/>
        <w:jc w:val="both"/>
      </w:pPr>
      <w:r>
        <w:t>Minimalna wartość wnios</w:t>
      </w:r>
      <w:r w:rsidR="00584E12">
        <w:t>ku o dofinansowanie złożonego w ramach</w:t>
      </w:r>
      <w:r>
        <w:t xml:space="preserve"> konkursu to 50 000,00 zł.</w:t>
      </w:r>
    </w:p>
    <w:p w14:paraId="39A94A1B" w14:textId="77777777" w:rsidR="006E79D9" w:rsidRPr="006E79D9" w:rsidRDefault="006E79D9" w:rsidP="001A225D">
      <w:pPr>
        <w:pStyle w:val="Akapitzlist"/>
        <w:numPr>
          <w:ilvl w:val="0"/>
          <w:numId w:val="29"/>
        </w:numPr>
        <w:spacing w:after="0"/>
        <w:jc w:val="both"/>
      </w:pPr>
      <w:r>
        <w:rPr>
          <w:rFonts w:cs="Calibri"/>
        </w:rPr>
        <w:t>W</w:t>
      </w:r>
      <w:r w:rsidRPr="000950AD">
        <w:rPr>
          <w:rFonts w:cs="Calibri"/>
        </w:rPr>
        <w:t>ydatki w projekcie o wartości nieprzekraczającej wyrażonej w PLN równowartości kwoty 100 000 EUR</w:t>
      </w:r>
      <w:r w:rsidRPr="000950AD">
        <w:rPr>
          <w:rStyle w:val="Odwoanieprzypisudolnego"/>
          <w:rFonts w:cs="Calibri"/>
        </w:rPr>
        <w:footnoteReference w:id="1"/>
      </w:r>
      <w:r w:rsidRPr="000950AD">
        <w:rPr>
          <w:rFonts w:cs="Calibri"/>
        </w:rPr>
        <w:t xml:space="preserve"> wkładu publicznego</w:t>
      </w:r>
      <w:r w:rsidRPr="000950AD">
        <w:rPr>
          <w:rStyle w:val="Odwoanieprzypisudolnego"/>
          <w:rFonts w:cs="Calibri"/>
        </w:rPr>
        <w:footnoteReference w:id="2"/>
      </w:r>
      <w:r w:rsidRPr="000950AD">
        <w:rPr>
          <w:rFonts w:cs="Calibri"/>
        </w:rPr>
        <w:t xml:space="preserve"> </w:t>
      </w:r>
      <w:r w:rsidR="00AA4924">
        <w:rPr>
          <w:rFonts w:cs="Calibri"/>
        </w:rPr>
        <w:t>muszą być</w:t>
      </w:r>
      <w:r w:rsidRPr="000950AD">
        <w:rPr>
          <w:rFonts w:cs="Calibri"/>
        </w:rPr>
        <w:t xml:space="preserve"> rozliczane uproszczonymi metodami, o których mowa w </w:t>
      </w:r>
      <w:r w:rsidRPr="000950AD">
        <w:rPr>
          <w:rFonts w:cs="Calibri"/>
          <w:i/>
        </w:rPr>
        <w:t>Wytycznych w zakresie kwalifikowalności wydatków w zakresie Europejskiego Funduszu Rozwoju Regionalnego, Europejskiego Funduszu Społecznego oraz Funduszu Spójności na lata 2014-2020</w:t>
      </w:r>
      <w:r w:rsidR="00AA4924" w:rsidRPr="00734243">
        <w:rPr>
          <w:rFonts w:cs="Calibri"/>
        </w:rPr>
        <w:t>.</w:t>
      </w:r>
    </w:p>
    <w:p w14:paraId="2E8CB943" w14:textId="77777777" w:rsidR="003E5C1E" w:rsidRPr="000950AD" w:rsidRDefault="0080642D" w:rsidP="001A225D">
      <w:pPr>
        <w:pStyle w:val="Akapitzlist"/>
        <w:numPr>
          <w:ilvl w:val="0"/>
          <w:numId w:val="29"/>
        </w:numPr>
        <w:spacing w:after="0"/>
        <w:jc w:val="both"/>
        <w:rPr>
          <w:rFonts w:ascii="Calibri" w:hAnsi="Calibri"/>
        </w:rPr>
      </w:pPr>
      <w:r w:rsidRPr="00AA4924">
        <w:t xml:space="preserve">Maksymalny dopuszczalny poziom dofinansowania projektu wynosi 90% wartości </w:t>
      </w:r>
      <w:r w:rsidR="003E5C1E" w:rsidRPr="000950AD">
        <w:t>wydatków</w:t>
      </w:r>
      <w:r w:rsidR="003E5C1E" w:rsidRPr="003E5C1E">
        <w:rPr>
          <w:rFonts w:ascii="Calibri" w:hAnsi="Calibri"/>
        </w:rPr>
        <w:t xml:space="preserve"> </w:t>
      </w:r>
      <w:r w:rsidR="003E5C1E" w:rsidRPr="00241421">
        <w:rPr>
          <w:rFonts w:ascii="Calibri" w:hAnsi="Calibri"/>
        </w:rPr>
        <w:t>kwalifikowa</w:t>
      </w:r>
      <w:r w:rsidR="00117C08" w:rsidRPr="00241421">
        <w:rPr>
          <w:rFonts w:ascii="Calibri" w:hAnsi="Calibri"/>
        </w:rPr>
        <w:t>l</w:t>
      </w:r>
      <w:r w:rsidR="003E5C1E" w:rsidRPr="00241421">
        <w:rPr>
          <w:rFonts w:ascii="Calibri" w:hAnsi="Calibri"/>
        </w:rPr>
        <w:t xml:space="preserve">nych </w:t>
      </w:r>
      <w:r w:rsidRPr="000950AD">
        <w:rPr>
          <w:rFonts w:ascii="Calibri" w:hAnsi="Calibri"/>
        </w:rPr>
        <w:t>projektu.</w:t>
      </w:r>
    </w:p>
    <w:p w14:paraId="67AC15CE" w14:textId="77777777" w:rsidR="00431FD3" w:rsidRPr="00241421" w:rsidRDefault="003E5C1E" w:rsidP="001A225D">
      <w:pPr>
        <w:numPr>
          <w:ilvl w:val="0"/>
          <w:numId w:val="29"/>
        </w:numPr>
        <w:spacing w:after="0"/>
        <w:jc w:val="both"/>
      </w:pPr>
      <w:r w:rsidRPr="00241421">
        <w:rPr>
          <w:rFonts w:ascii="Calibri" w:hAnsi="Calibri"/>
        </w:rPr>
        <w:t xml:space="preserve">Wydatkami </w:t>
      </w:r>
      <w:r w:rsidR="0059466A" w:rsidRPr="00241421">
        <w:rPr>
          <w:rFonts w:ascii="Calibri" w:hAnsi="Calibri"/>
        </w:rPr>
        <w:t>kwalifikowa</w:t>
      </w:r>
      <w:r w:rsidR="00117C08" w:rsidRPr="00241421">
        <w:rPr>
          <w:rFonts w:ascii="Calibri" w:hAnsi="Calibri"/>
        </w:rPr>
        <w:t>l</w:t>
      </w:r>
      <w:r w:rsidRPr="00241421">
        <w:rPr>
          <w:rFonts w:ascii="Calibri" w:hAnsi="Calibri"/>
        </w:rPr>
        <w:t xml:space="preserve">nymi w projekcie są wydatki spełniające </w:t>
      </w:r>
      <w:bookmarkStart w:id="13" w:name="_Toc425322208"/>
      <w:bookmarkStart w:id="14" w:name="_Toc425322541"/>
      <w:r w:rsidR="0059466A" w:rsidRPr="00241421">
        <w:rPr>
          <w:rFonts w:ascii="Calibri" w:hAnsi="Calibri"/>
        </w:rPr>
        <w:t xml:space="preserve">warunki </w:t>
      </w:r>
      <w:r w:rsidR="00117C08" w:rsidRPr="00241421">
        <w:rPr>
          <w:rFonts w:ascii="Calibri" w:hAnsi="Calibri"/>
        </w:rPr>
        <w:t>określone w Rozporządzeniu</w:t>
      </w:r>
      <w:r w:rsidR="00DA5B06" w:rsidRPr="00241421">
        <w:rPr>
          <w:rFonts w:ascii="Calibri" w:hAnsi="Calibri"/>
        </w:rPr>
        <w:t>, umowie o dofinansowanie oraz</w:t>
      </w:r>
      <w:r w:rsidR="006136F6">
        <w:rPr>
          <w:rFonts w:ascii="Calibri" w:hAnsi="Calibri"/>
        </w:rPr>
        <w:t xml:space="preserve"> W</w:t>
      </w:r>
      <w:r w:rsidR="0059466A" w:rsidRPr="00241421">
        <w:rPr>
          <w:rFonts w:ascii="Calibri" w:hAnsi="Calibri"/>
        </w:rPr>
        <w:t>ytycznych w zakresie kwalifikowalności wydatków w ramach Europejskiego Funduszu Rozwoju Regionalnego, Europejskiego Funduszu Społecznego oraz Funduszu Spójności na lata 2014-2020</w:t>
      </w:r>
      <w:bookmarkEnd w:id="13"/>
      <w:bookmarkEnd w:id="14"/>
      <w:r w:rsidR="00431FD3" w:rsidRPr="00241421">
        <w:rPr>
          <w:rFonts w:ascii="Calibri" w:hAnsi="Calibri"/>
        </w:rPr>
        <w:t>:</w:t>
      </w:r>
    </w:p>
    <w:p w14:paraId="4FCD7134" w14:textId="77777777" w:rsidR="00676826" w:rsidRPr="00241421" w:rsidRDefault="00676826" w:rsidP="001A225D">
      <w:pPr>
        <w:pStyle w:val="Akapitzlist"/>
        <w:numPr>
          <w:ilvl w:val="0"/>
          <w:numId w:val="77"/>
        </w:numPr>
        <w:autoSpaceDE w:val="0"/>
        <w:autoSpaceDN w:val="0"/>
        <w:adjustRightInd w:val="0"/>
        <w:spacing w:after="0"/>
        <w:rPr>
          <w:rFonts w:ascii="Calibri" w:hAnsi="Calibri"/>
        </w:rPr>
      </w:pPr>
      <w:r>
        <w:rPr>
          <w:rFonts w:ascii="TimesNewRoman" w:hAnsi="TimesNewRoman" w:cs="TimesNewRoman"/>
          <w:sz w:val="20"/>
          <w:szCs w:val="20"/>
        </w:rPr>
        <w:t>usługi doradcze w zakresie, o którym mowa w art. 18 ust. 3 i 4 rozporządzenia Komisji (UE) nr 651/2014;</w:t>
      </w:r>
    </w:p>
    <w:p w14:paraId="177CAAEA" w14:textId="77777777" w:rsidR="00431FD3" w:rsidRPr="00241421" w:rsidRDefault="00431FD3" w:rsidP="001A225D">
      <w:pPr>
        <w:pStyle w:val="Akapitzlist"/>
        <w:numPr>
          <w:ilvl w:val="0"/>
          <w:numId w:val="77"/>
        </w:numPr>
        <w:autoSpaceDE w:val="0"/>
        <w:autoSpaceDN w:val="0"/>
        <w:adjustRightInd w:val="0"/>
        <w:spacing w:after="0"/>
        <w:rPr>
          <w:rFonts w:ascii="Calibri" w:hAnsi="Calibri"/>
        </w:rPr>
      </w:pPr>
      <w:r w:rsidRPr="00241421">
        <w:rPr>
          <w:rFonts w:ascii="Calibri" w:hAnsi="Calibri"/>
        </w:rPr>
        <w:t>pokrycie kosztów pośrednich;</w:t>
      </w:r>
    </w:p>
    <w:p w14:paraId="24B59060" w14:textId="77777777" w:rsidR="00431FD3" w:rsidRPr="00241421" w:rsidRDefault="00431FD3" w:rsidP="001A225D">
      <w:pPr>
        <w:pStyle w:val="Akapitzlist"/>
        <w:numPr>
          <w:ilvl w:val="0"/>
          <w:numId w:val="77"/>
        </w:numPr>
        <w:autoSpaceDE w:val="0"/>
        <w:autoSpaceDN w:val="0"/>
        <w:adjustRightInd w:val="0"/>
        <w:spacing w:after="0"/>
        <w:rPr>
          <w:rFonts w:ascii="Calibri" w:hAnsi="Calibri"/>
        </w:rPr>
      </w:pPr>
      <w:r w:rsidRPr="00241421">
        <w:rPr>
          <w:rFonts w:ascii="Calibri" w:hAnsi="Calibri"/>
        </w:rPr>
        <w:t>zakup środków trwałych niezbędnych do realizacji projektu;</w:t>
      </w:r>
    </w:p>
    <w:p w14:paraId="647083A5" w14:textId="77777777" w:rsidR="00584E12" w:rsidRDefault="00431FD3" w:rsidP="001A225D">
      <w:pPr>
        <w:pStyle w:val="Akapitzlist"/>
        <w:numPr>
          <w:ilvl w:val="0"/>
          <w:numId w:val="77"/>
        </w:numPr>
        <w:autoSpaceDE w:val="0"/>
        <w:autoSpaceDN w:val="0"/>
        <w:adjustRightInd w:val="0"/>
        <w:spacing w:after="0"/>
        <w:rPr>
          <w:rFonts w:ascii="Calibri" w:hAnsi="Calibri"/>
        </w:rPr>
      </w:pPr>
      <w:r w:rsidRPr="00241421">
        <w:rPr>
          <w:rFonts w:ascii="Calibri" w:hAnsi="Calibri"/>
        </w:rPr>
        <w:t>zakup infrastruktury oraz dostosowanie lub adaptację budynków, pomieszczeń i miejsc pracy w ramach cross--</w:t>
      </w:r>
      <w:proofErr w:type="spellStart"/>
      <w:r w:rsidRPr="00241421">
        <w:rPr>
          <w:rFonts w:ascii="Calibri" w:hAnsi="Calibri"/>
        </w:rPr>
        <w:t>financingu</w:t>
      </w:r>
      <w:proofErr w:type="spellEnd"/>
      <w:r w:rsidRPr="00241421">
        <w:rPr>
          <w:rFonts w:ascii="Calibri" w:hAnsi="Calibri"/>
        </w:rPr>
        <w:t xml:space="preserve"> do wysokości 5% wydatków kwalifikowalnych projektu.</w:t>
      </w:r>
    </w:p>
    <w:p w14:paraId="4B7749CD" w14:textId="77777777" w:rsidR="00431FD3" w:rsidRDefault="00431FD3" w:rsidP="001A225D">
      <w:pPr>
        <w:pStyle w:val="Akapitzlist"/>
        <w:numPr>
          <w:ilvl w:val="0"/>
          <w:numId w:val="29"/>
        </w:numPr>
        <w:autoSpaceDE w:val="0"/>
        <w:autoSpaceDN w:val="0"/>
        <w:adjustRightInd w:val="0"/>
        <w:spacing w:after="0"/>
        <w:rPr>
          <w:rFonts w:ascii="Calibri" w:hAnsi="Calibri"/>
        </w:rPr>
      </w:pPr>
      <w:r w:rsidRPr="00584E12">
        <w:rPr>
          <w:rFonts w:ascii="Calibri" w:hAnsi="Calibri"/>
        </w:rPr>
        <w:t xml:space="preserve">Wydatki, o których mowa w </w:t>
      </w:r>
      <w:r w:rsidR="00584E12">
        <w:rPr>
          <w:rFonts w:ascii="Calibri" w:hAnsi="Calibri"/>
        </w:rPr>
        <w:t xml:space="preserve">ust. </w:t>
      </w:r>
      <w:r w:rsidR="00676826">
        <w:rPr>
          <w:rFonts w:ascii="Calibri" w:hAnsi="Calibri"/>
        </w:rPr>
        <w:t>3</w:t>
      </w:r>
      <w:r w:rsidR="00584E12">
        <w:rPr>
          <w:rFonts w:ascii="Calibri" w:hAnsi="Calibri"/>
        </w:rPr>
        <w:t xml:space="preserve"> pkt </w:t>
      </w:r>
      <w:r w:rsidR="00676826">
        <w:rPr>
          <w:rFonts w:ascii="Calibri" w:hAnsi="Calibri"/>
        </w:rPr>
        <w:t>3</w:t>
      </w:r>
      <w:r w:rsidR="00584E12">
        <w:rPr>
          <w:rFonts w:ascii="Calibri" w:hAnsi="Calibri"/>
        </w:rPr>
        <w:t xml:space="preserve"> oraz </w:t>
      </w:r>
      <w:r w:rsidR="00676826">
        <w:rPr>
          <w:rFonts w:ascii="Calibri" w:hAnsi="Calibri"/>
        </w:rPr>
        <w:t>4</w:t>
      </w:r>
      <w:r w:rsidRPr="00584E12">
        <w:rPr>
          <w:rFonts w:ascii="Calibri" w:hAnsi="Calibri"/>
        </w:rPr>
        <w:t xml:space="preserve"> nie mogą łącznie przekroczyć 10% wydatków kwalifikowalnych projektu.</w:t>
      </w:r>
    </w:p>
    <w:p w14:paraId="3A5716CA" w14:textId="77777777" w:rsidR="00556B94" w:rsidRPr="000F4B49" w:rsidRDefault="00556B94" w:rsidP="001A225D">
      <w:pPr>
        <w:numPr>
          <w:ilvl w:val="0"/>
          <w:numId w:val="29"/>
        </w:numPr>
        <w:spacing w:after="0"/>
        <w:jc w:val="both"/>
        <w:rPr>
          <w:b/>
        </w:rPr>
      </w:pPr>
      <w:r w:rsidRPr="000F4B49">
        <w:rPr>
          <w:rFonts w:ascii="Calibri" w:hAnsi="Calibri"/>
          <w:b/>
        </w:rPr>
        <w:lastRenderedPageBreak/>
        <w:t>Ze względu na specyfikę wsparcia poziom usług doradcz</w:t>
      </w:r>
      <w:r w:rsidR="0088127D">
        <w:rPr>
          <w:rFonts w:ascii="Calibri" w:hAnsi="Calibri"/>
          <w:b/>
        </w:rPr>
        <w:t xml:space="preserve">ych zleconych może stanowić do </w:t>
      </w:r>
      <w:r w:rsidR="000950AD">
        <w:rPr>
          <w:rFonts w:ascii="Calibri" w:hAnsi="Calibri"/>
          <w:b/>
        </w:rPr>
        <w:t>75</w:t>
      </w:r>
      <w:r w:rsidRPr="000F4B49">
        <w:rPr>
          <w:rFonts w:ascii="Calibri" w:hAnsi="Calibri"/>
          <w:b/>
        </w:rPr>
        <w:t>% kosztów kwalifikowanych w projekcie.</w:t>
      </w:r>
    </w:p>
    <w:p w14:paraId="3A120AA4" w14:textId="77777777" w:rsidR="00EC55A5" w:rsidRPr="000950AD" w:rsidRDefault="00EC55A5" w:rsidP="001A225D">
      <w:pPr>
        <w:numPr>
          <w:ilvl w:val="0"/>
          <w:numId w:val="29"/>
        </w:numPr>
        <w:spacing w:after="0"/>
        <w:jc w:val="both"/>
      </w:pPr>
      <w:r w:rsidRPr="00241421">
        <w:rPr>
          <w:rFonts w:ascii="Calibri" w:hAnsi="Calibri"/>
        </w:rPr>
        <w:t>Wydatki</w:t>
      </w:r>
      <w:r w:rsidR="00DA5B06" w:rsidRPr="00241421">
        <w:rPr>
          <w:rFonts w:ascii="Calibri" w:hAnsi="Calibri"/>
        </w:rPr>
        <w:t xml:space="preserve"> kwalifikowalne</w:t>
      </w:r>
      <w:r w:rsidRPr="00241421">
        <w:rPr>
          <w:rFonts w:ascii="Calibri" w:hAnsi="Calibri"/>
        </w:rPr>
        <w:t xml:space="preserve"> w projekcie nie </w:t>
      </w:r>
      <w:r w:rsidR="00DA03CD" w:rsidRPr="00241421">
        <w:rPr>
          <w:rFonts w:ascii="Calibri" w:hAnsi="Calibri"/>
        </w:rPr>
        <w:t xml:space="preserve">będą </w:t>
      </w:r>
      <w:r w:rsidRPr="00241421">
        <w:rPr>
          <w:rFonts w:ascii="Calibri" w:hAnsi="Calibri"/>
        </w:rPr>
        <w:t>mog</w:t>
      </w:r>
      <w:r w:rsidR="00DA03CD" w:rsidRPr="00241421">
        <w:rPr>
          <w:rFonts w:ascii="Calibri" w:hAnsi="Calibri"/>
        </w:rPr>
        <w:t>ły</w:t>
      </w:r>
      <w:r w:rsidRPr="00241421">
        <w:rPr>
          <w:rFonts w:ascii="Calibri" w:hAnsi="Calibri"/>
        </w:rPr>
        <w:t xml:space="preserve"> przekraczać stawek </w:t>
      </w:r>
      <w:r w:rsidR="00DA5B06" w:rsidRPr="00241421">
        <w:rPr>
          <w:rFonts w:ascii="Calibri" w:hAnsi="Calibri"/>
        </w:rPr>
        <w:t>określonych</w:t>
      </w:r>
      <w:r w:rsidR="00FB6BA7" w:rsidRPr="00241421">
        <w:rPr>
          <w:rFonts w:ascii="Calibri" w:hAnsi="Calibri"/>
        </w:rPr>
        <w:t xml:space="preserve"> </w:t>
      </w:r>
      <w:r w:rsidRPr="00241421">
        <w:rPr>
          <w:rFonts w:ascii="Calibri" w:hAnsi="Calibri"/>
        </w:rPr>
        <w:t xml:space="preserve">w </w:t>
      </w:r>
      <w:r w:rsidR="00113BDD" w:rsidRPr="00241421">
        <w:rPr>
          <w:rFonts w:ascii="Calibri" w:hAnsi="Calibri"/>
        </w:rPr>
        <w:t>Zestawieniu standardów i cen rynkowych w zakresie najczęściej finansowanych wydatków w ramach Działania 2.2. PO WER</w:t>
      </w:r>
      <w:r w:rsidR="005B4373" w:rsidRPr="00241421">
        <w:rPr>
          <w:rFonts w:ascii="Calibri" w:hAnsi="Calibri"/>
        </w:rPr>
        <w:t xml:space="preserve">, który </w:t>
      </w:r>
      <w:r w:rsidR="005B4373" w:rsidRPr="00B71503">
        <w:rPr>
          <w:rFonts w:ascii="Calibri" w:hAnsi="Calibri"/>
        </w:rPr>
        <w:t>stanowi Załącznik nr 1</w:t>
      </w:r>
      <w:r w:rsidR="00B71503" w:rsidRPr="000950AD">
        <w:rPr>
          <w:rFonts w:ascii="Calibri" w:hAnsi="Calibri"/>
        </w:rPr>
        <w:t>3</w:t>
      </w:r>
      <w:r w:rsidR="005B4373" w:rsidRPr="00B71503">
        <w:rPr>
          <w:rFonts w:ascii="Calibri" w:hAnsi="Calibri"/>
        </w:rPr>
        <w:t xml:space="preserve"> do Regulaminu</w:t>
      </w:r>
      <w:r w:rsidRPr="00B71503">
        <w:rPr>
          <w:rFonts w:ascii="Calibri" w:hAnsi="Calibri"/>
        </w:rPr>
        <w:t>.</w:t>
      </w:r>
    </w:p>
    <w:p w14:paraId="612F0573" w14:textId="77777777" w:rsidR="00DC5D21" w:rsidRPr="008832EF" w:rsidRDefault="00DC5D21" w:rsidP="00DC5D21">
      <w:pPr>
        <w:pStyle w:val="Akapitzlist"/>
        <w:spacing w:after="0" w:line="240" w:lineRule="auto"/>
        <w:ind w:left="360"/>
        <w:jc w:val="both"/>
      </w:pPr>
    </w:p>
    <w:p w14:paraId="63F0FEBE" w14:textId="77777777" w:rsidR="007A33D4" w:rsidRPr="002E6FF2" w:rsidRDefault="00085990" w:rsidP="007A33D4">
      <w:pPr>
        <w:pStyle w:val="Nagwek2"/>
        <w:rPr>
          <w:sz w:val="24"/>
          <w:szCs w:val="24"/>
        </w:rPr>
      </w:pPr>
      <w:bookmarkStart w:id="15" w:name="_Toc455646409"/>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5"/>
    </w:p>
    <w:p w14:paraId="2F69A36E" w14:textId="77777777" w:rsidR="003E5C1E" w:rsidRPr="003E5C1E" w:rsidRDefault="003E5C1E" w:rsidP="001A225D">
      <w:pPr>
        <w:pStyle w:val="Akapitzlist"/>
        <w:numPr>
          <w:ilvl w:val="0"/>
          <w:numId w:val="74"/>
        </w:numPr>
        <w:spacing w:after="0"/>
        <w:ind w:left="360"/>
      </w:pPr>
      <w:r w:rsidRPr="00346BF7">
        <w:rPr>
          <w:rFonts w:ascii="Calibri" w:hAnsi="Calibri"/>
        </w:rPr>
        <w:t xml:space="preserve">Wnioskodawca </w:t>
      </w:r>
      <w:r w:rsidR="007754AE">
        <w:rPr>
          <w:rFonts w:ascii="Calibri" w:hAnsi="Calibri"/>
        </w:rPr>
        <w:t>i p</w:t>
      </w:r>
      <w:r w:rsidR="00B71503">
        <w:rPr>
          <w:rFonts w:ascii="Calibri" w:hAnsi="Calibri"/>
        </w:rPr>
        <w:t>a</w:t>
      </w:r>
      <w:r w:rsidR="007754AE">
        <w:rPr>
          <w:rFonts w:ascii="Calibri" w:hAnsi="Calibri"/>
        </w:rPr>
        <w:t>rtner/</w:t>
      </w:r>
      <w:proofErr w:type="spellStart"/>
      <w:r w:rsidR="007754AE">
        <w:rPr>
          <w:rFonts w:ascii="Calibri" w:hAnsi="Calibri"/>
        </w:rPr>
        <w:t>rzy</w:t>
      </w:r>
      <w:proofErr w:type="spellEnd"/>
      <w:r w:rsidR="007754AE">
        <w:rPr>
          <w:rFonts w:ascii="Calibri" w:hAnsi="Calibri"/>
        </w:rPr>
        <w:t xml:space="preserve"> </w:t>
      </w:r>
      <w:r w:rsidRPr="00346BF7">
        <w:rPr>
          <w:rFonts w:ascii="Calibri" w:hAnsi="Calibri"/>
        </w:rPr>
        <w:t>zobowiąz</w:t>
      </w:r>
      <w:r w:rsidR="007754AE">
        <w:rPr>
          <w:rFonts w:ascii="Calibri" w:hAnsi="Calibri"/>
        </w:rPr>
        <w:t>ani są</w:t>
      </w:r>
      <w:r w:rsidRPr="00346BF7">
        <w:rPr>
          <w:rFonts w:ascii="Calibri" w:hAnsi="Calibri"/>
        </w:rPr>
        <w:t xml:space="preserve"> do zapewnienia wkładu własnego w wysokości co najmniej 10 % wartości wydatków kwalifikowanych projektu. </w:t>
      </w:r>
    </w:p>
    <w:p w14:paraId="02AF75BA" w14:textId="77777777" w:rsidR="0059466A" w:rsidRPr="00346BF7" w:rsidRDefault="0059466A" w:rsidP="001A225D">
      <w:pPr>
        <w:pStyle w:val="Akapitzlist"/>
        <w:numPr>
          <w:ilvl w:val="0"/>
          <w:numId w:val="74"/>
        </w:numPr>
        <w:spacing w:after="0"/>
        <w:ind w:left="360"/>
        <w:rPr>
          <w:rFonts w:ascii="Calibri" w:hAnsi="Calibri"/>
        </w:rPr>
      </w:pPr>
      <w:r w:rsidRPr="00346BF7">
        <w:rPr>
          <w:rFonts w:ascii="Calibri" w:hAnsi="Calibri"/>
        </w:rPr>
        <w:t xml:space="preserve">Wkład własny </w:t>
      </w:r>
      <w:r w:rsidR="003E5C1E" w:rsidRPr="00346BF7">
        <w:rPr>
          <w:rFonts w:ascii="Calibri" w:hAnsi="Calibri"/>
        </w:rPr>
        <w:t xml:space="preserve">musi być </w:t>
      </w:r>
      <w:r w:rsidRPr="00346BF7">
        <w:rPr>
          <w:rFonts w:ascii="Calibri" w:hAnsi="Calibri"/>
        </w:rPr>
        <w:t>wykaz</w:t>
      </w:r>
      <w:r w:rsidR="007A33D4" w:rsidRPr="00346BF7">
        <w:rPr>
          <w:rFonts w:ascii="Calibri" w:hAnsi="Calibri"/>
        </w:rPr>
        <w:t>any</w:t>
      </w:r>
      <w:r w:rsidRPr="00346BF7">
        <w:rPr>
          <w:rFonts w:ascii="Calibri" w:hAnsi="Calibri"/>
        </w:rPr>
        <w:t xml:space="preserve"> we wniosku o dofinansowanie.</w:t>
      </w:r>
    </w:p>
    <w:p w14:paraId="20440DFB" w14:textId="77777777" w:rsidR="0059466A" w:rsidRPr="00346BF7" w:rsidRDefault="0059466A" w:rsidP="001A225D">
      <w:pPr>
        <w:pStyle w:val="Akapitzlist"/>
        <w:numPr>
          <w:ilvl w:val="0"/>
          <w:numId w:val="74"/>
        </w:numPr>
        <w:spacing w:after="0"/>
        <w:ind w:left="360"/>
        <w:rPr>
          <w:rFonts w:ascii="Calibri" w:hAnsi="Calibri"/>
        </w:rPr>
      </w:pPr>
      <w:r w:rsidRPr="00346BF7">
        <w:rPr>
          <w:rFonts w:ascii="Calibri" w:hAnsi="Calibri"/>
        </w:rPr>
        <w:t xml:space="preserve">W przypadku niewniesienia przez Wnioskodawcę i partnerów </w:t>
      </w:r>
      <w:r w:rsidR="007A33D4" w:rsidRPr="00346BF7">
        <w:rPr>
          <w:rFonts w:ascii="Calibri" w:hAnsi="Calibri"/>
        </w:rPr>
        <w:t xml:space="preserve">(jeśli dotyczy) </w:t>
      </w:r>
      <w:r w:rsidRPr="00346BF7">
        <w:rPr>
          <w:rFonts w:ascii="Calibri" w:hAnsi="Calibri"/>
        </w:rPr>
        <w:t xml:space="preserve">wkładu własnego w kwocie określonej w umowie o dofinansowanie projektu, PARP </w:t>
      </w:r>
      <w:r w:rsidR="003E5C1E" w:rsidRPr="00346BF7">
        <w:rPr>
          <w:rFonts w:ascii="Calibri" w:hAnsi="Calibri"/>
        </w:rPr>
        <w:t xml:space="preserve">obniży </w:t>
      </w:r>
      <w:r w:rsidRPr="00346BF7">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6DD90C82" w14:textId="77777777" w:rsidR="00DC5D21" w:rsidRPr="003E5C1E" w:rsidRDefault="00DC5D21" w:rsidP="001A225D">
      <w:pPr>
        <w:pStyle w:val="Akapitzlist"/>
        <w:spacing w:after="0"/>
        <w:ind w:left="360"/>
        <w:jc w:val="both"/>
        <w:rPr>
          <w:rFonts w:ascii="Calibri" w:hAnsi="Calibri"/>
        </w:rPr>
      </w:pPr>
    </w:p>
    <w:p w14:paraId="3AC1BC28" w14:textId="77777777" w:rsidR="0059466A" w:rsidRDefault="00085990" w:rsidP="00572B56">
      <w:pPr>
        <w:pStyle w:val="Nagwek2"/>
        <w:jc w:val="both"/>
        <w:rPr>
          <w:sz w:val="24"/>
          <w:szCs w:val="24"/>
        </w:rPr>
      </w:pPr>
      <w:bookmarkStart w:id="16" w:name="_Toc455646410"/>
      <w:bookmarkStart w:id="17" w:name="_Toc412459871"/>
      <w:bookmarkStart w:id="18"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6"/>
      <w:r w:rsidR="0034235F" w:rsidRPr="008D78A4">
        <w:rPr>
          <w:sz w:val="24"/>
          <w:szCs w:val="24"/>
        </w:rPr>
        <w:t xml:space="preserve"> </w:t>
      </w:r>
      <w:bookmarkEnd w:id="17"/>
      <w:bookmarkEnd w:id="18"/>
    </w:p>
    <w:p w14:paraId="355C17C9" w14:textId="77777777" w:rsidR="000236A1" w:rsidRPr="004716CD" w:rsidRDefault="000236A1" w:rsidP="004716CD">
      <w:pPr>
        <w:rPr>
          <w:sz w:val="16"/>
          <w:szCs w:val="16"/>
        </w:rPr>
      </w:pPr>
    </w:p>
    <w:p w14:paraId="290937E9" w14:textId="77777777" w:rsidR="0034235F" w:rsidRPr="002E6FF2" w:rsidRDefault="0034235F" w:rsidP="001A225D">
      <w:pPr>
        <w:pStyle w:val="Akapitzlist"/>
        <w:numPr>
          <w:ilvl w:val="0"/>
          <w:numId w:val="38"/>
        </w:numPr>
        <w:spacing w:after="0"/>
        <w:rPr>
          <w:rFonts w:ascii="Calibri" w:hAnsi="Calibri"/>
        </w:rPr>
      </w:pPr>
      <w:bookmarkStart w:id="19" w:name="_Toc425322220"/>
      <w:bookmarkStart w:id="20" w:name="_Toc425322553"/>
      <w:bookmarkStart w:id="21"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B71503">
        <w:rPr>
          <w:rFonts w:ascii="Calibri" w:hAnsi="Calibri"/>
        </w:rPr>
        <w:t xml:space="preserve">w </w:t>
      </w:r>
      <w:r w:rsidR="00811B6F" w:rsidRPr="00B71503">
        <w:rPr>
          <w:rFonts w:ascii="Calibri" w:hAnsi="Calibri"/>
        </w:rPr>
        <w:t xml:space="preserve">Załączniku nr </w:t>
      </w:r>
      <w:r w:rsidR="000950AD">
        <w:rPr>
          <w:rFonts w:ascii="Calibri" w:hAnsi="Calibri"/>
        </w:rPr>
        <w:t>9</w:t>
      </w:r>
      <w:r w:rsidR="00412F7C" w:rsidRPr="00B71503">
        <w:rPr>
          <w:rFonts w:ascii="Calibri" w:hAnsi="Calibri"/>
        </w:rPr>
        <w:t xml:space="preserve"> do</w:t>
      </w:r>
      <w:r w:rsidR="00412F7C">
        <w:rPr>
          <w:rFonts w:ascii="Calibri" w:hAnsi="Calibri"/>
        </w:rPr>
        <w:t xml:space="preserve"> Regulaminu</w:t>
      </w:r>
      <w:r w:rsidRPr="002E6FF2">
        <w:rPr>
          <w:rFonts w:ascii="Calibri" w:hAnsi="Calibri"/>
        </w:rPr>
        <w:t>.</w:t>
      </w:r>
      <w:bookmarkEnd w:id="19"/>
      <w:bookmarkEnd w:id="20"/>
      <w:r w:rsidRPr="002E6FF2">
        <w:rPr>
          <w:rFonts w:ascii="Calibri" w:hAnsi="Calibri"/>
        </w:rPr>
        <w:t xml:space="preserve"> </w:t>
      </w:r>
    </w:p>
    <w:p w14:paraId="61B2C0D5" w14:textId="77777777" w:rsidR="0034235F" w:rsidRPr="00B71503" w:rsidRDefault="0034235F" w:rsidP="001A225D">
      <w:pPr>
        <w:pStyle w:val="Akapitzlist"/>
        <w:numPr>
          <w:ilvl w:val="0"/>
          <w:numId w:val="38"/>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2E6FF2">
        <w:rPr>
          <w:rFonts w:ascii="Calibri" w:hAnsi="Calibri"/>
        </w:rPr>
        <w:t xml:space="preserve">Kryteria dostępu będą oceniane na etapie oceny </w:t>
      </w:r>
      <w:r w:rsidRPr="00911B7E">
        <w:rPr>
          <w:rFonts w:ascii="Calibri" w:hAnsi="Calibri"/>
        </w:rPr>
        <w:t>formaln</w:t>
      </w:r>
      <w:r w:rsidR="00B71503">
        <w:rPr>
          <w:rFonts w:ascii="Calibri" w:hAnsi="Calibri"/>
        </w:rPr>
        <w:t>o-</w:t>
      </w:r>
      <w:r w:rsidRPr="00911B7E">
        <w:rPr>
          <w:rFonts w:ascii="Calibri" w:hAnsi="Calibri"/>
        </w:rPr>
        <w:t xml:space="preserve">merytorycznej z wykorzystaniem </w:t>
      </w:r>
      <w:r w:rsidR="00331C71" w:rsidRPr="00911B7E">
        <w:rPr>
          <w:rFonts w:ascii="Calibri" w:hAnsi="Calibri"/>
        </w:rPr>
        <w:t>K</w:t>
      </w:r>
      <w:r w:rsidRPr="00911B7E">
        <w:rPr>
          <w:rFonts w:ascii="Calibri" w:hAnsi="Calibri"/>
        </w:rPr>
        <w:t>arty oceny form</w:t>
      </w:r>
      <w:r w:rsidR="001A225D">
        <w:rPr>
          <w:rFonts w:ascii="Calibri" w:hAnsi="Calibri"/>
        </w:rPr>
        <w:t>alno-mer</w:t>
      </w:r>
      <w:r w:rsidR="00B71503">
        <w:rPr>
          <w:rFonts w:ascii="Calibri" w:hAnsi="Calibri"/>
        </w:rPr>
        <w:t>ytorycznej</w:t>
      </w:r>
      <w:r w:rsidR="00EC55A5" w:rsidRPr="00911B7E">
        <w:rPr>
          <w:rFonts w:ascii="Calibri" w:hAnsi="Calibri"/>
        </w:rPr>
        <w:t xml:space="preserve">, której wzór </w:t>
      </w:r>
      <w:r w:rsidR="00AB4F69" w:rsidRPr="00B71503">
        <w:rPr>
          <w:rFonts w:ascii="Calibri" w:hAnsi="Calibri"/>
        </w:rPr>
        <w:t xml:space="preserve">stanowi Załącznik nr </w:t>
      </w:r>
      <w:r w:rsidR="002E6FF2" w:rsidRPr="00B71503">
        <w:rPr>
          <w:rFonts w:ascii="Calibri" w:hAnsi="Calibri"/>
        </w:rPr>
        <w:t>2</w:t>
      </w:r>
      <w:r w:rsidR="00AB4F69" w:rsidRPr="00B71503">
        <w:rPr>
          <w:rFonts w:ascii="Calibri" w:hAnsi="Calibri"/>
        </w:rPr>
        <w:t xml:space="preserve"> do Regulaminu</w:t>
      </w:r>
      <w:bookmarkEnd w:id="22"/>
      <w:bookmarkEnd w:id="23"/>
      <w:bookmarkEnd w:id="24"/>
      <w:r w:rsidR="00AB4F69" w:rsidRPr="00B71503">
        <w:rPr>
          <w:rFonts w:ascii="Calibri" w:hAnsi="Calibri"/>
        </w:rPr>
        <w:t>.</w:t>
      </w:r>
      <w:r w:rsidRPr="00B71503">
        <w:rPr>
          <w:rFonts w:ascii="Calibri" w:hAnsi="Calibri"/>
        </w:rPr>
        <w:t xml:space="preserve"> </w:t>
      </w:r>
    </w:p>
    <w:bookmarkEnd w:id="25"/>
    <w:bookmarkEnd w:id="26"/>
    <w:p w14:paraId="219C8765" w14:textId="77777777" w:rsidR="00EC55A5" w:rsidRPr="00DC5D21" w:rsidRDefault="008F3B83" w:rsidP="001A225D">
      <w:pPr>
        <w:pStyle w:val="Akapitzlist"/>
        <w:numPr>
          <w:ilvl w:val="0"/>
          <w:numId w:val="38"/>
        </w:numPr>
        <w:spacing w:after="0"/>
        <w:jc w:val="both"/>
      </w:pPr>
      <w:r w:rsidRPr="00B71503">
        <w:rPr>
          <w:rFonts w:ascii="Calibri" w:eastAsia="Times New Roman" w:hAnsi="Calibri" w:cs="Times New Roman"/>
          <w:bCs/>
          <w:spacing w:val="-2"/>
          <w:kern w:val="32"/>
          <w:lang w:eastAsia="x-none"/>
        </w:rPr>
        <w:t xml:space="preserve">Przed złożeniem wniosku o dofinasowanie, </w:t>
      </w:r>
      <w:r w:rsidR="00EC55A5" w:rsidRPr="00B71503">
        <w:rPr>
          <w:rFonts w:ascii="Calibri" w:eastAsia="Times New Roman" w:hAnsi="Calibri" w:cs="Times New Roman"/>
          <w:bCs/>
          <w:spacing w:val="-2"/>
          <w:kern w:val="32"/>
          <w:lang w:val="x-none" w:eastAsia="x-none"/>
        </w:rPr>
        <w:t xml:space="preserve">Wnioskodawca </w:t>
      </w:r>
      <w:r w:rsidR="00AF1FFE" w:rsidRPr="00B71503">
        <w:rPr>
          <w:rFonts w:ascii="Calibri" w:eastAsia="Times New Roman" w:hAnsi="Calibri" w:cs="Times New Roman"/>
          <w:bCs/>
          <w:spacing w:val="-2"/>
          <w:kern w:val="32"/>
          <w:lang w:eastAsia="x-none"/>
        </w:rPr>
        <w:t xml:space="preserve">zgodnie z zaleceniem IZ PO WER powinien dokonać weryfikacji </w:t>
      </w:r>
      <w:r w:rsidR="00EC55A5" w:rsidRPr="00B71503">
        <w:rPr>
          <w:rFonts w:ascii="Calibri" w:eastAsia="Times New Roman" w:hAnsi="Calibri" w:cs="Times New Roman"/>
          <w:bCs/>
          <w:spacing w:val="-2"/>
          <w:kern w:val="32"/>
          <w:lang w:val="x-none" w:eastAsia="x-none"/>
        </w:rPr>
        <w:t>wnios</w:t>
      </w:r>
      <w:r w:rsidR="00AF1FFE" w:rsidRPr="00B71503">
        <w:rPr>
          <w:rFonts w:ascii="Calibri" w:eastAsia="Times New Roman" w:hAnsi="Calibri" w:cs="Times New Roman"/>
          <w:bCs/>
          <w:spacing w:val="-2"/>
          <w:kern w:val="32"/>
          <w:lang w:eastAsia="x-none"/>
        </w:rPr>
        <w:t>ku</w:t>
      </w:r>
      <w:r w:rsidR="00EC55A5" w:rsidRPr="00B71503">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B71503">
        <w:rPr>
          <w:rFonts w:ascii="Calibri" w:eastAsia="Times New Roman" w:hAnsi="Calibri" w:cs="Times New Roman"/>
          <w:bCs/>
          <w:spacing w:val="-2"/>
          <w:kern w:val="32"/>
          <w:lang w:eastAsia="x-none"/>
        </w:rPr>
        <w:t xml:space="preserve">, której wzór stanowi Załącznik nr </w:t>
      </w:r>
      <w:r w:rsidR="00DA03CD" w:rsidRPr="00B71503">
        <w:rPr>
          <w:rFonts w:ascii="Calibri" w:eastAsia="Times New Roman" w:hAnsi="Calibri" w:cs="Times New Roman"/>
          <w:bCs/>
          <w:spacing w:val="-2"/>
          <w:kern w:val="32"/>
          <w:lang w:eastAsia="x-none"/>
        </w:rPr>
        <w:t>1</w:t>
      </w:r>
      <w:r w:rsidR="000950AD">
        <w:rPr>
          <w:rFonts w:ascii="Calibri" w:eastAsia="Times New Roman" w:hAnsi="Calibri" w:cs="Times New Roman"/>
          <w:bCs/>
          <w:spacing w:val="-2"/>
          <w:kern w:val="32"/>
          <w:lang w:eastAsia="x-none"/>
        </w:rPr>
        <w:t>4</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0D02E345" w14:textId="77777777" w:rsidR="00DC5D21" w:rsidRPr="004716CD" w:rsidRDefault="00DC5D21" w:rsidP="00DC5D21">
      <w:pPr>
        <w:pStyle w:val="Akapitzlist"/>
        <w:spacing w:after="0"/>
        <w:ind w:left="360"/>
        <w:jc w:val="both"/>
      </w:pPr>
    </w:p>
    <w:p w14:paraId="42D57CAC" w14:textId="77777777" w:rsidR="0059466A" w:rsidRPr="002E6FF2" w:rsidRDefault="00085990" w:rsidP="00085990">
      <w:pPr>
        <w:pStyle w:val="Nagwek2"/>
        <w:rPr>
          <w:sz w:val="24"/>
          <w:szCs w:val="24"/>
        </w:rPr>
      </w:pPr>
      <w:bookmarkStart w:id="27" w:name="_Toc455646411"/>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7"/>
    </w:p>
    <w:p w14:paraId="131CAB94" w14:textId="77777777" w:rsidR="0059466A" w:rsidRDefault="0059466A" w:rsidP="001A225D">
      <w:pPr>
        <w:numPr>
          <w:ilvl w:val="0"/>
          <w:numId w:val="8"/>
        </w:numPr>
        <w:suppressAutoHyphens/>
        <w:overflowPunct w:val="0"/>
        <w:autoSpaceDE w:val="0"/>
        <w:autoSpaceDN w:val="0"/>
        <w:adjustRightInd w:val="0"/>
        <w:spacing w:after="0"/>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w:t>
      </w:r>
      <w:r w:rsidR="00FE7F7D">
        <w:rPr>
          <w:kern w:val="2"/>
        </w:rPr>
        <w:t xml:space="preserve">, </w:t>
      </w:r>
      <w:r w:rsidRPr="00621698">
        <w:rPr>
          <w:kern w:val="2"/>
        </w:rPr>
        <w:t>któr</w:t>
      </w:r>
      <w:r w:rsidR="00CA5C87">
        <w:rPr>
          <w:kern w:val="2"/>
        </w:rPr>
        <w:t>ych</w:t>
      </w:r>
      <w:r w:rsidRPr="00621698">
        <w:rPr>
          <w:kern w:val="2"/>
        </w:rPr>
        <w:t xml:space="preserve"> dotyczy projekt</w:t>
      </w:r>
      <w:r w:rsidR="00AB4F69">
        <w:rPr>
          <w:kern w:val="2"/>
        </w:rPr>
        <w:t>:</w:t>
      </w:r>
      <w:r w:rsidRPr="00621698">
        <w:rPr>
          <w:kern w:val="2"/>
        </w:rPr>
        <w:t xml:space="preserve"> </w:t>
      </w:r>
    </w:p>
    <w:p w14:paraId="4DEEFF1E" w14:textId="77777777" w:rsidR="0059466A" w:rsidRPr="009E73F0" w:rsidRDefault="00FE7F7D" w:rsidP="001A225D">
      <w:pPr>
        <w:pStyle w:val="Akapitzlist"/>
        <w:numPr>
          <w:ilvl w:val="0"/>
          <w:numId w:val="9"/>
        </w:numPr>
        <w:suppressAutoHyphens/>
        <w:overflowPunct w:val="0"/>
        <w:autoSpaceDE w:val="0"/>
        <w:autoSpaceDN w:val="0"/>
        <w:adjustRightInd w:val="0"/>
        <w:spacing w:after="0"/>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84E12">
        <w:rPr>
          <w:rFonts w:ascii="Calibri" w:hAnsi="Calibri"/>
        </w:rPr>
        <w:t>Liczba mikroprzedsiębiorstw</w:t>
      </w:r>
      <w:r w:rsidR="0059466A" w:rsidRPr="009E73F0">
        <w:rPr>
          <w:rFonts w:ascii="Calibri" w:hAnsi="Calibri"/>
        </w:rPr>
        <w:t xml:space="preserve"> oraz m</w:t>
      </w:r>
      <w:r w:rsidR="00584E12">
        <w:rPr>
          <w:rFonts w:ascii="Calibri" w:hAnsi="Calibri"/>
        </w:rPr>
        <w:t>ałych i średnich przedsiębiorstw</w:t>
      </w:r>
      <w:r w:rsidR="0059466A" w:rsidRPr="009E73F0">
        <w:rPr>
          <w:rFonts w:ascii="Calibri" w:hAnsi="Calibri"/>
        </w:rPr>
        <w:t xml:space="preserve">, których pracownicy zostali objęci wsparciem w zakresie </w:t>
      </w:r>
      <w:r w:rsidR="00467C11">
        <w:rPr>
          <w:rFonts w:ascii="Calibri" w:hAnsi="Calibri"/>
        </w:rPr>
        <w:t xml:space="preserve">realizacji przedsięwzięć </w:t>
      </w:r>
      <w:r w:rsidR="00675FC2">
        <w:rPr>
          <w:rFonts w:ascii="Calibri" w:hAnsi="Calibri"/>
        </w:rPr>
        <w:t>w formule partnerstwa publiczno-prywatnego</w:t>
      </w:r>
      <w:r w:rsidR="0059466A" w:rsidRPr="009E73F0">
        <w:rPr>
          <w:rFonts w:ascii="Calibri" w:hAnsi="Calibri"/>
        </w:rPr>
        <w:t>,</w:t>
      </w:r>
      <w:r w:rsidR="0059466A" w:rsidRPr="009E73F0">
        <w:rPr>
          <w:rFonts w:ascii="Calibri" w:hAnsi="Calibri"/>
          <w:b/>
        </w:rPr>
        <w:t xml:space="preserve">  </w:t>
      </w:r>
    </w:p>
    <w:p w14:paraId="64BDFE22" w14:textId="77777777" w:rsidR="00811B6F" w:rsidRPr="004716CD" w:rsidRDefault="0059466A" w:rsidP="001A225D">
      <w:pPr>
        <w:pStyle w:val="Akapitzlist"/>
        <w:numPr>
          <w:ilvl w:val="0"/>
          <w:numId w:val="9"/>
        </w:numPr>
        <w:suppressAutoHyphens/>
        <w:overflowPunct w:val="0"/>
        <w:autoSpaceDE w:val="0"/>
        <w:autoSpaceDN w:val="0"/>
        <w:adjustRightInd w:val="0"/>
        <w:spacing w:after="0"/>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w:t>
      </w:r>
      <w:r w:rsidR="00584E12">
        <w:rPr>
          <w:rFonts w:ascii="Calibri" w:hAnsi="Calibri"/>
        </w:rPr>
        <w:t>ałych i średnich przedsiębiorstw</w:t>
      </w:r>
      <w:r w:rsidRPr="009E73F0">
        <w:rPr>
          <w:rFonts w:ascii="Calibri" w:hAnsi="Calibri"/>
        </w:rPr>
        <w:t>, których przedstawiciele nabyli wiedzę</w:t>
      </w:r>
      <w:r w:rsidR="00467C11">
        <w:rPr>
          <w:rFonts w:ascii="Calibri" w:hAnsi="Calibri"/>
        </w:rPr>
        <w:t xml:space="preserve"> </w:t>
      </w:r>
      <w:r w:rsidRPr="009E73F0">
        <w:rPr>
          <w:rFonts w:ascii="Calibri" w:hAnsi="Calibri"/>
        </w:rPr>
        <w:t xml:space="preserve"> </w:t>
      </w:r>
      <w:r w:rsidR="008860BE">
        <w:rPr>
          <w:rFonts w:ascii="Calibri" w:hAnsi="Calibri"/>
        </w:rPr>
        <w:t xml:space="preserve">dotyczącą przedsięwzięć </w:t>
      </w:r>
      <w:r w:rsidR="00675FC2">
        <w:rPr>
          <w:rFonts w:ascii="Calibri" w:hAnsi="Calibri"/>
        </w:rPr>
        <w:t>realizowanych w formule partnerstwa</w:t>
      </w:r>
      <w:r w:rsidR="008860BE">
        <w:rPr>
          <w:rFonts w:ascii="Calibri" w:hAnsi="Calibri"/>
        </w:rPr>
        <w:t xml:space="preserve"> publiczno-prywatnego</w:t>
      </w:r>
      <w:r w:rsidR="00811B6F">
        <w:rPr>
          <w:rFonts w:ascii="Calibri" w:hAnsi="Calibri"/>
        </w:rPr>
        <w:t xml:space="preserve">, </w:t>
      </w:r>
    </w:p>
    <w:p w14:paraId="67CB4F31" w14:textId="77777777" w:rsidR="00811B6F" w:rsidRPr="00911B7E" w:rsidRDefault="00811B6F" w:rsidP="001A225D">
      <w:pPr>
        <w:suppressAutoHyphens/>
        <w:overflowPunct w:val="0"/>
        <w:autoSpaceDE w:val="0"/>
        <w:autoSpaceDN w:val="0"/>
        <w:adjustRightInd w:val="0"/>
        <w:spacing w:after="0"/>
        <w:ind w:left="426"/>
        <w:jc w:val="both"/>
        <w:rPr>
          <w:rFonts w:ascii="Calibri" w:hAnsi="Calibri"/>
        </w:rPr>
      </w:pPr>
      <w:r w:rsidRPr="00911B7E">
        <w:rPr>
          <w:rFonts w:ascii="Calibri" w:hAnsi="Calibri"/>
        </w:rPr>
        <w:t xml:space="preserve">oraz </w:t>
      </w:r>
      <w:r w:rsidR="008D696B" w:rsidRPr="00911B7E">
        <w:rPr>
          <w:rFonts w:ascii="Calibri" w:hAnsi="Calibri"/>
        </w:rPr>
        <w:t>co</w:t>
      </w:r>
      <w:r w:rsidR="008D696B" w:rsidRPr="00911B7E">
        <w:rPr>
          <w:kern w:val="2"/>
        </w:rPr>
        <w:t xml:space="preserve"> najmniej</w:t>
      </w:r>
      <w:r w:rsidRPr="00911B7E">
        <w:rPr>
          <w:kern w:val="2"/>
        </w:rPr>
        <w:t xml:space="preserve"> poniższych wskaźników:</w:t>
      </w:r>
    </w:p>
    <w:p w14:paraId="7DA9F9C4" w14:textId="77777777" w:rsidR="008860BE" w:rsidRPr="00C43D30" w:rsidRDefault="008860BE" w:rsidP="001A225D">
      <w:pPr>
        <w:pStyle w:val="Akapitzlist"/>
        <w:numPr>
          <w:ilvl w:val="0"/>
          <w:numId w:val="10"/>
        </w:numPr>
        <w:suppressAutoHyphens/>
        <w:overflowPunct w:val="0"/>
        <w:autoSpaceDE w:val="0"/>
        <w:autoSpaceDN w:val="0"/>
        <w:adjustRightInd w:val="0"/>
        <w:spacing w:after="0"/>
        <w:ind w:left="851" w:hanging="425"/>
        <w:jc w:val="both"/>
        <w:rPr>
          <w:rFonts w:ascii="Calibri" w:hAnsi="Calibri"/>
          <w:kern w:val="2"/>
        </w:rPr>
      </w:pPr>
      <w:r w:rsidRPr="00C43D30">
        <w:rPr>
          <w:rFonts w:ascii="Calibri" w:hAnsi="Calibri"/>
          <w:kern w:val="2"/>
        </w:rPr>
        <w:t xml:space="preserve">liczba </w:t>
      </w:r>
      <w:r w:rsidR="00676826" w:rsidRPr="00C43D30">
        <w:rPr>
          <w:rFonts w:ascii="Calibri" w:hAnsi="Calibri"/>
          <w:kern w:val="2"/>
        </w:rPr>
        <w:t xml:space="preserve">godzin doradczych </w:t>
      </w:r>
      <w:r w:rsidRPr="00C43D30">
        <w:rPr>
          <w:rFonts w:ascii="Calibri" w:hAnsi="Calibri"/>
          <w:kern w:val="2"/>
        </w:rPr>
        <w:t>w ramach projektu;</w:t>
      </w:r>
    </w:p>
    <w:p w14:paraId="7CDFD4C7" w14:textId="77777777" w:rsidR="00C43D30" w:rsidRPr="00C43D30" w:rsidRDefault="00C43D30" w:rsidP="00C43D30">
      <w:pPr>
        <w:pStyle w:val="Akapitzlist"/>
        <w:numPr>
          <w:ilvl w:val="0"/>
          <w:numId w:val="10"/>
        </w:numPr>
        <w:suppressAutoHyphens/>
        <w:overflowPunct w:val="0"/>
        <w:autoSpaceDE w:val="0"/>
        <w:autoSpaceDN w:val="0"/>
        <w:adjustRightInd w:val="0"/>
        <w:spacing w:after="0"/>
        <w:ind w:left="851" w:hanging="425"/>
        <w:jc w:val="both"/>
        <w:rPr>
          <w:kern w:val="2"/>
        </w:rPr>
      </w:pPr>
      <w:r w:rsidRPr="00C43D30">
        <w:rPr>
          <w:kern w:val="2"/>
        </w:rPr>
        <w:t xml:space="preserve">liczba planowanych przedsięwzięć </w:t>
      </w:r>
      <w:proofErr w:type="spellStart"/>
      <w:r w:rsidRPr="00C43D30">
        <w:rPr>
          <w:kern w:val="2"/>
        </w:rPr>
        <w:t>ppp</w:t>
      </w:r>
      <w:proofErr w:type="spellEnd"/>
      <w:r w:rsidRPr="00C43D30">
        <w:rPr>
          <w:kern w:val="2"/>
        </w:rPr>
        <w:t xml:space="preserve"> do udziału w których prowadzono doradztwo;</w:t>
      </w:r>
    </w:p>
    <w:p w14:paraId="31F2CACF" w14:textId="77777777" w:rsidR="00911B7E" w:rsidRDefault="0059466A" w:rsidP="001A225D">
      <w:pPr>
        <w:numPr>
          <w:ilvl w:val="0"/>
          <w:numId w:val="8"/>
        </w:numPr>
        <w:suppressAutoHyphens/>
        <w:overflowPunct w:val="0"/>
        <w:autoSpaceDE w:val="0"/>
        <w:autoSpaceDN w:val="0"/>
        <w:adjustRightInd w:val="0"/>
        <w:spacing w:after="0"/>
        <w:ind w:left="426" w:hanging="426"/>
        <w:contextualSpacing/>
        <w:jc w:val="both"/>
        <w:rPr>
          <w:kern w:val="2"/>
        </w:rPr>
      </w:pPr>
      <w:r w:rsidRPr="00911B7E">
        <w:rPr>
          <w:kern w:val="2"/>
        </w:rPr>
        <w:t>Minimalny poziom wskaźnika rezultatu</w:t>
      </w:r>
      <w:r w:rsidR="008554D2" w:rsidRPr="00911B7E">
        <w:rPr>
          <w:kern w:val="2"/>
        </w:rPr>
        <w:t>, o którym mowa w</w:t>
      </w:r>
      <w:r w:rsidRPr="00911B7E">
        <w:rPr>
          <w:kern w:val="2"/>
        </w:rPr>
        <w:t xml:space="preserve"> </w:t>
      </w:r>
      <w:r w:rsidR="001D7089" w:rsidRPr="00911B7E">
        <w:rPr>
          <w:kern w:val="2"/>
        </w:rPr>
        <w:t xml:space="preserve">ust. </w:t>
      </w:r>
      <w:r w:rsidR="00343D1E" w:rsidRPr="00911B7E">
        <w:rPr>
          <w:kern w:val="2"/>
        </w:rPr>
        <w:t>1</w:t>
      </w:r>
      <w:r w:rsidRPr="00911B7E">
        <w:rPr>
          <w:kern w:val="2"/>
        </w:rPr>
        <w:t xml:space="preserve"> </w:t>
      </w:r>
      <w:r w:rsidR="008554D2" w:rsidRPr="00911B7E">
        <w:rPr>
          <w:kern w:val="2"/>
        </w:rPr>
        <w:t xml:space="preserve">pkt 2, </w:t>
      </w:r>
      <w:r w:rsidRPr="00911B7E">
        <w:rPr>
          <w:kern w:val="2"/>
        </w:rPr>
        <w:t>powinien wynosić co najmniej 90% wartości wskaźnika produktu</w:t>
      </w:r>
      <w:r w:rsidR="00911B7E" w:rsidRPr="00911B7E">
        <w:rPr>
          <w:kern w:val="2"/>
        </w:rPr>
        <w:t>, o którym mo</w:t>
      </w:r>
      <w:r w:rsidR="00C11638">
        <w:rPr>
          <w:kern w:val="2"/>
        </w:rPr>
        <w:t>wa w ust. 1 pkt 1</w:t>
      </w:r>
      <w:r w:rsidR="00911B7E" w:rsidRPr="00911B7E">
        <w:rPr>
          <w:kern w:val="2"/>
        </w:rPr>
        <w:t>,</w:t>
      </w:r>
      <w:r w:rsidRPr="00911B7E">
        <w:rPr>
          <w:kern w:val="2"/>
        </w:rPr>
        <w:t xml:space="preserve"> wskazanego we wniosku o dofinansowanie projektu. </w:t>
      </w:r>
    </w:p>
    <w:p w14:paraId="4A5B2C0F" w14:textId="77777777" w:rsidR="008554D2" w:rsidRPr="00911B7E" w:rsidRDefault="00DE5EAB" w:rsidP="001A225D">
      <w:pPr>
        <w:numPr>
          <w:ilvl w:val="0"/>
          <w:numId w:val="8"/>
        </w:numPr>
        <w:suppressAutoHyphens/>
        <w:overflowPunct w:val="0"/>
        <w:autoSpaceDE w:val="0"/>
        <w:autoSpaceDN w:val="0"/>
        <w:adjustRightInd w:val="0"/>
        <w:spacing w:after="0"/>
        <w:ind w:left="426" w:hanging="426"/>
        <w:contextualSpacing/>
        <w:jc w:val="both"/>
        <w:rPr>
          <w:kern w:val="2"/>
        </w:rPr>
      </w:pPr>
      <w:r w:rsidRPr="00911B7E">
        <w:rPr>
          <w:kern w:val="2"/>
        </w:rPr>
        <w:t>Wszystkie wskaźniki w projekcie muszą podlegać monitorowaniu zgodnie z założeniami określonymi we wniosku o dofinansowanie.</w:t>
      </w:r>
    </w:p>
    <w:p w14:paraId="26B61285" w14:textId="77777777" w:rsidR="0059466A" w:rsidRPr="002E6FF2" w:rsidRDefault="00085990" w:rsidP="00572B56">
      <w:pPr>
        <w:pStyle w:val="Nagwek2"/>
        <w:rPr>
          <w:sz w:val="24"/>
          <w:szCs w:val="24"/>
        </w:rPr>
      </w:pPr>
      <w:bookmarkStart w:id="28" w:name="_Toc455646412"/>
      <w:r w:rsidRPr="002E6FF2">
        <w:rPr>
          <w:sz w:val="24"/>
          <w:szCs w:val="24"/>
        </w:rPr>
        <w:lastRenderedPageBreak/>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1"/>
      <w:r w:rsidR="007D18F0" w:rsidRPr="002E6FF2">
        <w:rPr>
          <w:sz w:val="24"/>
          <w:szCs w:val="24"/>
        </w:rPr>
        <w:t>P</w:t>
      </w:r>
      <w:r w:rsidR="00E4664A" w:rsidRPr="002E6FF2">
        <w:rPr>
          <w:sz w:val="24"/>
          <w:szCs w:val="24"/>
        </w:rPr>
        <w:t>rojekty partnerskie</w:t>
      </w:r>
      <w:bookmarkEnd w:id="28"/>
    </w:p>
    <w:p w14:paraId="31F12E57" w14:textId="77777777" w:rsidR="0059466A" w:rsidRDefault="00054B7C"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r w:rsidR="00A076A3">
        <w:rPr>
          <w:rFonts w:ascii="Calibri" w:hAnsi="Calibri"/>
          <w:kern w:val="2"/>
        </w:rPr>
        <w:t xml:space="preserve">Partner musi spełniać te same wymagania, które stawiane są wnioskodawcy. </w:t>
      </w:r>
      <w:r w:rsidR="00C35E97">
        <w:rPr>
          <w:rFonts w:ascii="Calibri" w:hAnsi="Calibri"/>
          <w:kern w:val="2"/>
        </w:rPr>
        <w:t xml:space="preserve">Istotą </w:t>
      </w:r>
      <w:r w:rsidR="00A076A3">
        <w:rPr>
          <w:rFonts w:ascii="Calibri" w:hAnsi="Calibri"/>
          <w:kern w:val="2"/>
        </w:rPr>
        <w:t>partnerstwa powinno być utw</w:t>
      </w:r>
      <w:r w:rsidR="00C35E97">
        <w:rPr>
          <w:rFonts w:ascii="Calibri" w:hAnsi="Calibri"/>
          <w:kern w:val="2"/>
        </w:rPr>
        <w:t>orzeni</w:t>
      </w:r>
      <w:r w:rsidR="00A076A3">
        <w:rPr>
          <w:rFonts w:ascii="Calibri" w:hAnsi="Calibri"/>
          <w:kern w:val="2"/>
        </w:rPr>
        <w:t>e</w:t>
      </w:r>
      <w:r w:rsidR="00C35E97">
        <w:rPr>
          <w:rFonts w:ascii="Calibri" w:hAnsi="Calibri"/>
          <w:kern w:val="2"/>
        </w:rPr>
        <w:t xml:space="preserve"> </w:t>
      </w:r>
      <w:r w:rsidR="00A076A3">
        <w:rPr>
          <w:rFonts w:ascii="Calibri" w:hAnsi="Calibri"/>
          <w:kern w:val="2"/>
        </w:rPr>
        <w:t xml:space="preserve">konsorcjum / porozumienia firm </w:t>
      </w:r>
      <w:r w:rsidR="00406597">
        <w:rPr>
          <w:rFonts w:ascii="Calibri" w:hAnsi="Calibri"/>
          <w:kern w:val="2"/>
        </w:rPr>
        <w:t xml:space="preserve">w celu wspólnej realizacji przedsięwzięcia </w:t>
      </w:r>
      <w:proofErr w:type="spellStart"/>
      <w:r w:rsidR="00406597">
        <w:rPr>
          <w:rFonts w:ascii="Calibri" w:hAnsi="Calibri"/>
          <w:kern w:val="2"/>
        </w:rPr>
        <w:t>ppp</w:t>
      </w:r>
      <w:proofErr w:type="spellEnd"/>
      <w:r w:rsidR="00406597">
        <w:rPr>
          <w:rFonts w:ascii="Calibri" w:hAnsi="Calibri"/>
          <w:kern w:val="2"/>
        </w:rPr>
        <w:t>.</w:t>
      </w:r>
    </w:p>
    <w:p w14:paraId="0C8B9806" w14:textId="77777777" w:rsidR="00D00CDA" w:rsidRDefault="0059466A"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6253DE8B" w14:textId="77777777" w:rsidR="0059466A" w:rsidRPr="00D00CDA" w:rsidRDefault="0059466A" w:rsidP="001A225D">
      <w:pPr>
        <w:pStyle w:val="Akapitzlist"/>
        <w:numPr>
          <w:ilvl w:val="0"/>
          <w:numId w:val="11"/>
        </w:numPr>
        <w:tabs>
          <w:tab w:val="left" w:pos="1134"/>
        </w:tabs>
        <w:suppressAutoHyphens/>
        <w:overflowPunct w:val="0"/>
        <w:autoSpaceDE w:val="0"/>
        <w:autoSpaceDN w:val="0"/>
        <w:adjustRightInd w:val="0"/>
        <w:spacing w:after="0"/>
        <w:ind w:left="425" w:hanging="425"/>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468D5575" w14:textId="77777777" w:rsidR="0059466A" w:rsidRPr="00ED3CDE" w:rsidRDefault="00054B7C" w:rsidP="001A225D">
      <w:pPr>
        <w:pStyle w:val="Akapitzlist"/>
        <w:numPr>
          <w:ilvl w:val="0"/>
          <w:numId w:val="11"/>
        </w:numPr>
        <w:tabs>
          <w:tab w:val="left" w:pos="1134"/>
        </w:tabs>
        <w:suppressAutoHyphens/>
        <w:overflowPunct w:val="0"/>
        <w:autoSpaceDE w:val="0"/>
        <w:autoSpaceDN w:val="0"/>
        <w:adjustRightInd w:val="0"/>
        <w:spacing w:after="0"/>
        <w:ind w:left="425" w:hanging="425"/>
        <w:jc w:val="both"/>
        <w:rPr>
          <w:rFonts w:ascii="Calibri" w:hAnsi="Calibri"/>
          <w:b/>
          <w:lang w:eastAsia="pl-PL"/>
        </w:rPr>
      </w:pPr>
      <w:r>
        <w:t>U</w:t>
      </w:r>
      <w:r w:rsidRPr="00F05119">
        <w:t>mowa</w:t>
      </w:r>
      <w:r w:rsidR="009957C3">
        <w:t xml:space="preserve"> </w:t>
      </w:r>
      <w:r w:rsidRPr="00F05119">
        <w:t>o </w:t>
      </w:r>
      <w:bookmarkStart w:id="29" w:name="highlightHit_32"/>
      <w:bookmarkEnd w:id="29"/>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371456FA" w14:textId="77777777" w:rsidR="00D00CDA" w:rsidRPr="00D00CDA" w:rsidRDefault="00D00CDA" w:rsidP="001A225D">
      <w:pPr>
        <w:pStyle w:val="Akapitzlist"/>
        <w:numPr>
          <w:ilvl w:val="0"/>
          <w:numId w:val="11"/>
        </w:numPr>
        <w:tabs>
          <w:tab w:val="left" w:pos="1134"/>
        </w:tabs>
        <w:suppressAutoHyphens/>
        <w:overflowPunct w:val="0"/>
        <w:autoSpaceDE w:val="0"/>
        <w:autoSpaceDN w:val="0"/>
        <w:adjustRightInd w:val="0"/>
        <w:spacing w:after="0"/>
        <w:ind w:left="425" w:hanging="425"/>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225976C2" w14:textId="77777777" w:rsidR="0059466A" w:rsidRPr="00192F32" w:rsidRDefault="0059466A"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5D2DC452" w14:textId="77777777" w:rsidR="007A4B56" w:rsidRPr="00ED3CDE" w:rsidRDefault="007A4B56"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Pr>
          <w:rFonts w:ascii="Calibri" w:hAnsi="Calibri"/>
          <w:kern w:val="2"/>
        </w:rPr>
        <w:t>Podmiot</w:t>
      </w:r>
      <w:r w:rsidR="008D5C98">
        <w:rPr>
          <w:rFonts w:ascii="Calibri" w:hAnsi="Calibri"/>
          <w:kern w:val="2"/>
        </w:rPr>
        <w:t>/</w:t>
      </w:r>
      <w:r>
        <w:rPr>
          <w:rFonts w:ascii="Calibri" w:hAnsi="Calibri"/>
          <w:kern w:val="2"/>
        </w:rPr>
        <w:t xml:space="preserve">y </w:t>
      </w:r>
      <w:proofErr w:type="spellStart"/>
      <w:r>
        <w:rPr>
          <w:rFonts w:ascii="Calibri" w:hAnsi="Calibri"/>
          <w:kern w:val="2"/>
        </w:rPr>
        <w:t>wskazan</w:t>
      </w:r>
      <w:proofErr w:type="spellEnd"/>
      <w:r w:rsidR="008D5C98">
        <w:rPr>
          <w:rFonts w:ascii="Calibri" w:hAnsi="Calibri"/>
          <w:kern w:val="2"/>
        </w:rPr>
        <w:t>/</w:t>
      </w:r>
      <w:r>
        <w:rPr>
          <w:rFonts w:ascii="Calibri" w:hAnsi="Calibri"/>
          <w:kern w:val="2"/>
        </w:rPr>
        <w:t>e jako</w:t>
      </w:r>
      <w:r w:rsidR="008D5C98">
        <w:rPr>
          <w:rFonts w:ascii="Calibri" w:hAnsi="Calibri"/>
          <w:kern w:val="2"/>
        </w:rPr>
        <w:t xml:space="preserve"> wnioskodawca lub</w:t>
      </w:r>
      <w:r>
        <w:rPr>
          <w:rFonts w:ascii="Calibri" w:hAnsi="Calibri"/>
          <w:kern w:val="2"/>
        </w:rPr>
        <w:t xml:space="preserve"> partner</w:t>
      </w:r>
      <w:r w:rsidR="008D5C98">
        <w:rPr>
          <w:rFonts w:ascii="Calibri" w:hAnsi="Calibri"/>
          <w:kern w:val="2"/>
        </w:rPr>
        <w:t>/</w:t>
      </w:r>
      <w:proofErr w:type="spellStart"/>
      <w:r w:rsidR="008D5C98">
        <w:rPr>
          <w:rFonts w:ascii="Calibri" w:hAnsi="Calibri"/>
          <w:kern w:val="2"/>
        </w:rPr>
        <w:t>r</w:t>
      </w:r>
      <w:r>
        <w:rPr>
          <w:rFonts w:ascii="Calibri" w:hAnsi="Calibri"/>
          <w:kern w:val="2"/>
        </w:rPr>
        <w:t>zy</w:t>
      </w:r>
      <w:proofErr w:type="spellEnd"/>
      <w:r>
        <w:rPr>
          <w:rFonts w:ascii="Calibri" w:hAnsi="Calibri"/>
          <w:kern w:val="2"/>
        </w:rPr>
        <w:t xml:space="preserve"> projektu mogą występować tylko  w jednym wniosku o dofinansowanie złożonym w ramach konkursu.</w:t>
      </w:r>
    </w:p>
    <w:p w14:paraId="3FD16172" w14:textId="77777777" w:rsidR="0059466A" w:rsidRPr="00DC5D21" w:rsidRDefault="0059466A" w:rsidP="001A225D">
      <w:pPr>
        <w:pStyle w:val="Akapitzlist"/>
        <w:numPr>
          <w:ilvl w:val="0"/>
          <w:numId w:val="11"/>
        </w:numPr>
        <w:tabs>
          <w:tab w:val="left" w:pos="1134"/>
        </w:tabs>
        <w:suppressAutoHyphens/>
        <w:overflowPunct w:val="0"/>
        <w:autoSpaceDE w:val="0"/>
        <w:autoSpaceDN w:val="0"/>
        <w:adjustRightInd w:val="0"/>
        <w:spacing w:after="0"/>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5E941C38" w14:textId="77777777" w:rsidR="00DC5D21" w:rsidRPr="00ED3CDE" w:rsidRDefault="00DC5D21" w:rsidP="001A225D">
      <w:pPr>
        <w:pStyle w:val="Akapitzlist"/>
        <w:tabs>
          <w:tab w:val="left" w:pos="1134"/>
        </w:tabs>
        <w:suppressAutoHyphens/>
        <w:overflowPunct w:val="0"/>
        <w:autoSpaceDE w:val="0"/>
        <w:autoSpaceDN w:val="0"/>
        <w:adjustRightInd w:val="0"/>
        <w:spacing w:after="0"/>
        <w:ind w:left="426"/>
        <w:jc w:val="both"/>
        <w:rPr>
          <w:rFonts w:ascii="Calibri" w:hAnsi="Calibri"/>
          <w:b/>
          <w:lang w:eastAsia="pl-PL"/>
        </w:rPr>
      </w:pPr>
    </w:p>
    <w:p w14:paraId="730B66F5" w14:textId="77777777" w:rsidR="009C49CB" w:rsidRPr="00F70DB8" w:rsidRDefault="004B2F51" w:rsidP="004716CD">
      <w:pPr>
        <w:pStyle w:val="Nagwek1"/>
        <w:keepLines w:val="0"/>
        <w:spacing w:before="240" w:after="60" w:line="240" w:lineRule="auto"/>
        <w:jc w:val="both"/>
      </w:pPr>
      <w:bookmarkStart w:id="30" w:name="_Toc426011806"/>
      <w:bookmarkStart w:id="31" w:name="_Toc455646413"/>
      <w:r w:rsidRPr="00621698">
        <w:t>Rozdz</w:t>
      </w:r>
      <w:r>
        <w:t>i</w:t>
      </w:r>
      <w:r w:rsidRPr="00621698">
        <w:t xml:space="preserve">ał </w:t>
      </w:r>
      <w:r w:rsidR="00581D04">
        <w:t>6</w:t>
      </w:r>
      <w:r w:rsidR="00581D04" w:rsidRPr="00621698">
        <w:t xml:space="preserve"> </w:t>
      </w:r>
      <w:r w:rsidRPr="00621698">
        <w:t xml:space="preserve">– </w:t>
      </w:r>
      <w:r w:rsidRPr="00734243">
        <w:t xml:space="preserve">Zasady dotyczące </w:t>
      </w:r>
      <w:r w:rsidR="00A62103" w:rsidRPr="00AA4924">
        <w:t xml:space="preserve">udzielania </w:t>
      </w:r>
      <w:r w:rsidRPr="00AA4924">
        <w:t>pomocy</w:t>
      </w:r>
      <w:r w:rsidRPr="000950AD">
        <w:rPr>
          <w:color w:val="FF0000"/>
        </w:rPr>
        <w:t xml:space="preserve"> </w:t>
      </w:r>
      <w:r w:rsidRPr="00621698">
        <w:t>publicznej</w:t>
      </w:r>
      <w:r w:rsidR="00A62103">
        <w:t xml:space="preserve"> i</w:t>
      </w:r>
      <w:r w:rsidR="00DE5EAB">
        <w:t xml:space="preserve"> </w:t>
      </w:r>
      <w:r w:rsidRPr="00621698">
        <w:t xml:space="preserve">pomocy de </w:t>
      </w:r>
      <w:proofErr w:type="spellStart"/>
      <w:r w:rsidRPr="00621698">
        <w:t>minimis</w:t>
      </w:r>
      <w:bookmarkEnd w:id="30"/>
      <w:bookmarkEnd w:id="31"/>
      <w:proofErr w:type="spellEnd"/>
      <w:r w:rsidR="009C49CB" w:rsidRPr="009C49CB">
        <w:t xml:space="preserve"> </w:t>
      </w:r>
    </w:p>
    <w:p w14:paraId="1779C44F" w14:textId="77777777" w:rsidR="00F912B8" w:rsidRPr="00241421" w:rsidRDefault="00F912B8" w:rsidP="001A225D">
      <w:pPr>
        <w:numPr>
          <w:ilvl w:val="0"/>
          <w:numId w:val="85"/>
        </w:numPr>
        <w:spacing w:after="0"/>
        <w:ind w:left="357" w:hanging="357"/>
        <w:jc w:val="both"/>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rPr>
          <w:rFonts w:ascii="Calibri" w:hAnsi="Calibri"/>
        </w:rPr>
        <w:t xml:space="preserve">Dofinansowanie stanowi pomoc na usługi doradcze na rzecz MMŚP, udzielaną zgodnie z przepisami  § 7.1 ust. 3 Rozporządzenia. </w:t>
      </w:r>
    </w:p>
    <w:p w14:paraId="356CD58E" w14:textId="77777777" w:rsidR="009C49CB" w:rsidRDefault="00B04F5C" w:rsidP="001A225D">
      <w:pPr>
        <w:pStyle w:val="Default"/>
        <w:numPr>
          <w:ilvl w:val="0"/>
          <w:numId w:val="85"/>
        </w:numPr>
        <w:tabs>
          <w:tab w:val="left" w:pos="567"/>
        </w:tabs>
        <w:spacing w:before="0" w:after="0"/>
        <w:ind w:left="357" w:hanging="357"/>
      </w:pPr>
      <w:r>
        <w:t xml:space="preserve">Wnioskodawcy i </w:t>
      </w:r>
      <w:r w:rsidR="009C49CB">
        <w:t xml:space="preserve"> </w:t>
      </w:r>
      <w:r>
        <w:t xml:space="preserve">Partnerowi (jeśli dotyczy) </w:t>
      </w:r>
      <w:r w:rsidR="009C49CB">
        <w:t xml:space="preserve"> udzielana jest pomoc de </w:t>
      </w:r>
      <w:proofErr w:type="spellStart"/>
      <w:r w:rsidR="009C49CB">
        <w:t>minimis</w:t>
      </w:r>
      <w:proofErr w:type="spellEnd"/>
      <w:r w:rsidR="009C49CB">
        <w:t xml:space="preserve"> na zasadach określonych w rozporządzeniu nr 1407/2013.</w:t>
      </w:r>
    </w:p>
    <w:p w14:paraId="2B496DAC" w14:textId="77777777" w:rsidR="00B04F5C" w:rsidRDefault="00B04F5C" w:rsidP="001A225D">
      <w:pPr>
        <w:pStyle w:val="Default"/>
        <w:numPr>
          <w:ilvl w:val="0"/>
          <w:numId w:val="85"/>
        </w:numPr>
        <w:tabs>
          <w:tab w:val="left" w:pos="567"/>
        </w:tabs>
        <w:spacing w:before="0" w:after="0"/>
        <w:ind w:left="357" w:hanging="357"/>
      </w:pPr>
      <w:bookmarkStart w:id="38" w:name="_Toc425322282"/>
      <w:bookmarkStart w:id="39" w:name="_Toc425322615"/>
      <w:bookmarkEnd w:id="36"/>
      <w:bookmarkEnd w:id="37"/>
      <w:r>
        <w:t xml:space="preserve">W przypadku, gdy udzielenie pomocy, o której mowa w ust. </w:t>
      </w:r>
      <w:r w:rsidR="00F912B8">
        <w:t>2</w:t>
      </w:r>
      <w:r>
        <w:t xml:space="preserve">, spowodowałoby przekroczenie dopuszczalnej wielkości pomocy de </w:t>
      </w:r>
      <w:proofErr w:type="spellStart"/>
      <w:r>
        <w:t>minimis</w:t>
      </w:r>
      <w:proofErr w:type="spellEnd"/>
      <w:r>
        <w:t xml:space="preserve">,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p>
    <w:p w14:paraId="3B012518" w14:textId="77777777" w:rsidR="00B04F5C" w:rsidRPr="00683F62" w:rsidRDefault="00B04F5C" w:rsidP="001A225D">
      <w:pPr>
        <w:pStyle w:val="Default"/>
        <w:numPr>
          <w:ilvl w:val="0"/>
          <w:numId w:val="85"/>
        </w:numPr>
        <w:tabs>
          <w:tab w:val="left" w:pos="567"/>
        </w:tabs>
        <w:spacing w:before="0" w:after="0"/>
        <w:ind w:left="357" w:hanging="357"/>
      </w:pPr>
      <w:r w:rsidRPr="00683F62">
        <w:t xml:space="preserve">Podstawą do wyliczenia wielkości pomocy de </w:t>
      </w:r>
      <w:proofErr w:type="spellStart"/>
      <w:r w:rsidRPr="00683F62">
        <w:t>minimis</w:t>
      </w:r>
      <w:proofErr w:type="spellEnd"/>
      <w:r w:rsidRPr="00683F62">
        <w:t xml:space="preserve"> lub pomocy pu</w:t>
      </w:r>
      <w:r>
        <w:t>blicznej, o której mowa w ust. 1</w:t>
      </w:r>
      <w:r w:rsidRPr="00683F62">
        <w:t xml:space="preserve"> i </w:t>
      </w:r>
      <w:r>
        <w:t>2</w:t>
      </w:r>
      <w:r w:rsidRPr="00683F62">
        <w:t xml:space="preserve">, są wydatki na usługi doradcze w zakresie, o którym mowa w art. 18 ust. 3 i 4 rozporządzenia Komisji (UE) nr 651/2014. </w:t>
      </w:r>
    </w:p>
    <w:p w14:paraId="35F8D9BE" w14:textId="77777777" w:rsidR="00DC5D21" w:rsidRDefault="008037CD" w:rsidP="00DC5D21">
      <w:pPr>
        <w:pStyle w:val="Nagwek1"/>
        <w:rPr>
          <w:rFonts w:ascii="Calibri" w:hAnsi="Calibri"/>
        </w:rPr>
      </w:pPr>
      <w:bookmarkStart w:id="40" w:name="_Toc425322284"/>
      <w:bookmarkStart w:id="41" w:name="_Toc425322617"/>
      <w:bookmarkStart w:id="42" w:name="_Toc425322935"/>
      <w:bookmarkStart w:id="43" w:name="_Toc425323220"/>
      <w:bookmarkStart w:id="44" w:name="_Toc425323416"/>
      <w:bookmarkStart w:id="45" w:name="_Toc425322285"/>
      <w:bookmarkStart w:id="46" w:name="_Toc425322618"/>
      <w:bookmarkStart w:id="47" w:name="_Toc425322936"/>
      <w:bookmarkStart w:id="48" w:name="_Toc425323221"/>
      <w:bookmarkStart w:id="49" w:name="_Toc425323417"/>
      <w:bookmarkStart w:id="50" w:name="_Toc425322286"/>
      <w:bookmarkStart w:id="51" w:name="_Toc425322619"/>
      <w:bookmarkStart w:id="52" w:name="_Toc425322937"/>
      <w:bookmarkStart w:id="53" w:name="_Toc425323222"/>
      <w:bookmarkStart w:id="54" w:name="_Toc425323418"/>
      <w:bookmarkStart w:id="55" w:name="_Toc455646414"/>
      <w:bookmarkStart w:id="56" w:name="_Toc42601180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5"/>
    </w:p>
    <w:p w14:paraId="26C62791" w14:textId="77777777" w:rsidR="008037CD" w:rsidRPr="004716CD" w:rsidRDefault="00DE5EAB" w:rsidP="004716CD">
      <w:pPr>
        <w:pStyle w:val="Nagwek2"/>
      </w:pPr>
      <w:bookmarkStart w:id="57" w:name="_Toc455646415"/>
      <w:r>
        <w:t>Podrozdział 7</w:t>
      </w:r>
      <w:r w:rsidRPr="002D78F5">
        <w:t>.1</w:t>
      </w:r>
      <w:r w:rsidR="00DB0B5F" w:rsidRPr="002F18E6">
        <w:tab/>
      </w:r>
      <w:r w:rsidRPr="004716CD">
        <w:t>Przygotowanie i złożenie wniosku</w:t>
      </w:r>
      <w:bookmarkEnd w:id="56"/>
      <w:bookmarkEnd w:id="57"/>
    </w:p>
    <w:p w14:paraId="1AE89B7A" w14:textId="77777777" w:rsidR="002A4F88" w:rsidRPr="004716CD" w:rsidRDefault="008037CD" w:rsidP="002A5D97">
      <w:pPr>
        <w:pStyle w:val="Akapitzlist"/>
        <w:numPr>
          <w:ilvl w:val="0"/>
          <w:numId w:val="41"/>
        </w:numPr>
        <w:spacing w:after="0"/>
        <w:jc w:val="both"/>
        <w:rPr>
          <w:rFonts w:ascii="Calibri" w:hAnsi="Calibri"/>
          <w:lang w:eastAsia="pl-PL"/>
        </w:rPr>
      </w:pPr>
      <w:bookmarkStart w:id="58" w:name="__RefHeading__15_1928627743"/>
      <w:bookmarkStart w:id="59" w:name="__RefHeading__19_1928627743"/>
      <w:bookmarkStart w:id="60" w:name="__RefHeading__21_1928627743"/>
      <w:bookmarkStart w:id="61" w:name="__RefHeading__23_1928627743"/>
      <w:bookmarkStart w:id="62" w:name="__RefHeading__25_1928627743"/>
      <w:bookmarkStart w:id="63" w:name="_Toc415742348"/>
      <w:bookmarkEnd w:id="58"/>
      <w:bookmarkEnd w:id="59"/>
      <w:bookmarkEnd w:id="60"/>
      <w:bookmarkEnd w:id="61"/>
      <w:bookmarkEnd w:id="62"/>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B71503">
        <w:rPr>
          <w:rFonts w:ascii="Calibri" w:hAnsi="Calibri"/>
          <w:lang w:eastAsia="pl-PL"/>
        </w:rPr>
        <w:t>8</w:t>
      </w:r>
      <w:r w:rsidR="002A4F88" w:rsidRPr="004716CD">
        <w:rPr>
          <w:rFonts w:ascii="Calibri" w:hAnsi="Calibri"/>
          <w:lang w:eastAsia="pl-PL"/>
        </w:rPr>
        <w:t xml:space="preserve"> do Regulaminu. </w:t>
      </w:r>
    </w:p>
    <w:p w14:paraId="68A15AD4" w14:textId="77777777" w:rsidR="002A4F88" w:rsidRPr="004716CD" w:rsidRDefault="002A4F88" w:rsidP="001A225D">
      <w:pPr>
        <w:pStyle w:val="Default"/>
        <w:numPr>
          <w:ilvl w:val="0"/>
          <w:numId w:val="41"/>
        </w:numPr>
        <w:spacing w:before="0" w:after="0"/>
      </w:pPr>
      <w:bookmarkStart w:id="64" w:name="_Toc425322291"/>
      <w:bookmarkStart w:id="65" w:name="_Toc425322624"/>
      <w:r w:rsidRPr="004716CD">
        <w:t>Instrukcja wypełniania wniosku jest dostępna wraz z aplikacją na ww. stronie internetowej.</w:t>
      </w:r>
      <w:bookmarkEnd w:id="64"/>
      <w:bookmarkEnd w:id="65"/>
    </w:p>
    <w:p w14:paraId="11266A1C" w14:textId="77777777" w:rsidR="002A4F88" w:rsidRPr="004716CD" w:rsidRDefault="002A4F88" w:rsidP="001A225D">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09C167A7" w14:textId="77777777" w:rsidR="002A4F88" w:rsidRPr="004716CD" w:rsidRDefault="002A4F88" w:rsidP="001A225D">
      <w:pPr>
        <w:pStyle w:val="Akapitzlist"/>
        <w:numPr>
          <w:ilvl w:val="0"/>
          <w:numId w:val="30"/>
        </w:numPr>
        <w:tabs>
          <w:tab w:val="left" w:pos="1276"/>
        </w:tabs>
        <w:spacing w:after="0"/>
        <w:jc w:val="both"/>
        <w:rPr>
          <w:lang w:eastAsia="pl-PL"/>
        </w:rPr>
      </w:pPr>
      <w:r w:rsidRPr="004716CD">
        <w:rPr>
          <w:lang w:eastAsia="pl-PL"/>
        </w:rPr>
        <w:t>w formie dokumentu elektronicznego za pośrednictwem SOWA oraz</w:t>
      </w:r>
    </w:p>
    <w:p w14:paraId="5BB21CFA" w14:textId="77777777" w:rsidR="007233C4" w:rsidRPr="004047A4" w:rsidRDefault="00545ABE" w:rsidP="001A225D">
      <w:pPr>
        <w:pStyle w:val="Akapitzlist"/>
        <w:numPr>
          <w:ilvl w:val="0"/>
          <w:numId w:val="30"/>
        </w:numPr>
        <w:tabs>
          <w:tab w:val="left" w:pos="1701"/>
        </w:tabs>
        <w:spacing w:after="0"/>
        <w:jc w:val="both"/>
        <w:rPr>
          <w:kern w:val="2"/>
          <w:lang w:eastAsia="pl-PL"/>
        </w:rPr>
      </w:pPr>
      <w:r w:rsidRPr="0047639A">
        <w:t>za pośrednictwem</w:t>
      </w:r>
      <w:r w:rsidR="007233C4">
        <w:t>:</w:t>
      </w:r>
    </w:p>
    <w:p w14:paraId="5B0E7C35" w14:textId="77777777" w:rsidR="00545ABE" w:rsidRPr="004521EB" w:rsidRDefault="00545ABE" w:rsidP="001A225D">
      <w:pPr>
        <w:pStyle w:val="Akapitzlist"/>
        <w:numPr>
          <w:ilvl w:val="1"/>
          <w:numId w:val="30"/>
        </w:numPr>
        <w:tabs>
          <w:tab w:val="left" w:pos="1276"/>
        </w:tabs>
        <w:spacing w:after="0"/>
        <w:ind w:left="1145"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w:t>
      </w:r>
      <w:r w:rsidR="008860BE">
        <w:t xml:space="preserve"> Partnerstwo publiczno-prywatne</w:t>
      </w:r>
      <w:r w:rsidR="009957C3">
        <w:t>, wsparcie doradcze</w:t>
      </w:r>
      <w:r w:rsidR="008860BE">
        <w:t xml:space="preserve"> </w:t>
      </w:r>
      <w:r w:rsidRPr="004521EB">
        <w:t xml:space="preserve">”) </w:t>
      </w:r>
    </w:p>
    <w:p w14:paraId="55BFF1D7" w14:textId="77777777" w:rsidR="007233C4" w:rsidRPr="004521EB" w:rsidRDefault="00A77132" w:rsidP="001A225D">
      <w:pPr>
        <w:pStyle w:val="Akapitzlist"/>
        <w:tabs>
          <w:tab w:val="left" w:pos="1701"/>
        </w:tabs>
        <w:spacing w:after="0"/>
        <w:ind w:left="1145"/>
        <w:rPr>
          <w:kern w:val="2"/>
          <w:lang w:eastAsia="pl-PL"/>
        </w:rPr>
      </w:pPr>
      <w:r w:rsidRPr="004521EB">
        <w:rPr>
          <w:kern w:val="2"/>
          <w:lang w:eastAsia="pl-PL"/>
        </w:rPr>
        <w:t>albo</w:t>
      </w:r>
    </w:p>
    <w:p w14:paraId="3FADB739" w14:textId="77777777" w:rsidR="002A4F88" w:rsidRPr="004521EB" w:rsidRDefault="002A4F88" w:rsidP="001A225D">
      <w:pPr>
        <w:pStyle w:val="Akapitzlist"/>
        <w:numPr>
          <w:ilvl w:val="1"/>
          <w:numId w:val="30"/>
        </w:numPr>
        <w:tabs>
          <w:tab w:val="left" w:pos="1276"/>
        </w:tabs>
        <w:spacing w:after="0"/>
        <w:ind w:left="1145" w:hanging="425"/>
        <w:jc w:val="both"/>
        <w:rPr>
          <w:kern w:val="2"/>
          <w:lang w:eastAsia="pl-PL"/>
        </w:rPr>
      </w:pPr>
      <w:r w:rsidRPr="004521EB">
        <w:rPr>
          <w:kern w:val="2"/>
          <w:lang w:eastAsia="pl-PL"/>
        </w:rPr>
        <w:lastRenderedPageBreak/>
        <w:t>za pośrednictwem elektronicznej platformy usług administracji publicznej (</w:t>
      </w:r>
      <w:proofErr w:type="spellStart"/>
      <w:r w:rsidRPr="004521EB">
        <w:rPr>
          <w:kern w:val="2"/>
          <w:lang w:eastAsia="pl-PL"/>
        </w:rPr>
        <w:t>ePUAP</w:t>
      </w:r>
      <w:proofErr w:type="spellEnd"/>
      <w:r w:rsidRPr="004521EB">
        <w:rPr>
          <w:kern w:val="2"/>
          <w:lang w:eastAsia="pl-PL"/>
        </w:rPr>
        <w:t xml:space="preserve">) </w:t>
      </w:r>
      <w:r w:rsidRPr="004521EB">
        <w:rPr>
          <w:lang w:eastAsia="pl-PL"/>
        </w:rPr>
        <w:t xml:space="preserve">przy użyciu podpisu elektronicznego weryfikowanego przy pomocy ważnego kwalifikowanego certyfikatu lub przy wykorzystaniu profilu zaufanego </w:t>
      </w:r>
      <w:proofErr w:type="spellStart"/>
      <w:r w:rsidRPr="004521EB">
        <w:rPr>
          <w:lang w:eastAsia="pl-PL"/>
        </w:rPr>
        <w:t>ePUAP</w:t>
      </w:r>
      <w:proofErr w:type="spellEnd"/>
      <w:r w:rsidRPr="004521EB">
        <w:rPr>
          <w:lang w:eastAsia="pl-PL"/>
        </w:rPr>
        <w:t xml:space="preserve"> </w:t>
      </w:r>
      <w:r w:rsidRPr="004521EB">
        <w:rPr>
          <w:kern w:val="2"/>
          <w:lang w:eastAsia="pl-PL"/>
        </w:rPr>
        <w:t xml:space="preserve">na </w:t>
      </w:r>
      <w:r w:rsidRPr="004521EB">
        <w:t xml:space="preserve">adres </w:t>
      </w:r>
      <w:r w:rsidR="00224DFA" w:rsidRPr="004521EB">
        <w:t>PARP.</w:t>
      </w:r>
    </w:p>
    <w:p w14:paraId="065AD1B0" w14:textId="77777777" w:rsidR="002A4F88" w:rsidRPr="004521EB" w:rsidRDefault="002A4F88" w:rsidP="001A225D">
      <w:pPr>
        <w:pStyle w:val="Akapitzlist"/>
        <w:numPr>
          <w:ilvl w:val="0"/>
          <w:numId w:val="41"/>
        </w:numPr>
        <w:spacing w:after="0"/>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652B0774" w14:textId="77777777" w:rsidR="002A4F88" w:rsidRPr="004521EB" w:rsidRDefault="002A4F88" w:rsidP="001A225D">
      <w:pPr>
        <w:pStyle w:val="Akapitzlist"/>
        <w:numPr>
          <w:ilvl w:val="0"/>
          <w:numId w:val="41"/>
        </w:numPr>
        <w:spacing w:after="0"/>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006E3090">
        <w:rPr>
          <w:rFonts w:ascii="Calibri" w:hAnsi="Calibri"/>
        </w:rPr>
        <w:t xml:space="preserve"> – dotyczy wniosku złożonego przez system </w:t>
      </w:r>
      <w:proofErr w:type="spellStart"/>
      <w:r w:rsidR="006E3090">
        <w:rPr>
          <w:rFonts w:ascii="Calibri" w:hAnsi="Calibri"/>
        </w:rPr>
        <w:t>ePUAP</w:t>
      </w:r>
      <w:proofErr w:type="spellEnd"/>
    </w:p>
    <w:p w14:paraId="3EC9E806" w14:textId="77777777" w:rsidR="002A4F88" w:rsidRPr="004521EB" w:rsidRDefault="002A4F88" w:rsidP="001A225D">
      <w:pPr>
        <w:pStyle w:val="Akapitzlist"/>
        <w:numPr>
          <w:ilvl w:val="0"/>
          <w:numId w:val="41"/>
        </w:numPr>
        <w:spacing w:after="0"/>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62D703D2" w14:textId="77777777" w:rsidR="00057514" w:rsidRPr="004521EB" w:rsidRDefault="002A4F88" w:rsidP="001A225D">
      <w:pPr>
        <w:pStyle w:val="Akapitzlist"/>
        <w:numPr>
          <w:ilvl w:val="0"/>
          <w:numId w:val="41"/>
        </w:numPr>
        <w:spacing w:after="0"/>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6DBA80BA" w14:textId="77777777" w:rsidR="00057514" w:rsidRPr="004521EB" w:rsidRDefault="008037CD" w:rsidP="001A225D">
      <w:pPr>
        <w:pStyle w:val="Akapitzlist"/>
        <w:numPr>
          <w:ilvl w:val="0"/>
          <w:numId w:val="41"/>
        </w:numPr>
        <w:spacing w:after="0"/>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w:t>
      </w:r>
      <w:proofErr w:type="spellStart"/>
      <w:r w:rsidR="002A4F88" w:rsidRPr="004521EB">
        <w:rPr>
          <w:rFonts w:ascii="Calibri" w:hAnsi="Calibri"/>
          <w:lang w:eastAsia="pl-PL"/>
        </w:rPr>
        <w:t>ePUAP</w:t>
      </w:r>
      <w:proofErr w:type="spellEnd"/>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3"/>
    </w:p>
    <w:p w14:paraId="26E95FED" w14:textId="77777777" w:rsidR="00057514" w:rsidRPr="002A4F88" w:rsidRDefault="00057514" w:rsidP="001A225D">
      <w:pPr>
        <w:pStyle w:val="Akapitzlist"/>
        <w:numPr>
          <w:ilvl w:val="0"/>
          <w:numId w:val="41"/>
        </w:numPr>
        <w:spacing w:after="0"/>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w:t>
      </w:r>
      <w:proofErr w:type="spellStart"/>
      <w:r w:rsidRPr="00110387">
        <w:rPr>
          <w:rFonts w:ascii="Calibri" w:hAnsi="Calibri"/>
        </w:rPr>
        <w:t>ePUAP</w:t>
      </w:r>
      <w:proofErr w:type="spellEnd"/>
      <w:r w:rsidRPr="00110387">
        <w:rPr>
          <w:rFonts w:ascii="Calibri" w:hAnsi="Calibri"/>
        </w:rPr>
        <w:t xml:space="preserve">. </w:t>
      </w:r>
      <w:r>
        <w:rPr>
          <w:rFonts w:ascii="Calibri" w:hAnsi="Calibri"/>
        </w:rPr>
        <w:t>Dokumentem potwierdzającym złożenie wniosku</w:t>
      </w:r>
      <w:r w:rsidR="0074161C" w:rsidRPr="0074161C">
        <w:t xml:space="preserve"> </w:t>
      </w:r>
      <w:r w:rsidR="0074161C">
        <w:t xml:space="preserve">przez </w:t>
      </w:r>
      <w:proofErr w:type="spellStart"/>
      <w:r w:rsidR="0074161C">
        <w:t>ePUAP</w:t>
      </w:r>
      <w:proofErr w:type="spellEnd"/>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6211C06B" w14:textId="77777777" w:rsidR="008037CD" w:rsidRPr="00110387" w:rsidRDefault="008037CD" w:rsidP="001A225D">
      <w:pPr>
        <w:pStyle w:val="Akapitzlist"/>
        <w:numPr>
          <w:ilvl w:val="0"/>
          <w:numId w:val="41"/>
        </w:numPr>
        <w:spacing w:after="0"/>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na etapie oceny formaln</w:t>
      </w:r>
      <w:r w:rsidR="00AC0842">
        <w:rPr>
          <w:rFonts w:ascii="Calibri" w:hAnsi="Calibri"/>
        </w:rPr>
        <w:t>o-merytoryczne</w:t>
      </w:r>
      <w:r w:rsidR="00195BD4">
        <w:rPr>
          <w:rFonts w:ascii="Calibri" w:hAnsi="Calibri"/>
        </w:rPr>
        <w:t>j</w:t>
      </w:r>
      <w:r w:rsidRPr="00110387">
        <w:rPr>
          <w:rFonts w:ascii="Calibri" w:hAnsi="Calibri"/>
        </w:rPr>
        <w:t xml:space="preserve">. </w:t>
      </w:r>
    </w:p>
    <w:p w14:paraId="5E0FA0FC" w14:textId="77777777" w:rsidR="00057514" w:rsidRDefault="008037CD" w:rsidP="001A225D">
      <w:pPr>
        <w:pStyle w:val="Akapitzlist"/>
        <w:numPr>
          <w:ilvl w:val="0"/>
          <w:numId w:val="41"/>
        </w:numPr>
        <w:spacing w:after="0"/>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nie będą rozpatrywane w ramach niniejszego konkursu.</w:t>
      </w:r>
    </w:p>
    <w:p w14:paraId="189FD4C4" w14:textId="77777777" w:rsidR="008037CD" w:rsidRPr="002E6FF2" w:rsidRDefault="008037CD" w:rsidP="001A225D">
      <w:pPr>
        <w:pStyle w:val="Akapitzlist"/>
        <w:numPr>
          <w:ilvl w:val="0"/>
          <w:numId w:val="41"/>
        </w:numPr>
        <w:spacing w:after="0"/>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6B22849" w14:textId="77777777" w:rsidR="00057514" w:rsidRPr="002E6FF2" w:rsidRDefault="008037CD" w:rsidP="001A225D">
      <w:pPr>
        <w:pStyle w:val="Akapitzlist"/>
        <w:numPr>
          <w:ilvl w:val="0"/>
          <w:numId w:val="41"/>
        </w:numPr>
        <w:spacing w:after="0"/>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BC0647E" w14:textId="77777777" w:rsidR="00057514" w:rsidRPr="00057514" w:rsidRDefault="00057514" w:rsidP="001A225D">
      <w:pPr>
        <w:pStyle w:val="Akapitzlist"/>
        <w:numPr>
          <w:ilvl w:val="0"/>
          <w:numId w:val="41"/>
        </w:numPr>
        <w:spacing w:after="0"/>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5EDC05CC" w14:textId="77777777" w:rsidR="002466AE" w:rsidRPr="00057514" w:rsidRDefault="002466AE" w:rsidP="001A225D">
      <w:pPr>
        <w:pStyle w:val="Akapitzlist"/>
        <w:numPr>
          <w:ilvl w:val="0"/>
          <w:numId w:val="41"/>
        </w:numPr>
        <w:spacing w:after="0"/>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39D73CA6" w14:textId="77777777" w:rsidR="00057514" w:rsidRDefault="008037CD" w:rsidP="001A225D">
      <w:pPr>
        <w:pStyle w:val="Akapitzlist"/>
        <w:numPr>
          <w:ilvl w:val="0"/>
          <w:numId w:val="41"/>
        </w:numPr>
        <w:spacing w:after="0"/>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2706271B" w14:textId="557559DC" w:rsidR="00DE5EAB" w:rsidRPr="00391D96" w:rsidRDefault="009957C3" w:rsidP="00391D96">
      <w:pPr>
        <w:pStyle w:val="Akapitzlist"/>
        <w:numPr>
          <w:ilvl w:val="0"/>
          <w:numId w:val="41"/>
        </w:numPr>
      </w:pPr>
      <w:r w:rsidRPr="00940426">
        <w:rPr>
          <w:rFonts w:ascii="Calibri" w:hAnsi="Calibri"/>
          <w:b/>
        </w:rPr>
        <w:t>Procedura uzupełnień lub poprawy wniosku o dofinansowanie, zgodnie z Podrozdziałem 7.2 oraz ocena formaln</w:t>
      </w:r>
      <w:r w:rsidR="000950AD" w:rsidRPr="00940426">
        <w:rPr>
          <w:rFonts w:ascii="Calibri" w:hAnsi="Calibri"/>
          <w:b/>
        </w:rPr>
        <w:t>o-</w:t>
      </w:r>
      <w:r w:rsidRPr="00940426">
        <w:rPr>
          <w:rFonts w:ascii="Calibri" w:hAnsi="Calibri"/>
          <w:b/>
        </w:rPr>
        <w:t>merytoryczna, będzie przeprowadz</w:t>
      </w:r>
      <w:r w:rsidR="006E3090" w:rsidRPr="00940426">
        <w:rPr>
          <w:rFonts w:ascii="Calibri" w:hAnsi="Calibri"/>
          <w:b/>
        </w:rPr>
        <w:t>o</w:t>
      </w:r>
      <w:r w:rsidRPr="00940426">
        <w:rPr>
          <w:rFonts w:ascii="Calibri" w:hAnsi="Calibri"/>
          <w:b/>
        </w:rPr>
        <w:t xml:space="preserve">na </w:t>
      </w:r>
      <w:r w:rsidR="00607F26" w:rsidRPr="00940426">
        <w:rPr>
          <w:rFonts w:ascii="Calibri" w:hAnsi="Calibri"/>
          <w:b/>
        </w:rPr>
        <w:t>w</w:t>
      </w:r>
      <w:r w:rsidR="00EB04BB" w:rsidRPr="00940426">
        <w:rPr>
          <w:rFonts w:ascii="Calibri" w:hAnsi="Calibri"/>
          <w:b/>
        </w:rPr>
        <w:t xml:space="preserve"> </w:t>
      </w:r>
      <w:r w:rsidR="00607F26" w:rsidRPr="00940426">
        <w:rPr>
          <w:rFonts w:ascii="Calibri" w:hAnsi="Calibri"/>
          <w:b/>
        </w:rPr>
        <w:t>każdej rundzie konkursowej</w:t>
      </w:r>
      <w:r w:rsidR="00940426" w:rsidRPr="00391D96">
        <w:rPr>
          <w:rFonts w:ascii="Calibri" w:hAnsi="Calibri"/>
          <w:b/>
        </w:rPr>
        <w:t>.</w:t>
      </w:r>
      <w:r w:rsidR="00607F26" w:rsidRPr="00940426">
        <w:rPr>
          <w:rFonts w:ascii="Calibri" w:hAnsi="Calibri"/>
          <w:b/>
        </w:rPr>
        <w:t xml:space="preserve"> </w:t>
      </w:r>
    </w:p>
    <w:p w14:paraId="32170389" w14:textId="77777777" w:rsidR="00DE5EAB" w:rsidRPr="00741A81" w:rsidRDefault="00DE5EAB" w:rsidP="004716CD">
      <w:pPr>
        <w:pStyle w:val="Nagwek2"/>
      </w:pPr>
      <w:bookmarkStart w:id="66" w:name="_Toc455646416"/>
      <w:r>
        <w:t>Podrozdział 7.2</w:t>
      </w:r>
      <w:r w:rsidR="00DB0B5F">
        <w:tab/>
      </w:r>
      <w:r w:rsidRPr="00741A81">
        <w:t>Uzupełnienie lub poprawienie wniosku o dofinansowanie</w:t>
      </w:r>
      <w:bookmarkEnd w:id="66"/>
    </w:p>
    <w:p w14:paraId="37EF789C"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Zgodnie z art. 43 ust. 1 ustawy, w razie stwierdzenia we wniosku o dofinansowanie braków formalnych lub oczywistych omyłek PARP  wzywa Wnioskodawcę</w:t>
      </w:r>
      <w:r w:rsidR="004A5E6D">
        <w:rPr>
          <w:rFonts w:ascii="Calibri" w:hAnsi="Calibri"/>
        </w:rPr>
        <w:t xml:space="preserve"> </w:t>
      </w:r>
      <w:r w:rsidRPr="004716CD">
        <w:rPr>
          <w:rFonts w:ascii="Calibri" w:hAnsi="Calibri"/>
        </w:rPr>
        <w:t xml:space="preserve">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78F2CA5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5496B5C"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lastRenderedPageBreak/>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3CA876B9"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25DF69EE" w14:textId="77777777" w:rsidR="007C118E" w:rsidRPr="00DA03CD" w:rsidRDefault="00494CE5" w:rsidP="004716CD">
      <w:pPr>
        <w:pStyle w:val="Akapitzlist"/>
        <w:numPr>
          <w:ilvl w:val="0"/>
          <w:numId w:val="63"/>
        </w:numPr>
        <w:spacing w:after="0" w:line="240" w:lineRule="auto"/>
        <w:jc w:val="both"/>
        <w:rPr>
          <w:rFonts w:ascii="Calibri" w:hAnsi="Calibri"/>
        </w:rPr>
      </w:pPr>
      <w:r>
        <w:t xml:space="preserve">Wezwanie do uzupełnienia wniosku lub poprawienia oczywistych omyłek odbywa się poprzez przesłanie do Wnioskodawcy pisma za pośrednictwem poczty elektronicznej wnioskodawcy wskazanej </w:t>
      </w:r>
      <w:r>
        <w:rPr>
          <w:rFonts w:ascii="Calibri" w:hAnsi="Calibri"/>
        </w:rPr>
        <w:t>w pkt. 2.8.2 wniosku o dofinansowanie</w:t>
      </w:r>
      <w:r>
        <w:t xml:space="preserve">, w terminie nie późniejszym niż 14 dni od daty złożenia wniosku. </w:t>
      </w:r>
    </w:p>
    <w:p w14:paraId="06EF9752" w14:textId="77777777" w:rsidR="007C118E" w:rsidRPr="005B39E5" w:rsidRDefault="007C118E"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dokonuje uzupełnienia wniosku lub poprawienia w nim oczywistej omyłki, w zakresie określonym przez PARP, w terminie 7 dni od </w:t>
      </w:r>
      <w:r w:rsidR="005B39E5" w:rsidRPr="005B39E5">
        <w:rPr>
          <w:rFonts w:ascii="Calibri" w:hAnsi="Calibri"/>
        </w:rPr>
        <w:t xml:space="preserve">daty </w:t>
      </w:r>
      <w:r w:rsidR="006E17DC" w:rsidRPr="005B39E5">
        <w:rPr>
          <w:rFonts w:ascii="Calibri" w:hAnsi="Calibri"/>
        </w:rPr>
        <w:t xml:space="preserve">otrzymania </w:t>
      </w:r>
      <w:r w:rsidRPr="005B39E5">
        <w:rPr>
          <w:rFonts w:ascii="Calibri" w:hAnsi="Calibri"/>
        </w:rPr>
        <w:t>wezwania Wnioskodawcy</w:t>
      </w:r>
      <w:r w:rsidR="005B39E5" w:rsidRPr="00B53D65">
        <w:rPr>
          <w:rFonts w:ascii="Calibri" w:hAnsi="Calibri"/>
        </w:rPr>
        <w:t xml:space="preserve">. Za datę otrzymania wezwania rozumie się datę elektronicznego potwierdzenia dostarczenia wiadomości do </w:t>
      </w:r>
      <w:r w:rsidR="005B39E5">
        <w:rPr>
          <w:rFonts w:ascii="Calibri" w:hAnsi="Calibri"/>
        </w:rPr>
        <w:t xml:space="preserve">Wnioskodawcy </w:t>
      </w:r>
      <w:r w:rsidR="005B39E5" w:rsidRPr="00B53D65">
        <w:rPr>
          <w:rFonts w:ascii="Calibri" w:hAnsi="Calibri"/>
        </w:rPr>
        <w:t xml:space="preserve">lub jej przeczytania. </w:t>
      </w:r>
    </w:p>
    <w:p w14:paraId="308CDFAF"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276E0D93"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440B8171"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8719901" w14:textId="77777777" w:rsidR="007C118E"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w:t>
      </w:r>
      <w:r w:rsidR="004A5E6D">
        <w:rPr>
          <w:rFonts w:ascii="Calibri" w:hAnsi="Calibri"/>
        </w:rPr>
        <w:t xml:space="preserve">o-merytorycznej </w:t>
      </w:r>
      <w:r w:rsidRPr="004716CD">
        <w:rPr>
          <w:rFonts w:ascii="Calibri" w:hAnsi="Calibri"/>
        </w:rPr>
        <w:t>dokonywanej w ramach KOP.</w:t>
      </w:r>
    </w:p>
    <w:p w14:paraId="090783BF" w14:textId="77777777" w:rsidR="006D0F74" w:rsidRPr="00241421" w:rsidRDefault="006D0F74" w:rsidP="006D0F74">
      <w:pPr>
        <w:pStyle w:val="Akapitzlist"/>
        <w:numPr>
          <w:ilvl w:val="0"/>
          <w:numId w:val="63"/>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0055FBB3"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584E12">
        <w:rPr>
          <w:rFonts w:ascii="Calibri" w:hAnsi="Calibri"/>
        </w:rPr>
        <w:t xml:space="preserve">wniosku </w:t>
      </w:r>
      <w:r w:rsidR="002553F4">
        <w:rPr>
          <w:rFonts w:ascii="Calibri" w:hAnsi="Calibri"/>
        </w:rPr>
        <w:t xml:space="preserve">o dofinansowanie </w:t>
      </w:r>
      <w:r w:rsidRPr="00241421">
        <w:rPr>
          <w:rFonts w:ascii="Calibri" w:hAnsi="Calibri"/>
        </w:rPr>
        <w:t>pieczęci i/lub podpisu/ów osoby/</w:t>
      </w:r>
      <w:proofErr w:type="spellStart"/>
      <w:r w:rsidRPr="00241421">
        <w:rPr>
          <w:rFonts w:ascii="Calibri" w:hAnsi="Calibri"/>
        </w:rPr>
        <w:t>ób</w:t>
      </w:r>
      <w:proofErr w:type="spellEnd"/>
      <w:r w:rsidRPr="00241421">
        <w:rPr>
          <w:rFonts w:ascii="Calibri" w:hAnsi="Calibri"/>
        </w:rPr>
        <w:t xml:space="preserve"> uprawnionej/</w:t>
      </w:r>
      <w:proofErr w:type="spellStart"/>
      <w:r w:rsidRPr="00241421">
        <w:rPr>
          <w:rFonts w:ascii="Calibri" w:hAnsi="Calibri"/>
        </w:rPr>
        <w:t>nych</w:t>
      </w:r>
      <w:proofErr w:type="spellEnd"/>
      <w:r w:rsidRPr="00241421">
        <w:rPr>
          <w:rFonts w:ascii="Calibri" w:hAnsi="Calibri"/>
        </w:rPr>
        <w:t xml:space="preserve"> do podejmowania decyzji wiążących w imieniu wnioskodawcy, wskazanej/</w:t>
      </w:r>
      <w:proofErr w:type="spellStart"/>
      <w:r w:rsidRPr="00241421">
        <w:rPr>
          <w:rFonts w:ascii="Calibri" w:hAnsi="Calibri"/>
        </w:rPr>
        <w:t>ych</w:t>
      </w:r>
      <w:proofErr w:type="spellEnd"/>
      <w:r w:rsidRPr="00241421">
        <w:rPr>
          <w:rFonts w:ascii="Calibri" w:hAnsi="Calibri"/>
        </w:rPr>
        <w:t xml:space="preserve"> w punkcie 2.7 wniosku;</w:t>
      </w:r>
    </w:p>
    <w:p w14:paraId="7DA5B62D"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 części VIII </w:t>
      </w:r>
      <w:r w:rsidR="00BE6220">
        <w:rPr>
          <w:rFonts w:ascii="Calibri" w:hAnsi="Calibri"/>
        </w:rPr>
        <w:t>wniosku</w:t>
      </w:r>
      <w:r w:rsidR="002553F4">
        <w:rPr>
          <w:rFonts w:ascii="Calibri" w:hAnsi="Calibri"/>
        </w:rPr>
        <w:t xml:space="preserve"> o dofinansowanie</w:t>
      </w:r>
      <w:r w:rsidR="00BE6220">
        <w:rPr>
          <w:rFonts w:ascii="Calibri" w:hAnsi="Calibri"/>
        </w:rPr>
        <w:t xml:space="preserve"> </w:t>
      </w:r>
      <w:r w:rsidRPr="00241421">
        <w:rPr>
          <w:rFonts w:ascii="Calibri" w:hAnsi="Calibri"/>
        </w:rPr>
        <w:t>pieczęci i/lub podpisu/ów osoby/</w:t>
      </w:r>
      <w:proofErr w:type="spellStart"/>
      <w:r w:rsidRPr="00241421">
        <w:rPr>
          <w:rFonts w:ascii="Calibri" w:hAnsi="Calibri"/>
        </w:rPr>
        <w:t>ób</w:t>
      </w:r>
      <w:proofErr w:type="spellEnd"/>
      <w:r w:rsidRPr="00241421">
        <w:rPr>
          <w:rFonts w:ascii="Calibri" w:hAnsi="Calibri"/>
        </w:rPr>
        <w:t xml:space="preserve"> uprawnionej/</w:t>
      </w:r>
      <w:proofErr w:type="spellStart"/>
      <w:r w:rsidRPr="00241421">
        <w:rPr>
          <w:rFonts w:ascii="Calibri" w:hAnsi="Calibri"/>
        </w:rPr>
        <w:t>nych</w:t>
      </w:r>
      <w:proofErr w:type="spellEnd"/>
      <w:r w:rsidRPr="00241421">
        <w:rPr>
          <w:rFonts w:ascii="Calibri" w:hAnsi="Calibri"/>
        </w:rPr>
        <w:t xml:space="preserve"> do podejmowania decyzji wiążących w imieniu partnera/ów, wskazanego/</w:t>
      </w:r>
      <w:proofErr w:type="spellStart"/>
      <w:r w:rsidRPr="00241421">
        <w:rPr>
          <w:rFonts w:ascii="Calibri" w:hAnsi="Calibri"/>
        </w:rPr>
        <w:t>ych</w:t>
      </w:r>
      <w:proofErr w:type="spellEnd"/>
      <w:r w:rsidRPr="00241421">
        <w:rPr>
          <w:rFonts w:ascii="Calibri" w:hAnsi="Calibri"/>
        </w:rPr>
        <w:t xml:space="preserve"> w punkcie 2.9 wniosku (jeżeli projekt jest realizowany w partnerstwie krajowym);</w:t>
      </w:r>
    </w:p>
    <w:p w14:paraId="594AC65F"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podpisanie wniosku </w:t>
      </w:r>
      <w:r w:rsidR="002553F4">
        <w:rPr>
          <w:rFonts w:ascii="Calibri" w:hAnsi="Calibri"/>
        </w:rPr>
        <w:t xml:space="preserve">o dofinansowanie </w:t>
      </w:r>
      <w:r w:rsidRPr="00241421">
        <w:rPr>
          <w:rFonts w:ascii="Calibri" w:hAnsi="Calibri"/>
        </w:rPr>
        <w:t>w części VIII przez inną/e osobę/y niż wskazaną/e w pkt. 2.7 wniosku (wnioskodawca) i pkt. 2.9 wniosku (partner);</w:t>
      </w:r>
    </w:p>
    <w:p w14:paraId="24A913A3"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brak wypełnienia pola 3.4 (Opis projektu) wniosku </w:t>
      </w:r>
      <w:r w:rsidR="002553F4">
        <w:rPr>
          <w:rFonts w:ascii="Calibri" w:hAnsi="Calibri"/>
        </w:rPr>
        <w:t xml:space="preserve">o dofinansowanie </w:t>
      </w:r>
      <w:r w:rsidRPr="00241421">
        <w:rPr>
          <w:rFonts w:ascii="Calibri" w:hAnsi="Calibri"/>
        </w:rPr>
        <w:t>zgodnie z wymaganiami określonymi w Instrukcją wypełniania wniosku o dofinansowanie projektu w ramach PO WER 2014-2020;</w:t>
      </w:r>
    </w:p>
    <w:p w14:paraId="056327FD"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potwierdzenia za zgodność z oryginałem załączników do wniosku o dofinansowanie projektu;</w:t>
      </w:r>
    </w:p>
    <w:p w14:paraId="4801CB3C"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brak informacji</w:t>
      </w:r>
      <w:r w:rsidR="00C11638">
        <w:rPr>
          <w:rFonts w:ascii="Calibri" w:hAnsi="Calibri"/>
        </w:rPr>
        <w:t xml:space="preserve"> w pkt 4.3 wniosku o dofinansowanie</w:t>
      </w:r>
      <w:r w:rsidRPr="00241421">
        <w:rPr>
          <w:rFonts w:ascii="Calibri" w:hAnsi="Calibri"/>
        </w:rPr>
        <w:t xml:space="preserve">, że wskazana we wniosku wysokość obrotu dotyczy ostatniego zamkniętego roku obrotowego; </w:t>
      </w:r>
    </w:p>
    <w:p w14:paraId="07DE8ABA"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 xml:space="preserve">zawarcie </w:t>
      </w:r>
      <w:r w:rsidR="00C11638">
        <w:rPr>
          <w:rFonts w:ascii="Calibri" w:hAnsi="Calibri"/>
        </w:rPr>
        <w:t>w pkt 4.3 wniosku o dofinansowanie</w:t>
      </w:r>
      <w:r w:rsidR="00C11638" w:rsidRPr="00241421">
        <w:rPr>
          <w:rFonts w:ascii="Calibri" w:hAnsi="Calibri"/>
        </w:rPr>
        <w:t xml:space="preserve"> </w:t>
      </w:r>
      <w:r w:rsidRPr="00241421">
        <w:rPr>
          <w:rFonts w:ascii="Calibri" w:hAnsi="Calibri"/>
        </w:rPr>
        <w:t xml:space="preserve">nieprecyzyjnych zapisów, niepozwalających na stwierdzenie, czy podana kwota dotyczy obrotu za ostatni zamknięty rok obrotowy; </w:t>
      </w:r>
    </w:p>
    <w:p w14:paraId="7F7CB172" w14:textId="77777777" w:rsidR="006D0F74" w:rsidRPr="00241421" w:rsidRDefault="006D0F74" w:rsidP="006D0F74">
      <w:pPr>
        <w:pStyle w:val="Akapitzlist"/>
        <w:numPr>
          <w:ilvl w:val="0"/>
          <w:numId w:val="75"/>
        </w:numPr>
        <w:spacing w:after="0" w:line="240" w:lineRule="auto"/>
        <w:jc w:val="both"/>
        <w:rPr>
          <w:rFonts w:ascii="Calibri" w:hAnsi="Calibri"/>
        </w:rPr>
      </w:pPr>
      <w:r w:rsidRPr="00241421">
        <w:rPr>
          <w:rFonts w:ascii="Calibri" w:hAnsi="Calibri"/>
        </w:rPr>
        <w:t>podanie</w:t>
      </w:r>
      <w:r w:rsidR="00C11638">
        <w:rPr>
          <w:rFonts w:ascii="Calibri" w:hAnsi="Calibri"/>
        </w:rPr>
        <w:t xml:space="preserve"> w pkt 4.3 wniosku o dofinansowanie</w:t>
      </w:r>
      <w:r w:rsidRPr="00241421">
        <w:rPr>
          <w:rFonts w:ascii="Calibri" w:hAnsi="Calibri"/>
        </w:rPr>
        <w:t xml:space="preserve"> informacji dotyczącej potencjału finansowego niezgodnie z definicją obrotu dla danego rodzaju podmiotu;</w:t>
      </w:r>
    </w:p>
    <w:p w14:paraId="6DB0653D" w14:textId="77777777" w:rsidR="006D0F74" w:rsidRPr="004716CD" w:rsidRDefault="006D0F74" w:rsidP="00B97C00">
      <w:pPr>
        <w:pStyle w:val="Akapitzlist"/>
        <w:spacing w:after="0" w:line="240" w:lineRule="auto"/>
        <w:ind w:left="360"/>
        <w:jc w:val="both"/>
        <w:rPr>
          <w:rFonts w:ascii="Calibri" w:hAnsi="Calibri"/>
        </w:rPr>
      </w:pPr>
    </w:p>
    <w:p w14:paraId="2328B4B2" w14:textId="77777777" w:rsidR="008037CD" w:rsidRDefault="008037CD" w:rsidP="004716CD">
      <w:pPr>
        <w:pStyle w:val="Nagwek1"/>
      </w:pPr>
      <w:bookmarkStart w:id="67" w:name="_Toc455646417"/>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67"/>
      <w:r w:rsidRPr="008037CD">
        <w:t xml:space="preserve"> </w:t>
      </w:r>
    </w:p>
    <w:p w14:paraId="6BA8DAEA" w14:textId="77777777" w:rsidR="000F5535" w:rsidRPr="00DA03CD" w:rsidRDefault="00085990" w:rsidP="00572B56">
      <w:pPr>
        <w:pStyle w:val="Nagwek2"/>
        <w:rPr>
          <w:sz w:val="24"/>
          <w:szCs w:val="24"/>
        </w:rPr>
      </w:pPr>
      <w:bookmarkStart w:id="68" w:name="_Toc455646418"/>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68"/>
    </w:p>
    <w:p w14:paraId="47E3436F" w14:textId="77777777" w:rsidR="00A90693" w:rsidRPr="004716CD" w:rsidRDefault="002230F7" w:rsidP="001A225D">
      <w:pPr>
        <w:pStyle w:val="Akapitzlist"/>
        <w:numPr>
          <w:ilvl w:val="2"/>
          <w:numId w:val="17"/>
        </w:numPr>
        <w:spacing w:after="0"/>
        <w:ind w:left="426" w:hanging="426"/>
        <w:jc w:val="both"/>
        <w:rPr>
          <w:rFonts w:ascii="Calibri" w:hAnsi="Calibri"/>
        </w:rPr>
      </w:pPr>
      <w:r w:rsidRPr="004716CD">
        <w:t>Oceny projektów złożonych w konkursie dokonuje KOP.</w:t>
      </w:r>
      <w:r w:rsidR="00A90693" w:rsidRPr="004716CD">
        <w:t xml:space="preserve"> </w:t>
      </w:r>
    </w:p>
    <w:p w14:paraId="749EE00C" w14:textId="77777777" w:rsidR="00A15AEA" w:rsidRPr="004716CD" w:rsidRDefault="00716241" w:rsidP="001A225D">
      <w:pPr>
        <w:pStyle w:val="Akapitzlist"/>
        <w:numPr>
          <w:ilvl w:val="2"/>
          <w:numId w:val="17"/>
        </w:numPr>
        <w:spacing w:after="0"/>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0E062DB0" w14:textId="17261594" w:rsidR="00716241" w:rsidRPr="004716CD" w:rsidRDefault="00D445D8" w:rsidP="001A225D">
      <w:pPr>
        <w:pStyle w:val="Akapitzlist"/>
        <w:numPr>
          <w:ilvl w:val="2"/>
          <w:numId w:val="17"/>
        </w:numPr>
        <w:spacing w:after="0"/>
        <w:ind w:left="426" w:hanging="426"/>
        <w:jc w:val="both"/>
        <w:rPr>
          <w:rFonts w:ascii="Calibri" w:hAnsi="Calibri"/>
        </w:rPr>
      </w:pPr>
      <w:r>
        <w:rPr>
          <w:rFonts w:ascii="Calibri" w:hAnsi="Calibri"/>
        </w:rPr>
        <w:t xml:space="preserve">KOP rozpoczyna pracę po zakończeniu naboru w ramach rundy konkursowej. </w:t>
      </w:r>
      <w:r w:rsidR="006F50E8">
        <w:rPr>
          <w:rFonts w:ascii="Calibri" w:hAnsi="Calibri"/>
        </w:rPr>
        <w:t xml:space="preserve">KOP może obradować w ramach kilku organizowanych posiedzeń. Każde posiedzenie KOP kończy się zatwierdzeniem listy </w:t>
      </w:r>
      <w:r w:rsidR="006F50E8">
        <w:rPr>
          <w:rFonts w:ascii="Calibri" w:hAnsi="Calibri"/>
        </w:rPr>
        <w:lastRenderedPageBreak/>
        <w:t>ocenionych projektów zawierającej przyznane oceny, ze wskazaniem projektów wybranych do dofinansowania. Szczegółowo z</w:t>
      </w:r>
      <w:r w:rsidR="00716241" w:rsidRPr="004716CD">
        <w:rPr>
          <w:rFonts w:ascii="Calibri" w:hAnsi="Calibri"/>
        </w:rPr>
        <w:t xml:space="preserve">asady pracy KOP określa Regulamin </w:t>
      </w:r>
      <w:r w:rsidR="00427A16" w:rsidRPr="004716CD">
        <w:rPr>
          <w:rFonts w:ascii="Calibri" w:hAnsi="Calibri"/>
        </w:rPr>
        <w:t xml:space="preserve">pracy </w:t>
      </w:r>
      <w:r w:rsidR="00716241" w:rsidRPr="004716CD">
        <w:rPr>
          <w:rFonts w:ascii="Calibri" w:hAnsi="Calibri"/>
        </w:rPr>
        <w:t>KOP.</w:t>
      </w:r>
      <w:r w:rsidR="006F50E8">
        <w:rPr>
          <w:rFonts w:ascii="Calibri" w:hAnsi="Calibri"/>
        </w:rPr>
        <w:t xml:space="preserve"> </w:t>
      </w:r>
    </w:p>
    <w:p w14:paraId="1E138032"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W skład KOP z prawem dokonywania oceny projektów mogą wchodzić:</w:t>
      </w:r>
    </w:p>
    <w:p w14:paraId="6D29CE09" w14:textId="77777777" w:rsidR="008037CD" w:rsidRPr="004716CD" w:rsidRDefault="008037CD" w:rsidP="001A225D">
      <w:pPr>
        <w:pStyle w:val="Akapitzlist"/>
        <w:numPr>
          <w:ilvl w:val="0"/>
          <w:numId w:val="45"/>
        </w:numPr>
        <w:spacing w:after="0"/>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77D2213B" w14:textId="77777777" w:rsidR="008037CD" w:rsidRPr="004716CD" w:rsidRDefault="008037CD" w:rsidP="001A225D">
      <w:pPr>
        <w:pStyle w:val="Akapitzlist"/>
        <w:numPr>
          <w:ilvl w:val="0"/>
          <w:numId w:val="45"/>
        </w:numPr>
        <w:spacing w:after="0"/>
        <w:jc w:val="both"/>
        <w:rPr>
          <w:rFonts w:ascii="Calibri" w:hAnsi="Calibri"/>
        </w:rPr>
      </w:pPr>
      <w:r w:rsidRPr="004716CD">
        <w:rPr>
          <w:rFonts w:ascii="Calibri" w:hAnsi="Calibri"/>
        </w:rPr>
        <w:t>eksperci, o których mowa w art. 49 ustawy,</w:t>
      </w:r>
    </w:p>
    <w:p w14:paraId="5351DF46"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Liczba członków KOP z prawem dokonywania oceny projektów wynosi nie mniej niż trzy.</w:t>
      </w:r>
    </w:p>
    <w:p w14:paraId="06EF709A"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ABF7433"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0DD9A178" w14:textId="77777777" w:rsidR="00716241" w:rsidRPr="004716CD" w:rsidRDefault="00716241" w:rsidP="001A225D">
      <w:pPr>
        <w:pStyle w:val="Akapitzlist"/>
        <w:numPr>
          <w:ilvl w:val="0"/>
          <w:numId w:val="46"/>
        </w:numPr>
        <w:spacing w:after="0"/>
        <w:jc w:val="both"/>
        <w:rPr>
          <w:rFonts w:ascii="Calibri" w:hAnsi="Calibri"/>
        </w:rPr>
      </w:pPr>
      <w:r w:rsidRPr="004716CD">
        <w:rPr>
          <w:rFonts w:ascii="Calibri" w:hAnsi="Calibri"/>
        </w:rPr>
        <w:t xml:space="preserve">co najmniej 3 członków KOP oraz </w:t>
      </w:r>
    </w:p>
    <w:p w14:paraId="7114435F" w14:textId="77777777" w:rsidR="00716241" w:rsidRPr="004716CD" w:rsidRDefault="00716241" w:rsidP="001A225D">
      <w:pPr>
        <w:pStyle w:val="Akapitzlist"/>
        <w:numPr>
          <w:ilvl w:val="0"/>
          <w:numId w:val="46"/>
        </w:numPr>
        <w:spacing w:after="0"/>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316977FE"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r w:rsidR="006F50E8">
        <w:rPr>
          <w:rFonts w:ascii="Calibri" w:hAnsi="Calibri"/>
        </w:rPr>
        <w:t xml:space="preserve"> sporządzanym dla każdego posiedzenia KOP</w:t>
      </w:r>
      <w:r w:rsidRPr="004716CD">
        <w:rPr>
          <w:rFonts w:ascii="Calibri" w:hAnsi="Calibri"/>
        </w:rPr>
        <w:t>.</w:t>
      </w:r>
      <w:r w:rsidR="006F50E8">
        <w:rPr>
          <w:rFonts w:ascii="Calibri" w:hAnsi="Calibri"/>
        </w:rPr>
        <w:t xml:space="preserve"> Po zakończeniu prac KOP w ramach konkursu opracowywany jest protokół zbiorczy ze wszystkich posiedzeń KOP.  </w:t>
      </w:r>
    </w:p>
    <w:p w14:paraId="362D1514" w14:textId="1D4C8B22"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Przed rozpoczęciem prac KOP, PARP sporządza listę projektów złożonych w odpowiedzi na </w:t>
      </w:r>
      <w:r w:rsidR="002A04D6">
        <w:rPr>
          <w:rFonts w:ascii="Calibri" w:hAnsi="Calibri"/>
        </w:rPr>
        <w:t xml:space="preserve">rundę konkursową </w:t>
      </w:r>
      <w:r w:rsidR="00953FCA">
        <w:rPr>
          <w:rFonts w:ascii="Calibri" w:hAnsi="Calibri"/>
        </w:rPr>
        <w:t xml:space="preserve"> </w:t>
      </w:r>
      <w:r w:rsidRPr="004716CD">
        <w:rPr>
          <w:rFonts w:ascii="Calibri" w:hAnsi="Calibri"/>
        </w:rPr>
        <w:t xml:space="preserve">(wraz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A8E76E1"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Przed przystąpieniem do oceny wniosku członek KOP podpisuje deklarację poufności, której wzór stanowi Załącznik nr </w:t>
      </w:r>
      <w:r w:rsidR="00B71503">
        <w:rPr>
          <w:rFonts w:ascii="Calibri" w:hAnsi="Calibri"/>
        </w:rPr>
        <w:t>4</w:t>
      </w:r>
      <w:r w:rsidRPr="004716CD">
        <w:rPr>
          <w:rFonts w:ascii="Calibri" w:hAnsi="Calibri"/>
        </w:rPr>
        <w:t xml:space="preserve"> do Regulaminu oraz oświadczenie o bezstronności:</w:t>
      </w:r>
    </w:p>
    <w:p w14:paraId="4673950B" w14:textId="77777777" w:rsidR="00C10153" w:rsidRPr="004716CD" w:rsidRDefault="00154C80" w:rsidP="001A225D">
      <w:pPr>
        <w:pStyle w:val="Akapitzlist"/>
        <w:numPr>
          <w:ilvl w:val="0"/>
          <w:numId w:val="44"/>
        </w:numPr>
        <w:spacing w:after="0"/>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 xml:space="preserve">zgodne ze wzorem określonym w Załączniku nr </w:t>
      </w:r>
      <w:r w:rsidR="00B71503">
        <w:rPr>
          <w:rFonts w:ascii="Calibri" w:hAnsi="Calibri"/>
        </w:rPr>
        <w:t>6</w:t>
      </w:r>
      <w:r w:rsidRPr="004716CD">
        <w:rPr>
          <w:rFonts w:ascii="Calibri" w:hAnsi="Calibri"/>
        </w:rPr>
        <w:t xml:space="preserve"> do Regulaminu albo</w:t>
      </w:r>
    </w:p>
    <w:p w14:paraId="5B2991D9" w14:textId="77777777" w:rsidR="00716241" w:rsidRPr="004716CD" w:rsidRDefault="00154C80" w:rsidP="001A225D">
      <w:pPr>
        <w:pStyle w:val="Akapitzlist"/>
        <w:numPr>
          <w:ilvl w:val="0"/>
          <w:numId w:val="44"/>
        </w:numPr>
        <w:spacing w:after="0"/>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w:t>
      </w:r>
      <w:r w:rsidR="00B71503">
        <w:rPr>
          <w:rFonts w:ascii="Calibri" w:hAnsi="Calibri"/>
        </w:rPr>
        <w:t>7</w:t>
      </w:r>
      <w:r w:rsidRPr="004716CD">
        <w:rPr>
          <w:rFonts w:ascii="Calibri" w:hAnsi="Calibri"/>
        </w:rPr>
        <w:t xml:space="preserve"> do Regulaminu.</w:t>
      </w:r>
    </w:p>
    <w:p w14:paraId="64CD1D47"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2BE918C4" w14:textId="77777777" w:rsidR="00154C80" w:rsidRPr="004716CD" w:rsidRDefault="00154C80" w:rsidP="001A225D">
      <w:pPr>
        <w:pStyle w:val="Akapitzlist"/>
        <w:numPr>
          <w:ilvl w:val="0"/>
          <w:numId w:val="47"/>
        </w:numPr>
        <w:spacing w:after="0"/>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867E73A" w14:textId="77777777" w:rsidR="00102F81" w:rsidRPr="004716CD" w:rsidRDefault="00154C80" w:rsidP="001A225D">
      <w:pPr>
        <w:pStyle w:val="Akapitzlist"/>
        <w:numPr>
          <w:ilvl w:val="0"/>
          <w:numId w:val="47"/>
        </w:numPr>
        <w:spacing w:after="0"/>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351E759C" w14:textId="77777777" w:rsidR="00154C80" w:rsidRPr="004716CD" w:rsidRDefault="00154C80" w:rsidP="001A225D">
      <w:pPr>
        <w:pStyle w:val="Akapitzlist"/>
        <w:numPr>
          <w:ilvl w:val="0"/>
          <w:numId w:val="47"/>
        </w:numPr>
        <w:spacing w:after="0"/>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6C92BDD5"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Przed udziałem w pracach KOP każdy z obserwatorów podpisuje deklarację poufności (wzór stanowi Załącznik nr </w:t>
      </w:r>
      <w:r w:rsidR="00B71503">
        <w:rPr>
          <w:rFonts w:ascii="Calibri" w:hAnsi="Calibri"/>
        </w:rPr>
        <w:t>5</w:t>
      </w:r>
      <w:r w:rsidRPr="004716CD">
        <w:rPr>
          <w:rFonts w:ascii="Calibri" w:hAnsi="Calibri"/>
        </w:rPr>
        <w:t xml:space="preserve"> do Regulaminu).</w:t>
      </w:r>
    </w:p>
    <w:p w14:paraId="54897E40"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39BD506A" w14:textId="77777777" w:rsidR="008037CD" w:rsidRPr="004716CD" w:rsidRDefault="002235AE" w:rsidP="001A225D">
      <w:pPr>
        <w:pStyle w:val="Akapitzlist"/>
        <w:numPr>
          <w:ilvl w:val="2"/>
          <w:numId w:val="17"/>
        </w:numPr>
        <w:spacing w:after="0"/>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2EC2D351" w14:textId="77777777" w:rsidR="008037CD" w:rsidRPr="00911B7E" w:rsidRDefault="008037CD" w:rsidP="001A225D">
      <w:pPr>
        <w:pStyle w:val="Akapitzlist"/>
        <w:numPr>
          <w:ilvl w:val="2"/>
          <w:numId w:val="17"/>
        </w:numPr>
        <w:spacing w:after="0"/>
        <w:ind w:left="426" w:hanging="426"/>
        <w:jc w:val="both"/>
        <w:rPr>
          <w:rFonts w:ascii="Calibri" w:hAnsi="Calibri"/>
        </w:rPr>
      </w:pPr>
      <w:r w:rsidRPr="00911B7E">
        <w:rPr>
          <w:rFonts w:ascii="Calibri" w:hAnsi="Calibri"/>
        </w:rPr>
        <w:t>Obowiązek posiadania właściwego certyfikatu do dokonywania oceny w ramach danej osi priorytetowej PO WER dotyczy również przewodniczącego KOP i zastępcy przewodniczącego KOP.</w:t>
      </w:r>
    </w:p>
    <w:p w14:paraId="033197FB" w14:textId="77777777" w:rsidR="008037CD" w:rsidRPr="004716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20A02B96" w14:textId="77777777" w:rsidR="008037CD" w:rsidRDefault="008037CD" w:rsidP="001A225D">
      <w:pPr>
        <w:pStyle w:val="Akapitzlist"/>
        <w:numPr>
          <w:ilvl w:val="2"/>
          <w:numId w:val="17"/>
        </w:numPr>
        <w:spacing w:after="0"/>
        <w:ind w:left="426" w:hanging="426"/>
        <w:jc w:val="both"/>
        <w:rPr>
          <w:rFonts w:ascii="Calibri" w:hAnsi="Calibri"/>
        </w:rPr>
      </w:pPr>
      <w:r w:rsidRPr="004716CD">
        <w:rPr>
          <w:rFonts w:ascii="Calibri" w:hAnsi="Calibri"/>
        </w:rPr>
        <w:lastRenderedPageBreak/>
        <w:t>Projekty podlegające ocenie w ramach KOP i kwalifikujące się do zarejestrowania w SL 2014 są rejestrowane w SL 2014 zgodnie z procedurami wewnętrznymi PARP.</w:t>
      </w:r>
    </w:p>
    <w:p w14:paraId="3BB4E433" w14:textId="77777777" w:rsidR="00DC5D21" w:rsidRDefault="00DC5D21" w:rsidP="00DC5D21">
      <w:pPr>
        <w:pStyle w:val="Akapitzlist"/>
        <w:spacing w:after="0" w:line="240" w:lineRule="auto"/>
        <w:ind w:left="426"/>
        <w:jc w:val="both"/>
        <w:rPr>
          <w:rFonts w:ascii="Calibri" w:hAnsi="Calibri"/>
        </w:rPr>
      </w:pPr>
    </w:p>
    <w:p w14:paraId="25A346AE" w14:textId="77777777" w:rsidR="00E117D9" w:rsidRDefault="00E117D9" w:rsidP="00DC5D21">
      <w:pPr>
        <w:pStyle w:val="Akapitzlist"/>
        <w:spacing w:after="0" w:line="240" w:lineRule="auto"/>
        <w:ind w:left="426"/>
        <w:jc w:val="both"/>
        <w:rPr>
          <w:rFonts w:ascii="Calibri" w:hAnsi="Calibri"/>
        </w:rPr>
      </w:pPr>
    </w:p>
    <w:p w14:paraId="03DB4600" w14:textId="77777777" w:rsidR="006A5FE0" w:rsidRPr="00FF769A" w:rsidRDefault="00085990" w:rsidP="006A5FE0">
      <w:pPr>
        <w:pStyle w:val="Nagwek2"/>
        <w:rPr>
          <w:sz w:val="24"/>
          <w:szCs w:val="24"/>
        </w:rPr>
      </w:pPr>
      <w:bookmarkStart w:id="69" w:name="_Toc455646419"/>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r>
      <w:r w:rsidR="006A5FE0" w:rsidRPr="00FF769A">
        <w:rPr>
          <w:sz w:val="24"/>
          <w:szCs w:val="24"/>
        </w:rPr>
        <w:t>Ogólne zasady oceny formalno-merytorycznej</w:t>
      </w:r>
      <w:bookmarkEnd w:id="69"/>
      <w:r w:rsidR="006A5FE0" w:rsidRPr="00FF769A">
        <w:rPr>
          <w:sz w:val="24"/>
          <w:szCs w:val="24"/>
        </w:rPr>
        <w:t xml:space="preserve"> </w:t>
      </w:r>
    </w:p>
    <w:p w14:paraId="0E1917BD"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Ocenie formalno-merytorycznej podlega każdy złożony w trakcie trwania naboru wniosek o dofinansowanie (o ile nie został wycofany przez wnioskodawcę albo pozostawiony bez rozpatrzenia zgodnie z art. 43 ust. 1 ustawy). </w:t>
      </w:r>
    </w:p>
    <w:p w14:paraId="73B067CD" w14:textId="77777777" w:rsidR="00E117D9" w:rsidRPr="000950AD" w:rsidRDefault="00E117D9" w:rsidP="001A225D">
      <w:pPr>
        <w:pStyle w:val="Akapitzlist"/>
        <w:numPr>
          <w:ilvl w:val="0"/>
          <w:numId w:val="88"/>
        </w:numPr>
        <w:autoSpaceDE w:val="0"/>
        <w:autoSpaceDN w:val="0"/>
        <w:adjustRightInd w:val="0"/>
        <w:spacing w:after="0"/>
        <w:jc w:val="both"/>
        <w:rPr>
          <w:rFonts w:cs="Calibri"/>
          <w:color w:val="000000"/>
        </w:rPr>
      </w:pPr>
      <w:r w:rsidRPr="000950AD">
        <w:rPr>
          <w:rFonts w:cs="Calibri"/>
          <w:color w:val="000000"/>
        </w:rPr>
        <w:t xml:space="preserve">Ocena formalno-merytoryczna wniosku obejmuje sprawdzenie, czy wniosek spełnia: </w:t>
      </w:r>
    </w:p>
    <w:p w14:paraId="518B21E0"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a) ogólne kryteria formalne, </w:t>
      </w:r>
    </w:p>
    <w:p w14:paraId="619F78B2"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b) kryteria dostępu (o ile zostały określone dla danego konkursu we właściwym Rocznym Planie Działania), </w:t>
      </w:r>
    </w:p>
    <w:p w14:paraId="3DE63B33"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c) ogólne kryteria horyzontalne, </w:t>
      </w:r>
    </w:p>
    <w:p w14:paraId="4479FB01"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d) ogólne kryteria merytoryczne oraz </w:t>
      </w:r>
    </w:p>
    <w:p w14:paraId="169F2949" w14:textId="77777777" w:rsidR="00E117D9" w:rsidRPr="000950AD" w:rsidRDefault="00E117D9" w:rsidP="001A225D">
      <w:pPr>
        <w:autoSpaceDE w:val="0"/>
        <w:autoSpaceDN w:val="0"/>
        <w:adjustRightInd w:val="0"/>
        <w:spacing w:after="0"/>
        <w:ind w:left="708"/>
        <w:jc w:val="both"/>
        <w:rPr>
          <w:rFonts w:cs="Calibri"/>
          <w:color w:val="000000"/>
        </w:rPr>
      </w:pPr>
      <w:r w:rsidRPr="000950AD">
        <w:rPr>
          <w:rFonts w:cs="Calibri"/>
          <w:color w:val="000000"/>
        </w:rPr>
        <w:t xml:space="preserve">e) kryteria premiujące. </w:t>
      </w:r>
    </w:p>
    <w:p w14:paraId="72FF99C7"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w:t>
      </w:r>
      <w:r w:rsidR="00BE6C60">
        <w:rPr>
          <w:rFonts w:cs="Calibri"/>
          <w:color w:val="000000"/>
        </w:rPr>
        <w:t xml:space="preserve"> w ramach rundy konkursowej</w:t>
      </w:r>
      <w:r w:rsidRPr="000950AD">
        <w:rPr>
          <w:rFonts w:cs="Calibri"/>
          <w:color w:val="000000"/>
        </w:rPr>
        <w:t xml:space="preserve">. </w:t>
      </w:r>
    </w:p>
    <w:p w14:paraId="52BB5357" w14:textId="1C825326"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w:t>
      </w:r>
    </w:p>
    <w:p w14:paraId="777907BE" w14:textId="77777777" w:rsidR="00E117D9" w:rsidRPr="000950AD" w:rsidRDefault="00E117D9" w:rsidP="001A225D">
      <w:pPr>
        <w:pStyle w:val="Akapitzlist"/>
        <w:numPr>
          <w:ilvl w:val="0"/>
          <w:numId w:val="88"/>
        </w:numPr>
        <w:autoSpaceDE w:val="0"/>
        <w:autoSpaceDN w:val="0"/>
        <w:adjustRightInd w:val="0"/>
        <w:spacing w:after="86"/>
        <w:jc w:val="both"/>
        <w:rPr>
          <w:rFonts w:cs="Calibri"/>
          <w:color w:val="000000"/>
        </w:rPr>
      </w:pPr>
      <w:r w:rsidRPr="000950AD">
        <w:rPr>
          <w:rFonts w:cs="Calibri"/>
          <w:color w:val="000000"/>
        </w:rPr>
        <w:t xml:space="preserve">Termin dokonania oceny formalno-merytorycznej nie może jednak przekroczyć 130 dni niezależnie od liczby projektów ocenianych w ramach KOP. </w:t>
      </w:r>
    </w:p>
    <w:p w14:paraId="792B0DBD" w14:textId="77777777" w:rsidR="00DC5D21" w:rsidRPr="000950AD" w:rsidRDefault="00DC5D21" w:rsidP="00DC5D21">
      <w:pPr>
        <w:pStyle w:val="Akapitzlist"/>
        <w:spacing w:after="0" w:line="240" w:lineRule="auto"/>
        <w:ind w:left="426"/>
        <w:jc w:val="both"/>
        <w:rPr>
          <w:color w:val="FF0000"/>
        </w:rPr>
      </w:pPr>
    </w:p>
    <w:p w14:paraId="03BB0679" w14:textId="77777777" w:rsidR="006A5FE0" w:rsidRDefault="00085990" w:rsidP="006A5FE0">
      <w:pPr>
        <w:pStyle w:val="Nagwek2"/>
        <w:rPr>
          <w:sz w:val="24"/>
          <w:szCs w:val="24"/>
        </w:rPr>
      </w:pPr>
      <w:bookmarkStart w:id="70" w:name="_Toc455646420"/>
      <w:r w:rsidRPr="00734243">
        <w:rPr>
          <w:sz w:val="24"/>
          <w:szCs w:val="24"/>
        </w:rPr>
        <w:t xml:space="preserve">Podrozdział </w:t>
      </w:r>
      <w:r w:rsidR="00FC5FF5" w:rsidRPr="0018083B">
        <w:rPr>
          <w:sz w:val="24"/>
          <w:szCs w:val="24"/>
        </w:rPr>
        <w:t>8</w:t>
      </w:r>
      <w:r w:rsidR="008037CD" w:rsidRPr="0018083B">
        <w:rPr>
          <w:sz w:val="24"/>
          <w:szCs w:val="24"/>
        </w:rPr>
        <w:t>.</w:t>
      </w:r>
      <w:r w:rsidR="00A90693" w:rsidRPr="0018083B">
        <w:rPr>
          <w:sz w:val="24"/>
          <w:szCs w:val="24"/>
        </w:rPr>
        <w:t>3</w:t>
      </w:r>
      <w:r w:rsidR="008037CD" w:rsidRPr="0018083B">
        <w:rPr>
          <w:sz w:val="24"/>
          <w:szCs w:val="24"/>
        </w:rPr>
        <w:tab/>
      </w:r>
      <w:r w:rsidR="006A5FE0" w:rsidRPr="0018083B">
        <w:rPr>
          <w:sz w:val="24"/>
          <w:szCs w:val="24"/>
        </w:rPr>
        <w:t>Ocena formalno-merytoryczna</w:t>
      </w:r>
      <w:bookmarkEnd w:id="70"/>
    </w:p>
    <w:p w14:paraId="38F3F858" w14:textId="77777777" w:rsidR="0032044B" w:rsidRPr="009306D0" w:rsidRDefault="0032044B" w:rsidP="001A225D">
      <w:pPr>
        <w:pStyle w:val="Akapitzlist"/>
        <w:numPr>
          <w:ilvl w:val="0"/>
          <w:numId w:val="89"/>
        </w:numPr>
      </w:pPr>
      <w:r w:rsidRPr="009306D0">
        <w:t>Oceny formalno-merytorycznej dokonuje się przy pomocy karty oceny formalno-merytorycznej wniosku o dofinansowanie projektu konkursowego w ramach PO WER</w:t>
      </w:r>
      <w:r w:rsidR="00AA4924" w:rsidRPr="009306D0">
        <w:t>, stanowiącej Załącznik nr  2</w:t>
      </w:r>
      <w:r w:rsidRPr="009306D0">
        <w:t xml:space="preserve">. </w:t>
      </w:r>
    </w:p>
    <w:p w14:paraId="028B1E24"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Oceniający dokonuje sprawdzenia spełniania przez projekt kryterium formalnego: wniosek złożono w terminie wskazanym w regulaminie konkursu. Jeżeli oceniający uzna, że projekt nie spełnia tego kryterium odnotowuje ten fakt na karcie oceny formalno-merytorycznej, uzasadnia decyzję o uznaniu tego kryterium za niespełnione i wskazuje, że projekt powinien zostać odrzucony i nie podlegać dalszej ocenie. </w:t>
      </w:r>
    </w:p>
    <w:p w14:paraId="2E0FFA36"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Jeżeli oceniający uzna, że projekt spełnia kryterium formalne: wniosek złożono w terminie wskazanym w regulaminie konkursu, dokonuje oceny spełniania pozostałych kryteriów formalnych. </w:t>
      </w:r>
    </w:p>
    <w:p w14:paraId="35FEA6C3"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że projekt nie spełnia któregokolwiek z pozostałych kryteriów formalnych, odpowiednio odnotowuje ten fakt na karcie oceny formalno-merytorycznej, uzasadnia decyzję o uznaniu danego kryterium formalnego za niespełnione i wskazuje, że projekt powinien zostać odrzucony i nie podlegać dalszej ocenie. </w:t>
      </w:r>
    </w:p>
    <w:p w14:paraId="055059B7"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Jeżeli oceniający uzna, że projekt spełnia wszystkie kryteria formalne, dokonuje sprawdzenia spełniania przez projekt kryteriów</w:t>
      </w:r>
      <w:r w:rsidR="00CD611F" w:rsidRPr="009306D0">
        <w:rPr>
          <w:rFonts w:cs="Calibri"/>
          <w:color w:val="000000"/>
        </w:rPr>
        <w:t xml:space="preserve"> dostępu</w:t>
      </w:r>
      <w:r w:rsidRPr="000950AD">
        <w:rPr>
          <w:rFonts w:cs="Calibri"/>
          <w:color w:val="000000"/>
        </w:rPr>
        <w:t xml:space="preserve">. </w:t>
      </w:r>
    </w:p>
    <w:p w14:paraId="768E70E8"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że projekt nie spełnia któregokolwiek z kryteriów dostępu, odpowiednio odnotowuje ten fakt na karcie oceny formalno-merytorycznej, uzasadnia decyzję o uznaniu danego kryterium dostępu za niespełnione i wskazuje, że projekt powinien zostać odrzucony i nie podlegać dalszej ocenie. </w:t>
      </w:r>
    </w:p>
    <w:p w14:paraId="518E73A9"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Jeżeli oceniający uzna, że projekt spe</w:t>
      </w:r>
      <w:r w:rsidR="00CD611F" w:rsidRPr="009306D0">
        <w:rPr>
          <w:rFonts w:cs="Calibri"/>
          <w:color w:val="000000"/>
        </w:rPr>
        <w:t xml:space="preserve">łnia wszystkie kryteria dostępu, </w:t>
      </w:r>
      <w:r w:rsidRPr="000950AD">
        <w:rPr>
          <w:rFonts w:cs="Calibri"/>
          <w:color w:val="000000"/>
        </w:rPr>
        <w:t xml:space="preserve">dokonuje oceny spełniania przez projekt wszystkich kryteriów horyzontalnych i stwierdza, czy poszczególne kryteria są spełnione, warunkowo spełnione albo niespełnione. </w:t>
      </w:r>
    </w:p>
    <w:p w14:paraId="60F7EC24"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lastRenderedPageBreak/>
        <w:t xml:space="preserve">Jeżeli oceniający uzna którekolwiek z kryteriów horyzontalnych za warunkowo spełnione uzasadnienie oceny warunkowej – o ile projekt może zgodnie z pkt 10 zostać skierowany przez oceniającego do negocjacji – zawierane jest w dalszej części karty oceny formalno-merytorycznej zawierającej zakres negocjacji. </w:t>
      </w:r>
    </w:p>
    <w:p w14:paraId="222B0170"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Jeżeli oceniający uzna którekolwiek z kryteriów horyzontalnych za niespełnione, odpowiednio odnotowuje ten fakt na karcie oceny formalno-merytorycznej, uzasadnia decyzję o uznaniu danego kryterium horyzontalnego za niespełnione i wskazuje, że projekt powinien zostać odrzucony i nie podlegać dalszej ocenie. </w:t>
      </w:r>
    </w:p>
    <w:p w14:paraId="66E2EFCA"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Punkty </w:t>
      </w:r>
      <w:r w:rsidRPr="000950AD">
        <w:rPr>
          <w:rFonts w:cs="Calibri"/>
          <w:i/>
          <w:color w:val="000000"/>
        </w:rPr>
        <w:t>Czy projekt jest zgodny z zasadą równości szans kobiet i mężczyzn (na podstawie standardu minimum)?</w:t>
      </w:r>
      <w:r w:rsidRPr="000950AD">
        <w:rPr>
          <w:rFonts w:cs="Calibri"/>
          <w:color w:val="000000"/>
        </w:rPr>
        <w:t xml:space="preserve"> oraz </w:t>
      </w:r>
      <w:r w:rsidRPr="000950AD">
        <w:rPr>
          <w:rFonts w:cs="Calibri"/>
          <w:i/>
          <w:color w:val="000000"/>
        </w:rPr>
        <w:t>Czy projekt jest zgodny z pozostałymi właściwymi zasadami unijnymi (w tym zasadą równości szans i niedyskryminacji, w tym dostępności dla osób z niepełnosprawnościami i zasadą zrównoważonego rozwoju) oraz z prawodawstwem unijnym?</w:t>
      </w:r>
      <w:r w:rsidRPr="000950AD">
        <w:rPr>
          <w:rFonts w:cs="Calibri"/>
          <w:color w:val="000000"/>
        </w:rPr>
        <w:t xml:space="preserve"> zawarte w karcie oceny formalno-merytorycznej oceniający jest zobowiązany traktować rozłącznie. </w:t>
      </w:r>
    </w:p>
    <w:p w14:paraId="2B160AE0"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07ABFBD6"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W przypadku odrzucenia wniosku z powodu niespełniania co najmniej jednego z: ogólnych kryteriów</w:t>
      </w:r>
      <w:r w:rsidR="00CD611F" w:rsidRPr="00734243">
        <w:rPr>
          <w:rFonts w:cs="Calibri"/>
          <w:color w:val="000000"/>
        </w:rPr>
        <w:t xml:space="preserve"> formalnych, kryteriów dostępu</w:t>
      </w:r>
      <w:r w:rsidRPr="000950AD">
        <w:rPr>
          <w:rFonts w:cs="Calibri"/>
          <w:color w:val="000000"/>
        </w:rPr>
        <w:t xml:space="preserve"> albo kryteriów horyzontalnych, IOK przekazuje niezwłocznie wnioskodawcy pisemną informację o zakończeniu oceny jego projektu oraz negatywnej ocenie projektu wraz ze zgodnym z art. 46 ust. 5 ustawy pouczeniem o możliwości wniesienia protestu, o którym mowa w art. 53 ust. 1 ustawy. </w:t>
      </w:r>
    </w:p>
    <w:p w14:paraId="6BE8E6A7"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Pisemna informacja, o której mowa w pkt 6 zawiera całą treść wypełnionych kart oceny formalno-merytorycznej albo kopie wypełnionych kart oceny w postaci załączników, z zastrzeżeniem, że IOK, przekazując wnioskodawcy tę informację, zachowuje zasadę anonimowości osób dokonujących oceny. </w:t>
      </w:r>
    </w:p>
    <w:p w14:paraId="60E5916C"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Jeżeli oceniający uzna, że projekt spełnia albo warunkowo spełnia wszystkie kryteria horyzontalne, dokonuje oceny spełniania przez projekt wszystkich ogólnych kryteriów merytorycznych, bezwarunkowo przyznając punkty w poszczególnych kategoriach oceny. </w:t>
      </w:r>
    </w:p>
    <w:p w14:paraId="6208C6B5"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Oceniający może również warunkowo przyznać określoną liczbę punktów za spełnianie danego kryterium merytorycznego. W takim przypadku uzasadnienie oceny warunkowej – o ile projekt może zgodnie z pkt 10 zostać skierowany przez oceniającego do negocjacji – zawierane jest w dalszej części karty oceny formalno-merytorycznej zawierającej zakres negocjacji. </w:t>
      </w:r>
    </w:p>
    <w:p w14:paraId="05BBEBDE"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Za spełnianie wszystkich ogólnych kryteriów merytorycznych oceniający może bezwarunkowo albo warunkowo przyznać maksymalnie 100 punktów. Ocena w każdej części wniosku o dofinansowanie przedstawiana jest w postaci liczb całkowitych (bez części ułamkowych). </w:t>
      </w:r>
    </w:p>
    <w:p w14:paraId="15545C86"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W przypadku bezwarunkowego przyznania za spełnianie danego kryterium merytorycznego mniejszej niż maksymalna liczby punktów oceniający uzasadnia ocenę. </w:t>
      </w:r>
    </w:p>
    <w:p w14:paraId="606E2EFC" w14:textId="77777777" w:rsidR="0032044B" w:rsidRPr="000950AD" w:rsidRDefault="0032044B" w:rsidP="001A225D">
      <w:pPr>
        <w:pStyle w:val="Akapitzlist"/>
        <w:autoSpaceDE w:val="0"/>
        <w:autoSpaceDN w:val="0"/>
        <w:adjustRightInd w:val="0"/>
        <w:spacing w:after="0"/>
        <w:ind w:left="360"/>
        <w:jc w:val="both"/>
        <w:rPr>
          <w:rFonts w:cs="Calibri"/>
          <w:color w:val="000000"/>
        </w:rPr>
      </w:pPr>
      <w:r w:rsidRPr="000950AD">
        <w:rPr>
          <w:rFonts w:cs="Calibri"/>
          <w:color w:val="000000"/>
        </w:rPr>
        <w:t xml:space="preserve">Oceniający dokonuje sprawdzenia spełniania przez projekt wszystkich kryteriów premiujących, o ile bezwarunkowo przyznał wnioskowi co najmniej 60% punktów w poszczególnych kategoriach oceny spełniania ogólnych kryteriów merytorycznych. </w:t>
      </w:r>
    </w:p>
    <w:p w14:paraId="7E0D5D20" w14:textId="77777777" w:rsidR="0018083B" w:rsidRPr="0018083B" w:rsidRDefault="00CD611F" w:rsidP="001A225D">
      <w:pPr>
        <w:pStyle w:val="Akapitzlist"/>
        <w:numPr>
          <w:ilvl w:val="0"/>
          <w:numId w:val="89"/>
        </w:numPr>
        <w:autoSpaceDE w:val="0"/>
        <w:autoSpaceDN w:val="0"/>
        <w:adjustRightInd w:val="0"/>
        <w:spacing w:after="0"/>
        <w:jc w:val="both"/>
        <w:rPr>
          <w:rFonts w:cs="Calibri"/>
        </w:rPr>
      </w:pPr>
      <w:r w:rsidRPr="0018083B">
        <w:rPr>
          <w:rFonts w:cs="Calibri"/>
          <w:color w:val="000000"/>
        </w:rPr>
        <w:t>O</w:t>
      </w:r>
      <w:r w:rsidR="0032044B" w:rsidRPr="000950AD">
        <w:rPr>
          <w:rFonts w:cs="Calibri"/>
          <w:color w:val="000000"/>
        </w:rPr>
        <w:t>cena spełniania kryte</w:t>
      </w:r>
      <w:r w:rsidR="0018083B" w:rsidRPr="0018083B">
        <w:rPr>
          <w:rFonts w:cs="Calibri"/>
          <w:color w:val="000000"/>
        </w:rPr>
        <w:t xml:space="preserve">riów premiujących polega na </w:t>
      </w:r>
      <w:r w:rsidR="0032044B" w:rsidRPr="000950AD">
        <w:rPr>
          <w:rFonts w:cs="Calibri"/>
          <w:color w:val="000000"/>
        </w:rPr>
        <w:t xml:space="preserve">przyznaniu 0 punktów jeśli projekt nie spełnia danego kryterium albo liczby punktów równiej wadze punktowej </w:t>
      </w:r>
      <w:r w:rsidR="0018083B" w:rsidRPr="0018083B">
        <w:rPr>
          <w:rFonts w:cs="Calibri"/>
          <w:color w:val="000000"/>
        </w:rPr>
        <w:t>jeśli projekt spełnia kryterium.</w:t>
      </w:r>
    </w:p>
    <w:p w14:paraId="61BA7DD3" w14:textId="77777777" w:rsidR="0018083B" w:rsidRDefault="0032044B" w:rsidP="001A225D">
      <w:pPr>
        <w:pStyle w:val="Akapitzlist"/>
        <w:numPr>
          <w:ilvl w:val="0"/>
          <w:numId w:val="89"/>
        </w:numPr>
        <w:autoSpaceDE w:val="0"/>
        <w:autoSpaceDN w:val="0"/>
        <w:adjustRightInd w:val="0"/>
        <w:spacing w:after="0"/>
        <w:jc w:val="both"/>
        <w:rPr>
          <w:rFonts w:cs="Calibri"/>
        </w:rPr>
      </w:pPr>
      <w:r w:rsidRPr="000950AD">
        <w:rPr>
          <w:rFonts w:cs="Calibri"/>
          <w:color w:val="000000"/>
        </w:rPr>
        <w:t xml:space="preserve">W przypadku gdy </w:t>
      </w:r>
    </w:p>
    <w:p w14:paraId="4A79E264" w14:textId="77777777" w:rsidR="0018083B" w:rsidRDefault="0032044B" w:rsidP="001A225D">
      <w:pPr>
        <w:pStyle w:val="Akapitzlist"/>
        <w:numPr>
          <w:ilvl w:val="0"/>
          <w:numId w:val="93"/>
        </w:numPr>
        <w:autoSpaceDE w:val="0"/>
        <w:autoSpaceDN w:val="0"/>
        <w:adjustRightInd w:val="0"/>
        <w:spacing w:after="0"/>
        <w:jc w:val="both"/>
        <w:rPr>
          <w:rFonts w:cs="Calibri"/>
        </w:rPr>
      </w:pPr>
      <w:r w:rsidRPr="000950AD">
        <w:rPr>
          <w:rFonts w:cs="Calibri"/>
          <w:color w:val="000000"/>
        </w:rPr>
        <w:t xml:space="preserve">projekt od oceniającego bezwarunkowo uzyskał co najmniej 60% punktów w poszczególnych kategoriach oceny spełniania ogólnych kryteriów merytorycznych oraz </w:t>
      </w:r>
    </w:p>
    <w:p w14:paraId="40EEEEE5" w14:textId="77777777" w:rsidR="0018083B" w:rsidRDefault="0032044B" w:rsidP="001A225D">
      <w:pPr>
        <w:pStyle w:val="Akapitzlist"/>
        <w:numPr>
          <w:ilvl w:val="0"/>
          <w:numId w:val="93"/>
        </w:numPr>
        <w:autoSpaceDE w:val="0"/>
        <w:autoSpaceDN w:val="0"/>
        <w:adjustRightInd w:val="0"/>
        <w:spacing w:after="0"/>
        <w:jc w:val="both"/>
        <w:rPr>
          <w:rFonts w:cs="Calibri"/>
        </w:rPr>
      </w:pPr>
      <w:r w:rsidRPr="000950AD">
        <w:rPr>
          <w:rFonts w:cs="Calibri"/>
          <w:color w:val="000000"/>
        </w:rPr>
        <w:t xml:space="preserve">oceniający uprzednio stwierdził, że projekt warunkowo spełnia dane kryterium bądź kryteria horyzontalne lub warunkowo przyznał określoną liczbę punktów za spełnianie danego kryterium merytorycznego bądź danych kryteriów merytorycznych, </w:t>
      </w:r>
    </w:p>
    <w:p w14:paraId="294F957E" w14:textId="77777777" w:rsidR="0032044B" w:rsidRPr="000950AD" w:rsidRDefault="0032044B" w:rsidP="001A225D">
      <w:pPr>
        <w:autoSpaceDE w:val="0"/>
        <w:autoSpaceDN w:val="0"/>
        <w:adjustRightInd w:val="0"/>
        <w:spacing w:after="0"/>
        <w:ind w:left="360"/>
        <w:jc w:val="both"/>
        <w:rPr>
          <w:rFonts w:cs="Calibri"/>
          <w:color w:val="000000"/>
        </w:rPr>
      </w:pPr>
      <w:r w:rsidRPr="000950AD">
        <w:rPr>
          <w:rFonts w:cs="Calibri"/>
          <w:color w:val="000000"/>
        </w:rPr>
        <w:lastRenderedPageBreak/>
        <w:t xml:space="preserve">oceniający kieruje projekt do negocjacji, odpowiednio odnotowując ten fakt na karcie oceny formalno-merytorycznej. </w:t>
      </w:r>
    </w:p>
    <w:p w14:paraId="6D26D57E"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Kierując projekt do negocjacji oceniający podaje w karcie oceny formalno-merytorycznej zakres negocjacji wraz z uzasadnieniem poprzez zaproponowanie: </w:t>
      </w:r>
    </w:p>
    <w:p w14:paraId="05D930FF" w14:textId="77777777" w:rsidR="0032044B" w:rsidRPr="000950AD" w:rsidRDefault="0032044B" w:rsidP="001A225D">
      <w:pPr>
        <w:pStyle w:val="Akapitzlist"/>
        <w:numPr>
          <w:ilvl w:val="0"/>
          <w:numId w:val="94"/>
        </w:numPr>
        <w:autoSpaceDE w:val="0"/>
        <w:autoSpaceDN w:val="0"/>
        <w:adjustRightInd w:val="0"/>
        <w:spacing w:after="0"/>
        <w:jc w:val="both"/>
        <w:rPr>
          <w:rFonts w:cs="Calibri"/>
          <w:color w:val="000000"/>
        </w:rPr>
      </w:pPr>
      <w:r w:rsidRPr="000950AD">
        <w:rPr>
          <w:rFonts w:cs="Calibri"/>
          <w:color w:val="000000"/>
        </w:rPr>
        <w:t xml:space="preserve">zmniejszenia wartości projektu w związku ze zidentyfikowaniem wydatków niekwalifikowalnych lub zbędnych z punktu widzenia realizacji projektu; </w:t>
      </w:r>
    </w:p>
    <w:p w14:paraId="7839619A" w14:textId="77777777" w:rsidR="0032044B" w:rsidRPr="000950AD" w:rsidRDefault="0032044B" w:rsidP="001A225D">
      <w:pPr>
        <w:pStyle w:val="Akapitzlist"/>
        <w:numPr>
          <w:ilvl w:val="0"/>
          <w:numId w:val="94"/>
        </w:numPr>
        <w:autoSpaceDE w:val="0"/>
        <w:autoSpaceDN w:val="0"/>
        <w:adjustRightInd w:val="0"/>
        <w:spacing w:after="0"/>
        <w:jc w:val="both"/>
        <w:rPr>
          <w:rFonts w:cs="Calibri"/>
          <w:color w:val="000000"/>
        </w:rPr>
      </w:pPr>
      <w:r w:rsidRPr="000950AD">
        <w:rPr>
          <w:rFonts w:cs="Calibri"/>
          <w:color w:val="000000"/>
        </w:rPr>
        <w:t xml:space="preserve">zmian dotyczących zakresu merytorycznego projektu. </w:t>
      </w:r>
    </w:p>
    <w:p w14:paraId="4C624F46"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Negocjacje przeprowadzane są zgodnie z podrozdziałem 8.5. </w:t>
      </w:r>
    </w:p>
    <w:p w14:paraId="728813DB"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Analiza kart oceny formalno-merytorycznej i obliczanie liczby przyznanych punktów odbywa się na zasadach określonych w podrozdziale 8.</w:t>
      </w:r>
      <w:r w:rsidR="0018083B" w:rsidRPr="00734243">
        <w:rPr>
          <w:rFonts w:cs="Calibri"/>
          <w:color w:val="000000"/>
        </w:rPr>
        <w:t>4</w:t>
      </w:r>
      <w:r w:rsidRPr="000950AD">
        <w:rPr>
          <w:rFonts w:cs="Calibri"/>
          <w:color w:val="000000"/>
        </w:rPr>
        <w:t xml:space="preserve">. </w:t>
      </w:r>
    </w:p>
    <w:p w14:paraId="696EBA2F" w14:textId="77777777" w:rsidR="0032044B" w:rsidRPr="000950AD" w:rsidRDefault="0032044B" w:rsidP="001A225D">
      <w:pPr>
        <w:pStyle w:val="Akapitzlist"/>
        <w:numPr>
          <w:ilvl w:val="0"/>
          <w:numId w:val="89"/>
        </w:numPr>
        <w:autoSpaceDE w:val="0"/>
        <w:autoSpaceDN w:val="0"/>
        <w:adjustRightInd w:val="0"/>
        <w:spacing w:after="0"/>
        <w:jc w:val="both"/>
        <w:rPr>
          <w:rFonts w:cs="Calibri"/>
          <w:color w:val="000000"/>
        </w:rPr>
      </w:pPr>
      <w:r w:rsidRPr="000950AD">
        <w:rPr>
          <w:rFonts w:cs="Calibri"/>
          <w:color w:val="000000"/>
        </w:rPr>
        <w:t xml:space="preserve">Zakończenie oceny formalno-merytorycznej i rozstrzygnięcie konkursu odbywa się na zasadach określonych w podrozdziale 8.6. </w:t>
      </w:r>
    </w:p>
    <w:p w14:paraId="57E98034" w14:textId="77777777" w:rsidR="00DC5D21" w:rsidRPr="000950AD" w:rsidRDefault="00DC5D21" w:rsidP="001A225D">
      <w:pPr>
        <w:pStyle w:val="Akapitzlist"/>
        <w:autoSpaceDE w:val="0"/>
        <w:autoSpaceDN w:val="0"/>
        <w:adjustRightInd w:val="0"/>
        <w:spacing w:after="0"/>
        <w:ind w:left="360"/>
        <w:jc w:val="both"/>
        <w:rPr>
          <w:rFonts w:cs="Calibri"/>
          <w:color w:val="000000"/>
        </w:rPr>
      </w:pPr>
    </w:p>
    <w:p w14:paraId="33E830A5" w14:textId="77777777" w:rsidR="008037CD" w:rsidRPr="00DA03CD" w:rsidRDefault="00085990" w:rsidP="001A225D">
      <w:pPr>
        <w:pStyle w:val="Nagwek2"/>
        <w:rPr>
          <w:sz w:val="24"/>
          <w:szCs w:val="24"/>
        </w:rPr>
      </w:pPr>
      <w:bookmarkStart w:id="71" w:name="_Toc45564642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1"/>
      <w:r w:rsidR="008037CD" w:rsidRPr="00DA03CD">
        <w:rPr>
          <w:sz w:val="24"/>
          <w:szCs w:val="24"/>
        </w:rPr>
        <w:t xml:space="preserve"> </w:t>
      </w:r>
    </w:p>
    <w:p w14:paraId="6D9EF70A"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06783751"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EEDB7E"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02674C0A"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4FDCD840"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Decyzje Przewodniczącego KOP dokumentowane są w protokole z KOP.</w:t>
      </w:r>
    </w:p>
    <w:p w14:paraId="6660E711"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2E8D6386"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012FD830"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3854803" w14:textId="77777777" w:rsidR="000035D8" w:rsidRPr="004716CD" w:rsidRDefault="000035D8" w:rsidP="001A225D">
      <w:pPr>
        <w:pStyle w:val="Akapitzlist"/>
        <w:numPr>
          <w:ilvl w:val="0"/>
          <w:numId w:val="53"/>
        </w:numPr>
        <w:tabs>
          <w:tab w:val="left" w:pos="709"/>
        </w:tabs>
        <w:spacing w:after="0"/>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4B2852C3" w14:textId="77777777" w:rsidR="000035D8" w:rsidRPr="004716CD" w:rsidRDefault="000035D8" w:rsidP="001A225D">
      <w:pPr>
        <w:pStyle w:val="Akapitzlist"/>
        <w:numPr>
          <w:ilvl w:val="0"/>
          <w:numId w:val="53"/>
        </w:numPr>
        <w:tabs>
          <w:tab w:val="left" w:pos="709"/>
        </w:tabs>
        <w:spacing w:after="0"/>
        <w:jc w:val="both"/>
        <w:rPr>
          <w:rFonts w:ascii="Calibri" w:hAnsi="Calibri"/>
        </w:rPr>
      </w:pPr>
      <w:r w:rsidRPr="004716CD">
        <w:rPr>
          <w:rFonts w:ascii="Calibri" w:hAnsi="Calibri"/>
        </w:rPr>
        <w:t>premii punktowej przyznanej projektowi za spełnianie kryteriów premiujących.</w:t>
      </w:r>
    </w:p>
    <w:p w14:paraId="64FBE69B"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ECAAFB6" w14:textId="77777777" w:rsidR="000035D8" w:rsidRPr="004716CD" w:rsidRDefault="000035D8" w:rsidP="001A225D">
      <w:pPr>
        <w:pStyle w:val="Akapitzlist"/>
        <w:numPr>
          <w:ilvl w:val="0"/>
          <w:numId w:val="54"/>
        </w:numPr>
        <w:tabs>
          <w:tab w:val="left" w:pos="709"/>
        </w:tabs>
        <w:spacing w:after="0"/>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30C3A612" w14:textId="77777777" w:rsidR="00D55C97" w:rsidRPr="004716CD" w:rsidRDefault="00D55C97" w:rsidP="001A225D">
      <w:pPr>
        <w:spacing w:after="0"/>
        <w:ind w:firstLine="708"/>
        <w:jc w:val="both"/>
        <w:rPr>
          <w:rFonts w:ascii="Calibri" w:hAnsi="Calibri"/>
        </w:rPr>
      </w:pPr>
      <w:r w:rsidRPr="004716CD">
        <w:rPr>
          <w:rFonts w:ascii="Calibri" w:hAnsi="Calibri"/>
        </w:rPr>
        <w:lastRenderedPageBreak/>
        <w:t xml:space="preserve">lub </w:t>
      </w:r>
    </w:p>
    <w:p w14:paraId="5CC6C8EB" w14:textId="77777777" w:rsidR="000035D8" w:rsidRPr="004716CD" w:rsidRDefault="000035D8" w:rsidP="001A225D">
      <w:pPr>
        <w:pStyle w:val="Akapitzlist"/>
        <w:numPr>
          <w:ilvl w:val="0"/>
          <w:numId w:val="54"/>
        </w:numPr>
        <w:tabs>
          <w:tab w:val="left" w:pos="709"/>
        </w:tabs>
        <w:spacing w:after="0"/>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5116CB0B" w14:textId="77777777" w:rsidR="000035D8" w:rsidRPr="004716CD" w:rsidRDefault="000035D8" w:rsidP="001A225D">
      <w:pPr>
        <w:tabs>
          <w:tab w:val="left" w:pos="993"/>
        </w:tabs>
        <w:spacing w:after="0"/>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72783F82"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0A294841"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6CC599FC" w14:textId="77777777" w:rsidR="000035D8" w:rsidRPr="004716CD" w:rsidRDefault="000035D8" w:rsidP="001A225D">
      <w:pPr>
        <w:pStyle w:val="Akapitzlist"/>
        <w:numPr>
          <w:ilvl w:val="0"/>
          <w:numId w:val="55"/>
        </w:numPr>
        <w:tabs>
          <w:tab w:val="left" w:pos="426"/>
        </w:tabs>
        <w:spacing w:after="0"/>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73B15779" w14:textId="77777777" w:rsidR="000035D8" w:rsidRPr="004716CD" w:rsidRDefault="000035D8" w:rsidP="001A225D">
      <w:pPr>
        <w:pStyle w:val="Akapitzlist"/>
        <w:numPr>
          <w:ilvl w:val="0"/>
          <w:numId w:val="55"/>
        </w:numPr>
        <w:tabs>
          <w:tab w:val="left" w:pos="426"/>
        </w:tabs>
        <w:spacing w:after="0"/>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7575B1C4"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3F31B34D" w14:textId="77777777" w:rsidR="00D55C97" w:rsidRPr="004716CD" w:rsidRDefault="00D55C97" w:rsidP="001A225D">
      <w:pPr>
        <w:pStyle w:val="Akapitzlist"/>
        <w:numPr>
          <w:ilvl w:val="0"/>
          <w:numId w:val="56"/>
        </w:numPr>
        <w:tabs>
          <w:tab w:val="left" w:pos="426"/>
        </w:tabs>
        <w:spacing w:after="0"/>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70B857A1" w14:textId="77777777" w:rsidR="004173F1" w:rsidRPr="004716CD" w:rsidRDefault="004173F1" w:rsidP="001A225D">
      <w:pPr>
        <w:pStyle w:val="Akapitzlist"/>
        <w:tabs>
          <w:tab w:val="left" w:pos="426"/>
          <w:tab w:val="left" w:pos="1354"/>
        </w:tabs>
        <w:spacing w:after="0"/>
        <w:ind w:left="786"/>
        <w:jc w:val="both"/>
        <w:rPr>
          <w:rFonts w:ascii="Calibri" w:hAnsi="Calibri"/>
        </w:rPr>
      </w:pPr>
      <w:r w:rsidRPr="004716CD">
        <w:rPr>
          <w:rFonts w:ascii="Calibri" w:hAnsi="Calibri"/>
        </w:rPr>
        <w:t xml:space="preserve">oraz  </w:t>
      </w:r>
      <w:r w:rsidR="000A5C61" w:rsidRPr="004716CD">
        <w:rPr>
          <w:rFonts w:ascii="Calibri" w:hAnsi="Calibri"/>
        </w:rPr>
        <w:tab/>
      </w:r>
    </w:p>
    <w:p w14:paraId="6B06A057" w14:textId="77777777" w:rsidR="00D55C97" w:rsidRPr="004716CD" w:rsidRDefault="00D55C97" w:rsidP="001A225D">
      <w:pPr>
        <w:pStyle w:val="Akapitzlist"/>
        <w:numPr>
          <w:ilvl w:val="0"/>
          <w:numId w:val="56"/>
        </w:numPr>
        <w:tabs>
          <w:tab w:val="left" w:pos="426"/>
        </w:tabs>
        <w:spacing w:after="0"/>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8421653" w14:textId="77777777" w:rsidR="008037CD" w:rsidRPr="004716CD" w:rsidRDefault="008037CD" w:rsidP="001A225D">
      <w:pPr>
        <w:pStyle w:val="Akapitzlist"/>
        <w:numPr>
          <w:ilvl w:val="0"/>
          <w:numId w:val="20"/>
        </w:numPr>
        <w:tabs>
          <w:tab w:val="left" w:pos="426"/>
        </w:tabs>
        <w:spacing w:after="0"/>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1A5F5D93" w14:textId="77777777" w:rsidR="004173F1" w:rsidRPr="004716CD" w:rsidRDefault="008037CD" w:rsidP="001A225D">
      <w:pPr>
        <w:pStyle w:val="Akapitzlist"/>
        <w:numPr>
          <w:ilvl w:val="0"/>
          <w:numId w:val="57"/>
        </w:numPr>
        <w:tabs>
          <w:tab w:val="left" w:pos="426"/>
        </w:tabs>
        <w:spacing w:after="0"/>
        <w:ind w:left="786"/>
        <w:jc w:val="both"/>
        <w:rPr>
          <w:rFonts w:ascii="Calibri" w:hAnsi="Calibri"/>
        </w:rPr>
      </w:pPr>
      <w:r w:rsidRPr="004716CD">
        <w:rPr>
          <w:rFonts w:ascii="Calibri" w:hAnsi="Calibri"/>
        </w:rPr>
        <w:t xml:space="preserve">oceniającym, którego ocena jest liczbowo bliższa ocenie trzeciego oceniającego </w:t>
      </w:r>
    </w:p>
    <w:p w14:paraId="579587C6" w14:textId="77777777" w:rsidR="008037CD" w:rsidRPr="004716CD" w:rsidRDefault="003600A4" w:rsidP="001A225D">
      <w:pPr>
        <w:tabs>
          <w:tab w:val="left" w:pos="426"/>
        </w:tabs>
        <w:spacing w:after="0"/>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1E8699B0" w14:textId="77777777" w:rsidR="008037CD" w:rsidRDefault="008037CD" w:rsidP="001A225D">
      <w:pPr>
        <w:pStyle w:val="Akapitzlist"/>
        <w:numPr>
          <w:ilvl w:val="0"/>
          <w:numId w:val="57"/>
        </w:numPr>
        <w:tabs>
          <w:tab w:val="left" w:pos="426"/>
        </w:tabs>
        <w:spacing w:after="0"/>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2CC2B7DA" w14:textId="77777777" w:rsidR="002A5D97" w:rsidRPr="004716CD" w:rsidRDefault="002A5D97" w:rsidP="00B53D65">
      <w:pPr>
        <w:pStyle w:val="Akapitzlist"/>
        <w:tabs>
          <w:tab w:val="left" w:pos="426"/>
        </w:tabs>
        <w:spacing w:after="0"/>
        <w:ind w:left="786"/>
        <w:jc w:val="both"/>
        <w:rPr>
          <w:rFonts w:ascii="Calibri" w:hAnsi="Calibri"/>
        </w:rPr>
      </w:pPr>
    </w:p>
    <w:p w14:paraId="4513E18A" w14:textId="77777777" w:rsidR="002A5D97" w:rsidRPr="00391D96" w:rsidRDefault="00085990" w:rsidP="00B53D65">
      <w:pPr>
        <w:rPr>
          <w:rFonts w:ascii="Calibri" w:eastAsiaTheme="majorEastAsia" w:hAnsi="Calibri" w:cstheme="majorBidi"/>
          <w:b/>
          <w:bCs/>
          <w:color w:val="4F81BD" w:themeColor="accent1"/>
          <w:sz w:val="26"/>
          <w:szCs w:val="26"/>
        </w:rPr>
      </w:pPr>
      <w:bookmarkStart w:id="72" w:name="_Toc455646422"/>
      <w:r w:rsidRPr="00B53D65">
        <w:rPr>
          <w:rFonts w:ascii="Calibri" w:eastAsiaTheme="majorEastAsia" w:hAnsi="Calibri" w:cstheme="majorBidi"/>
          <w:b/>
          <w:bCs/>
          <w:color w:val="4F81BD" w:themeColor="accent1"/>
          <w:sz w:val="26"/>
          <w:szCs w:val="26"/>
        </w:rPr>
        <w:t xml:space="preserve">Podrozdział </w:t>
      </w:r>
      <w:r w:rsidR="00FC5FF5" w:rsidRPr="00391D96">
        <w:rPr>
          <w:rFonts w:ascii="Calibri" w:eastAsiaTheme="majorEastAsia" w:hAnsi="Calibri" w:cstheme="majorBidi"/>
          <w:b/>
          <w:bCs/>
          <w:color w:val="4F81BD" w:themeColor="accent1"/>
          <w:sz w:val="26"/>
          <w:szCs w:val="26"/>
        </w:rPr>
        <w:t>8</w:t>
      </w:r>
      <w:r w:rsidR="008037CD" w:rsidRPr="00B53D65">
        <w:rPr>
          <w:rFonts w:ascii="Calibri" w:eastAsiaTheme="majorEastAsia" w:hAnsi="Calibri" w:cstheme="majorBidi"/>
          <w:b/>
          <w:bCs/>
          <w:color w:val="4F81BD" w:themeColor="accent1"/>
          <w:sz w:val="26"/>
          <w:szCs w:val="26"/>
        </w:rPr>
        <w:t>.</w:t>
      </w:r>
      <w:r w:rsidR="002960B7" w:rsidRPr="00B53D65">
        <w:rPr>
          <w:rFonts w:ascii="Calibri" w:eastAsiaTheme="majorEastAsia" w:hAnsi="Calibri" w:cstheme="majorBidi"/>
          <w:b/>
          <w:bCs/>
          <w:color w:val="4F81BD" w:themeColor="accent1"/>
          <w:sz w:val="26"/>
          <w:szCs w:val="26"/>
        </w:rPr>
        <w:t>5</w:t>
      </w:r>
      <w:r w:rsidR="008037CD" w:rsidRPr="00B53D65">
        <w:rPr>
          <w:rFonts w:ascii="Calibri" w:eastAsiaTheme="majorEastAsia" w:hAnsi="Calibri" w:cstheme="majorBidi"/>
          <w:b/>
          <w:bCs/>
          <w:color w:val="4F81BD" w:themeColor="accent1"/>
          <w:sz w:val="26"/>
          <w:szCs w:val="26"/>
        </w:rPr>
        <w:tab/>
        <w:t>Negocjacje</w:t>
      </w:r>
      <w:bookmarkEnd w:id="72"/>
    </w:p>
    <w:p w14:paraId="26C03F94" w14:textId="2E5C75F4" w:rsidR="008037CD" w:rsidRPr="002A5D97" w:rsidRDefault="008037CD" w:rsidP="00B53D65">
      <w:pPr>
        <w:pStyle w:val="Nagwek2"/>
        <w:numPr>
          <w:ilvl w:val="0"/>
          <w:numId w:val="21"/>
        </w:numPr>
        <w:ind w:left="426" w:hanging="426"/>
        <w:jc w:val="both"/>
        <w:rPr>
          <w:rFonts w:ascii="Calibri" w:hAnsi="Calibri"/>
        </w:rPr>
      </w:pPr>
      <w:r w:rsidRPr="00B53D65">
        <w:rPr>
          <w:rFonts w:ascii="Calibri" w:eastAsiaTheme="minorHAnsi" w:hAnsi="Calibri" w:cstheme="minorBidi"/>
          <w:b w:val="0"/>
          <w:bCs w:val="0"/>
          <w:color w:val="auto"/>
          <w:sz w:val="22"/>
          <w:szCs w:val="22"/>
        </w:rPr>
        <w:t>Negocjacje są prowadzone</w:t>
      </w:r>
      <w:r w:rsidR="00940426">
        <w:rPr>
          <w:rFonts w:ascii="Calibri" w:eastAsiaTheme="minorHAnsi" w:hAnsi="Calibri" w:cstheme="minorBidi"/>
          <w:b w:val="0"/>
          <w:bCs w:val="0"/>
          <w:color w:val="auto"/>
          <w:sz w:val="22"/>
          <w:szCs w:val="22"/>
        </w:rPr>
        <w:t xml:space="preserve"> w ramach poszczególnych rund konkursowych</w:t>
      </w:r>
      <w:r w:rsidRPr="002A5D97">
        <w:rPr>
          <w:rFonts w:ascii="Calibri" w:eastAsiaTheme="minorHAnsi" w:hAnsi="Calibri" w:cstheme="minorBidi"/>
          <w:b w:val="0"/>
          <w:bCs w:val="0"/>
          <w:color w:val="auto"/>
          <w:sz w:val="22"/>
          <w:szCs w:val="22"/>
        </w:rPr>
        <w:t>, poczynając od projektu, który wraz z punktami premiującymi dostałby najwięcej punktów</w:t>
      </w:r>
      <w:r w:rsidR="00C14F1F" w:rsidRPr="002A5D97">
        <w:rPr>
          <w:rFonts w:ascii="Calibri" w:eastAsiaTheme="minorHAnsi" w:hAnsi="Calibri" w:cstheme="minorBidi"/>
          <w:b w:val="0"/>
          <w:bCs w:val="0"/>
          <w:color w:val="auto"/>
          <w:sz w:val="22"/>
          <w:szCs w:val="22"/>
        </w:rPr>
        <w:t xml:space="preserve"> w ramach dane</w:t>
      </w:r>
      <w:r w:rsidR="002A04D6">
        <w:rPr>
          <w:rFonts w:ascii="Calibri" w:eastAsiaTheme="minorHAnsi" w:hAnsi="Calibri" w:cstheme="minorBidi"/>
          <w:b w:val="0"/>
          <w:bCs w:val="0"/>
          <w:color w:val="auto"/>
          <w:sz w:val="22"/>
          <w:szCs w:val="22"/>
        </w:rPr>
        <w:t xml:space="preserve">j rundy </w:t>
      </w:r>
      <w:r w:rsidR="00C14F1F" w:rsidRPr="002A5D97">
        <w:rPr>
          <w:rFonts w:ascii="Calibri" w:eastAsiaTheme="minorHAnsi" w:hAnsi="Calibri" w:cstheme="minorBidi"/>
          <w:b w:val="0"/>
          <w:bCs w:val="0"/>
          <w:color w:val="auto"/>
          <w:sz w:val="22"/>
          <w:szCs w:val="22"/>
        </w:rPr>
        <w:t>oceny</w:t>
      </w:r>
      <w:r w:rsidRPr="002A5D97">
        <w:rPr>
          <w:rFonts w:ascii="Calibri" w:eastAsiaTheme="minorHAnsi" w:hAnsi="Calibri" w:cstheme="minorBidi"/>
          <w:b w:val="0"/>
          <w:bCs w:val="0"/>
          <w:color w:val="auto"/>
          <w:sz w:val="22"/>
          <w:szCs w:val="22"/>
        </w:rPr>
        <w:t xml:space="preserve">, gdyby wszystkie punkty zostały przyznane bezwarunkowo. </w:t>
      </w:r>
    </w:p>
    <w:p w14:paraId="3853DF71" w14:textId="77777777" w:rsidR="00B63B3A" w:rsidRPr="004716CD" w:rsidRDefault="008037CD" w:rsidP="001A225D">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 xml:space="preserve">„Adekwatność doboru grupy docelowej do właściwego </w:t>
      </w:r>
      <w:r w:rsidR="00004087" w:rsidRPr="004716CD">
        <w:lastRenderedPageBreak/>
        <w:t>celu szczegółowego PO WER oraz jakości i diagnozy specyfiki tej grupy”</w:t>
      </w:r>
      <w:r w:rsidR="00B63B3A" w:rsidRPr="004716CD">
        <w:t xml:space="preserve">. W dalszej kolejności będzie brana pod uwagę punktacja w kryteriach: </w:t>
      </w:r>
    </w:p>
    <w:p w14:paraId="04AFC141" w14:textId="77777777" w:rsidR="00B63B3A" w:rsidRPr="004716CD" w:rsidRDefault="00B63B3A" w:rsidP="001A225D">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65958DDD" w14:textId="77777777" w:rsidR="00B63B3A" w:rsidRPr="004716CD" w:rsidRDefault="00B63B3A" w:rsidP="001A225D">
      <w:pPr>
        <w:pStyle w:val="Default"/>
        <w:numPr>
          <w:ilvl w:val="0"/>
          <w:numId w:val="39"/>
        </w:numPr>
        <w:spacing w:before="0" w:after="0"/>
        <w:rPr>
          <w:color w:val="auto"/>
        </w:rPr>
      </w:pPr>
      <w:r w:rsidRPr="004716CD">
        <w:rPr>
          <w:color w:val="auto"/>
        </w:rPr>
        <w:t xml:space="preserve">„Zaangażowanie potencjału wnioskodawcy i partnerów (o ile dotyczy)”, </w:t>
      </w:r>
    </w:p>
    <w:p w14:paraId="35703A6B" w14:textId="77777777" w:rsidR="00B63B3A" w:rsidRPr="004716CD" w:rsidRDefault="00B63B3A" w:rsidP="001A225D">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2D7DDA43" w14:textId="77777777" w:rsidR="00B63B3A" w:rsidRPr="004716CD" w:rsidRDefault="00B63B3A" w:rsidP="001A225D">
      <w:pPr>
        <w:pStyle w:val="Default"/>
        <w:numPr>
          <w:ilvl w:val="0"/>
          <w:numId w:val="39"/>
        </w:numPr>
        <w:spacing w:before="0" w:after="0"/>
        <w:rPr>
          <w:color w:val="auto"/>
        </w:rPr>
      </w:pPr>
      <w:r w:rsidRPr="004716CD">
        <w:rPr>
          <w:color w:val="auto"/>
        </w:rPr>
        <w:t>„Adekwatność sposobu zarządzania projektem do zakresu zadań w projekcie”,</w:t>
      </w:r>
    </w:p>
    <w:p w14:paraId="502B0971" w14:textId="77777777" w:rsidR="00B63B3A" w:rsidRPr="004716CD" w:rsidRDefault="00B63B3A" w:rsidP="001A225D">
      <w:pPr>
        <w:pStyle w:val="Default"/>
        <w:numPr>
          <w:ilvl w:val="0"/>
          <w:numId w:val="39"/>
        </w:numPr>
        <w:spacing w:before="0" w:after="0"/>
        <w:rPr>
          <w:color w:val="auto"/>
        </w:rPr>
      </w:pPr>
      <w:r w:rsidRPr="004716CD">
        <w:rPr>
          <w:color w:val="auto"/>
        </w:rPr>
        <w:t>„Prawidłowość sporządzenia budżetu projektu”,</w:t>
      </w:r>
    </w:p>
    <w:p w14:paraId="1E160A5F" w14:textId="77777777" w:rsidR="00B63B3A" w:rsidRPr="004716CD" w:rsidRDefault="00B63B3A" w:rsidP="001A225D">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4E989B94"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F955807" w14:textId="77777777" w:rsidR="008037CD" w:rsidRPr="004716CD" w:rsidRDefault="00CE422C" w:rsidP="001A225D">
      <w:pPr>
        <w:pStyle w:val="Akapitzlist"/>
        <w:numPr>
          <w:ilvl w:val="0"/>
          <w:numId w:val="21"/>
        </w:numPr>
        <w:spacing w:after="0"/>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2F5EE786"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66E4D77E"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w:t>
      </w:r>
      <w:r w:rsidR="002B1E78">
        <w:rPr>
          <w:rFonts w:ascii="Calibri" w:hAnsi="Calibri"/>
        </w:rPr>
        <w:t xml:space="preserve">pracownicy PARP powołani do składu KOP inni niż </w:t>
      </w:r>
      <w:r w:rsidRPr="004716CD">
        <w:rPr>
          <w:rFonts w:ascii="Calibri" w:hAnsi="Calibri"/>
        </w:rPr>
        <w:t>pracownicy PARP</w:t>
      </w:r>
      <w:r w:rsidR="002B1E78">
        <w:rPr>
          <w:rFonts w:ascii="Calibri" w:hAnsi="Calibri"/>
        </w:rPr>
        <w:t xml:space="preserve"> powołani do składu KOP, którzy dokonywali oceny danego projektu. </w:t>
      </w:r>
      <w:r w:rsidRPr="004716CD">
        <w:rPr>
          <w:rFonts w:ascii="Calibri" w:hAnsi="Calibri"/>
        </w:rPr>
        <w:t xml:space="preserve">  </w:t>
      </w:r>
    </w:p>
    <w:p w14:paraId="742BF87A"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55E85C40"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Z przeprowadzonych negocjacji ustnych  sporządza się podpisywany przez obie strony protokół ustaleń. Protokół zawiera opis przebiegu negocjacji umożliwiający jego późniejsze odtworzenie.</w:t>
      </w:r>
    </w:p>
    <w:p w14:paraId="4E27EDDF"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CDD700E" w14:textId="77777777" w:rsidR="008037CD" w:rsidRPr="004716CD" w:rsidRDefault="008037CD" w:rsidP="001A225D">
      <w:pPr>
        <w:pStyle w:val="Akapitzlist"/>
        <w:numPr>
          <w:ilvl w:val="0"/>
          <w:numId w:val="21"/>
        </w:numPr>
        <w:spacing w:after="0"/>
        <w:ind w:left="426" w:hanging="426"/>
        <w:jc w:val="both"/>
        <w:rPr>
          <w:rFonts w:ascii="Calibri" w:hAnsi="Calibri"/>
        </w:rPr>
      </w:pPr>
      <w:r w:rsidRPr="004716CD">
        <w:rPr>
          <w:rFonts w:ascii="Calibri" w:hAnsi="Calibri"/>
        </w:rPr>
        <w:t xml:space="preserve">Przebieg negocjacji opisywany jest w protokole z prac KOP.  </w:t>
      </w:r>
    </w:p>
    <w:p w14:paraId="0620C672" w14:textId="77777777" w:rsidR="008037CD" w:rsidRDefault="008037CD" w:rsidP="001A225D">
      <w:pPr>
        <w:pStyle w:val="Akapitzlist"/>
        <w:numPr>
          <w:ilvl w:val="0"/>
          <w:numId w:val="21"/>
        </w:numPr>
        <w:spacing w:after="0"/>
        <w:ind w:left="426" w:hanging="426"/>
        <w:jc w:val="both"/>
        <w:rPr>
          <w:rFonts w:ascii="Calibri" w:hAnsi="Calibri"/>
        </w:rPr>
      </w:pPr>
      <w:r w:rsidRPr="00DA03CD">
        <w:rPr>
          <w:rFonts w:ascii="Calibri" w:hAnsi="Calibri"/>
        </w:rPr>
        <w:t>Projekty złożone przez Wnioskodawców, którzy nie zostali zaproszeni do negocjacji z powodu wyczerpania alokacji, ocenione warunkowo otrzymują bezwarunkową liczbę punktów.</w:t>
      </w:r>
    </w:p>
    <w:p w14:paraId="3269B28C" w14:textId="77777777" w:rsidR="00DC5D21" w:rsidRPr="00DC5D21" w:rsidRDefault="00DC5D21" w:rsidP="001A225D">
      <w:pPr>
        <w:pStyle w:val="Akapitzlist"/>
        <w:spacing w:after="0"/>
        <w:ind w:left="426"/>
        <w:jc w:val="both"/>
        <w:rPr>
          <w:rFonts w:ascii="Calibri" w:hAnsi="Calibri"/>
          <w:sz w:val="10"/>
          <w:szCs w:val="10"/>
        </w:rPr>
      </w:pPr>
    </w:p>
    <w:p w14:paraId="1BF36201" w14:textId="77777777" w:rsidR="008037CD" w:rsidRPr="00DA03CD" w:rsidRDefault="00085990" w:rsidP="001A225D">
      <w:pPr>
        <w:pStyle w:val="Nagwek2"/>
        <w:rPr>
          <w:sz w:val="24"/>
          <w:szCs w:val="24"/>
        </w:rPr>
      </w:pPr>
      <w:bookmarkStart w:id="73" w:name="_Toc455646423"/>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3"/>
    </w:p>
    <w:p w14:paraId="63037C3B" w14:textId="52CEBE17"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 xml:space="preserve">KOP przygotowuje listę </w:t>
      </w:r>
      <w:r w:rsidR="002A04D6">
        <w:rPr>
          <w:rFonts w:ascii="Calibri" w:hAnsi="Calibri"/>
        </w:rPr>
        <w:t xml:space="preserve">wszystkich </w:t>
      </w:r>
      <w:r w:rsidRPr="004716CD">
        <w:rPr>
          <w:rFonts w:ascii="Calibri" w:hAnsi="Calibri"/>
        </w:rPr>
        <w:t xml:space="preserve">projektów, </w:t>
      </w:r>
      <w:r w:rsidR="002A04D6">
        <w:rPr>
          <w:rFonts w:ascii="Calibri" w:hAnsi="Calibri"/>
        </w:rPr>
        <w:t>które podlegały ocenie w ramach rundy konkursowej</w:t>
      </w:r>
      <w:r w:rsidRPr="004716CD">
        <w:rPr>
          <w:rFonts w:ascii="Calibri" w:hAnsi="Calibri"/>
        </w:rPr>
        <w:t>, uszeregowanych w kolejności malejącej liczby uzyskanych punktów</w:t>
      </w:r>
      <w:r w:rsidRPr="000950AD">
        <w:rPr>
          <w:rFonts w:ascii="Calibri" w:hAnsi="Calibri"/>
          <w:b/>
        </w:rPr>
        <w:t>.</w:t>
      </w:r>
    </w:p>
    <w:p w14:paraId="17C1C24C" w14:textId="77777777"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7F478F6F" w14:textId="77777777"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Zatwierdzenie listy projektów przez Prezesa PARP</w:t>
      </w:r>
      <w:r w:rsidR="00B63B3A" w:rsidRPr="004716CD">
        <w:rPr>
          <w:rFonts w:ascii="Calibri" w:hAnsi="Calibri"/>
        </w:rPr>
        <w:t>/Zastępcę Prezesa PARP</w:t>
      </w:r>
      <w:r w:rsidR="002A04D6">
        <w:rPr>
          <w:rFonts w:ascii="Calibri" w:hAnsi="Calibri"/>
        </w:rPr>
        <w:t xml:space="preserve"> w ramach rundy konkursowej</w:t>
      </w:r>
      <w:r w:rsidRPr="004716CD">
        <w:rPr>
          <w:rFonts w:ascii="Calibri" w:hAnsi="Calibri"/>
        </w:rPr>
        <w:t xml:space="preserve"> kończy ocenę </w:t>
      </w:r>
      <w:r w:rsidR="00466978">
        <w:rPr>
          <w:rFonts w:ascii="Calibri" w:hAnsi="Calibri"/>
        </w:rPr>
        <w:t>formalno-</w:t>
      </w:r>
      <w:r w:rsidRPr="004716CD">
        <w:rPr>
          <w:rFonts w:ascii="Calibri" w:hAnsi="Calibri"/>
        </w:rPr>
        <w:t>merytoryczną.</w:t>
      </w:r>
    </w:p>
    <w:p w14:paraId="77568D82" w14:textId="605F4F92" w:rsidR="008037CD"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 xml:space="preserve">Po zakończeniu oceny </w:t>
      </w:r>
      <w:r w:rsidR="00466978">
        <w:rPr>
          <w:rFonts w:ascii="Calibri" w:hAnsi="Calibri"/>
        </w:rPr>
        <w:t>formalno-</w:t>
      </w:r>
      <w:r w:rsidRPr="004716CD">
        <w:rPr>
          <w:rFonts w:ascii="Calibri" w:hAnsi="Calibri"/>
        </w:rPr>
        <w:t>merytorycznej projektów</w:t>
      </w:r>
      <w:r w:rsidR="00830744">
        <w:rPr>
          <w:rFonts w:ascii="Calibri" w:hAnsi="Calibri"/>
        </w:rPr>
        <w:t xml:space="preserve"> </w:t>
      </w:r>
      <w:r w:rsidR="002A04D6">
        <w:rPr>
          <w:rFonts w:ascii="Calibri" w:hAnsi="Calibri"/>
        </w:rPr>
        <w:t>w ramach rundy konkursowej</w:t>
      </w:r>
      <w:r w:rsidRPr="004716CD">
        <w:rPr>
          <w:rFonts w:ascii="Calibri" w:hAnsi="Calibri"/>
        </w:rPr>
        <w:t>, PARP przekaże wnioskodawcom pisemną informację o zakończeniu oceny ich projektów oraz</w:t>
      </w:r>
      <w:r w:rsidR="00CA46FE" w:rsidRPr="004716CD">
        <w:rPr>
          <w:rFonts w:ascii="Calibri" w:hAnsi="Calibri"/>
        </w:rPr>
        <w:t xml:space="preserve"> </w:t>
      </w:r>
    </w:p>
    <w:p w14:paraId="4E7F9B8D" w14:textId="77777777" w:rsidR="00CA46FE" w:rsidRPr="004716CD" w:rsidRDefault="00CA46FE" w:rsidP="001A225D">
      <w:pPr>
        <w:pStyle w:val="Akapitzlist"/>
        <w:numPr>
          <w:ilvl w:val="0"/>
          <w:numId w:val="40"/>
        </w:numPr>
        <w:spacing w:after="0"/>
        <w:jc w:val="both"/>
        <w:rPr>
          <w:rFonts w:ascii="Calibri" w:hAnsi="Calibri"/>
        </w:rPr>
      </w:pPr>
      <w:r w:rsidRPr="004716CD">
        <w:rPr>
          <w:rFonts w:ascii="Calibri" w:hAnsi="Calibri"/>
        </w:rPr>
        <w:t>pozytywnej ocenie projektu oraz wybraniu go do dofinansowania albo</w:t>
      </w:r>
    </w:p>
    <w:p w14:paraId="107F5CA6" w14:textId="77777777" w:rsidR="00CA46FE" w:rsidRPr="004716CD" w:rsidRDefault="00CA46FE" w:rsidP="001A225D">
      <w:pPr>
        <w:pStyle w:val="Akapitzlist"/>
        <w:numPr>
          <w:ilvl w:val="0"/>
          <w:numId w:val="40"/>
        </w:numPr>
        <w:spacing w:after="0"/>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0111F96A" w14:textId="77777777" w:rsidR="00CA46FE" w:rsidRPr="004716CD" w:rsidRDefault="008037CD" w:rsidP="001A225D">
      <w:pPr>
        <w:pStyle w:val="Akapitzlist"/>
        <w:numPr>
          <w:ilvl w:val="0"/>
          <w:numId w:val="22"/>
        </w:numPr>
        <w:spacing w:after="0"/>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299A1853" w14:textId="1A0885F6" w:rsidR="002A5D97" w:rsidRDefault="008037CD" w:rsidP="00B53D65">
      <w:pPr>
        <w:pStyle w:val="Akapitzlist"/>
        <w:numPr>
          <w:ilvl w:val="0"/>
          <w:numId w:val="22"/>
        </w:numPr>
        <w:spacing w:after="0"/>
        <w:ind w:left="426" w:hanging="426"/>
        <w:jc w:val="both"/>
        <w:rPr>
          <w:rFonts w:ascii="Calibri" w:hAnsi="Calibri"/>
        </w:rPr>
      </w:pPr>
      <w:r w:rsidRPr="002A5D97">
        <w:rPr>
          <w:rFonts w:ascii="Calibri" w:hAnsi="Calibri"/>
        </w:rPr>
        <w:lastRenderedPageBreak/>
        <w:t xml:space="preserve"> </w:t>
      </w:r>
      <w:r w:rsidR="0089382E">
        <w:rPr>
          <w:rFonts w:ascii="Calibri" w:hAnsi="Calibri"/>
        </w:rPr>
        <w:t>W</w:t>
      </w:r>
      <w:r w:rsidR="002A5D97" w:rsidRPr="00F56EC6">
        <w:rPr>
          <w:rFonts w:ascii="Calibri" w:hAnsi="Calibri"/>
        </w:rPr>
        <w:t xml:space="preserve"> terminie 7 dni </w:t>
      </w:r>
      <w:r w:rsidR="002A5D97" w:rsidRPr="00B53D65">
        <w:rPr>
          <w:rFonts w:ascii="Calibri" w:hAnsi="Calibri"/>
        </w:rPr>
        <w:t xml:space="preserve">od dnia rozstrzygnięcia </w:t>
      </w:r>
      <w:r w:rsidR="002A5D97">
        <w:rPr>
          <w:rFonts w:ascii="Calibri" w:hAnsi="Calibri"/>
        </w:rPr>
        <w:t xml:space="preserve">konkursu </w:t>
      </w:r>
      <w:r w:rsidR="002A5D97" w:rsidRPr="00B53D65">
        <w:rPr>
          <w:rFonts w:ascii="Calibri" w:hAnsi="Calibri"/>
        </w:rPr>
        <w:t xml:space="preserve">w ramach </w:t>
      </w:r>
      <w:r w:rsidR="002A04D6">
        <w:rPr>
          <w:rFonts w:ascii="Calibri" w:hAnsi="Calibri"/>
        </w:rPr>
        <w:t xml:space="preserve">danej rundy konkursowej </w:t>
      </w:r>
      <w:r w:rsidR="002A5D97" w:rsidRPr="00B53D65">
        <w:rPr>
          <w:rFonts w:ascii="Calibri" w:hAnsi="Calibri"/>
        </w:rPr>
        <w:t xml:space="preserve">PARP publikuje na swojej stronie internetowej oraz na portalu listę projektów, które spełniły kryteria i uzyskały wymaganą liczbę punktów, z wyróżnieniem projektów wybranych do dofinansowania. </w:t>
      </w:r>
    </w:p>
    <w:p w14:paraId="17A3E034" w14:textId="5407EF7B" w:rsidR="00BE6C60" w:rsidRDefault="008037CD" w:rsidP="00B53D65">
      <w:pPr>
        <w:pStyle w:val="Akapitzlist"/>
        <w:numPr>
          <w:ilvl w:val="0"/>
          <w:numId w:val="22"/>
        </w:numPr>
        <w:spacing w:after="0"/>
        <w:ind w:left="426" w:hanging="426"/>
        <w:jc w:val="both"/>
        <w:rPr>
          <w:rFonts w:ascii="Calibri" w:hAnsi="Calibri"/>
        </w:rPr>
      </w:pPr>
      <w:r w:rsidRPr="002A5D97">
        <w:rPr>
          <w:rFonts w:ascii="Calibri" w:hAnsi="Calibri"/>
        </w:rPr>
        <w:t>Po rozstrzygnięciu</w:t>
      </w:r>
      <w:r w:rsidR="0032044B" w:rsidRPr="002A5D97">
        <w:rPr>
          <w:rFonts w:ascii="Calibri" w:hAnsi="Calibri"/>
        </w:rPr>
        <w:t xml:space="preserve"> </w:t>
      </w:r>
      <w:r w:rsidR="002A04D6">
        <w:rPr>
          <w:rFonts w:ascii="Calibri" w:hAnsi="Calibri"/>
        </w:rPr>
        <w:t>wszystkich rund</w:t>
      </w:r>
      <w:r w:rsidRPr="002A5D97">
        <w:rPr>
          <w:rFonts w:ascii="Calibri" w:hAnsi="Calibri"/>
        </w:rPr>
        <w:t xml:space="preserve"> konkurs</w:t>
      </w:r>
      <w:r w:rsidR="002A04D6">
        <w:rPr>
          <w:rFonts w:ascii="Calibri" w:hAnsi="Calibri"/>
        </w:rPr>
        <w:t>owych PARP zamieszcza na stronie internetowej oraz na</w:t>
      </w:r>
      <w:r w:rsidR="00BE6C60">
        <w:rPr>
          <w:rFonts w:ascii="Calibri" w:hAnsi="Calibri"/>
        </w:rPr>
        <w:t xml:space="preserve"> </w:t>
      </w:r>
      <w:r w:rsidR="002A04D6">
        <w:rPr>
          <w:rFonts w:ascii="Calibri" w:hAnsi="Calibri"/>
        </w:rPr>
        <w:t xml:space="preserve">portalu </w:t>
      </w:r>
      <w:r w:rsidR="00BE6C60">
        <w:rPr>
          <w:rFonts w:ascii="Calibri" w:hAnsi="Calibri"/>
        </w:rPr>
        <w:t>zbiorczą</w:t>
      </w:r>
      <w:r w:rsidR="002A04D6">
        <w:rPr>
          <w:rFonts w:ascii="Calibri" w:hAnsi="Calibri"/>
        </w:rPr>
        <w:t xml:space="preserve"> listę wszystkich projektów, który uzyskały wymaganą liczbę punktów w ramach konkursu, z wyróżnieniem projektów wybranych do dofinansowania</w:t>
      </w:r>
      <w:r w:rsidR="00BE6C60">
        <w:rPr>
          <w:rFonts w:ascii="Calibri" w:hAnsi="Calibri"/>
        </w:rPr>
        <w:t xml:space="preserve">. </w:t>
      </w:r>
    </w:p>
    <w:p w14:paraId="04DCE4C7" w14:textId="77777777" w:rsidR="00BE6C60" w:rsidRDefault="00BE6C60" w:rsidP="00B53D65">
      <w:pPr>
        <w:pStyle w:val="Akapitzlist"/>
        <w:numPr>
          <w:ilvl w:val="0"/>
          <w:numId w:val="22"/>
        </w:numPr>
        <w:spacing w:after="0"/>
        <w:ind w:left="426" w:hanging="426"/>
        <w:jc w:val="both"/>
        <w:rPr>
          <w:rFonts w:ascii="Calibri" w:hAnsi="Calibri"/>
        </w:rPr>
      </w:pPr>
      <w:r>
        <w:rPr>
          <w:rFonts w:ascii="Calibri" w:hAnsi="Calibri"/>
        </w:rPr>
        <w:t xml:space="preserve">Umowy o dofinansowanie projektu zawierane są sukcesywnie po zakończeniu każdej rundy konkursowej. </w:t>
      </w:r>
    </w:p>
    <w:p w14:paraId="294152C4" w14:textId="4F7B159A" w:rsidR="008037CD" w:rsidRPr="002A5D97" w:rsidRDefault="00BE6C60" w:rsidP="00B53D65">
      <w:pPr>
        <w:pStyle w:val="Akapitzlist"/>
        <w:numPr>
          <w:ilvl w:val="0"/>
          <w:numId w:val="22"/>
        </w:numPr>
        <w:spacing w:after="0"/>
        <w:ind w:left="426" w:hanging="426"/>
        <w:jc w:val="both"/>
        <w:rPr>
          <w:rFonts w:ascii="Calibri" w:hAnsi="Calibri"/>
        </w:rPr>
      </w:pPr>
      <w:r>
        <w:rPr>
          <w:rFonts w:ascii="Calibri" w:hAnsi="Calibri"/>
        </w:rPr>
        <w:t xml:space="preserve">Po rozstrzygnięciu konkursu </w:t>
      </w:r>
      <w:r w:rsidR="008037CD" w:rsidRPr="002A5D97">
        <w:rPr>
          <w:rFonts w:ascii="Calibri" w:hAnsi="Calibri"/>
        </w:rPr>
        <w:t xml:space="preserve"> złożone wnioski zostaną zarchiwizowane.  </w:t>
      </w:r>
    </w:p>
    <w:p w14:paraId="4A10E854" w14:textId="77777777" w:rsidR="00DC5D21" w:rsidRPr="00DA03CD" w:rsidRDefault="00DC5D21" w:rsidP="001A225D">
      <w:pPr>
        <w:pStyle w:val="Akapitzlist"/>
        <w:spacing w:after="0"/>
        <w:ind w:left="426"/>
        <w:jc w:val="both"/>
        <w:rPr>
          <w:rFonts w:ascii="Calibri" w:hAnsi="Calibri"/>
        </w:rPr>
      </w:pPr>
    </w:p>
    <w:p w14:paraId="05ADCCC7" w14:textId="77777777" w:rsidR="008037CD" w:rsidRPr="00DA03CD" w:rsidRDefault="008037CD" w:rsidP="001A225D">
      <w:pPr>
        <w:pStyle w:val="Nagwek1"/>
        <w:spacing w:before="0"/>
        <w:jc w:val="both"/>
        <w:rPr>
          <w:lang w:eastAsia="pl-PL"/>
        </w:rPr>
      </w:pPr>
      <w:bookmarkStart w:id="74" w:name="_Toc426011810"/>
      <w:bookmarkStart w:id="75" w:name="_Toc455646424"/>
      <w:bookmarkStart w:id="76"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77" w:name="_Toc415742364"/>
      <w:bookmarkEnd w:id="74"/>
      <w:bookmarkEnd w:id="75"/>
    </w:p>
    <w:p w14:paraId="77959973" w14:textId="77777777" w:rsidR="00C55365" w:rsidRPr="004716CD" w:rsidRDefault="00C55365" w:rsidP="001A225D">
      <w:pPr>
        <w:pStyle w:val="Default"/>
        <w:numPr>
          <w:ilvl w:val="0"/>
          <w:numId w:val="16"/>
        </w:numPr>
        <w:spacing w:before="0" w:after="0"/>
      </w:pPr>
      <w:bookmarkStart w:id="78" w:name="_Toc425322453"/>
      <w:bookmarkStart w:id="79" w:name="_Toc425322786"/>
      <w:r w:rsidRPr="004716CD">
        <w:t>W procedurze odwoławczej zastosowanie mają przepisy rozdziału 15 ustawy.</w:t>
      </w:r>
      <w:bookmarkEnd w:id="78"/>
      <w:bookmarkEnd w:id="79"/>
      <w:r w:rsidRPr="004716CD">
        <w:t xml:space="preserve"> </w:t>
      </w:r>
    </w:p>
    <w:p w14:paraId="412CC298" w14:textId="77777777" w:rsidR="00C55365" w:rsidRPr="004716CD" w:rsidRDefault="00C55365" w:rsidP="001A225D">
      <w:pPr>
        <w:pStyle w:val="Default"/>
        <w:numPr>
          <w:ilvl w:val="0"/>
          <w:numId w:val="16"/>
        </w:numPr>
        <w:spacing w:before="0" w:after="0"/>
      </w:pPr>
      <w:r w:rsidRPr="004716CD">
        <w:t>Zgodnie z art. 55 pkt 2 ustawy instytucją, która rozpatruje protest jest PARP.</w:t>
      </w:r>
    </w:p>
    <w:p w14:paraId="6D3217C2" w14:textId="77777777" w:rsidR="00C55365" w:rsidRPr="004716CD" w:rsidRDefault="00C55365" w:rsidP="001A225D">
      <w:pPr>
        <w:pStyle w:val="Default"/>
        <w:numPr>
          <w:ilvl w:val="0"/>
          <w:numId w:val="16"/>
        </w:numPr>
        <w:spacing w:before="0" w:after="0"/>
      </w:pPr>
      <w:bookmarkStart w:id="80" w:name="_Toc425322455"/>
      <w:bookmarkStart w:id="81"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35C665D0" w14:textId="77777777" w:rsidR="00C55365" w:rsidRPr="004716CD" w:rsidRDefault="00C55365" w:rsidP="001A225D">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0"/>
      <w:bookmarkEnd w:id="81"/>
      <w:r w:rsidRPr="004716CD">
        <w:t xml:space="preserve"> </w:t>
      </w:r>
    </w:p>
    <w:p w14:paraId="173CAB9D" w14:textId="77777777" w:rsidR="00C55365" w:rsidRPr="004716CD" w:rsidRDefault="00C55365" w:rsidP="001A225D">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0D9071B7" w14:textId="77777777" w:rsidR="008037CD" w:rsidRDefault="008037CD" w:rsidP="008037CD">
      <w:pPr>
        <w:pStyle w:val="Nagwek1"/>
        <w:jc w:val="both"/>
        <w:rPr>
          <w:rFonts w:ascii="Calibri" w:hAnsi="Calibri"/>
        </w:rPr>
      </w:pPr>
      <w:bookmarkStart w:id="82" w:name="_Toc426011811"/>
      <w:bookmarkStart w:id="83" w:name="_Toc455646425"/>
      <w:bookmarkEnd w:id="77"/>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2"/>
      <w:bookmarkEnd w:id="83"/>
      <w:r>
        <w:rPr>
          <w:rFonts w:ascii="Calibri" w:hAnsi="Calibri"/>
        </w:rPr>
        <w:t xml:space="preserve"> </w:t>
      </w:r>
    </w:p>
    <w:p w14:paraId="79673E7C"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4" w:name="_Ref423333254"/>
      <w:bookmarkStart w:id="85" w:name="_Toc425322457"/>
      <w:bookmarkStart w:id="86"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4"/>
      <w:bookmarkEnd w:id="85"/>
      <w:bookmarkEnd w:id="86"/>
    </w:p>
    <w:p w14:paraId="08D5266B" w14:textId="77777777" w:rsidR="00C55365" w:rsidRPr="00057514" w:rsidRDefault="0020446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87"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87"/>
    </w:p>
    <w:p w14:paraId="742F84A6" w14:textId="77777777" w:rsidR="00C55365" w:rsidRPr="00057514" w:rsidRDefault="00B923B8"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5E00D3D5" w14:textId="77777777" w:rsidR="00C55365" w:rsidRPr="00057514" w:rsidRDefault="0020446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88" w:name="_Ref429568490"/>
      <w:r>
        <w:rPr>
          <w:rFonts w:ascii="Calibri" w:eastAsia="Times New Roman" w:hAnsi="Calibri" w:cs="Times New Roman"/>
          <w:color w:val="000000"/>
          <w:szCs w:val="24"/>
          <w:lang w:eastAsia="pl-PL"/>
        </w:rPr>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88"/>
    </w:p>
    <w:p w14:paraId="60CB7236" w14:textId="77777777" w:rsidR="00C55365" w:rsidRPr="00057514" w:rsidRDefault="0020446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7E967AB" w14:textId="77777777" w:rsidR="00C55365" w:rsidRPr="00057514" w:rsidRDefault="002D736F"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w:t>
      </w:r>
      <w:r>
        <w:rPr>
          <w:rFonts w:ascii="Calibri" w:eastAsia="Times New Roman" w:hAnsi="Calibri" w:cs="Times New Roman"/>
          <w:color w:val="000000"/>
          <w:szCs w:val="24"/>
          <w:lang w:eastAsia="pl-PL"/>
        </w:rPr>
        <w:t>;</w:t>
      </w:r>
    </w:p>
    <w:p w14:paraId="503AF418" w14:textId="77777777" w:rsidR="00B923B8" w:rsidRDefault="00C55365"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00B328FF" w14:textId="77777777" w:rsidR="00B923B8" w:rsidRPr="004716CD" w:rsidRDefault="0032044B" w:rsidP="001A225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W</w:t>
      </w:r>
      <w:r w:rsidR="00B923B8" w:rsidRPr="004716CD">
        <w:rPr>
          <w:rFonts w:ascii="Calibri" w:eastAsia="Times New Roman" w:hAnsi="Calibri" w:cs="Times New Roman"/>
          <w:color w:val="000000"/>
          <w:szCs w:val="24"/>
          <w:lang w:eastAsia="pl-PL"/>
        </w:rPr>
        <w:t xml:space="preserve"> przypadku projektów partnerskich: </w:t>
      </w:r>
    </w:p>
    <w:p w14:paraId="74385DCE" w14:textId="77777777" w:rsidR="00B923B8" w:rsidRPr="00B923B8" w:rsidRDefault="00B923B8" w:rsidP="001A225D">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31739742" w14:textId="77777777" w:rsidR="00B923B8" w:rsidRP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A7E81E3" w14:textId="77777777" w:rsidR="00B923B8" w:rsidRP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2249C32C" w14:textId="77777777" w:rsidR="00B923B8" w:rsidRP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02D1436F" w14:textId="77777777" w:rsidR="00B923B8" w:rsidRDefault="00B923B8" w:rsidP="001A225D">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3114A1A3" w14:textId="77777777" w:rsidR="00B923B8" w:rsidRPr="00B923B8" w:rsidRDefault="0032044B" w:rsidP="001A225D">
      <w:pPr>
        <w:pStyle w:val="Akapitzlist"/>
        <w:numPr>
          <w:ilvl w:val="0"/>
          <w:numId w:val="42"/>
        </w:numPr>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W</w:t>
      </w:r>
      <w:r w:rsidR="00B923B8" w:rsidRPr="00B923B8">
        <w:rPr>
          <w:rFonts w:ascii="Calibri" w:eastAsia="Times New Roman" w:hAnsi="Calibri" w:cs="Times New Roman"/>
          <w:color w:val="000000"/>
          <w:szCs w:val="24"/>
          <w:lang w:eastAsia="pl-PL"/>
        </w:rPr>
        <w:t xml:space="preserve"> przypadku, gdy Wnioskodawca przy zawarciu umowy jest reprezentowany przez pełnomocnika - pełnomocnictwa do zawarcia umowy wraz z dokumentami wskazującymi na umocowanie osób udzielających pełnomocnictwa do działania w imieniu Wnioskodawcy.</w:t>
      </w:r>
    </w:p>
    <w:p w14:paraId="7F89B96A" w14:textId="77777777" w:rsidR="00C55365" w:rsidRPr="00C55365" w:rsidRDefault="00B923B8"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lastRenderedPageBreak/>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619B0820"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9" w:name="_Toc425322466"/>
      <w:bookmarkStart w:id="90" w:name="_Toc425322799"/>
      <w:r w:rsidRPr="00C55365">
        <w:rPr>
          <w:rFonts w:ascii="Calibri" w:eastAsia="Times New Roman" w:hAnsi="Calibri" w:cs="Times New Roman"/>
          <w:color w:val="000000"/>
          <w:szCs w:val="24"/>
          <w:lang w:eastAsia="pl-PL"/>
        </w:rPr>
        <w:t>Wnioskodawca składa dokumenty, o których mowa w art. 37 ust. 1 oraz ust. 2 pkt 1 i 2 ustawy z dnia 30 kwietnia 2004 r. o postępowaniu w sprawach dotyczących pomocy publicznej</w:t>
      </w:r>
      <w:bookmarkEnd w:id="89"/>
      <w:bookmarkEnd w:id="90"/>
      <w:r w:rsidRPr="00C55365">
        <w:rPr>
          <w:rFonts w:ascii="Calibri" w:eastAsia="Times New Roman" w:hAnsi="Calibri" w:cs="Times New Roman"/>
          <w:color w:val="000000"/>
          <w:szCs w:val="24"/>
          <w:lang w:eastAsia="pl-PL"/>
        </w:rPr>
        <w:t xml:space="preserve">, tj. w szczególności zaświadczenia lub oświadczenia o udzielonej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oraz formularze informacji niezbędnych do udzielenia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w:t>
      </w:r>
    </w:p>
    <w:p w14:paraId="13938DC4"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1" w:name="_Toc425322469"/>
      <w:bookmarkStart w:id="92"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1EB25F63"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 xml:space="preserve">de </w:t>
      </w:r>
      <w:proofErr w:type="spellStart"/>
      <w:r w:rsidR="00FF3CDD">
        <w:rPr>
          <w:rFonts w:ascii="Calibri" w:eastAsia="Times New Roman" w:hAnsi="Calibri" w:cs="Times New Roman"/>
          <w:color w:val="000000"/>
          <w:szCs w:val="24"/>
          <w:lang w:eastAsia="pl-PL"/>
        </w:rPr>
        <w:t>minimis</w:t>
      </w:r>
      <w:proofErr w:type="spellEnd"/>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1"/>
      <w:bookmarkEnd w:id="92"/>
      <w:r w:rsidRPr="00C55365">
        <w:rPr>
          <w:rFonts w:ascii="Calibri" w:eastAsia="Times New Roman" w:hAnsi="Calibri" w:cs="Times New Roman"/>
          <w:color w:val="000000"/>
          <w:szCs w:val="24"/>
          <w:lang w:eastAsia="pl-PL"/>
        </w:rPr>
        <w:t xml:space="preserve"> </w:t>
      </w:r>
    </w:p>
    <w:p w14:paraId="3C0221DF"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3" w:name="_Toc425322470"/>
      <w:bookmarkStart w:id="94"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w:t>
      </w:r>
      <w:proofErr w:type="spellStart"/>
      <w:r w:rsidR="00DC5D21">
        <w:rPr>
          <w:rFonts w:ascii="Calibri" w:eastAsia="Times New Roman" w:hAnsi="Calibri" w:cs="Times New Roman"/>
          <w:color w:val="000000"/>
          <w:szCs w:val="24"/>
          <w:lang w:eastAsia="pl-PL"/>
        </w:rPr>
        <w:t>rzy</w:t>
      </w:r>
      <w:proofErr w:type="spellEnd"/>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3"/>
      </w:r>
      <w:r w:rsidRPr="00C55365">
        <w:rPr>
          <w:rFonts w:ascii="Calibri" w:eastAsia="Times New Roman" w:hAnsi="Calibri" w:cs="Times New Roman"/>
          <w:color w:val="000000"/>
          <w:szCs w:val="24"/>
          <w:lang w:eastAsia="pl-PL"/>
        </w:rPr>
        <w:t xml:space="preserve">. </w:t>
      </w:r>
      <w:bookmarkEnd w:id="93"/>
      <w:bookmarkEnd w:id="94"/>
    </w:p>
    <w:p w14:paraId="38DA37BC" w14:textId="77777777" w:rsidR="00C55365" w:rsidRPr="00C55365" w:rsidRDefault="00C55365" w:rsidP="001A225D">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5" w:name="_Toc425322472"/>
      <w:bookmarkStart w:id="96" w:name="_Toc425322805"/>
      <w:r w:rsidRPr="00C55365">
        <w:rPr>
          <w:rFonts w:ascii="Calibri" w:eastAsia="Times New Roman" w:hAnsi="Calibri" w:cs="Times New Roman"/>
          <w:color w:val="000000"/>
          <w:szCs w:val="24"/>
          <w:lang w:eastAsia="pl-PL"/>
        </w:rPr>
        <w:t>Wz</w:t>
      </w:r>
      <w:r w:rsidR="003636C8">
        <w:rPr>
          <w:rFonts w:ascii="Calibri" w:eastAsia="Times New Roman" w:hAnsi="Calibri" w:cs="Times New Roman"/>
          <w:color w:val="000000"/>
          <w:szCs w:val="24"/>
          <w:lang w:eastAsia="pl-PL"/>
        </w:rPr>
        <w:t>ory umów</w:t>
      </w:r>
      <w:r w:rsidRPr="00C55365">
        <w:rPr>
          <w:rFonts w:ascii="Calibri" w:eastAsia="Times New Roman" w:hAnsi="Calibri" w:cs="Times New Roman"/>
          <w:color w:val="000000"/>
          <w:szCs w:val="24"/>
          <w:lang w:eastAsia="pl-PL"/>
        </w:rPr>
        <w:t xml:space="preserve">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stanowi</w:t>
      </w:r>
      <w:r w:rsidR="003636C8">
        <w:rPr>
          <w:rFonts w:ascii="Calibri" w:eastAsia="Times New Roman" w:hAnsi="Calibri" w:cs="Times New Roman"/>
          <w:color w:val="000000"/>
          <w:szCs w:val="24"/>
          <w:lang w:eastAsia="pl-PL"/>
        </w:rPr>
        <w:t>ą</w:t>
      </w:r>
      <w:r w:rsidR="00057514">
        <w:rPr>
          <w:rFonts w:ascii="Calibri" w:eastAsia="Times New Roman" w:hAnsi="Calibri" w:cs="Times New Roman"/>
          <w:color w:val="000000"/>
          <w:szCs w:val="24"/>
          <w:lang w:eastAsia="pl-PL"/>
        </w:rPr>
        <w:t xml:space="preserve"> </w:t>
      </w:r>
      <w:r w:rsidRPr="00710B58">
        <w:rPr>
          <w:rFonts w:ascii="Calibri" w:eastAsia="Times New Roman" w:hAnsi="Calibri" w:cs="Times New Roman"/>
          <w:color w:val="000000"/>
          <w:szCs w:val="24"/>
          <w:lang w:eastAsia="pl-PL"/>
        </w:rPr>
        <w:t xml:space="preserve">Załącznik </w:t>
      </w:r>
      <w:r w:rsidR="00FB3489" w:rsidRPr="00710B58">
        <w:rPr>
          <w:rFonts w:ascii="Calibri" w:eastAsia="Times New Roman" w:hAnsi="Calibri" w:cs="Times New Roman"/>
          <w:color w:val="000000"/>
          <w:szCs w:val="24"/>
          <w:lang w:eastAsia="pl-PL"/>
        </w:rPr>
        <w:t>nr 1</w:t>
      </w:r>
      <w:r w:rsidR="00710B58" w:rsidRPr="000950AD">
        <w:rPr>
          <w:rFonts w:ascii="Calibri" w:eastAsia="Times New Roman" w:hAnsi="Calibri" w:cs="Times New Roman"/>
          <w:color w:val="000000"/>
          <w:szCs w:val="24"/>
          <w:lang w:eastAsia="pl-PL"/>
        </w:rPr>
        <w:t>1</w:t>
      </w:r>
      <w:r w:rsidR="00830744">
        <w:rPr>
          <w:rFonts w:ascii="Calibri" w:eastAsia="Times New Roman" w:hAnsi="Calibri" w:cs="Times New Roman"/>
          <w:color w:val="000000"/>
          <w:szCs w:val="24"/>
          <w:lang w:eastAsia="pl-PL"/>
        </w:rPr>
        <w:t xml:space="preserve"> i Załącznik nr 12</w:t>
      </w:r>
      <w:r w:rsidR="00FB3489">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do Regulaminu</w:t>
      </w:r>
      <w:bookmarkEnd w:id="95"/>
      <w:bookmarkEnd w:id="96"/>
      <w:r w:rsidR="00FB3489">
        <w:rPr>
          <w:rFonts w:ascii="Calibri" w:eastAsia="Times New Roman" w:hAnsi="Calibri" w:cs="Times New Roman"/>
          <w:color w:val="000000"/>
          <w:szCs w:val="24"/>
          <w:lang w:eastAsia="pl-PL"/>
        </w:rPr>
        <w:t>.</w:t>
      </w:r>
    </w:p>
    <w:p w14:paraId="26990B54" w14:textId="77777777" w:rsidR="00FB3489" w:rsidRDefault="00FB3489" w:rsidP="000950AD">
      <w:pPr>
        <w:pStyle w:val="Nagwek1"/>
        <w:spacing w:line="240" w:lineRule="auto"/>
        <w:jc w:val="both"/>
        <w:rPr>
          <w:rFonts w:ascii="Calibri" w:hAnsi="Calibri"/>
        </w:rPr>
      </w:pPr>
      <w:bookmarkStart w:id="97" w:name="_Toc455646426"/>
      <w:bookmarkStart w:id="98"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97"/>
    </w:p>
    <w:p w14:paraId="58545BCC" w14:textId="77777777" w:rsidR="00C55365" w:rsidRPr="003600A4" w:rsidRDefault="00C55365" w:rsidP="00830744">
      <w:pPr>
        <w:pStyle w:val="Nagwek2"/>
        <w:jc w:val="both"/>
        <w:rPr>
          <w:sz w:val="24"/>
          <w:szCs w:val="24"/>
        </w:rPr>
      </w:pPr>
      <w:bookmarkStart w:id="99" w:name="_Toc455646427"/>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99"/>
    </w:p>
    <w:p w14:paraId="3752897C" w14:textId="77777777" w:rsidR="00C55365" w:rsidRP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747134DB" w14:textId="77777777" w:rsidR="00C55365" w:rsidRP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3605BB75" w14:textId="77777777" w:rsidR="00C55365" w:rsidRP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Wyjaśnień w kwestiach dotyczących konkursu udziela </w:t>
      </w:r>
      <w:proofErr w:type="spellStart"/>
      <w:r w:rsidRPr="00C55365">
        <w:rPr>
          <w:rFonts w:ascii="Calibri" w:eastAsia="Times New Roman" w:hAnsi="Calibri" w:cs="Times New Roman"/>
          <w:color w:val="000000"/>
          <w:szCs w:val="24"/>
          <w:lang w:eastAsia="pl-PL"/>
        </w:rPr>
        <w:t>I</w:t>
      </w:r>
      <w:r w:rsidR="00934630">
        <w:rPr>
          <w:rFonts w:ascii="Calibri" w:eastAsia="Times New Roman" w:hAnsi="Calibri" w:cs="Times New Roman"/>
          <w:color w:val="000000"/>
          <w:szCs w:val="24"/>
          <w:lang w:eastAsia="pl-PL"/>
        </w:rPr>
        <w:t>nformatorium</w:t>
      </w:r>
      <w:proofErr w:type="spellEnd"/>
      <w:r w:rsidR="00934630">
        <w:rPr>
          <w:rFonts w:ascii="Calibri" w:eastAsia="Times New Roman" w:hAnsi="Calibri" w:cs="Times New Roman"/>
          <w:color w:val="000000"/>
          <w:szCs w:val="24"/>
          <w:lang w:eastAsia="pl-PL"/>
        </w:rPr>
        <w:t xml:space="preserve">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4F541C3" w14:textId="77777777" w:rsidR="00C55365" w:rsidRDefault="00C55365" w:rsidP="0083074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1FE8898B" w14:textId="77777777" w:rsidR="00DC5D21" w:rsidRPr="00DC5D21" w:rsidRDefault="00DC5D21" w:rsidP="00830744">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36F159B6" w14:textId="77777777" w:rsidR="00C55365" w:rsidRPr="003600A4" w:rsidRDefault="00C55365" w:rsidP="00830744">
      <w:pPr>
        <w:pStyle w:val="Nagwek2"/>
        <w:jc w:val="both"/>
        <w:rPr>
          <w:sz w:val="24"/>
          <w:szCs w:val="24"/>
        </w:rPr>
      </w:pPr>
      <w:bookmarkStart w:id="100" w:name="_Toc455646428"/>
      <w:r w:rsidRPr="003600A4">
        <w:rPr>
          <w:sz w:val="24"/>
          <w:szCs w:val="24"/>
        </w:rPr>
        <w:t>Podrozdział 11.2.</w:t>
      </w:r>
      <w:r w:rsidR="00694F17">
        <w:rPr>
          <w:sz w:val="24"/>
          <w:szCs w:val="24"/>
        </w:rPr>
        <w:tab/>
      </w:r>
      <w:r w:rsidRPr="003600A4">
        <w:rPr>
          <w:sz w:val="24"/>
          <w:szCs w:val="24"/>
        </w:rPr>
        <w:t>Postanowienia końcowe</w:t>
      </w:r>
      <w:bookmarkEnd w:id="100"/>
    </w:p>
    <w:p w14:paraId="640B6824" w14:textId="77777777" w:rsidR="00C55365" w:rsidRPr="00C55365" w:rsidRDefault="00C55365" w:rsidP="0083074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24A722CB" w14:textId="77777777" w:rsidR="00C55365" w:rsidRPr="00C55365" w:rsidRDefault="00C55365" w:rsidP="0083074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3AEE86EF" w14:textId="77777777" w:rsidR="00C55365" w:rsidRDefault="00C55365" w:rsidP="0083074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BBB59B6" w14:textId="77777777" w:rsidR="008037CD" w:rsidRDefault="008037CD" w:rsidP="008037CD">
      <w:pPr>
        <w:pStyle w:val="Nagwek1"/>
        <w:jc w:val="both"/>
        <w:rPr>
          <w:rFonts w:ascii="Calibri" w:hAnsi="Calibri"/>
        </w:rPr>
      </w:pPr>
      <w:bookmarkStart w:id="101" w:name="_Toc455646429"/>
      <w:r w:rsidRPr="00621698">
        <w:rPr>
          <w:rFonts w:ascii="Calibri" w:hAnsi="Calibri"/>
        </w:rPr>
        <w:lastRenderedPageBreak/>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98"/>
      <w:bookmarkEnd w:id="10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2BFFDEA8"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D819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3D1276D2"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086529C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39EA945D"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20D8B15"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2C9D530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w:t>
            </w:r>
            <w:proofErr w:type="spellStart"/>
            <w:r w:rsidR="002D78F5" w:rsidRPr="004716CD">
              <w:rPr>
                <w:rFonts w:ascii="Calibri" w:eastAsia="Times New Roman" w:hAnsi="Calibri" w:cs="Arial"/>
                <w:sz w:val="18"/>
                <w:szCs w:val="18"/>
                <w:lang w:eastAsia="pl-PL"/>
              </w:rPr>
              <w:t>ePUAP</w:t>
            </w:r>
            <w:proofErr w:type="spellEnd"/>
            <w:r w:rsidR="002D78F5" w:rsidRPr="004716CD">
              <w:rPr>
                <w:rFonts w:ascii="Calibri" w:eastAsia="Times New Roman" w:hAnsi="Calibri" w:cs="Arial"/>
                <w:sz w:val="18"/>
                <w:szCs w:val="18"/>
                <w:lang w:eastAsia="pl-PL"/>
              </w:rPr>
              <w:t>)</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2A865E47" w14:textId="411FEF8B" w:rsidR="002F2CBD" w:rsidRPr="00391D96" w:rsidRDefault="002F2CBD" w:rsidP="00391D96">
            <w:pPr>
              <w:autoSpaceDE w:val="0"/>
              <w:autoSpaceDN w:val="0"/>
              <w:adjustRightInd w:val="0"/>
              <w:spacing w:after="86" w:line="240" w:lineRule="auto"/>
              <w:jc w:val="both"/>
              <w:rPr>
                <w:rFonts w:ascii="Calibri" w:eastAsia="Times New Roman" w:hAnsi="Calibri" w:cs="Arial"/>
                <w:sz w:val="18"/>
                <w:szCs w:val="18"/>
                <w:lang w:eastAsia="pl-PL"/>
              </w:rPr>
            </w:pPr>
            <w:r w:rsidRPr="00391D96">
              <w:rPr>
                <w:rFonts w:ascii="Calibri" w:eastAsia="Times New Roman" w:hAnsi="Calibri" w:cs="Arial"/>
                <w:sz w:val="18"/>
                <w:szCs w:val="18"/>
                <w:lang w:eastAsia="pl-PL"/>
              </w:rPr>
              <w:t>Wnioski o dofinansowanie mogą być składane w okresie od 3</w:t>
            </w:r>
            <w:r w:rsidR="00F912CF">
              <w:rPr>
                <w:rFonts w:ascii="Calibri" w:eastAsia="Times New Roman" w:hAnsi="Calibri" w:cs="Arial"/>
                <w:sz w:val="18"/>
                <w:szCs w:val="18"/>
                <w:lang w:eastAsia="pl-PL"/>
              </w:rPr>
              <w:t>1</w:t>
            </w:r>
            <w:r w:rsidRPr="00391D96">
              <w:rPr>
                <w:rFonts w:ascii="Calibri" w:eastAsia="Times New Roman" w:hAnsi="Calibri" w:cs="Arial"/>
                <w:sz w:val="18"/>
                <w:szCs w:val="18"/>
                <w:lang w:eastAsia="pl-PL"/>
              </w:rPr>
              <w:t xml:space="preserve"> sierpnia 2016 r. do 31 marca 2017 r</w:t>
            </w:r>
            <w:r>
              <w:rPr>
                <w:rFonts w:ascii="Calibri" w:eastAsia="Times New Roman" w:hAnsi="Calibri" w:cs="Arial"/>
                <w:sz w:val="18"/>
                <w:szCs w:val="18"/>
                <w:lang w:eastAsia="pl-PL"/>
              </w:rPr>
              <w:t>.</w:t>
            </w:r>
            <w:r w:rsidRPr="00391D96">
              <w:rPr>
                <w:rFonts w:ascii="Calibri" w:eastAsia="Times New Roman" w:hAnsi="Calibri" w:cs="Arial"/>
                <w:sz w:val="18"/>
                <w:szCs w:val="18"/>
                <w:lang w:eastAsia="pl-PL"/>
              </w:rPr>
              <w:t xml:space="preserve"> </w:t>
            </w:r>
            <w:r w:rsidRPr="00391D96">
              <w:rPr>
                <w:rFonts w:ascii="Calibri" w:eastAsia="Times New Roman" w:hAnsi="Calibri" w:cs="Arial"/>
                <w:sz w:val="18"/>
                <w:szCs w:val="18"/>
                <w:lang w:eastAsia="pl-PL"/>
              </w:rPr>
              <w:br/>
              <w:t>(w ostatnim dniu naboru do godz. 16.00).</w:t>
            </w:r>
          </w:p>
          <w:p w14:paraId="2410BE57" w14:textId="492FD700" w:rsidR="00C07668" w:rsidRPr="000950AD" w:rsidRDefault="002F2CBD">
            <w:pPr>
              <w:spacing w:after="0" w:line="240" w:lineRule="auto"/>
              <w:jc w:val="both"/>
              <w:rPr>
                <w:rFonts w:ascii="Calibri" w:eastAsia="Times New Roman" w:hAnsi="Calibri" w:cs="Arial"/>
                <w:sz w:val="18"/>
                <w:szCs w:val="18"/>
                <w:lang w:eastAsia="pl-PL"/>
              </w:rPr>
            </w:pPr>
            <w:r w:rsidRPr="00391D96">
              <w:rPr>
                <w:rFonts w:ascii="Calibri" w:eastAsia="Times New Roman" w:hAnsi="Calibri" w:cs="Arial"/>
                <w:sz w:val="18"/>
                <w:szCs w:val="18"/>
                <w:lang w:eastAsia="pl-PL"/>
              </w:rPr>
              <w:t>Ocena projektów złożonych do konkursu będzie odbywała się w rundach konkursowych. Nabór wniosków w ramach rundy konkursowej będzie uruchamiany 1 dnia miesiąca o godz. 16.00 i zamykany ostatniego dnia danego miesiąca o godz. 16.00, za wyjątkiem 1 rundy konkursowej, której rozpoczęcie nastąpi 3</w:t>
            </w:r>
            <w:r w:rsidR="00F912CF">
              <w:rPr>
                <w:rFonts w:ascii="Calibri" w:eastAsia="Times New Roman" w:hAnsi="Calibri" w:cs="Arial"/>
                <w:sz w:val="18"/>
                <w:szCs w:val="18"/>
                <w:lang w:eastAsia="pl-PL"/>
              </w:rPr>
              <w:t>1</w:t>
            </w:r>
            <w:r w:rsidRPr="00391D96">
              <w:rPr>
                <w:rFonts w:ascii="Calibri" w:eastAsia="Times New Roman" w:hAnsi="Calibri" w:cs="Arial"/>
                <w:sz w:val="18"/>
                <w:szCs w:val="18"/>
                <w:lang w:eastAsia="pl-PL"/>
              </w:rPr>
              <w:t xml:space="preserve"> sierpnia br</w:t>
            </w:r>
            <w:r>
              <w:rPr>
                <w:rFonts w:ascii="Calibri" w:eastAsia="Times New Roman" w:hAnsi="Calibri" w:cs="Arial"/>
                <w:sz w:val="18"/>
                <w:szCs w:val="18"/>
                <w:lang w:eastAsia="pl-PL"/>
              </w:rPr>
              <w:t>.</w:t>
            </w:r>
            <w:r w:rsidRPr="00391D96">
              <w:rPr>
                <w:rFonts w:ascii="Calibri" w:eastAsia="Times New Roman" w:hAnsi="Calibri" w:cs="Arial"/>
                <w:sz w:val="18"/>
                <w:szCs w:val="18"/>
                <w:lang w:eastAsia="pl-PL"/>
              </w:rPr>
              <w:t>, a zakończy 3</w:t>
            </w:r>
            <w:r w:rsidR="00F912CF">
              <w:rPr>
                <w:rFonts w:ascii="Calibri" w:eastAsia="Times New Roman" w:hAnsi="Calibri" w:cs="Arial"/>
                <w:sz w:val="18"/>
                <w:szCs w:val="18"/>
                <w:lang w:eastAsia="pl-PL"/>
              </w:rPr>
              <w:t>0</w:t>
            </w:r>
            <w:r w:rsidRPr="00391D96">
              <w:rPr>
                <w:rFonts w:ascii="Calibri" w:eastAsia="Times New Roman" w:hAnsi="Calibri" w:cs="Arial"/>
                <w:sz w:val="18"/>
                <w:szCs w:val="18"/>
                <w:lang w:eastAsia="pl-PL"/>
              </w:rPr>
              <w:t xml:space="preserve"> września </w:t>
            </w:r>
            <w:r w:rsidR="00F858CD">
              <w:rPr>
                <w:rFonts w:ascii="Calibri" w:eastAsia="Times New Roman" w:hAnsi="Calibri" w:cs="Arial"/>
                <w:sz w:val="18"/>
                <w:szCs w:val="18"/>
                <w:lang w:eastAsia="pl-PL"/>
              </w:rPr>
              <w:t xml:space="preserve">br. </w:t>
            </w:r>
            <w:bookmarkStart w:id="102" w:name="_GoBack"/>
            <w:bookmarkEnd w:id="102"/>
            <w:r w:rsidRPr="00391D96">
              <w:rPr>
                <w:rFonts w:ascii="Calibri" w:eastAsia="Times New Roman" w:hAnsi="Calibri" w:cs="Arial"/>
                <w:sz w:val="18"/>
                <w:szCs w:val="18"/>
                <w:lang w:eastAsia="pl-PL"/>
              </w:rPr>
              <w:t xml:space="preserve">o godz. 16.00. </w:t>
            </w:r>
          </w:p>
          <w:p w14:paraId="3162E4A6" w14:textId="77777777" w:rsidR="008037CD" w:rsidRPr="003600A4" w:rsidRDefault="008037CD" w:rsidP="00346BF7">
            <w:pPr>
              <w:spacing w:after="0" w:line="240" w:lineRule="auto"/>
              <w:jc w:val="both"/>
              <w:rPr>
                <w:rFonts w:ascii="Calibri" w:eastAsia="Times New Roman" w:hAnsi="Calibri" w:cs="Arial"/>
                <w:sz w:val="18"/>
                <w:szCs w:val="18"/>
                <w:lang w:eastAsia="pl-PL"/>
              </w:rPr>
            </w:pPr>
          </w:p>
        </w:tc>
      </w:tr>
      <w:tr w:rsidR="008037CD" w:rsidRPr="0065710A" w14:paraId="25E582DE"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74A88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015ECDDB" w14:textId="77777777" w:rsidR="008037CD" w:rsidRPr="003600A4" w:rsidRDefault="008037CD" w:rsidP="00BF1399">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formaln</w:t>
            </w:r>
            <w:r w:rsidR="00E5148E">
              <w:rPr>
                <w:rFonts w:ascii="Calibri" w:eastAsia="Times New Roman" w:hAnsi="Calibri" w:cs="Arial"/>
                <w:sz w:val="18"/>
                <w:szCs w:val="18"/>
                <w:lang w:eastAsia="pl-PL"/>
              </w:rPr>
              <w:t>o-merytoryczna</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2D0BEB27" w14:textId="77777777" w:rsidR="00E5148E" w:rsidRPr="00BF1399" w:rsidRDefault="00E5148E" w:rsidP="00BF1399">
            <w:pPr>
              <w:autoSpaceDE w:val="0"/>
              <w:autoSpaceDN w:val="0"/>
              <w:adjustRightInd w:val="0"/>
              <w:spacing w:after="86"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w:t>
            </w:r>
            <w:r w:rsidR="00BE6C60">
              <w:rPr>
                <w:rFonts w:ascii="Calibri" w:eastAsia="Times New Roman" w:hAnsi="Calibri" w:cs="Arial"/>
                <w:sz w:val="18"/>
                <w:szCs w:val="18"/>
                <w:lang w:eastAsia="pl-PL"/>
              </w:rPr>
              <w:t xml:space="preserve"> w ramach rundy konkursowej</w:t>
            </w:r>
            <w:r w:rsidRPr="00BF1399">
              <w:rPr>
                <w:rFonts w:ascii="Calibri" w:eastAsia="Times New Roman" w:hAnsi="Calibri" w:cs="Arial"/>
                <w:sz w:val="18"/>
                <w:szCs w:val="18"/>
                <w:lang w:eastAsia="pl-PL"/>
              </w:rPr>
              <w:t xml:space="preserve">. </w:t>
            </w:r>
          </w:p>
          <w:p w14:paraId="3D491188" w14:textId="534FF44E" w:rsidR="00E5148E" w:rsidRPr="00BF1399" w:rsidRDefault="00E5148E" w:rsidP="00BF1399">
            <w:pPr>
              <w:autoSpaceDE w:val="0"/>
              <w:autoSpaceDN w:val="0"/>
              <w:adjustRightInd w:val="0"/>
              <w:spacing w:after="86"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w:t>
            </w:r>
          </w:p>
          <w:p w14:paraId="373275FF" w14:textId="77777777" w:rsidR="008037CD" w:rsidRPr="003600A4" w:rsidRDefault="00E5148E" w:rsidP="005A768D">
            <w:pPr>
              <w:spacing w:after="0"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Termin dokonania oceny formalno-merytorycznej nie może jednak przekroczyć 130 dni niezależnie od liczby projektów ocenianych w ramach KOP. </w:t>
            </w:r>
          </w:p>
        </w:tc>
      </w:tr>
      <w:tr w:rsidR="008037CD" w:rsidRPr="0065710A" w14:paraId="3E09DC29"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0DA4035"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FDE2EFB"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09BD4B99" w14:textId="77777777" w:rsidR="008037CD" w:rsidRPr="003600A4" w:rsidRDefault="008037CD" w:rsidP="0089382E">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kart oceny </w:t>
            </w:r>
            <w:r w:rsidR="00E5148E">
              <w:rPr>
                <w:rFonts w:ascii="Calibri" w:eastAsia="Times New Roman" w:hAnsi="Calibri" w:cs="Arial"/>
                <w:sz w:val="18"/>
                <w:szCs w:val="18"/>
                <w:lang w:eastAsia="pl-PL"/>
              </w:rPr>
              <w:t>formalno-</w:t>
            </w:r>
            <w:r w:rsidRPr="003600A4">
              <w:rPr>
                <w:rFonts w:ascii="Calibri" w:eastAsia="Times New Roman" w:hAnsi="Calibri" w:cs="Arial"/>
                <w:sz w:val="18"/>
                <w:szCs w:val="18"/>
                <w:lang w:eastAsia="pl-PL"/>
              </w:rPr>
              <w:t xml:space="preserve">merytorycznej przez Przewodniczącego KOP </w:t>
            </w:r>
            <w:r w:rsidR="0089382E">
              <w:rPr>
                <w:rFonts w:ascii="Calibri" w:eastAsia="Times New Roman" w:hAnsi="Calibri" w:cs="Arial"/>
                <w:sz w:val="18"/>
                <w:szCs w:val="18"/>
                <w:lang w:eastAsia="pl-PL"/>
              </w:rPr>
              <w:t xml:space="preserve">po każdym etapie oceny. </w:t>
            </w:r>
          </w:p>
        </w:tc>
      </w:tr>
      <w:tr w:rsidR="008037CD" w:rsidRPr="0065710A" w14:paraId="1C6CF18D"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B4FF7D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65E40956"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Przygotowanie i zamieszczenie na stronie PARP i portalu listy wszystkich projektów, które podlegały </w:t>
            </w:r>
            <w:r w:rsidR="00BF1399" w:rsidRPr="003600A4">
              <w:rPr>
                <w:rFonts w:ascii="Calibri" w:eastAsia="Times New Roman" w:hAnsi="Calibri" w:cs="Arial"/>
                <w:sz w:val="18"/>
                <w:szCs w:val="18"/>
                <w:lang w:eastAsia="pl-PL"/>
              </w:rPr>
              <w:t>ocenie</w:t>
            </w:r>
            <w:r w:rsidR="00BF1399">
              <w:rPr>
                <w:rFonts w:ascii="Calibri" w:eastAsia="Times New Roman" w:hAnsi="Calibri" w:cs="Arial"/>
                <w:sz w:val="18"/>
                <w:szCs w:val="18"/>
                <w:lang w:eastAsia="pl-PL"/>
              </w:rPr>
              <w:t xml:space="preserve"> formalno-</w:t>
            </w:r>
            <w:r w:rsidRPr="003600A4">
              <w:rPr>
                <w:rFonts w:ascii="Calibri" w:eastAsia="Times New Roman" w:hAnsi="Calibri" w:cs="Arial"/>
                <w:sz w:val="18"/>
                <w:szCs w:val="18"/>
                <w:lang w:eastAsia="pl-PL"/>
              </w:rPr>
              <w:t>m</w:t>
            </w:r>
            <w:r w:rsidR="003636C8">
              <w:rPr>
                <w:rFonts w:ascii="Calibri" w:eastAsia="Times New Roman" w:hAnsi="Calibri" w:cs="Arial"/>
                <w:sz w:val="18"/>
                <w:szCs w:val="18"/>
                <w:lang w:eastAsia="pl-PL"/>
              </w:rPr>
              <w:t>erytorycznej w ramach konkursu.</w:t>
            </w:r>
          </w:p>
          <w:p w14:paraId="78470959"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83E84C1"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177CFD4" w14:textId="3D5C2F60" w:rsidR="008037CD" w:rsidRPr="003600A4" w:rsidRDefault="00752B4A" w:rsidP="00203962">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7</w:t>
            </w:r>
            <w:r w:rsidR="008037CD" w:rsidRPr="003600A4">
              <w:rPr>
                <w:rFonts w:ascii="Calibri" w:eastAsia="Times New Roman" w:hAnsi="Calibri" w:cs="Arial"/>
                <w:sz w:val="18"/>
                <w:szCs w:val="18"/>
                <w:lang w:eastAsia="pl-PL"/>
              </w:rPr>
              <w:t xml:space="preserve"> dni po zakończeniu negocjacji projektów</w:t>
            </w:r>
            <w:r w:rsidR="0089382E" w:rsidRPr="002F2CBD">
              <w:rPr>
                <w:rFonts w:ascii="Calibri" w:eastAsia="Times New Roman" w:hAnsi="Calibri" w:cs="Arial"/>
                <w:sz w:val="18"/>
                <w:szCs w:val="18"/>
                <w:lang w:eastAsia="pl-PL"/>
              </w:rPr>
              <w:t>, po każd</w:t>
            </w:r>
            <w:r w:rsidR="002F2CBD">
              <w:rPr>
                <w:rFonts w:ascii="Calibri" w:eastAsia="Times New Roman" w:hAnsi="Calibri" w:cs="Arial"/>
                <w:sz w:val="18"/>
                <w:szCs w:val="18"/>
                <w:lang w:eastAsia="pl-PL"/>
              </w:rPr>
              <w:t>ej rundzie konkursowej</w:t>
            </w:r>
            <w:r w:rsidR="0089382E" w:rsidRPr="002F2CBD">
              <w:rPr>
                <w:rFonts w:ascii="Calibri" w:eastAsia="Times New Roman" w:hAnsi="Calibri" w:cs="Arial"/>
                <w:sz w:val="18"/>
                <w:szCs w:val="18"/>
                <w:lang w:eastAsia="pl-PL"/>
              </w:rPr>
              <w:t>.</w:t>
            </w:r>
          </w:p>
        </w:tc>
      </w:tr>
      <w:tr w:rsidR="008037CD" w:rsidRPr="00DC46A9" w14:paraId="0DF7B851"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7B79AE" w14:textId="77777777" w:rsidR="008037CD" w:rsidRPr="003600A4" w:rsidRDefault="008037CD" w:rsidP="00BF1399">
            <w:pPr>
              <w:spacing w:after="0" w:line="240" w:lineRule="auto"/>
              <w:jc w:val="both"/>
              <w:rPr>
                <w:rFonts w:ascii="Calibri" w:eastAsia="Times New Roman" w:hAnsi="Calibri" w:cs="Arial"/>
                <w:sz w:val="18"/>
                <w:szCs w:val="18"/>
                <w:lang w:eastAsia="pl-PL"/>
              </w:rPr>
            </w:pPr>
            <w:r w:rsidRPr="00BF1399">
              <w:rPr>
                <w:rFonts w:ascii="Calibri" w:eastAsia="Times New Roman" w:hAnsi="Calibri" w:cs="Arial"/>
                <w:sz w:val="18"/>
                <w:szCs w:val="18"/>
                <w:lang w:eastAsia="pl-PL"/>
              </w:rPr>
              <w:t xml:space="preserve">Ocena wniosków zakończy się najpóźniej w ciągu </w:t>
            </w:r>
            <w:r w:rsidR="00BF1399" w:rsidRPr="00BF1399">
              <w:rPr>
                <w:rFonts w:ascii="Calibri" w:eastAsia="Times New Roman" w:hAnsi="Calibri" w:cs="Arial"/>
                <w:sz w:val="18"/>
                <w:szCs w:val="18"/>
                <w:lang w:eastAsia="pl-PL"/>
              </w:rPr>
              <w:t xml:space="preserve">130 </w:t>
            </w:r>
            <w:r w:rsidRPr="00BF1399">
              <w:rPr>
                <w:rFonts w:ascii="Calibri" w:eastAsia="Times New Roman" w:hAnsi="Calibri" w:cs="Arial"/>
                <w:sz w:val="18"/>
                <w:szCs w:val="18"/>
                <w:lang w:eastAsia="pl-PL"/>
              </w:rPr>
              <w:t>dni od dnia zakończenia naboru wniosków</w:t>
            </w:r>
            <w:r w:rsidR="002235AE" w:rsidRPr="00BF1399">
              <w:rPr>
                <w:rFonts w:ascii="Calibri" w:eastAsia="Times New Roman" w:hAnsi="Calibri" w:cs="Arial"/>
                <w:sz w:val="18"/>
                <w:szCs w:val="18"/>
                <w:lang w:eastAsia="pl-PL"/>
              </w:rPr>
              <w:t xml:space="preserve"> – nie później niż do</w:t>
            </w:r>
            <w:r w:rsidR="00A46C5C" w:rsidRPr="00BF1399">
              <w:rPr>
                <w:rFonts w:ascii="Calibri" w:eastAsia="Times New Roman" w:hAnsi="Calibri" w:cs="Arial"/>
                <w:sz w:val="18"/>
                <w:szCs w:val="18"/>
                <w:lang w:eastAsia="pl-PL"/>
              </w:rPr>
              <w:t xml:space="preserve"> </w:t>
            </w:r>
            <w:r w:rsidR="00BF1399" w:rsidRPr="00BF1399">
              <w:rPr>
                <w:rFonts w:ascii="Calibri" w:eastAsia="Times New Roman" w:hAnsi="Calibri" w:cs="Arial"/>
                <w:sz w:val="18"/>
                <w:szCs w:val="18"/>
                <w:lang w:eastAsia="pl-PL"/>
              </w:rPr>
              <w:t xml:space="preserve">września </w:t>
            </w:r>
            <w:r w:rsidR="003636C8" w:rsidRPr="00BF1399">
              <w:rPr>
                <w:rFonts w:ascii="Calibri" w:eastAsia="Times New Roman" w:hAnsi="Calibri" w:cs="Arial"/>
                <w:sz w:val="18"/>
                <w:szCs w:val="18"/>
                <w:lang w:eastAsia="pl-PL"/>
              </w:rPr>
              <w:t xml:space="preserve"> </w:t>
            </w:r>
            <w:r w:rsidR="003636C8" w:rsidRPr="00BF1399">
              <w:rPr>
                <w:rFonts w:ascii="Calibri" w:eastAsia="Times New Roman" w:hAnsi="Calibri" w:cs="Arial"/>
                <w:sz w:val="18"/>
                <w:szCs w:val="18"/>
                <w:lang w:eastAsia="pl-PL"/>
              </w:rPr>
              <w:br/>
            </w:r>
            <w:r w:rsidR="00A46C5C" w:rsidRPr="00BF1399">
              <w:rPr>
                <w:rFonts w:ascii="Calibri" w:eastAsia="Times New Roman" w:hAnsi="Calibri" w:cs="Arial"/>
                <w:sz w:val="18"/>
                <w:szCs w:val="18"/>
                <w:lang w:eastAsia="pl-PL"/>
              </w:rPr>
              <w:t>2017</w:t>
            </w:r>
            <w:r w:rsidR="002235AE" w:rsidRPr="00BF1399">
              <w:rPr>
                <w:rFonts w:ascii="Calibri" w:eastAsia="Times New Roman" w:hAnsi="Calibri" w:cs="Arial"/>
                <w:sz w:val="18"/>
                <w:szCs w:val="18"/>
                <w:lang w:eastAsia="pl-PL"/>
              </w:rPr>
              <w:t xml:space="preserve"> roku</w:t>
            </w:r>
            <w:r w:rsidRPr="00BF1399">
              <w:rPr>
                <w:rFonts w:ascii="Calibri" w:eastAsia="Times New Roman" w:hAnsi="Calibri" w:cs="Arial"/>
                <w:sz w:val="18"/>
                <w:szCs w:val="18"/>
                <w:lang w:eastAsia="pl-PL"/>
              </w:rPr>
              <w:t>.</w:t>
            </w:r>
          </w:p>
        </w:tc>
      </w:tr>
    </w:tbl>
    <w:p w14:paraId="7366C66D" w14:textId="77777777" w:rsidR="008037CD" w:rsidRPr="00DA03CD" w:rsidRDefault="008037CD" w:rsidP="008037CD">
      <w:pPr>
        <w:pStyle w:val="Nagwek1"/>
        <w:jc w:val="both"/>
        <w:rPr>
          <w:rFonts w:ascii="Calibri" w:hAnsi="Calibri"/>
        </w:rPr>
      </w:pPr>
      <w:bookmarkStart w:id="103" w:name="_Toc426011813"/>
      <w:bookmarkStart w:id="104" w:name="_Toc455646430"/>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3"/>
      <w:bookmarkEnd w:id="104"/>
    </w:p>
    <w:bookmarkEnd w:id="76"/>
    <w:p w14:paraId="48D73CFB"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weryfikacji poprawności wniosku w ramach PO WER</w:t>
      </w:r>
      <w:r w:rsidR="003636C8">
        <w:rPr>
          <w:sz w:val="20"/>
          <w:szCs w:val="20"/>
        </w:rPr>
        <w:t>;</w:t>
      </w:r>
      <w:r w:rsidRPr="004716CD">
        <w:rPr>
          <w:sz w:val="20"/>
          <w:szCs w:val="20"/>
        </w:rPr>
        <w:t xml:space="preserve"> </w:t>
      </w:r>
    </w:p>
    <w:p w14:paraId="044B4CEB"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Wzór Karty oceny formaln</w:t>
      </w:r>
      <w:r w:rsidR="0018083B">
        <w:rPr>
          <w:sz w:val="20"/>
          <w:szCs w:val="20"/>
        </w:rPr>
        <w:t xml:space="preserve">o-merytorycznej </w:t>
      </w:r>
      <w:r w:rsidRPr="004716CD">
        <w:rPr>
          <w:sz w:val="20"/>
          <w:szCs w:val="20"/>
        </w:rPr>
        <w:t>wniosku o dofinansowanie projektu konkursowego w ramach PO WER</w:t>
      </w:r>
      <w:r w:rsidR="003636C8">
        <w:rPr>
          <w:sz w:val="20"/>
          <w:szCs w:val="20"/>
        </w:rPr>
        <w:t>;</w:t>
      </w:r>
      <w:r w:rsidRPr="004716CD">
        <w:rPr>
          <w:sz w:val="20"/>
          <w:szCs w:val="20"/>
        </w:rPr>
        <w:t xml:space="preserve"> </w:t>
      </w:r>
    </w:p>
    <w:p w14:paraId="57D27DC8" w14:textId="77777777"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w:t>
      </w:r>
      <w:r w:rsidR="0018083B">
        <w:rPr>
          <w:rFonts w:ascii="Calibri" w:hAnsi="Calibri"/>
          <w:sz w:val="20"/>
          <w:szCs w:val="20"/>
        </w:rPr>
        <w:t xml:space="preserve">doradczych; </w:t>
      </w:r>
    </w:p>
    <w:p w14:paraId="41303427"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członka KOP z prawem dokonywania oceny</w:t>
      </w:r>
      <w:r w:rsidR="003636C8">
        <w:rPr>
          <w:sz w:val="20"/>
          <w:szCs w:val="20"/>
        </w:rPr>
        <w:t>;</w:t>
      </w:r>
      <w:r w:rsidRPr="004716CD">
        <w:rPr>
          <w:sz w:val="20"/>
          <w:szCs w:val="20"/>
        </w:rPr>
        <w:t xml:space="preserve"> </w:t>
      </w:r>
    </w:p>
    <w:p w14:paraId="714D957B"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r w:rsidR="003636C8">
        <w:rPr>
          <w:sz w:val="20"/>
          <w:szCs w:val="20"/>
        </w:rPr>
        <w:t>;</w:t>
      </w:r>
    </w:p>
    <w:p w14:paraId="486C7D4E"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r w:rsidR="003636C8">
        <w:rPr>
          <w:sz w:val="20"/>
          <w:szCs w:val="20"/>
        </w:rPr>
        <w:t>;</w:t>
      </w:r>
    </w:p>
    <w:p w14:paraId="050FE94A"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oświadczenia eksperta o bezstronności</w:t>
      </w:r>
      <w:r w:rsidR="003636C8">
        <w:rPr>
          <w:sz w:val="20"/>
          <w:szCs w:val="20"/>
        </w:rPr>
        <w:t>;</w:t>
      </w:r>
      <w:r w:rsidRPr="004716CD">
        <w:rPr>
          <w:sz w:val="20"/>
          <w:szCs w:val="20"/>
        </w:rPr>
        <w:t xml:space="preserve"> </w:t>
      </w:r>
    </w:p>
    <w:p w14:paraId="4E756817"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r w:rsidR="003636C8">
        <w:rPr>
          <w:sz w:val="20"/>
          <w:szCs w:val="20"/>
        </w:rPr>
        <w:t>;</w:t>
      </w:r>
    </w:p>
    <w:p w14:paraId="09271AA4" w14:textId="77777777" w:rsidR="00BF1399" w:rsidRDefault="00BF1399" w:rsidP="00BF1399">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r>
        <w:rPr>
          <w:sz w:val="20"/>
          <w:szCs w:val="20"/>
        </w:rPr>
        <w:t>;</w:t>
      </w:r>
    </w:p>
    <w:p w14:paraId="3C35C8B7" w14:textId="77777777" w:rsidR="00BF1399" w:rsidRDefault="006B0B5D" w:rsidP="009337A2">
      <w:pPr>
        <w:numPr>
          <w:ilvl w:val="0"/>
          <w:numId w:val="15"/>
        </w:numPr>
        <w:tabs>
          <w:tab w:val="clear" w:pos="2027"/>
          <w:tab w:val="num" w:pos="426"/>
        </w:tabs>
        <w:spacing w:after="0" w:line="240" w:lineRule="auto"/>
        <w:ind w:left="426" w:hanging="426"/>
        <w:jc w:val="both"/>
        <w:rPr>
          <w:sz w:val="20"/>
          <w:szCs w:val="20"/>
        </w:rPr>
      </w:pPr>
      <w:r>
        <w:rPr>
          <w:rFonts w:eastAsia="Times New Roman"/>
          <w:snapToGrid w:val="0"/>
          <w:color w:val="000000"/>
          <w:sz w:val="20"/>
          <w:szCs w:val="20"/>
        </w:rPr>
        <w:t>W</w:t>
      </w:r>
      <w:r w:rsidR="00B42632">
        <w:rPr>
          <w:rFonts w:eastAsia="Times New Roman"/>
          <w:snapToGrid w:val="0"/>
          <w:color w:val="000000"/>
          <w:sz w:val="20"/>
          <w:szCs w:val="20"/>
        </w:rPr>
        <w:t>zór oświadczenia</w:t>
      </w:r>
      <w:r w:rsidR="009337A2">
        <w:rPr>
          <w:sz w:val="20"/>
          <w:szCs w:val="20"/>
        </w:rPr>
        <w:t xml:space="preserve"> dot. zakładanych działań doradczych.</w:t>
      </w:r>
    </w:p>
    <w:p w14:paraId="7661E4BA" w14:textId="77777777" w:rsidR="008037CD" w:rsidRDefault="00BF1399">
      <w:pPr>
        <w:numPr>
          <w:ilvl w:val="0"/>
          <w:numId w:val="15"/>
        </w:numPr>
        <w:tabs>
          <w:tab w:val="num" w:pos="426"/>
        </w:tabs>
        <w:spacing w:after="0" w:line="240" w:lineRule="auto"/>
        <w:ind w:hanging="2027"/>
        <w:jc w:val="both"/>
        <w:rPr>
          <w:sz w:val="20"/>
          <w:szCs w:val="20"/>
        </w:rPr>
      </w:pPr>
      <w:r w:rsidRPr="004716CD">
        <w:rPr>
          <w:sz w:val="20"/>
          <w:szCs w:val="20"/>
        </w:rPr>
        <w:t>Wzór um</w:t>
      </w:r>
      <w:r w:rsidR="00FF7AE4">
        <w:rPr>
          <w:sz w:val="20"/>
          <w:szCs w:val="20"/>
        </w:rPr>
        <w:t>owy</w:t>
      </w:r>
      <w:r w:rsidRPr="004716CD">
        <w:rPr>
          <w:sz w:val="20"/>
          <w:szCs w:val="20"/>
        </w:rPr>
        <w:t xml:space="preserve"> o dofinansowanie p</w:t>
      </w:r>
      <w:r>
        <w:rPr>
          <w:sz w:val="20"/>
          <w:szCs w:val="20"/>
        </w:rPr>
        <w:t xml:space="preserve">rojektu - </w:t>
      </w:r>
      <w:r w:rsidR="00A46C5C" w:rsidRPr="00A46C5C">
        <w:rPr>
          <w:sz w:val="20"/>
          <w:szCs w:val="20"/>
        </w:rPr>
        <w:t>kwoty ryczałtowe</w:t>
      </w:r>
      <w:r w:rsidR="00911B7E">
        <w:rPr>
          <w:sz w:val="20"/>
          <w:szCs w:val="20"/>
        </w:rPr>
        <w:t>;</w:t>
      </w:r>
    </w:p>
    <w:p w14:paraId="2490A204" w14:textId="77777777" w:rsidR="001A225D" w:rsidRPr="00A46C5C" w:rsidRDefault="001A225D" w:rsidP="001A225D">
      <w:pPr>
        <w:numPr>
          <w:ilvl w:val="0"/>
          <w:numId w:val="15"/>
        </w:numPr>
        <w:tabs>
          <w:tab w:val="num" w:pos="426"/>
        </w:tabs>
        <w:spacing w:after="0" w:line="240" w:lineRule="auto"/>
        <w:ind w:hanging="2027"/>
        <w:jc w:val="both"/>
        <w:rPr>
          <w:sz w:val="20"/>
          <w:szCs w:val="20"/>
        </w:rPr>
      </w:pPr>
      <w:r w:rsidRPr="004716CD">
        <w:rPr>
          <w:sz w:val="20"/>
          <w:szCs w:val="20"/>
        </w:rPr>
        <w:t>Wzór um</w:t>
      </w:r>
      <w:r w:rsidR="00FF7AE4">
        <w:rPr>
          <w:sz w:val="20"/>
          <w:szCs w:val="20"/>
        </w:rPr>
        <w:t>owy</w:t>
      </w:r>
      <w:r w:rsidRPr="004716CD">
        <w:rPr>
          <w:sz w:val="20"/>
          <w:szCs w:val="20"/>
        </w:rPr>
        <w:t xml:space="preserve"> o dofinansowanie p</w:t>
      </w:r>
      <w:r>
        <w:rPr>
          <w:sz w:val="20"/>
          <w:szCs w:val="20"/>
        </w:rPr>
        <w:t>rojektu - standard;</w:t>
      </w:r>
    </w:p>
    <w:p w14:paraId="5BA44366" w14:textId="77777777"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r w:rsidR="00911B7E">
        <w:rPr>
          <w:sz w:val="20"/>
          <w:szCs w:val="20"/>
        </w:rPr>
        <w:t>;</w:t>
      </w:r>
    </w:p>
    <w:p w14:paraId="47BA98FD" w14:textId="77777777" w:rsidR="006009BF" w:rsidRPr="004716CD" w:rsidRDefault="006009BF" w:rsidP="006009BF">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r w:rsidR="00911B7E">
        <w:rPr>
          <w:sz w:val="20"/>
          <w:szCs w:val="20"/>
        </w:rPr>
        <w:t>;</w:t>
      </w:r>
    </w:p>
    <w:p w14:paraId="5C8C0231"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ABD97" w14:textId="77777777" w:rsidR="00391D96" w:rsidRDefault="00391D96" w:rsidP="00812210">
      <w:pPr>
        <w:spacing w:after="0" w:line="240" w:lineRule="auto"/>
      </w:pPr>
      <w:r>
        <w:separator/>
      </w:r>
    </w:p>
  </w:endnote>
  <w:endnote w:type="continuationSeparator" w:id="0">
    <w:p w14:paraId="1FD7ACC0" w14:textId="77777777" w:rsidR="00391D96" w:rsidRDefault="00391D96"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326281BB" w14:textId="77777777" w:rsidR="00391D96" w:rsidRDefault="00391D96" w:rsidP="00812210">
            <w:pPr>
              <w:pStyle w:val="Stopka"/>
            </w:pPr>
            <w:r w:rsidRPr="003110B6">
              <w:t>Konkurs nr POWR.02.02.00-IP.09-00-00</w:t>
            </w:r>
            <w:r w:rsidRPr="000950AD">
              <w:t>5</w:t>
            </w:r>
            <w:r w:rsidRPr="003110B6">
              <w:t>/16</w:t>
            </w:r>
            <w:r w:rsidRPr="000950AD">
              <w:rPr>
                <w:color w:val="FF0000"/>
              </w:rPr>
              <w:tab/>
            </w:r>
            <w:r>
              <w:tab/>
              <w:t xml:space="preserve">Strona </w:t>
            </w:r>
            <w:r>
              <w:rPr>
                <w:b/>
                <w:bCs/>
                <w:sz w:val="24"/>
                <w:szCs w:val="24"/>
              </w:rPr>
              <w:fldChar w:fldCharType="begin"/>
            </w:r>
            <w:r>
              <w:rPr>
                <w:b/>
                <w:bCs/>
              </w:rPr>
              <w:instrText>PAGE</w:instrText>
            </w:r>
            <w:r>
              <w:rPr>
                <w:b/>
                <w:bCs/>
                <w:sz w:val="24"/>
                <w:szCs w:val="24"/>
              </w:rPr>
              <w:fldChar w:fldCharType="separate"/>
            </w:r>
            <w:r w:rsidR="00F858CD">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58CD">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A9FE" w14:textId="77777777" w:rsidR="00391D96" w:rsidRDefault="00391D96" w:rsidP="00812210">
      <w:pPr>
        <w:spacing w:after="0" w:line="240" w:lineRule="auto"/>
      </w:pPr>
      <w:r>
        <w:separator/>
      </w:r>
    </w:p>
  </w:footnote>
  <w:footnote w:type="continuationSeparator" w:id="0">
    <w:p w14:paraId="04117193" w14:textId="77777777" w:rsidR="00391D96" w:rsidRDefault="00391D96" w:rsidP="00812210">
      <w:pPr>
        <w:spacing w:after="0" w:line="240" w:lineRule="auto"/>
      </w:pPr>
      <w:r>
        <w:continuationSeparator/>
      </w:r>
    </w:p>
  </w:footnote>
  <w:footnote w:id="1">
    <w:p w14:paraId="327202BB" w14:textId="77777777" w:rsidR="00391D96" w:rsidRPr="00FA0EE5" w:rsidRDefault="00391D96" w:rsidP="006E79D9">
      <w:pPr>
        <w:spacing w:after="0" w:line="240" w:lineRule="auto"/>
        <w:jc w:val="both"/>
        <w:rPr>
          <w:rFonts w:eastAsia="Times New Roman" w:cs="Calibri"/>
          <w:sz w:val="16"/>
          <w:szCs w:val="16"/>
          <w:lang w:eastAsia="pl-PL"/>
        </w:rPr>
      </w:pPr>
      <w:r w:rsidRPr="00D139B0">
        <w:rPr>
          <w:rStyle w:val="Odwoanieprzypisudolnego"/>
          <w:rFonts w:eastAsia="Times New Roman" w:cs="Calibri"/>
          <w:sz w:val="16"/>
          <w:szCs w:val="16"/>
          <w:lang w:eastAsia="pl-PL"/>
        </w:rPr>
        <w:footnoteRef/>
      </w:r>
      <w:r w:rsidRPr="00FA0EE5">
        <w:rPr>
          <w:rStyle w:val="Odwoanieprzypisudolnego"/>
          <w:rFonts w:eastAsia="Times New Roman" w:cs="Calibri"/>
          <w:sz w:val="16"/>
          <w:szCs w:val="16"/>
          <w:lang w:eastAsia="pl-PL"/>
        </w:rPr>
        <w:t xml:space="preserve"> </w:t>
      </w:r>
      <w:r w:rsidRPr="00B062EF">
        <w:rPr>
          <w:rFonts w:eastAsia="Times New Roman" w:cs="Calibri"/>
          <w:sz w:val="16"/>
          <w:szCs w:val="16"/>
          <w:lang w:eastAsia="pl-PL"/>
        </w:rPr>
        <w:t>Powyższa kwota jest przeliczana na PLN z wykorzystaniem miesięcznego obrachunkowego k</w:t>
      </w:r>
      <w:r w:rsidRPr="003154A5">
        <w:rPr>
          <w:rFonts w:eastAsia="Times New Roman" w:cs="Calibri"/>
          <w:sz w:val="16"/>
          <w:szCs w:val="16"/>
          <w:lang w:eastAsia="pl-PL"/>
        </w:rPr>
        <w:t xml:space="preserve">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B062EF">
          <w:rPr>
            <w:rFonts w:eastAsia="Times New Roman" w:cs="Calibri"/>
            <w:sz w:val="16"/>
            <w:szCs w:val="16"/>
            <w:lang w:eastAsia="pl-PL"/>
          </w:rPr>
          <w:t>http://ec.europa.eu/budget/inforeuro/index.cfm?fuseaction=home&amp;Language=en</w:t>
        </w:r>
      </w:hyperlink>
      <w:r w:rsidRPr="00FA0EE5">
        <w:rPr>
          <w:rFonts w:eastAsia="Times New Roman" w:cs="Calibri"/>
          <w:sz w:val="16"/>
          <w:szCs w:val="16"/>
          <w:lang w:eastAsia="pl-PL"/>
        </w:rPr>
        <w:t>.</w:t>
      </w:r>
    </w:p>
  </w:footnote>
  <w:footnote w:id="2">
    <w:p w14:paraId="5ADF9307" w14:textId="77777777" w:rsidR="00391D96" w:rsidRPr="00E1375E" w:rsidRDefault="00391D96" w:rsidP="006E79D9">
      <w:pPr>
        <w:pStyle w:val="Tekstprzypisudolnego"/>
        <w:jc w:val="both"/>
        <w:rPr>
          <w:rFonts w:ascii="Calibri" w:hAnsi="Calibri" w:cs="Calibri"/>
          <w:sz w:val="16"/>
          <w:szCs w:val="16"/>
        </w:rPr>
      </w:pPr>
      <w:r w:rsidRPr="00B062EF">
        <w:rPr>
          <w:rStyle w:val="Odwoanieprzypisudolnego"/>
          <w:rFonts w:ascii="Calibri" w:hAnsi="Calibri" w:cs="Calibri"/>
          <w:sz w:val="16"/>
          <w:szCs w:val="16"/>
        </w:rPr>
        <w:footnoteRef/>
      </w:r>
      <w:r w:rsidRPr="003154A5">
        <w:rPr>
          <w:rFonts w:ascii="Calibri" w:hAnsi="Calibri" w:cs="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w:t>
      </w:r>
      <w:r w:rsidRPr="00092BA5">
        <w:rPr>
          <w:rFonts w:ascii="Calibri" w:hAnsi="Calibri" w:cs="Calibri"/>
          <w:sz w:val="16"/>
          <w:szCs w:val="16"/>
        </w:rPr>
        <w:t>szu Rolnego na rzecz Rozwoju Obszarów Wiejskich oraz Europejskiego Funduszu Morskiego i Rybackiego oraz ustanawiającego przepisy ogólne dotyczące Europejskiego Funduszu Rozwoju Regionalnego, Europejskiego Funduszu Społecznego, Funduszu Spójności i Europejs</w:t>
      </w:r>
      <w:r w:rsidRPr="0003503A">
        <w:rPr>
          <w:rFonts w:ascii="Calibri" w:hAnsi="Calibri" w:cs="Calibri"/>
          <w:sz w:val="16"/>
          <w:szCs w:val="16"/>
        </w:rPr>
        <w:t>kiego Funduszu Mors</w:t>
      </w:r>
      <w:r w:rsidRPr="00E1375E">
        <w:rPr>
          <w:rFonts w:ascii="Calibri" w:hAnsi="Calibri" w:cs="Calibri"/>
          <w:sz w:val="16"/>
          <w:szCs w:val="16"/>
        </w:rPr>
        <w:t xml:space="preserve">kiego i Rybackiego oraz uchylającego rozporządzenie Rady (WE) nr 1083/2006 (Dz. Urz. UE z 20.12.2013, str. 320 L 347, z </w:t>
      </w:r>
      <w:proofErr w:type="spellStart"/>
      <w:r w:rsidRPr="00E1375E">
        <w:rPr>
          <w:rFonts w:ascii="Calibri" w:hAnsi="Calibri" w:cs="Calibri"/>
          <w:sz w:val="16"/>
          <w:szCs w:val="16"/>
        </w:rPr>
        <w:t>późn</w:t>
      </w:r>
      <w:proofErr w:type="spellEnd"/>
      <w:r w:rsidRPr="00E1375E">
        <w:rPr>
          <w:rFonts w:ascii="Calibri" w:hAnsi="Calibri" w:cs="Calibri"/>
          <w:sz w:val="16"/>
          <w:szCs w:val="16"/>
        </w:rPr>
        <w:t>. zm.).</w:t>
      </w:r>
    </w:p>
  </w:footnote>
  <w:footnote w:id="3">
    <w:p w14:paraId="4E185E3E" w14:textId="77777777" w:rsidR="00391D96" w:rsidRPr="00906949" w:rsidRDefault="00391D96"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w:t>
      </w:r>
      <w:proofErr w:type="spellStart"/>
      <w:r w:rsidRPr="00906949">
        <w:t>późn</w:t>
      </w:r>
      <w:proofErr w:type="spellEnd"/>
      <w:r w:rsidRPr="00906949">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BB10" w14:textId="77777777" w:rsidR="00391D96" w:rsidRDefault="00391D96">
    <w:pPr>
      <w:pStyle w:val="Nagwek"/>
    </w:pPr>
    <w:r>
      <w:rPr>
        <w:noProof/>
        <w:lang w:eastAsia="pl-PL"/>
      </w:rPr>
      <w:drawing>
        <wp:inline distT="0" distB="0" distL="0" distR="0" wp14:anchorId="55978388" wp14:editId="309DD7F1">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CE9"/>
    <w:multiLevelType w:val="hybridMultilevel"/>
    <w:tmpl w:val="84D0B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487488"/>
    <w:multiLevelType w:val="hybridMultilevel"/>
    <w:tmpl w:val="719AB370"/>
    <w:lvl w:ilvl="0" w:tplc="6BB0DAAE">
      <w:start w:val="1"/>
      <w:numFmt w:val="decimal"/>
      <w:lvlText w:val="%1."/>
      <w:lvlJc w:val="left"/>
      <w:pPr>
        <w:ind w:left="502" w:hanging="360"/>
      </w:pPr>
      <w:rPr>
        <w:rFonts w:ascii="Times New Roman" w:eastAsia="Times New Roman" w:hAnsi="Times New Roman" w:cs="Times New Roman"/>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80271DE"/>
    <w:multiLevelType w:val="multilevel"/>
    <w:tmpl w:val="20BAE564"/>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F41109"/>
    <w:multiLevelType w:val="hybridMultilevel"/>
    <w:tmpl w:val="64D4A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C7EF6"/>
    <w:multiLevelType w:val="hybridMultilevel"/>
    <w:tmpl w:val="DBD4E96A"/>
    <w:lvl w:ilvl="0" w:tplc="FA4CFB72">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02704A"/>
    <w:multiLevelType w:val="hybridMultilevel"/>
    <w:tmpl w:val="0D7E1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6B44D6"/>
    <w:multiLevelType w:val="hybridMultilevel"/>
    <w:tmpl w:val="09AC8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41552D"/>
    <w:multiLevelType w:val="hybridMultilevel"/>
    <w:tmpl w:val="E2684294"/>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A973D35"/>
    <w:multiLevelType w:val="hybridMultilevel"/>
    <w:tmpl w:val="9E4C67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24" w15:restartNumberingAfterBreak="0">
    <w:nsid w:val="2006506C"/>
    <w:multiLevelType w:val="hybridMultilevel"/>
    <w:tmpl w:val="D12C2048"/>
    <w:lvl w:ilvl="0" w:tplc="32F42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72425"/>
    <w:multiLevelType w:val="hybridMultilevel"/>
    <w:tmpl w:val="96AE2E0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8D528B7"/>
    <w:multiLevelType w:val="hybridMultilevel"/>
    <w:tmpl w:val="594E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32" w15:restartNumberingAfterBreak="0">
    <w:nsid w:val="2D4022D2"/>
    <w:multiLevelType w:val="hybridMultilevel"/>
    <w:tmpl w:val="8E6AF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7"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0" w15:restartNumberingAfterBreak="0">
    <w:nsid w:val="373C29BC"/>
    <w:multiLevelType w:val="hybridMultilevel"/>
    <w:tmpl w:val="A1107782"/>
    <w:lvl w:ilvl="0" w:tplc="498E48D4">
      <w:start w:val="1"/>
      <w:numFmt w:val="bullet"/>
      <w:lvlText w:val="•"/>
      <w:lvlJc w:val="left"/>
      <w:pPr>
        <w:tabs>
          <w:tab w:val="num" w:pos="720"/>
        </w:tabs>
        <w:ind w:left="720" w:hanging="360"/>
      </w:pPr>
      <w:rPr>
        <w:rFonts w:ascii="Arial" w:hAnsi="Arial" w:hint="default"/>
      </w:rPr>
    </w:lvl>
    <w:lvl w:ilvl="1" w:tplc="781A10C4" w:tentative="1">
      <w:start w:val="1"/>
      <w:numFmt w:val="bullet"/>
      <w:lvlText w:val="•"/>
      <w:lvlJc w:val="left"/>
      <w:pPr>
        <w:tabs>
          <w:tab w:val="num" w:pos="1440"/>
        </w:tabs>
        <w:ind w:left="1440" w:hanging="360"/>
      </w:pPr>
      <w:rPr>
        <w:rFonts w:ascii="Arial" w:hAnsi="Arial" w:hint="default"/>
      </w:rPr>
    </w:lvl>
    <w:lvl w:ilvl="2" w:tplc="798A1906" w:tentative="1">
      <w:start w:val="1"/>
      <w:numFmt w:val="bullet"/>
      <w:lvlText w:val="•"/>
      <w:lvlJc w:val="left"/>
      <w:pPr>
        <w:tabs>
          <w:tab w:val="num" w:pos="2160"/>
        </w:tabs>
        <w:ind w:left="2160" w:hanging="360"/>
      </w:pPr>
      <w:rPr>
        <w:rFonts w:ascii="Arial" w:hAnsi="Arial" w:hint="default"/>
      </w:rPr>
    </w:lvl>
    <w:lvl w:ilvl="3" w:tplc="68E6A472" w:tentative="1">
      <w:start w:val="1"/>
      <w:numFmt w:val="bullet"/>
      <w:lvlText w:val="•"/>
      <w:lvlJc w:val="left"/>
      <w:pPr>
        <w:tabs>
          <w:tab w:val="num" w:pos="2880"/>
        </w:tabs>
        <w:ind w:left="2880" w:hanging="360"/>
      </w:pPr>
      <w:rPr>
        <w:rFonts w:ascii="Arial" w:hAnsi="Arial" w:hint="default"/>
      </w:rPr>
    </w:lvl>
    <w:lvl w:ilvl="4" w:tplc="1EC61134" w:tentative="1">
      <w:start w:val="1"/>
      <w:numFmt w:val="bullet"/>
      <w:lvlText w:val="•"/>
      <w:lvlJc w:val="left"/>
      <w:pPr>
        <w:tabs>
          <w:tab w:val="num" w:pos="3600"/>
        </w:tabs>
        <w:ind w:left="3600" w:hanging="360"/>
      </w:pPr>
      <w:rPr>
        <w:rFonts w:ascii="Arial" w:hAnsi="Arial" w:hint="default"/>
      </w:rPr>
    </w:lvl>
    <w:lvl w:ilvl="5" w:tplc="77765C6A" w:tentative="1">
      <w:start w:val="1"/>
      <w:numFmt w:val="bullet"/>
      <w:lvlText w:val="•"/>
      <w:lvlJc w:val="left"/>
      <w:pPr>
        <w:tabs>
          <w:tab w:val="num" w:pos="4320"/>
        </w:tabs>
        <w:ind w:left="4320" w:hanging="360"/>
      </w:pPr>
      <w:rPr>
        <w:rFonts w:ascii="Arial" w:hAnsi="Arial" w:hint="default"/>
      </w:rPr>
    </w:lvl>
    <w:lvl w:ilvl="6" w:tplc="DA625D52" w:tentative="1">
      <w:start w:val="1"/>
      <w:numFmt w:val="bullet"/>
      <w:lvlText w:val="•"/>
      <w:lvlJc w:val="left"/>
      <w:pPr>
        <w:tabs>
          <w:tab w:val="num" w:pos="5040"/>
        </w:tabs>
        <w:ind w:left="5040" w:hanging="360"/>
      </w:pPr>
      <w:rPr>
        <w:rFonts w:ascii="Arial" w:hAnsi="Arial" w:hint="default"/>
      </w:rPr>
    </w:lvl>
    <w:lvl w:ilvl="7" w:tplc="A66ABFFA" w:tentative="1">
      <w:start w:val="1"/>
      <w:numFmt w:val="bullet"/>
      <w:lvlText w:val="•"/>
      <w:lvlJc w:val="left"/>
      <w:pPr>
        <w:tabs>
          <w:tab w:val="num" w:pos="5760"/>
        </w:tabs>
        <w:ind w:left="5760" w:hanging="360"/>
      </w:pPr>
      <w:rPr>
        <w:rFonts w:ascii="Arial" w:hAnsi="Arial" w:hint="default"/>
      </w:rPr>
    </w:lvl>
    <w:lvl w:ilvl="8" w:tplc="6CF0B4D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827667E"/>
    <w:multiLevelType w:val="hybridMultilevel"/>
    <w:tmpl w:val="7F30E7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234215"/>
    <w:multiLevelType w:val="hybridMultilevel"/>
    <w:tmpl w:val="C3F89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BCD54B1"/>
    <w:multiLevelType w:val="hybridMultilevel"/>
    <w:tmpl w:val="89E0E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9D0FBF"/>
    <w:multiLevelType w:val="hybridMultilevel"/>
    <w:tmpl w:val="7018A612"/>
    <w:lvl w:ilvl="0" w:tplc="FA4CFB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0"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9F46300"/>
    <w:multiLevelType w:val="hybridMultilevel"/>
    <w:tmpl w:val="9CCCB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BEC60BE"/>
    <w:multiLevelType w:val="hybridMultilevel"/>
    <w:tmpl w:val="3B802DE2"/>
    <w:lvl w:ilvl="0" w:tplc="BB9867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DCC4FAC"/>
    <w:multiLevelType w:val="hybridMultilevel"/>
    <w:tmpl w:val="5D3AEC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E2D5D4C"/>
    <w:multiLevelType w:val="hybridMultilevel"/>
    <w:tmpl w:val="E88E36B2"/>
    <w:lvl w:ilvl="0" w:tplc="01F20D6E">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60"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5A0408"/>
    <w:multiLevelType w:val="hybridMultilevel"/>
    <w:tmpl w:val="B9D0E0A6"/>
    <w:lvl w:ilvl="0" w:tplc="04150011">
      <w:start w:val="1"/>
      <w:numFmt w:val="decimal"/>
      <w:lvlText w:val="%1)"/>
      <w:lvlJc w:val="left"/>
      <w:pPr>
        <w:ind w:left="720" w:hanging="360"/>
      </w:pPr>
      <w:rPr>
        <w:rFonts w:hint="default"/>
        <w:b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696033F"/>
    <w:multiLevelType w:val="hybridMultilevel"/>
    <w:tmpl w:val="6F2C6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56B38"/>
    <w:multiLevelType w:val="hybridMultilevel"/>
    <w:tmpl w:val="0D0863DC"/>
    <w:lvl w:ilvl="0" w:tplc="BB9867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BE2485C"/>
    <w:multiLevelType w:val="hybridMultilevel"/>
    <w:tmpl w:val="82D6EED4"/>
    <w:lvl w:ilvl="0" w:tplc="FA4CFB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347739C"/>
    <w:multiLevelType w:val="hybridMultilevel"/>
    <w:tmpl w:val="02027632"/>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46C5AEB"/>
    <w:multiLevelType w:val="hybridMultilevel"/>
    <w:tmpl w:val="432ECA2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7057329"/>
    <w:multiLevelType w:val="hybridMultilevel"/>
    <w:tmpl w:val="7F38E58C"/>
    <w:lvl w:ilvl="0" w:tplc="FA4CFB7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5244359"/>
    <w:multiLevelType w:val="multilevel"/>
    <w:tmpl w:val="2474C530"/>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67F2FAF"/>
    <w:multiLevelType w:val="hybridMultilevel"/>
    <w:tmpl w:val="C4020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0"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9283DC5"/>
    <w:multiLevelType w:val="hybridMultilevel"/>
    <w:tmpl w:val="D018BC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BD71E3"/>
    <w:multiLevelType w:val="hybridMultilevel"/>
    <w:tmpl w:val="17265E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B8A4208"/>
    <w:multiLevelType w:val="hybridMultilevel"/>
    <w:tmpl w:val="C8BE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7" w15:restartNumberingAfterBreak="0">
    <w:nsid w:val="7D01578B"/>
    <w:multiLevelType w:val="hybridMultilevel"/>
    <w:tmpl w:val="1046B6AC"/>
    <w:lvl w:ilvl="0" w:tplc="7B3AF2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D7E1578"/>
    <w:multiLevelType w:val="hybridMultilevel"/>
    <w:tmpl w:val="C07E16E6"/>
    <w:lvl w:ilvl="0" w:tplc="BB9867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6"/>
  </w:num>
  <w:num w:numId="2">
    <w:abstractNumId w:val="18"/>
  </w:num>
  <w:num w:numId="3">
    <w:abstractNumId w:val="14"/>
  </w:num>
  <w:num w:numId="4">
    <w:abstractNumId w:val="54"/>
  </w:num>
  <w:num w:numId="5">
    <w:abstractNumId w:val="22"/>
  </w:num>
  <w:num w:numId="6">
    <w:abstractNumId w:val="80"/>
  </w:num>
  <w:num w:numId="7">
    <w:abstractNumId w:val="74"/>
  </w:num>
  <w:num w:numId="8">
    <w:abstractNumId w:val="58"/>
  </w:num>
  <w:num w:numId="9">
    <w:abstractNumId w:val="36"/>
  </w:num>
  <w:num w:numId="10">
    <w:abstractNumId w:val="89"/>
  </w:num>
  <w:num w:numId="11">
    <w:abstractNumId w:val="29"/>
  </w:num>
  <w:num w:numId="12">
    <w:abstractNumId w:val="98"/>
  </w:num>
  <w:num w:numId="13">
    <w:abstractNumId w:val="23"/>
  </w:num>
  <w:num w:numId="14">
    <w:abstractNumId w:val="70"/>
  </w:num>
  <w:num w:numId="15">
    <w:abstractNumId w:val="47"/>
  </w:num>
  <w:num w:numId="16">
    <w:abstractNumId w:val="49"/>
  </w:num>
  <w:num w:numId="17">
    <w:abstractNumId w:val="35"/>
  </w:num>
  <w:num w:numId="18">
    <w:abstractNumId w:val="12"/>
  </w:num>
  <w:num w:numId="19">
    <w:abstractNumId w:val="21"/>
  </w:num>
  <w:num w:numId="20">
    <w:abstractNumId w:val="92"/>
  </w:num>
  <w:num w:numId="21">
    <w:abstractNumId w:val="30"/>
  </w:num>
  <w:num w:numId="22">
    <w:abstractNumId w:val="82"/>
  </w:num>
  <w:num w:numId="23">
    <w:abstractNumId w:val="45"/>
  </w:num>
  <w:num w:numId="24">
    <w:abstractNumId w:val="38"/>
  </w:num>
  <w:num w:numId="25">
    <w:abstractNumId w:val="59"/>
  </w:num>
  <w:num w:numId="26">
    <w:abstractNumId w:val="60"/>
  </w:num>
  <w:num w:numId="27">
    <w:abstractNumId w:val="10"/>
  </w:num>
  <w:num w:numId="28">
    <w:abstractNumId w:val="13"/>
  </w:num>
  <w:num w:numId="29">
    <w:abstractNumId w:val="33"/>
  </w:num>
  <w:num w:numId="30">
    <w:abstractNumId w:val="61"/>
  </w:num>
  <w:num w:numId="31">
    <w:abstractNumId w:val="96"/>
  </w:num>
  <w:num w:numId="32">
    <w:abstractNumId w:val="19"/>
  </w:num>
  <w:num w:numId="33">
    <w:abstractNumId w:val="66"/>
  </w:num>
  <w:num w:numId="34">
    <w:abstractNumId w:val="62"/>
  </w:num>
  <w:num w:numId="35">
    <w:abstractNumId w:val="37"/>
  </w:num>
  <w:num w:numId="36">
    <w:abstractNumId w:val="90"/>
  </w:num>
  <w:num w:numId="37">
    <w:abstractNumId w:val="77"/>
  </w:num>
  <w:num w:numId="38">
    <w:abstractNumId w:val="9"/>
  </w:num>
  <w:num w:numId="39">
    <w:abstractNumId w:val="73"/>
  </w:num>
  <w:num w:numId="40">
    <w:abstractNumId w:val="85"/>
  </w:num>
  <w:num w:numId="41">
    <w:abstractNumId w:val="1"/>
  </w:num>
  <w:num w:numId="42">
    <w:abstractNumId w:val="34"/>
  </w:num>
  <w:num w:numId="43">
    <w:abstractNumId w:val="20"/>
  </w:num>
  <w:num w:numId="44">
    <w:abstractNumId w:val="46"/>
  </w:num>
  <w:num w:numId="45">
    <w:abstractNumId w:val="2"/>
  </w:num>
  <w:num w:numId="46">
    <w:abstractNumId w:val="94"/>
  </w:num>
  <w:num w:numId="47">
    <w:abstractNumId w:val="50"/>
  </w:num>
  <w:num w:numId="48">
    <w:abstractNumId w:val="7"/>
  </w:num>
  <w:num w:numId="49">
    <w:abstractNumId w:val="39"/>
  </w:num>
  <w:num w:numId="50">
    <w:abstractNumId w:val="41"/>
  </w:num>
  <w:num w:numId="51">
    <w:abstractNumId w:val="26"/>
  </w:num>
  <w:num w:numId="52">
    <w:abstractNumId w:val="57"/>
  </w:num>
  <w:num w:numId="53">
    <w:abstractNumId w:val="71"/>
  </w:num>
  <w:num w:numId="54">
    <w:abstractNumId w:val="16"/>
  </w:num>
  <w:num w:numId="55">
    <w:abstractNumId w:val="83"/>
  </w:num>
  <w:num w:numId="56">
    <w:abstractNumId w:val="27"/>
  </w:num>
  <w:num w:numId="57">
    <w:abstractNumId w:val="68"/>
  </w:num>
  <w:num w:numId="58">
    <w:abstractNumId w:val="64"/>
  </w:num>
  <w:num w:numId="59">
    <w:abstractNumId w:val="69"/>
  </w:num>
  <w:num w:numId="60">
    <w:abstractNumId w:val="84"/>
  </w:num>
  <w:num w:numId="61">
    <w:abstractNumId w:val="72"/>
  </w:num>
  <w:num w:numId="62">
    <w:abstractNumId w:val="79"/>
  </w:num>
  <w:num w:numId="63">
    <w:abstractNumId w:val="52"/>
  </w:num>
  <w:num w:numId="64">
    <w:abstractNumId w:val="79"/>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num>
  <w:num w:numId="68">
    <w:abstractNumId w:val="24"/>
  </w:num>
  <w:num w:numId="69">
    <w:abstractNumId w:val="78"/>
  </w:num>
  <w:num w:numId="70">
    <w:abstractNumId w:val="28"/>
  </w:num>
  <w:num w:numId="71">
    <w:abstractNumId w:val="99"/>
  </w:num>
  <w:num w:numId="72">
    <w:abstractNumId w:val="8"/>
  </w:num>
  <w:num w:numId="73">
    <w:abstractNumId w:val="15"/>
  </w:num>
  <w:num w:numId="74">
    <w:abstractNumId w:val="25"/>
  </w:num>
  <w:num w:numId="75">
    <w:abstractNumId w:val="76"/>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num>
  <w:num w:numId="78">
    <w:abstractNumId w:val="32"/>
  </w:num>
  <w:num w:numId="79">
    <w:abstractNumId w:val="17"/>
  </w:num>
  <w:num w:numId="80">
    <w:abstractNumId w:val="51"/>
  </w:num>
  <w:num w:numId="81">
    <w:abstractNumId w:val="95"/>
  </w:num>
  <w:num w:numId="82">
    <w:abstractNumId w:val="91"/>
  </w:num>
  <w:num w:numId="83">
    <w:abstractNumId w:val="0"/>
  </w:num>
  <w:num w:numId="84">
    <w:abstractNumId w:val="5"/>
  </w:num>
  <w:num w:numId="85">
    <w:abstractNumId w:val="43"/>
  </w:num>
  <w:num w:numId="86">
    <w:abstractNumId w:val="40"/>
  </w:num>
  <w:num w:numId="87">
    <w:abstractNumId w:val="93"/>
  </w:num>
  <w:num w:numId="88">
    <w:abstractNumId w:val="11"/>
  </w:num>
  <w:num w:numId="89">
    <w:abstractNumId w:val="42"/>
  </w:num>
  <w:num w:numId="90">
    <w:abstractNumId w:val="67"/>
  </w:num>
  <w:num w:numId="91">
    <w:abstractNumId w:val="6"/>
  </w:num>
  <w:num w:numId="92">
    <w:abstractNumId w:val="55"/>
  </w:num>
  <w:num w:numId="93">
    <w:abstractNumId w:val="48"/>
  </w:num>
  <w:num w:numId="94">
    <w:abstractNumId w:val="81"/>
  </w:num>
  <w:num w:numId="95">
    <w:abstractNumId w:val="3"/>
  </w:num>
  <w:num w:numId="96">
    <w:abstractNumId w:val="56"/>
  </w:num>
  <w:num w:numId="97">
    <w:abstractNumId w:val="97"/>
  </w:num>
  <w:num w:numId="98">
    <w:abstractNumId w:val="65"/>
  </w:num>
  <w:num w:numId="99">
    <w:abstractNumId w:val="53"/>
  </w:num>
  <w:num w:numId="100">
    <w:abstractNumId w:val="75"/>
  </w:num>
  <w:num w:numId="101">
    <w:abstractNumId w:val="6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DD7"/>
    <w:rsid w:val="000236A1"/>
    <w:rsid w:val="00023CF4"/>
    <w:rsid w:val="00036002"/>
    <w:rsid w:val="00041C27"/>
    <w:rsid w:val="00054B7C"/>
    <w:rsid w:val="00057514"/>
    <w:rsid w:val="000612D4"/>
    <w:rsid w:val="000651E0"/>
    <w:rsid w:val="00074645"/>
    <w:rsid w:val="00082C8A"/>
    <w:rsid w:val="00083737"/>
    <w:rsid w:val="00085990"/>
    <w:rsid w:val="000950AD"/>
    <w:rsid w:val="000A1EF0"/>
    <w:rsid w:val="000A5134"/>
    <w:rsid w:val="000A5C61"/>
    <w:rsid w:val="000B29DF"/>
    <w:rsid w:val="000B69F5"/>
    <w:rsid w:val="000E3F8A"/>
    <w:rsid w:val="000E65BE"/>
    <w:rsid w:val="000F0BB7"/>
    <w:rsid w:val="000F435E"/>
    <w:rsid w:val="000F5535"/>
    <w:rsid w:val="000F6E3B"/>
    <w:rsid w:val="00102F81"/>
    <w:rsid w:val="00106639"/>
    <w:rsid w:val="00107233"/>
    <w:rsid w:val="001076F5"/>
    <w:rsid w:val="0010799B"/>
    <w:rsid w:val="00110387"/>
    <w:rsid w:val="00110DEB"/>
    <w:rsid w:val="00113BDD"/>
    <w:rsid w:val="00117C08"/>
    <w:rsid w:val="0012286A"/>
    <w:rsid w:val="00142FA1"/>
    <w:rsid w:val="001459CB"/>
    <w:rsid w:val="00154C80"/>
    <w:rsid w:val="0016169C"/>
    <w:rsid w:val="00171B27"/>
    <w:rsid w:val="00172A07"/>
    <w:rsid w:val="001768B0"/>
    <w:rsid w:val="0018083B"/>
    <w:rsid w:val="0018091F"/>
    <w:rsid w:val="001855E3"/>
    <w:rsid w:val="00186C01"/>
    <w:rsid w:val="001870DA"/>
    <w:rsid w:val="001873B3"/>
    <w:rsid w:val="00192F32"/>
    <w:rsid w:val="00195BD4"/>
    <w:rsid w:val="001A225D"/>
    <w:rsid w:val="001A6BF3"/>
    <w:rsid w:val="001A7B17"/>
    <w:rsid w:val="001B2285"/>
    <w:rsid w:val="001B5EDB"/>
    <w:rsid w:val="001C09D4"/>
    <w:rsid w:val="001C3AA9"/>
    <w:rsid w:val="001D5E48"/>
    <w:rsid w:val="001D7089"/>
    <w:rsid w:val="001D73DC"/>
    <w:rsid w:val="001E1826"/>
    <w:rsid w:val="001E2714"/>
    <w:rsid w:val="002011EB"/>
    <w:rsid w:val="00201C7B"/>
    <w:rsid w:val="00203962"/>
    <w:rsid w:val="0020446B"/>
    <w:rsid w:val="002227DA"/>
    <w:rsid w:val="002230F7"/>
    <w:rsid w:val="002235AE"/>
    <w:rsid w:val="0022378A"/>
    <w:rsid w:val="00224DFA"/>
    <w:rsid w:val="00230BFC"/>
    <w:rsid w:val="00236163"/>
    <w:rsid w:val="00241421"/>
    <w:rsid w:val="00241797"/>
    <w:rsid w:val="002466AE"/>
    <w:rsid w:val="002510D3"/>
    <w:rsid w:val="002553F4"/>
    <w:rsid w:val="00260BA7"/>
    <w:rsid w:val="00261725"/>
    <w:rsid w:val="00265EDB"/>
    <w:rsid w:val="002733CC"/>
    <w:rsid w:val="00275184"/>
    <w:rsid w:val="0028034D"/>
    <w:rsid w:val="00282EC2"/>
    <w:rsid w:val="00295A81"/>
    <w:rsid w:val="002960B7"/>
    <w:rsid w:val="002963F5"/>
    <w:rsid w:val="00296BE1"/>
    <w:rsid w:val="002A04D6"/>
    <w:rsid w:val="002A4F88"/>
    <w:rsid w:val="002A5D97"/>
    <w:rsid w:val="002B1E78"/>
    <w:rsid w:val="002B3BDB"/>
    <w:rsid w:val="002B4DF5"/>
    <w:rsid w:val="002C166E"/>
    <w:rsid w:val="002C1A6C"/>
    <w:rsid w:val="002C314D"/>
    <w:rsid w:val="002D6AF7"/>
    <w:rsid w:val="002D718F"/>
    <w:rsid w:val="002D736F"/>
    <w:rsid w:val="002D78F5"/>
    <w:rsid w:val="002E6FF2"/>
    <w:rsid w:val="002F18E6"/>
    <w:rsid w:val="002F259E"/>
    <w:rsid w:val="002F2CBD"/>
    <w:rsid w:val="00303AE9"/>
    <w:rsid w:val="003066DE"/>
    <w:rsid w:val="003110B6"/>
    <w:rsid w:val="0032044B"/>
    <w:rsid w:val="0032241D"/>
    <w:rsid w:val="003262EE"/>
    <w:rsid w:val="00331C71"/>
    <w:rsid w:val="00336916"/>
    <w:rsid w:val="0033772C"/>
    <w:rsid w:val="00340C66"/>
    <w:rsid w:val="003410AC"/>
    <w:rsid w:val="0034235F"/>
    <w:rsid w:val="00343D1E"/>
    <w:rsid w:val="00346BF7"/>
    <w:rsid w:val="003600A4"/>
    <w:rsid w:val="0036143C"/>
    <w:rsid w:val="003636C8"/>
    <w:rsid w:val="00371D8D"/>
    <w:rsid w:val="0037662B"/>
    <w:rsid w:val="00386A5E"/>
    <w:rsid w:val="00391D96"/>
    <w:rsid w:val="003930FD"/>
    <w:rsid w:val="00395C65"/>
    <w:rsid w:val="003A07CD"/>
    <w:rsid w:val="003A2CC2"/>
    <w:rsid w:val="003B3477"/>
    <w:rsid w:val="003B3F5C"/>
    <w:rsid w:val="003B7FDF"/>
    <w:rsid w:val="003D2376"/>
    <w:rsid w:val="003D5429"/>
    <w:rsid w:val="003E17F5"/>
    <w:rsid w:val="003E1BE9"/>
    <w:rsid w:val="003E3F8B"/>
    <w:rsid w:val="003E5C1E"/>
    <w:rsid w:val="0040269E"/>
    <w:rsid w:val="0040377A"/>
    <w:rsid w:val="004047A4"/>
    <w:rsid w:val="00406597"/>
    <w:rsid w:val="004069FA"/>
    <w:rsid w:val="00407217"/>
    <w:rsid w:val="00412F7C"/>
    <w:rsid w:val="004173F1"/>
    <w:rsid w:val="00423E6C"/>
    <w:rsid w:val="00427A16"/>
    <w:rsid w:val="00431FD3"/>
    <w:rsid w:val="00437181"/>
    <w:rsid w:val="00437746"/>
    <w:rsid w:val="00443AD8"/>
    <w:rsid w:val="00446666"/>
    <w:rsid w:val="004521EB"/>
    <w:rsid w:val="004615CE"/>
    <w:rsid w:val="00464CD0"/>
    <w:rsid w:val="00466116"/>
    <w:rsid w:val="00466978"/>
    <w:rsid w:val="00467C11"/>
    <w:rsid w:val="004716CD"/>
    <w:rsid w:val="004744C5"/>
    <w:rsid w:val="00474EBD"/>
    <w:rsid w:val="004808AE"/>
    <w:rsid w:val="00486E26"/>
    <w:rsid w:val="004915D9"/>
    <w:rsid w:val="0049236A"/>
    <w:rsid w:val="00494CE5"/>
    <w:rsid w:val="004978A9"/>
    <w:rsid w:val="004A2B29"/>
    <w:rsid w:val="004A5E6D"/>
    <w:rsid w:val="004A68B7"/>
    <w:rsid w:val="004A7178"/>
    <w:rsid w:val="004A7D65"/>
    <w:rsid w:val="004B2F51"/>
    <w:rsid w:val="004C09BC"/>
    <w:rsid w:val="004C0C6D"/>
    <w:rsid w:val="004C5869"/>
    <w:rsid w:val="004C5FDB"/>
    <w:rsid w:val="004C70DA"/>
    <w:rsid w:val="004C7198"/>
    <w:rsid w:val="004D4C38"/>
    <w:rsid w:val="004D6200"/>
    <w:rsid w:val="004E41D0"/>
    <w:rsid w:val="004E5DC4"/>
    <w:rsid w:val="004F1E1B"/>
    <w:rsid w:val="004F397F"/>
    <w:rsid w:val="004F67CC"/>
    <w:rsid w:val="004F727A"/>
    <w:rsid w:val="005022E7"/>
    <w:rsid w:val="0050325E"/>
    <w:rsid w:val="0050735B"/>
    <w:rsid w:val="0053009D"/>
    <w:rsid w:val="00530CD6"/>
    <w:rsid w:val="005408CB"/>
    <w:rsid w:val="00545ABE"/>
    <w:rsid w:val="00551DB7"/>
    <w:rsid w:val="00556B94"/>
    <w:rsid w:val="00556FBE"/>
    <w:rsid w:val="0056636E"/>
    <w:rsid w:val="00567783"/>
    <w:rsid w:val="00570B85"/>
    <w:rsid w:val="00571BB8"/>
    <w:rsid w:val="005723A5"/>
    <w:rsid w:val="00572B56"/>
    <w:rsid w:val="005733D3"/>
    <w:rsid w:val="00573DAD"/>
    <w:rsid w:val="00575B72"/>
    <w:rsid w:val="00577FE7"/>
    <w:rsid w:val="0058177C"/>
    <w:rsid w:val="00581D04"/>
    <w:rsid w:val="00584E12"/>
    <w:rsid w:val="0059466A"/>
    <w:rsid w:val="005A768D"/>
    <w:rsid w:val="005B39E5"/>
    <w:rsid w:val="005B4373"/>
    <w:rsid w:val="005E0776"/>
    <w:rsid w:val="005E23AD"/>
    <w:rsid w:val="005E34C9"/>
    <w:rsid w:val="005E4796"/>
    <w:rsid w:val="005F3171"/>
    <w:rsid w:val="006009BF"/>
    <w:rsid w:val="00601961"/>
    <w:rsid w:val="00605053"/>
    <w:rsid w:val="00607F26"/>
    <w:rsid w:val="006136F6"/>
    <w:rsid w:val="00614BBD"/>
    <w:rsid w:val="00615E54"/>
    <w:rsid w:val="006213F3"/>
    <w:rsid w:val="00624AA7"/>
    <w:rsid w:val="00627351"/>
    <w:rsid w:val="00636790"/>
    <w:rsid w:val="00637FD3"/>
    <w:rsid w:val="0064294A"/>
    <w:rsid w:val="00652EDF"/>
    <w:rsid w:val="00653796"/>
    <w:rsid w:val="00653CB6"/>
    <w:rsid w:val="00654F81"/>
    <w:rsid w:val="00663AAF"/>
    <w:rsid w:val="00665B44"/>
    <w:rsid w:val="00675FC2"/>
    <w:rsid w:val="00676826"/>
    <w:rsid w:val="0068021A"/>
    <w:rsid w:val="00683916"/>
    <w:rsid w:val="00683F62"/>
    <w:rsid w:val="0068477F"/>
    <w:rsid w:val="00686E20"/>
    <w:rsid w:val="00686FD8"/>
    <w:rsid w:val="006874BD"/>
    <w:rsid w:val="00693FA2"/>
    <w:rsid w:val="00694F17"/>
    <w:rsid w:val="006A099B"/>
    <w:rsid w:val="006A5FE0"/>
    <w:rsid w:val="006A652B"/>
    <w:rsid w:val="006B0B5D"/>
    <w:rsid w:val="006B1040"/>
    <w:rsid w:val="006B445C"/>
    <w:rsid w:val="006B5F3A"/>
    <w:rsid w:val="006B6ECB"/>
    <w:rsid w:val="006B74D3"/>
    <w:rsid w:val="006C163E"/>
    <w:rsid w:val="006C199E"/>
    <w:rsid w:val="006C1D5E"/>
    <w:rsid w:val="006C66C1"/>
    <w:rsid w:val="006D007F"/>
    <w:rsid w:val="006D0F74"/>
    <w:rsid w:val="006D5931"/>
    <w:rsid w:val="006D6B80"/>
    <w:rsid w:val="006E17DC"/>
    <w:rsid w:val="006E1CD3"/>
    <w:rsid w:val="006E3090"/>
    <w:rsid w:val="006E70F4"/>
    <w:rsid w:val="006E742E"/>
    <w:rsid w:val="006E79D9"/>
    <w:rsid w:val="006F4C46"/>
    <w:rsid w:val="006F50E8"/>
    <w:rsid w:val="00710B58"/>
    <w:rsid w:val="00714C74"/>
    <w:rsid w:val="00716241"/>
    <w:rsid w:val="007233C4"/>
    <w:rsid w:val="007247CC"/>
    <w:rsid w:val="00734243"/>
    <w:rsid w:val="00735691"/>
    <w:rsid w:val="0073636C"/>
    <w:rsid w:val="0074161C"/>
    <w:rsid w:val="00747C24"/>
    <w:rsid w:val="00752258"/>
    <w:rsid w:val="00752B4A"/>
    <w:rsid w:val="0075680C"/>
    <w:rsid w:val="00760442"/>
    <w:rsid w:val="007606F9"/>
    <w:rsid w:val="00764B98"/>
    <w:rsid w:val="00772655"/>
    <w:rsid w:val="007754AE"/>
    <w:rsid w:val="00780CE8"/>
    <w:rsid w:val="00781444"/>
    <w:rsid w:val="00782102"/>
    <w:rsid w:val="0078745B"/>
    <w:rsid w:val="007907B1"/>
    <w:rsid w:val="00791AF9"/>
    <w:rsid w:val="007935BD"/>
    <w:rsid w:val="00793D26"/>
    <w:rsid w:val="00795C21"/>
    <w:rsid w:val="00796F7F"/>
    <w:rsid w:val="007A068B"/>
    <w:rsid w:val="007A33D4"/>
    <w:rsid w:val="007A4B56"/>
    <w:rsid w:val="007A581D"/>
    <w:rsid w:val="007C118E"/>
    <w:rsid w:val="007C3E3E"/>
    <w:rsid w:val="007D0740"/>
    <w:rsid w:val="007D18F0"/>
    <w:rsid w:val="007E06EC"/>
    <w:rsid w:val="007F3C57"/>
    <w:rsid w:val="007F5A43"/>
    <w:rsid w:val="007F6D28"/>
    <w:rsid w:val="007F7411"/>
    <w:rsid w:val="00801FC7"/>
    <w:rsid w:val="008037CD"/>
    <w:rsid w:val="0080642D"/>
    <w:rsid w:val="008078B2"/>
    <w:rsid w:val="00811602"/>
    <w:rsid w:val="00811B6F"/>
    <w:rsid w:val="00812210"/>
    <w:rsid w:val="0081644C"/>
    <w:rsid w:val="00830744"/>
    <w:rsid w:val="00833F3C"/>
    <w:rsid w:val="008418B9"/>
    <w:rsid w:val="0084747E"/>
    <w:rsid w:val="008554D2"/>
    <w:rsid w:val="00860BD1"/>
    <w:rsid w:val="008740C7"/>
    <w:rsid w:val="0088127D"/>
    <w:rsid w:val="008832EF"/>
    <w:rsid w:val="008860BE"/>
    <w:rsid w:val="0089382E"/>
    <w:rsid w:val="008951FC"/>
    <w:rsid w:val="00897C82"/>
    <w:rsid w:val="008A75DF"/>
    <w:rsid w:val="008A7758"/>
    <w:rsid w:val="008B16A6"/>
    <w:rsid w:val="008C12CD"/>
    <w:rsid w:val="008C5760"/>
    <w:rsid w:val="008D3912"/>
    <w:rsid w:val="008D5C98"/>
    <w:rsid w:val="008D696B"/>
    <w:rsid w:val="008D78A4"/>
    <w:rsid w:val="008F3B83"/>
    <w:rsid w:val="00911B7E"/>
    <w:rsid w:val="00913628"/>
    <w:rsid w:val="00925162"/>
    <w:rsid w:val="009306D0"/>
    <w:rsid w:val="009337A2"/>
    <w:rsid w:val="00934630"/>
    <w:rsid w:val="00940426"/>
    <w:rsid w:val="009408BC"/>
    <w:rsid w:val="00953FCA"/>
    <w:rsid w:val="00955E74"/>
    <w:rsid w:val="00957DF9"/>
    <w:rsid w:val="00960563"/>
    <w:rsid w:val="00966C1F"/>
    <w:rsid w:val="0097002E"/>
    <w:rsid w:val="00992D0C"/>
    <w:rsid w:val="009957C3"/>
    <w:rsid w:val="009A268C"/>
    <w:rsid w:val="009A2E3B"/>
    <w:rsid w:val="009A4409"/>
    <w:rsid w:val="009A6AF8"/>
    <w:rsid w:val="009A7C29"/>
    <w:rsid w:val="009B34E6"/>
    <w:rsid w:val="009C0A79"/>
    <w:rsid w:val="009C2FD3"/>
    <w:rsid w:val="009C3BA3"/>
    <w:rsid w:val="009C47E6"/>
    <w:rsid w:val="009C49CB"/>
    <w:rsid w:val="009D19AA"/>
    <w:rsid w:val="009D337E"/>
    <w:rsid w:val="009E2D1B"/>
    <w:rsid w:val="009E7F9C"/>
    <w:rsid w:val="009F0270"/>
    <w:rsid w:val="009F0CC8"/>
    <w:rsid w:val="009F2178"/>
    <w:rsid w:val="009F6040"/>
    <w:rsid w:val="00A074FC"/>
    <w:rsid w:val="00A076A3"/>
    <w:rsid w:val="00A14832"/>
    <w:rsid w:val="00A15AEA"/>
    <w:rsid w:val="00A2391F"/>
    <w:rsid w:val="00A35944"/>
    <w:rsid w:val="00A35F88"/>
    <w:rsid w:val="00A4664B"/>
    <w:rsid w:val="00A46C5C"/>
    <w:rsid w:val="00A62103"/>
    <w:rsid w:val="00A718B0"/>
    <w:rsid w:val="00A77132"/>
    <w:rsid w:val="00A8349E"/>
    <w:rsid w:val="00A90693"/>
    <w:rsid w:val="00A90B02"/>
    <w:rsid w:val="00A94B79"/>
    <w:rsid w:val="00A95AD7"/>
    <w:rsid w:val="00AA4924"/>
    <w:rsid w:val="00AB19BC"/>
    <w:rsid w:val="00AB1EE6"/>
    <w:rsid w:val="00AB2EB1"/>
    <w:rsid w:val="00AB394F"/>
    <w:rsid w:val="00AB4F69"/>
    <w:rsid w:val="00AB5237"/>
    <w:rsid w:val="00AC0842"/>
    <w:rsid w:val="00AC542C"/>
    <w:rsid w:val="00AD1D50"/>
    <w:rsid w:val="00AE48C7"/>
    <w:rsid w:val="00AE55B5"/>
    <w:rsid w:val="00AE6320"/>
    <w:rsid w:val="00AF1FFE"/>
    <w:rsid w:val="00AF7216"/>
    <w:rsid w:val="00B0057F"/>
    <w:rsid w:val="00B02619"/>
    <w:rsid w:val="00B03790"/>
    <w:rsid w:val="00B04F5C"/>
    <w:rsid w:val="00B11DDE"/>
    <w:rsid w:val="00B12653"/>
    <w:rsid w:val="00B13D94"/>
    <w:rsid w:val="00B16460"/>
    <w:rsid w:val="00B211E2"/>
    <w:rsid w:val="00B25654"/>
    <w:rsid w:val="00B35625"/>
    <w:rsid w:val="00B4085F"/>
    <w:rsid w:val="00B42632"/>
    <w:rsid w:val="00B5227E"/>
    <w:rsid w:val="00B53D65"/>
    <w:rsid w:val="00B55020"/>
    <w:rsid w:val="00B61B52"/>
    <w:rsid w:val="00B62225"/>
    <w:rsid w:val="00B63B3A"/>
    <w:rsid w:val="00B64F71"/>
    <w:rsid w:val="00B71503"/>
    <w:rsid w:val="00B74172"/>
    <w:rsid w:val="00B869EF"/>
    <w:rsid w:val="00B923B8"/>
    <w:rsid w:val="00B97C00"/>
    <w:rsid w:val="00BB0A78"/>
    <w:rsid w:val="00BB5E92"/>
    <w:rsid w:val="00BC0EEA"/>
    <w:rsid w:val="00BC0EF3"/>
    <w:rsid w:val="00BD593A"/>
    <w:rsid w:val="00BE0E59"/>
    <w:rsid w:val="00BE114B"/>
    <w:rsid w:val="00BE6220"/>
    <w:rsid w:val="00BE6C60"/>
    <w:rsid w:val="00BF1399"/>
    <w:rsid w:val="00BF1720"/>
    <w:rsid w:val="00BF20C0"/>
    <w:rsid w:val="00BF3CE9"/>
    <w:rsid w:val="00BF5EBE"/>
    <w:rsid w:val="00BF6BF1"/>
    <w:rsid w:val="00C06AA2"/>
    <w:rsid w:val="00C07372"/>
    <w:rsid w:val="00C07668"/>
    <w:rsid w:val="00C10153"/>
    <w:rsid w:val="00C11638"/>
    <w:rsid w:val="00C14F1F"/>
    <w:rsid w:val="00C14FAE"/>
    <w:rsid w:val="00C20424"/>
    <w:rsid w:val="00C23DBD"/>
    <w:rsid w:val="00C3055A"/>
    <w:rsid w:val="00C35694"/>
    <w:rsid w:val="00C35E97"/>
    <w:rsid w:val="00C43D30"/>
    <w:rsid w:val="00C46F52"/>
    <w:rsid w:val="00C47B99"/>
    <w:rsid w:val="00C53B40"/>
    <w:rsid w:val="00C55365"/>
    <w:rsid w:val="00C5745E"/>
    <w:rsid w:val="00C63DEF"/>
    <w:rsid w:val="00C64EB3"/>
    <w:rsid w:val="00C742F6"/>
    <w:rsid w:val="00C74799"/>
    <w:rsid w:val="00C805B2"/>
    <w:rsid w:val="00C83EEB"/>
    <w:rsid w:val="00C90CB3"/>
    <w:rsid w:val="00C93E3B"/>
    <w:rsid w:val="00C95946"/>
    <w:rsid w:val="00C95BDE"/>
    <w:rsid w:val="00C95E45"/>
    <w:rsid w:val="00CA46FE"/>
    <w:rsid w:val="00CA5C87"/>
    <w:rsid w:val="00CA6A96"/>
    <w:rsid w:val="00CA6BF3"/>
    <w:rsid w:val="00CB0B16"/>
    <w:rsid w:val="00CB0FC5"/>
    <w:rsid w:val="00CB3587"/>
    <w:rsid w:val="00CB623A"/>
    <w:rsid w:val="00CC0CAA"/>
    <w:rsid w:val="00CC290C"/>
    <w:rsid w:val="00CC3DD0"/>
    <w:rsid w:val="00CD42A7"/>
    <w:rsid w:val="00CD4E35"/>
    <w:rsid w:val="00CD611F"/>
    <w:rsid w:val="00CE11AB"/>
    <w:rsid w:val="00CE3208"/>
    <w:rsid w:val="00CE422C"/>
    <w:rsid w:val="00CE4E92"/>
    <w:rsid w:val="00CE59C5"/>
    <w:rsid w:val="00CF1207"/>
    <w:rsid w:val="00CF78B2"/>
    <w:rsid w:val="00D0055B"/>
    <w:rsid w:val="00D00CDA"/>
    <w:rsid w:val="00D03027"/>
    <w:rsid w:val="00D031A0"/>
    <w:rsid w:val="00D0369E"/>
    <w:rsid w:val="00D10CCE"/>
    <w:rsid w:val="00D1700A"/>
    <w:rsid w:val="00D17D72"/>
    <w:rsid w:val="00D2134E"/>
    <w:rsid w:val="00D31619"/>
    <w:rsid w:val="00D40E38"/>
    <w:rsid w:val="00D41519"/>
    <w:rsid w:val="00D445D8"/>
    <w:rsid w:val="00D50130"/>
    <w:rsid w:val="00D521E9"/>
    <w:rsid w:val="00D55C97"/>
    <w:rsid w:val="00D57212"/>
    <w:rsid w:val="00D77745"/>
    <w:rsid w:val="00D864E9"/>
    <w:rsid w:val="00D91F63"/>
    <w:rsid w:val="00D96CD6"/>
    <w:rsid w:val="00D97E36"/>
    <w:rsid w:val="00DA03CD"/>
    <w:rsid w:val="00DA5B06"/>
    <w:rsid w:val="00DB0B5F"/>
    <w:rsid w:val="00DB5D75"/>
    <w:rsid w:val="00DC19AD"/>
    <w:rsid w:val="00DC1D89"/>
    <w:rsid w:val="00DC5D21"/>
    <w:rsid w:val="00DC76BF"/>
    <w:rsid w:val="00DD6338"/>
    <w:rsid w:val="00DE0633"/>
    <w:rsid w:val="00DE1F24"/>
    <w:rsid w:val="00DE3FA3"/>
    <w:rsid w:val="00DE5EAB"/>
    <w:rsid w:val="00DF0F27"/>
    <w:rsid w:val="00DF16A4"/>
    <w:rsid w:val="00DF20AC"/>
    <w:rsid w:val="00E002AC"/>
    <w:rsid w:val="00E01EC8"/>
    <w:rsid w:val="00E0212B"/>
    <w:rsid w:val="00E117D9"/>
    <w:rsid w:val="00E12812"/>
    <w:rsid w:val="00E207C8"/>
    <w:rsid w:val="00E20B50"/>
    <w:rsid w:val="00E22FA7"/>
    <w:rsid w:val="00E26862"/>
    <w:rsid w:val="00E411AD"/>
    <w:rsid w:val="00E465AA"/>
    <w:rsid w:val="00E4664A"/>
    <w:rsid w:val="00E5148E"/>
    <w:rsid w:val="00E57081"/>
    <w:rsid w:val="00E624CD"/>
    <w:rsid w:val="00E628FB"/>
    <w:rsid w:val="00E64B18"/>
    <w:rsid w:val="00E72E2A"/>
    <w:rsid w:val="00E85042"/>
    <w:rsid w:val="00E869F4"/>
    <w:rsid w:val="00E928D8"/>
    <w:rsid w:val="00E95B53"/>
    <w:rsid w:val="00EA1F43"/>
    <w:rsid w:val="00EA4175"/>
    <w:rsid w:val="00EB04BB"/>
    <w:rsid w:val="00EB70B3"/>
    <w:rsid w:val="00EC0B61"/>
    <w:rsid w:val="00EC19A0"/>
    <w:rsid w:val="00EC55A5"/>
    <w:rsid w:val="00ED7688"/>
    <w:rsid w:val="00EF4134"/>
    <w:rsid w:val="00EF4B38"/>
    <w:rsid w:val="00EF76A3"/>
    <w:rsid w:val="00F01860"/>
    <w:rsid w:val="00F04463"/>
    <w:rsid w:val="00F42086"/>
    <w:rsid w:val="00F57D2E"/>
    <w:rsid w:val="00F61E4D"/>
    <w:rsid w:val="00F713DB"/>
    <w:rsid w:val="00F744F3"/>
    <w:rsid w:val="00F811B0"/>
    <w:rsid w:val="00F812F0"/>
    <w:rsid w:val="00F83AE5"/>
    <w:rsid w:val="00F858CD"/>
    <w:rsid w:val="00F904FD"/>
    <w:rsid w:val="00F912B8"/>
    <w:rsid w:val="00F912CF"/>
    <w:rsid w:val="00FA072F"/>
    <w:rsid w:val="00FA129A"/>
    <w:rsid w:val="00FA48EC"/>
    <w:rsid w:val="00FA4CA1"/>
    <w:rsid w:val="00FB0692"/>
    <w:rsid w:val="00FB3489"/>
    <w:rsid w:val="00FB6BA7"/>
    <w:rsid w:val="00FC4AE1"/>
    <w:rsid w:val="00FC5FF5"/>
    <w:rsid w:val="00FD6250"/>
    <w:rsid w:val="00FE2CF8"/>
    <w:rsid w:val="00FE5C67"/>
    <w:rsid w:val="00FE7F7D"/>
    <w:rsid w:val="00FF3CDD"/>
    <w:rsid w:val="00FF4E26"/>
    <w:rsid w:val="00FF7AE4"/>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3CC24"/>
  <w15:docId w15:val="{4D1D2BDF-0858-4E43-8D2F-BCB9B118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858692185">
      <w:bodyDiv w:val="1"/>
      <w:marLeft w:val="0"/>
      <w:marRight w:val="0"/>
      <w:marTop w:val="0"/>
      <w:marBottom w:val="0"/>
      <w:divBdr>
        <w:top w:val="none" w:sz="0" w:space="0" w:color="auto"/>
        <w:left w:val="none" w:sz="0" w:space="0" w:color="auto"/>
        <w:bottom w:val="none" w:sz="0" w:space="0" w:color="auto"/>
        <w:right w:val="none" w:sz="0" w:space="0" w:color="auto"/>
      </w:divBdr>
      <w:divsChild>
        <w:div w:id="1298535055">
          <w:marLeft w:val="562"/>
          <w:marRight w:val="0"/>
          <w:marTop w:val="67"/>
          <w:marBottom w:val="0"/>
          <w:divBdr>
            <w:top w:val="none" w:sz="0" w:space="0" w:color="auto"/>
            <w:left w:val="none" w:sz="0" w:space="0" w:color="auto"/>
            <w:bottom w:val="none" w:sz="0" w:space="0" w:color="auto"/>
            <w:right w:val="none" w:sz="0" w:space="0" w:color="auto"/>
          </w:divBdr>
        </w:div>
        <w:div w:id="1693192388">
          <w:marLeft w:val="562"/>
          <w:marRight w:val="0"/>
          <w:marTop w:val="67"/>
          <w:marBottom w:val="0"/>
          <w:divBdr>
            <w:top w:val="none" w:sz="0" w:space="0" w:color="auto"/>
            <w:left w:val="none" w:sz="0" w:space="0" w:color="auto"/>
            <w:bottom w:val="none" w:sz="0" w:space="0" w:color="auto"/>
            <w:right w:val="none" w:sz="0" w:space="0" w:color="auto"/>
          </w:divBdr>
        </w:div>
        <w:div w:id="1069184568">
          <w:marLeft w:val="56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4F60-BD3D-4662-B8B5-A98BCF86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9383</Words>
  <Characters>56304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Sybicki Łukasz</dc:creator>
  <cp:lastModifiedBy>Cieślik Maciej</cp:lastModifiedBy>
  <cp:revision>4</cp:revision>
  <cp:lastPrinted>2016-07-29T13:25:00Z</cp:lastPrinted>
  <dcterms:created xsi:type="dcterms:W3CDTF">2016-08-02T06:57:00Z</dcterms:created>
  <dcterms:modified xsi:type="dcterms:W3CDTF">2016-08-02T13:42:00Z</dcterms:modified>
</cp:coreProperties>
</file>