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41A5E9" w14:textId="1A4CD648" w:rsidR="006C163E" w:rsidRPr="00582B5B" w:rsidRDefault="001B0FE5" w:rsidP="00B54321">
      <w:pPr>
        <w:pStyle w:val="Bezodstpw"/>
      </w:pPr>
      <w:bookmarkStart w:id="0" w:name="_GoBack"/>
      <w:bookmarkEnd w:id="0"/>
      <w:r>
        <w:rPr>
          <w:i/>
        </w:rPr>
        <w:t xml:space="preserve">Załącznik 15 - </w:t>
      </w:r>
      <w:r w:rsidR="00235850" w:rsidRPr="00582B5B">
        <w:rPr>
          <w:i/>
        </w:rPr>
        <w:t xml:space="preserve">Zestawienie </w:t>
      </w:r>
      <w:r w:rsidR="00C63065" w:rsidRPr="00582B5B">
        <w:rPr>
          <w:i/>
        </w:rPr>
        <w:t>standard</w:t>
      </w:r>
      <w:r w:rsidR="00C63065">
        <w:rPr>
          <w:i/>
        </w:rPr>
        <w:t>ów</w:t>
      </w:r>
      <w:r w:rsidR="00C63065" w:rsidRPr="00582B5B">
        <w:rPr>
          <w:i/>
        </w:rPr>
        <w:t xml:space="preserve"> </w:t>
      </w:r>
      <w:r w:rsidR="00235850" w:rsidRPr="00582B5B">
        <w:rPr>
          <w:i/>
        </w:rPr>
        <w:t>i cen rynkowych</w:t>
      </w:r>
      <w:r w:rsidR="00235850" w:rsidRPr="00582B5B">
        <w:t xml:space="preserve"> w zakresie najczęściej finansowanych wydatków w ramach </w:t>
      </w:r>
      <w:r w:rsidR="00C63065">
        <w:t xml:space="preserve">Działania 2.2. </w:t>
      </w:r>
      <w:r w:rsidR="00235850" w:rsidRPr="00582B5B">
        <w:t>PO WER</w:t>
      </w:r>
      <w:r w:rsidR="00C63065">
        <w:t>, typ projektu 1</w:t>
      </w:r>
      <w:r w:rsidR="00235850" w:rsidRPr="00582B5B"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2308"/>
        <w:gridCol w:w="4820"/>
        <w:gridCol w:w="3685"/>
        <w:gridCol w:w="2696"/>
      </w:tblGrid>
      <w:tr w:rsidR="00D45FDF" w:rsidRPr="00235850" w14:paraId="219593E4" w14:textId="77777777" w:rsidTr="00CE4E57">
        <w:tc>
          <w:tcPr>
            <w:tcW w:w="534" w:type="dxa"/>
            <w:vAlign w:val="center"/>
          </w:tcPr>
          <w:p w14:paraId="3A86BE7A" w14:textId="77777777" w:rsidR="00D45FDF" w:rsidRPr="00235850" w:rsidRDefault="00D45FDF" w:rsidP="00D45FDF">
            <w:pPr>
              <w:jc w:val="center"/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Lp.</w:t>
            </w:r>
          </w:p>
        </w:tc>
        <w:tc>
          <w:tcPr>
            <w:tcW w:w="2308" w:type="dxa"/>
            <w:vAlign w:val="center"/>
          </w:tcPr>
          <w:p w14:paraId="5E461833" w14:textId="77777777" w:rsidR="00D45FDF" w:rsidRPr="00235850" w:rsidRDefault="00D45FDF" w:rsidP="00D45FDF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Towar/Usługa</w:t>
            </w:r>
          </w:p>
        </w:tc>
        <w:tc>
          <w:tcPr>
            <w:tcW w:w="4820" w:type="dxa"/>
            <w:vAlign w:val="center"/>
          </w:tcPr>
          <w:p w14:paraId="421B3A1D" w14:textId="77777777" w:rsidR="00D45FDF" w:rsidRPr="00235850" w:rsidRDefault="00D45FDF" w:rsidP="00D45FDF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Standard – warunki kwalifikowania wydatku na etapie oceny projektów</w:t>
            </w:r>
          </w:p>
        </w:tc>
        <w:tc>
          <w:tcPr>
            <w:tcW w:w="3685" w:type="dxa"/>
            <w:vAlign w:val="center"/>
          </w:tcPr>
          <w:p w14:paraId="29913F5B" w14:textId="77777777" w:rsidR="00954450" w:rsidRPr="00235850" w:rsidRDefault="00D45FDF" w:rsidP="00D45FDF">
            <w:pPr>
              <w:jc w:val="center"/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Maksymalna cena rynkowa</w:t>
            </w:r>
            <w:r w:rsidR="00954450" w:rsidRPr="00235850">
              <w:rPr>
                <w:sz w:val="20"/>
                <w:szCs w:val="20"/>
              </w:rPr>
              <w:t xml:space="preserve"> </w:t>
            </w:r>
          </w:p>
          <w:p w14:paraId="44385136" w14:textId="77777777" w:rsidR="00D45FDF" w:rsidRPr="00235850" w:rsidRDefault="00954450" w:rsidP="00D45FDF">
            <w:pPr>
              <w:jc w:val="center"/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(ceny brutto)</w:t>
            </w:r>
          </w:p>
        </w:tc>
        <w:tc>
          <w:tcPr>
            <w:tcW w:w="2696" w:type="dxa"/>
            <w:vAlign w:val="center"/>
          </w:tcPr>
          <w:p w14:paraId="3F906593" w14:textId="77777777" w:rsidR="00D45FDF" w:rsidRPr="00235850" w:rsidRDefault="00D45FDF" w:rsidP="007C1338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Dodatkowe zalecenia I</w:t>
            </w:r>
            <w:r w:rsidR="007C1338" w:rsidRPr="00235850">
              <w:rPr>
                <w:sz w:val="20"/>
                <w:szCs w:val="20"/>
              </w:rPr>
              <w:t>P</w:t>
            </w:r>
          </w:p>
        </w:tc>
      </w:tr>
      <w:tr w:rsidR="00CE4E57" w:rsidRPr="00235850" w14:paraId="3084AB80" w14:textId="77777777" w:rsidTr="00CE4E57">
        <w:tc>
          <w:tcPr>
            <w:tcW w:w="534" w:type="dxa"/>
          </w:tcPr>
          <w:p w14:paraId="126F7213" w14:textId="77777777" w:rsidR="00CE4E57" w:rsidRPr="00CE4E57" w:rsidRDefault="00CE4E57" w:rsidP="00CE4E57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sz w:val="20"/>
                <w:szCs w:val="20"/>
              </w:rPr>
            </w:pPr>
          </w:p>
        </w:tc>
        <w:tc>
          <w:tcPr>
            <w:tcW w:w="2308" w:type="dxa"/>
          </w:tcPr>
          <w:p w14:paraId="5877F374" w14:textId="7F60DF0A" w:rsidR="00CE4E57" w:rsidRPr="00235850" w:rsidRDefault="00CE4E57" w:rsidP="004277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Koszt doradztwa dla mikro przedsiębiorcy </w:t>
            </w:r>
          </w:p>
        </w:tc>
        <w:tc>
          <w:tcPr>
            <w:tcW w:w="4820" w:type="dxa"/>
          </w:tcPr>
          <w:p w14:paraId="0CC39DF5" w14:textId="0F0BDC0C" w:rsidR="00CE4E57" w:rsidRPr="00235850" w:rsidRDefault="00CE4E57" w:rsidP="00CE4E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Zgodnie z Minimalnym wzorem Planu Rozwojowego</w:t>
            </w:r>
            <w:r w:rsidR="004317E1">
              <w:rPr>
                <w:sz w:val="20"/>
                <w:szCs w:val="20"/>
              </w:rPr>
              <w:t xml:space="preserve"> załączonym do Regulaminu konkursu.</w:t>
            </w:r>
          </w:p>
        </w:tc>
        <w:tc>
          <w:tcPr>
            <w:tcW w:w="3685" w:type="dxa"/>
          </w:tcPr>
          <w:p w14:paraId="478F7A4C" w14:textId="01E3B159" w:rsidR="00CE4E57" w:rsidRPr="00235850" w:rsidRDefault="00427771" w:rsidP="00FC154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6 359,50 zł</w:t>
            </w:r>
          </w:p>
        </w:tc>
        <w:tc>
          <w:tcPr>
            <w:tcW w:w="2696" w:type="dxa"/>
            <w:vAlign w:val="bottom"/>
          </w:tcPr>
          <w:p w14:paraId="66539B96" w14:textId="77777777" w:rsidR="00CE4E57" w:rsidRPr="00235850" w:rsidRDefault="00CE4E5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E4E57" w:rsidRPr="00235850" w14:paraId="0A7CD2DC" w14:textId="77777777" w:rsidTr="00CE4E57">
        <w:tc>
          <w:tcPr>
            <w:tcW w:w="534" w:type="dxa"/>
          </w:tcPr>
          <w:p w14:paraId="239F5464" w14:textId="77777777" w:rsidR="00CE4E57" w:rsidRPr="00235850" w:rsidRDefault="00CE4E57" w:rsidP="00CE4E57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sz w:val="20"/>
                <w:szCs w:val="20"/>
              </w:rPr>
            </w:pPr>
          </w:p>
        </w:tc>
        <w:tc>
          <w:tcPr>
            <w:tcW w:w="2308" w:type="dxa"/>
          </w:tcPr>
          <w:p w14:paraId="32755346" w14:textId="0C4E4F8C" w:rsidR="00CE4E57" w:rsidRDefault="00CE4E57" w:rsidP="00CE4E57">
            <w:pPr>
              <w:rPr>
                <w:sz w:val="20"/>
                <w:szCs w:val="20"/>
              </w:rPr>
            </w:pPr>
            <w:r w:rsidRPr="00CE4E57">
              <w:rPr>
                <w:sz w:val="20"/>
                <w:szCs w:val="20"/>
              </w:rPr>
              <w:t>Koszt doradztwa dla małego przedsiębiorcy zatrudniającego do 25 pracowników</w:t>
            </w:r>
          </w:p>
        </w:tc>
        <w:tc>
          <w:tcPr>
            <w:tcW w:w="4820" w:type="dxa"/>
          </w:tcPr>
          <w:p w14:paraId="5A088131" w14:textId="640182BC" w:rsidR="00CE4E57" w:rsidRPr="00235850" w:rsidRDefault="00431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Zgodnie z Minimalnym wzorem Planu Rozwojowego załączonym do Regulaminu konkursu.</w:t>
            </w:r>
          </w:p>
        </w:tc>
        <w:tc>
          <w:tcPr>
            <w:tcW w:w="3685" w:type="dxa"/>
          </w:tcPr>
          <w:p w14:paraId="135109B3" w14:textId="2C5D974F" w:rsidR="00CE4E57" w:rsidRPr="00235850" w:rsidRDefault="00427771" w:rsidP="00FC154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10 277,12 zł</w:t>
            </w:r>
          </w:p>
        </w:tc>
        <w:tc>
          <w:tcPr>
            <w:tcW w:w="2696" w:type="dxa"/>
            <w:vAlign w:val="bottom"/>
          </w:tcPr>
          <w:p w14:paraId="26EDC3CA" w14:textId="77777777" w:rsidR="00CE4E57" w:rsidRPr="00235850" w:rsidRDefault="00CE4E5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E4E57" w:rsidRPr="00235850" w14:paraId="33193C9B" w14:textId="77777777" w:rsidTr="00CE4E57">
        <w:tc>
          <w:tcPr>
            <w:tcW w:w="534" w:type="dxa"/>
          </w:tcPr>
          <w:p w14:paraId="6CB41774" w14:textId="77777777" w:rsidR="00CE4E57" w:rsidRPr="00235850" w:rsidRDefault="00CE4E57" w:rsidP="00CE4E57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sz w:val="20"/>
                <w:szCs w:val="20"/>
              </w:rPr>
            </w:pPr>
          </w:p>
        </w:tc>
        <w:tc>
          <w:tcPr>
            <w:tcW w:w="2308" w:type="dxa"/>
          </w:tcPr>
          <w:p w14:paraId="53F4A1B2" w14:textId="2B42E7CF" w:rsidR="00CE4E57" w:rsidRPr="00235850" w:rsidRDefault="00CE4E57" w:rsidP="00CE4E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Koszt doradztwa dla małego przedsiębiorcy zatrudniającego od 26 pracowników</w:t>
            </w:r>
          </w:p>
        </w:tc>
        <w:tc>
          <w:tcPr>
            <w:tcW w:w="4820" w:type="dxa"/>
          </w:tcPr>
          <w:p w14:paraId="6AEBFA82" w14:textId="2901478E" w:rsidR="00CE4E57" w:rsidRPr="00235850" w:rsidRDefault="00431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Zgodnie z Minimalnym wzorem Planu Rozwojowego załączonym do Regulaminu konkursu.</w:t>
            </w:r>
          </w:p>
        </w:tc>
        <w:tc>
          <w:tcPr>
            <w:tcW w:w="3685" w:type="dxa"/>
          </w:tcPr>
          <w:p w14:paraId="79F64D0D" w14:textId="06B9E0C4" w:rsidR="00CE4E57" w:rsidRPr="00235850" w:rsidRDefault="00427771" w:rsidP="00FC154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13 834,59 zł</w:t>
            </w:r>
          </w:p>
        </w:tc>
        <w:tc>
          <w:tcPr>
            <w:tcW w:w="2696" w:type="dxa"/>
            <w:vAlign w:val="bottom"/>
          </w:tcPr>
          <w:p w14:paraId="78F6E76D" w14:textId="77777777" w:rsidR="00CE4E57" w:rsidRPr="00235850" w:rsidRDefault="00CE4E5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E4E57" w:rsidRPr="00235850" w14:paraId="104E2686" w14:textId="77777777" w:rsidTr="00CE4E57">
        <w:tc>
          <w:tcPr>
            <w:tcW w:w="534" w:type="dxa"/>
          </w:tcPr>
          <w:p w14:paraId="6A36D176" w14:textId="77777777" w:rsidR="00CE4E57" w:rsidRPr="00235850" w:rsidRDefault="00CE4E57" w:rsidP="00CE4E57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sz w:val="20"/>
                <w:szCs w:val="20"/>
              </w:rPr>
            </w:pPr>
          </w:p>
        </w:tc>
        <w:tc>
          <w:tcPr>
            <w:tcW w:w="2308" w:type="dxa"/>
          </w:tcPr>
          <w:p w14:paraId="540E7CD3" w14:textId="5F244477" w:rsidR="00CE4E57" w:rsidRPr="00235850" w:rsidRDefault="00CE4E57" w:rsidP="00CE4E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Koszt doradztwa dla średniego przedsiębiorcy </w:t>
            </w:r>
          </w:p>
        </w:tc>
        <w:tc>
          <w:tcPr>
            <w:tcW w:w="4820" w:type="dxa"/>
          </w:tcPr>
          <w:p w14:paraId="4AD78624" w14:textId="3122E396" w:rsidR="00CE4E57" w:rsidRPr="00235850" w:rsidRDefault="004317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Zgodnie z Minimalnym wzorem Planu Rozwojowego załączonym do Regulaminu konkursu.</w:t>
            </w:r>
          </w:p>
        </w:tc>
        <w:tc>
          <w:tcPr>
            <w:tcW w:w="3685" w:type="dxa"/>
          </w:tcPr>
          <w:p w14:paraId="4941E49A" w14:textId="5302E5B7" w:rsidR="00CE4E57" w:rsidRPr="00235850" w:rsidRDefault="00427771" w:rsidP="00FC154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19 438,17 zł</w:t>
            </w:r>
          </w:p>
        </w:tc>
        <w:tc>
          <w:tcPr>
            <w:tcW w:w="2696" w:type="dxa"/>
            <w:vAlign w:val="bottom"/>
          </w:tcPr>
          <w:p w14:paraId="7FEBB365" w14:textId="77777777" w:rsidR="00CE4E57" w:rsidRPr="00235850" w:rsidRDefault="00CE4E57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358EA" w:rsidRPr="00235850" w14:paraId="16829B07" w14:textId="77777777" w:rsidTr="00CE4E57">
        <w:tc>
          <w:tcPr>
            <w:tcW w:w="534" w:type="dxa"/>
          </w:tcPr>
          <w:p w14:paraId="0257635B" w14:textId="440B36C2" w:rsidR="000358EA" w:rsidRPr="00235850" w:rsidRDefault="000358EA" w:rsidP="00CE4E57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sz w:val="20"/>
                <w:szCs w:val="20"/>
              </w:rPr>
            </w:pPr>
          </w:p>
        </w:tc>
        <w:tc>
          <w:tcPr>
            <w:tcW w:w="2308" w:type="dxa"/>
          </w:tcPr>
          <w:p w14:paraId="6D8B3F25" w14:textId="77777777" w:rsidR="000358EA" w:rsidRPr="00235850" w:rsidRDefault="000358EA" w:rsidP="0063031F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Wyposażenie stanowiska pracy</w:t>
            </w:r>
          </w:p>
        </w:tc>
        <w:tc>
          <w:tcPr>
            <w:tcW w:w="4820" w:type="dxa"/>
          </w:tcPr>
          <w:p w14:paraId="12026B47" w14:textId="77777777" w:rsidR="000358EA" w:rsidRPr="00235850" w:rsidRDefault="000358EA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 xml:space="preserve">biurko - wymiary minimalne: szer. 140cm, głęb. 80cm, wys. 75cm; </w:t>
            </w:r>
          </w:p>
          <w:p w14:paraId="01DA3E84" w14:textId="77777777" w:rsidR="000358EA" w:rsidRPr="00235850" w:rsidRDefault="000358EA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 xml:space="preserve">krzesło obrotowe - wymiary minimalne: szer. siedziska 45cm, głęb. siedziska 42cm. </w:t>
            </w:r>
          </w:p>
          <w:p w14:paraId="2C9CF884" w14:textId="77777777" w:rsidR="000358EA" w:rsidRPr="00235850" w:rsidRDefault="000358EA">
            <w:pPr>
              <w:rPr>
                <w:sz w:val="20"/>
                <w:szCs w:val="20"/>
              </w:rPr>
            </w:pPr>
            <w:proofErr w:type="spellStart"/>
            <w:r w:rsidRPr="00235850">
              <w:rPr>
                <w:sz w:val="20"/>
                <w:szCs w:val="20"/>
              </w:rPr>
              <w:t>Kontenerek</w:t>
            </w:r>
            <w:proofErr w:type="spellEnd"/>
            <w:r w:rsidRPr="00235850">
              <w:rPr>
                <w:sz w:val="20"/>
                <w:szCs w:val="20"/>
              </w:rPr>
              <w:t xml:space="preserve"> - wymiary uzależnione od wymiarów biurka. Dla wymiarów biurka wskazanych w standardzie </w:t>
            </w:r>
            <w:proofErr w:type="spellStart"/>
            <w:r w:rsidRPr="00235850">
              <w:rPr>
                <w:sz w:val="20"/>
                <w:szCs w:val="20"/>
              </w:rPr>
              <w:t>kontenerek</w:t>
            </w:r>
            <w:proofErr w:type="spellEnd"/>
            <w:r w:rsidRPr="00235850">
              <w:rPr>
                <w:sz w:val="20"/>
                <w:szCs w:val="20"/>
              </w:rPr>
              <w:t xml:space="preserve"> powinien mieć wymiary: szer. 80cm, promień 80cm, wys. 75cm; </w:t>
            </w:r>
          </w:p>
          <w:p w14:paraId="1CF69A07" w14:textId="77777777" w:rsidR="000358EA" w:rsidRPr="00235850" w:rsidRDefault="000358EA" w:rsidP="00EE059E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 xml:space="preserve">telefon - przewodowy </w:t>
            </w:r>
          </w:p>
        </w:tc>
        <w:tc>
          <w:tcPr>
            <w:tcW w:w="3685" w:type="dxa"/>
          </w:tcPr>
          <w:p w14:paraId="3B7FC041" w14:textId="77777777" w:rsidR="000358EA" w:rsidRPr="00235850" w:rsidRDefault="000358EA" w:rsidP="00FC154E">
            <w:pPr>
              <w:jc w:val="right"/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1 </w:t>
            </w:r>
            <w:r w:rsidR="00FC154E" w:rsidRPr="00235850">
              <w:rPr>
                <w:sz w:val="20"/>
                <w:szCs w:val="20"/>
              </w:rPr>
              <w:t>387</w:t>
            </w:r>
            <w:r w:rsidRPr="00235850">
              <w:rPr>
                <w:sz w:val="20"/>
                <w:szCs w:val="20"/>
              </w:rPr>
              <w:t xml:space="preserve"> zł</w:t>
            </w:r>
          </w:p>
        </w:tc>
        <w:tc>
          <w:tcPr>
            <w:tcW w:w="2696" w:type="dxa"/>
            <w:vAlign w:val="bottom"/>
          </w:tcPr>
          <w:p w14:paraId="2EFF62EB" w14:textId="77777777" w:rsidR="000358EA" w:rsidRPr="00235850" w:rsidRDefault="000358E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358EA" w:rsidRPr="00235850" w14:paraId="2B3D7F28" w14:textId="77777777" w:rsidTr="00CE4E57">
        <w:tc>
          <w:tcPr>
            <w:tcW w:w="534" w:type="dxa"/>
          </w:tcPr>
          <w:p w14:paraId="2B82243A" w14:textId="7D40897D" w:rsidR="000358EA" w:rsidRPr="00235850" w:rsidRDefault="000358EA" w:rsidP="00CE4E57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sz w:val="20"/>
                <w:szCs w:val="20"/>
              </w:rPr>
            </w:pPr>
          </w:p>
        </w:tc>
        <w:tc>
          <w:tcPr>
            <w:tcW w:w="2308" w:type="dxa"/>
          </w:tcPr>
          <w:p w14:paraId="3AB47FE4" w14:textId="77777777" w:rsidR="000358EA" w:rsidRPr="00235850" w:rsidRDefault="000358EA" w:rsidP="0063031F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Modem GSM</w:t>
            </w:r>
          </w:p>
        </w:tc>
        <w:tc>
          <w:tcPr>
            <w:tcW w:w="4820" w:type="dxa"/>
          </w:tcPr>
          <w:p w14:paraId="399B17DC" w14:textId="77777777" w:rsidR="000358EA" w:rsidRPr="00235850" w:rsidRDefault="000358EA" w:rsidP="00304898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3G LTE, z routerem</w:t>
            </w:r>
          </w:p>
        </w:tc>
        <w:tc>
          <w:tcPr>
            <w:tcW w:w="3685" w:type="dxa"/>
          </w:tcPr>
          <w:p w14:paraId="0DEF1816" w14:textId="77777777" w:rsidR="000358EA" w:rsidRPr="00235850" w:rsidRDefault="00FC154E" w:rsidP="0063031F">
            <w:pPr>
              <w:jc w:val="right"/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400</w:t>
            </w:r>
            <w:r w:rsidR="000358EA" w:rsidRPr="00235850">
              <w:rPr>
                <w:sz w:val="20"/>
                <w:szCs w:val="20"/>
              </w:rPr>
              <w:t xml:space="preserve"> zł</w:t>
            </w:r>
          </w:p>
        </w:tc>
        <w:tc>
          <w:tcPr>
            <w:tcW w:w="2696" w:type="dxa"/>
            <w:vAlign w:val="bottom"/>
          </w:tcPr>
          <w:p w14:paraId="287BAA35" w14:textId="77777777" w:rsidR="000358EA" w:rsidRPr="00235850" w:rsidRDefault="000358E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358EA" w:rsidRPr="00235850" w14:paraId="6B2A0310" w14:textId="77777777" w:rsidTr="00CE4E57">
        <w:tc>
          <w:tcPr>
            <w:tcW w:w="534" w:type="dxa"/>
          </w:tcPr>
          <w:p w14:paraId="7143FB71" w14:textId="2FE77886" w:rsidR="000358EA" w:rsidRPr="00235850" w:rsidRDefault="000358EA" w:rsidP="00CE4E57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sz w:val="20"/>
                <w:szCs w:val="20"/>
              </w:rPr>
            </w:pPr>
          </w:p>
        </w:tc>
        <w:tc>
          <w:tcPr>
            <w:tcW w:w="2308" w:type="dxa"/>
          </w:tcPr>
          <w:p w14:paraId="58121D0E" w14:textId="77777777" w:rsidR="000358EA" w:rsidRPr="00235850" w:rsidRDefault="000358EA" w:rsidP="0063031F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Telefon GSM</w:t>
            </w:r>
          </w:p>
        </w:tc>
        <w:tc>
          <w:tcPr>
            <w:tcW w:w="4820" w:type="dxa"/>
          </w:tcPr>
          <w:p w14:paraId="49F1776E" w14:textId="77777777" w:rsidR="000358EA" w:rsidRPr="00235850" w:rsidRDefault="000358EA" w:rsidP="006040D0">
            <w:pPr>
              <w:rPr>
                <w:sz w:val="20"/>
                <w:szCs w:val="20"/>
              </w:rPr>
            </w:pPr>
            <w:proofErr w:type="spellStart"/>
            <w:r w:rsidRPr="00235850">
              <w:rPr>
                <w:sz w:val="20"/>
                <w:szCs w:val="20"/>
              </w:rPr>
              <w:t>smarfon</w:t>
            </w:r>
            <w:proofErr w:type="spellEnd"/>
            <w:r w:rsidRPr="00235850">
              <w:rPr>
                <w:sz w:val="20"/>
                <w:szCs w:val="20"/>
              </w:rPr>
              <w:t xml:space="preserve"> LTE z funkcją dostępu do </w:t>
            </w:r>
            <w:proofErr w:type="spellStart"/>
            <w:r w:rsidRPr="00235850">
              <w:rPr>
                <w:sz w:val="20"/>
                <w:szCs w:val="20"/>
              </w:rPr>
              <w:t>internetu</w:t>
            </w:r>
            <w:proofErr w:type="spellEnd"/>
            <w:r w:rsidRPr="00235850">
              <w:rPr>
                <w:sz w:val="20"/>
                <w:szCs w:val="20"/>
              </w:rPr>
              <w:t xml:space="preserve"> mobilnego</w:t>
            </w:r>
          </w:p>
        </w:tc>
        <w:tc>
          <w:tcPr>
            <w:tcW w:w="3685" w:type="dxa"/>
          </w:tcPr>
          <w:p w14:paraId="4F7F8C87" w14:textId="77777777" w:rsidR="000358EA" w:rsidRPr="00235850" w:rsidRDefault="00FC154E" w:rsidP="0063031F">
            <w:pPr>
              <w:jc w:val="right"/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368</w:t>
            </w:r>
            <w:r w:rsidR="000358EA" w:rsidRPr="00235850">
              <w:rPr>
                <w:sz w:val="20"/>
                <w:szCs w:val="20"/>
              </w:rPr>
              <w:t xml:space="preserve"> zł</w:t>
            </w:r>
          </w:p>
        </w:tc>
        <w:tc>
          <w:tcPr>
            <w:tcW w:w="2696" w:type="dxa"/>
            <w:vAlign w:val="bottom"/>
          </w:tcPr>
          <w:p w14:paraId="6B3F0184" w14:textId="77777777" w:rsidR="000358EA" w:rsidRPr="00235850" w:rsidRDefault="000358EA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3031F" w:rsidRPr="00235850" w14:paraId="3AF7CCE8" w14:textId="77777777" w:rsidTr="00CE4E57">
        <w:tc>
          <w:tcPr>
            <w:tcW w:w="534" w:type="dxa"/>
          </w:tcPr>
          <w:p w14:paraId="45C45C0C" w14:textId="5E0766BF" w:rsidR="0063031F" w:rsidRPr="00235850" w:rsidRDefault="0063031F" w:rsidP="00CE4E57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sz w:val="20"/>
                <w:szCs w:val="20"/>
              </w:rPr>
            </w:pPr>
          </w:p>
        </w:tc>
        <w:tc>
          <w:tcPr>
            <w:tcW w:w="2308" w:type="dxa"/>
          </w:tcPr>
          <w:p w14:paraId="190C0D1B" w14:textId="7E6E0585" w:rsidR="0063031F" w:rsidRPr="00235850" w:rsidRDefault="0063031F" w:rsidP="0063031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35850">
              <w:rPr>
                <w:rFonts w:ascii="Calibri" w:hAnsi="Calibri"/>
                <w:color w:val="000000"/>
                <w:sz w:val="20"/>
                <w:szCs w:val="20"/>
              </w:rPr>
              <w:t>Komputer</w:t>
            </w:r>
            <w:r w:rsidR="00377946">
              <w:rPr>
                <w:rFonts w:ascii="Calibri" w:hAnsi="Calibri"/>
                <w:color w:val="000000"/>
                <w:sz w:val="20"/>
                <w:szCs w:val="20"/>
              </w:rPr>
              <w:t xml:space="preserve"> z oprogramowaniem </w:t>
            </w:r>
            <w:r w:rsidR="00E92574">
              <w:rPr>
                <w:rFonts w:ascii="Calibri" w:hAnsi="Calibri"/>
                <w:color w:val="000000"/>
                <w:sz w:val="20"/>
                <w:szCs w:val="20"/>
              </w:rPr>
              <w:t>biurowym</w:t>
            </w:r>
          </w:p>
        </w:tc>
        <w:tc>
          <w:tcPr>
            <w:tcW w:w="4820" w:type="dxa"/>
          </w:tcPr>
          <w:p w14:paraId="7E5F88FD" w14:textId="77777777" w:rsidR="00B879AE" w:rsidRPr="00235850" w:rsidRDefault="00B879AE" w:rsidP="00AE0B0F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Co najmniej:</w:t>
            </w:r>
          </w:p>
          <w:p w14:paraId="32175D5A" w14:textId="77777777" w:rsidR="00AE0B0F" w:rsidRPr="00235850" w:rsidRDefault="00AE0B0F" w:rsidP="00AE0B0F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 xml:space="preserve">Procesor: </w:t>
            </w:r>
            <w:proofErr w:type="spellStart"/>
            <w:r w:rsidRPr="00235850">
              <w:rPr>
                <w:sz w:val="20"/>
                <w:szCs w:val="20"/>
              </w:rPr>
              <w:t>Core</w:t>
            </w:r>
            <w:proofErr w:type="spellEnd"/>
            <w:r w:rsidRPr="00235850">
              <w:rPr>
                <w:sz w:val="20"/>
                <w:szCs w:val="20"/>
              </w:rPr>
              <w:t xml:space="preserve"> i5</w:t>
            </w:r>
          </w:p>
          <w:p w14:paraId="456520E2" w14:textId="77777777" w:rsidR="00672204" w:rsidRPr="00235850" w:rsidRDefault="00672204" w:rsidP="00672204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Dysk twardy: Pojemność [GB] 500, Prędkość 7200</w:t>
            </w:r>
          </w:p>
          <w:p w14:paraId="53AB5A1D" w14:textId="77777777" w:rsidR="00AE0B0F" w:rsidRPr="00235850" w:rsidRDefault="003C1E49" w:rsidP="00AE0B0F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Pamięć RAM: 4GB</w:t>
            </w:r>
          </w:p>
          <w:p w14:paraId="6FACE678" w14:textId="77777777" w:rsidR="00AE0B0F" w:rsidRPr="00235850" w:rsidRDefault="00AE0B0F" w:rsidP="00AE0B0F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Karta graficzna: Zintegrowana</w:t>
            </w:r>
          </w:p>
          <w:p w14:paraId="571284ED" w14:textId="77777777" w:rsidR="00AE0B0F" w:rsidRPr="00235850" w:rsidRDefault="00AE0B0F" w:rsidP="00AE0B0F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Napęd: Nagrywarka DVD</w:t>
            </w:r>
          </w:p>
          <w:p w14:paraId="7C825155" w14:textId="3323DE37" w:rsidR="00AE0B0F" w:rsidRPr="00235850" w:rsidRDefault="00AE0B0F" w:rsidP="00AE0B0F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System operacyjny:</w:t>
            </w:r>
            <w:r w:rsidR="00672204" w:rsidRPr="00235850">
              <w:rPr>
                <w:sz w:val="20"/>
                <w:szCs w:val="20"/>
              </w:rPr>
              <w:t xml:space="preserve"> </w:t>
            </w:r>
            <w:r w:rsidR="00377946">
              <w:rPr>
                <w:sz w:val="20"/>
                <w:szCs w:val="20"/>
              </w:rPr>
              <w:t>Windows 7</w:t>
            </w:r>
            <w:r w:rsidR="00A313FC">
              <w:t xml:space="preserve"> </w:t>
            </w:r>
            <w:r w:rsidR="00A313FC" w:rsidRPr="00A313FC">
              <w:rPr>
                <w:sz w:val="20"/>
                <w:szCs w:val="20"/>
              </w:rPr>
              <w:t>PRO</w:t>
            </w:r>
          </w:p>
          <w:p w14:paraId="2E7736E5" w14:textId="192A3E0C" w:rsidR="00AE0B0F" w:rsidRPr="00235850" w:rsidRDefault="00DA4BCE" w:rsidP="00AE0B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Karta sieciowa: </w:t>
            </w:r>
            <w:r w:rsidR="00A313FC" w:rsidRPr="00A313FC">
              <w:rPr>
                <w:sz w:val="20"/>
                <w:szCs w:val="20"/>
              </w:rPr>
              <w:t xml:space="preserve">LAN </w:t>
            </w:r>
            <w:r w:rsidR="00A313FC">
              <w:rPr>
                <w:sz w:val="20"/>
                <w:szCs w:val="20"/>
              </w:rPr>
              <w:t xml:space="preserve"> </w:t>
            </w:r>
            <w:r w:rsidR="00AE0B0F" w:rsidRPr="00235850">
              <w:rPr>
                <w:sz w:val="20"/>
                <w:szCs w:val="20"/>
              </w:rPr>
              <w:t>10/100/1000</w:t>
            </w:r>
            <w:r>
              <w:rPr>
                <w:sz w:val="20"/>
                <w:szCs w:val="20"/>
              </w:rPr>
              <w:t xml:space="preserve"> zintegrowana </w:t>
            </w:r>
          </w:p>
          <w:p w14:paraId="2E81C356" w14:textId="77777777" w:rsidR="00AE0B0F" w:rsidRPr="00235850" w:rsidRDefault="00AE0B0F" w:rsidP="00AE0B0F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lastRenderedPageBreak/>
              <w:t>Napęd Optyczny</w:t>
            </w:r>
            <w:r w:rsidR="00672204" w:rsidRPr="00235850">
              <w:rPr>
                <w:sz w:val="20"/>
                <w:szCs w:val="20"/>
              </w:rPr>
              <w:t>:</w:t>
            </w:r>
            <w:r w:rsidR="003C1E49" w:rsidRPr="00235850">
              <w:rPr>
                <w:sz w:val="20"/>
                <w:szCs w:val="20"/>
              </w:rPr>
              <w:t xml:space="preserve"> </w:t>
            </w:r>
            <w:r w:rsidRPr="00235850">
              <w:rPr>
                <w:sz w:val="20"/>
                <w:szCs w:val="20"/>
              </w:rPr>
              <w:t>DVD±RW</w:t>
            </w:r>
          </w:p>
          <w:p w14:paraId="1336DC78" w14:textId="5DF85A4B" w:rsidR="00AE0B0F" w:rsidRPr="00235850" w:rsidRDefault="00AE0B0F" w:rsidP="00400298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Porty wejścia/wyjścia</w:t>
            </w:r>
            <w:r w:rsidR="00672204" w:rsidRPr="00235850">
              <w:rPr>
                <w:sz w:val="20"/>
                <w:szCs w:val="20"/>
              </w:rPr>
              <w:t xml:space="preserve">: Słuchawkowe, </w:t>
            </w:r>
            <w:r w:rsidRPr="00235850">
              <w:rPr>
                <w:sz w:val="20"/>
                <w:szCs w:val="20"/>
              </w:rPr>
              <w:t>Mikrofonowe</w:t>
            </w:r>
            <w:r w:rsidR="00DA4BCE">
              <w:rPr>
                <w:sz w:val="20"/>
                <w:szCs w:val="20"/>
              </w:rPr>
              <w:t>,</w:t>
            </w:r>
            <w:r w:rsidRPr="00235850">
              <w:rPr>
                <w:sz w:val="20"/>
                <w:szCs w:val="20"/>
              </w:rPr>
              <w:t xml:space="preserve"> </w:t>
            </w:r>
            <w:r w:rsidR="00A313FC" w:rsidRPr="00A313FC">
              <w:rPr>
                <w:sz w:val="20"/>
                <w:szCs w:val="20"/>
              </w:rPr>
              <w:t>Wejście zasilania (AC-in)</w:t>
            </w:r>
            <w:r w:rsidR="00A313FC">
              <w:rPr>
                <w:sz w:val="20"/>
                <w:szCs w:val="20"/>
              </w:rPr>
              <w:t xml:space="preserve">, </w:t>
            </w:r>
            <w:r w:rsidR="00A313FC" w:rsidRPr="00A313FC">
              <w:rPr>
                <w:sz w:val="20"/>
                <w:szCs w:val="20"/>
              </w:rPr>
              <w:t>USB (sztuk) 3 (1xUSB 3.0, 2xUSB 2.0),</w:t>
            </w:r>
            <w:r w:rsidR="00400298" w:rsidRPr="00235850">
              <w:rPr>
                <w:sz w:val="20"/>
                <w:szCs w:val="20"/>
              </w:rPr>
              <w:t xml:space="preserve"> </w:t>
            </w:r>
            <w:r w:rsidRPr="00235850">
              <w:rPr>
                <w:sz w:val="20"/>
                <w:szCs w:val="20"/>
              </w:rPr>
              <w:t>VGA</w:t>
            </w:r>
          </w:p>
          <w:p w14:paraId="3AB49959" w14:textId="77777777" w:rsidR="00AE0B0F" w:rsidRPr="00235850" w:rsidRDefault="00AE0B0F" w:rsidP="00AE0B0F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Moc zasilacza [Wat] 290</w:t>
            </w:r>
          </w:p>
          <w:p w14:paraId="50B8FA18" w14:textId="77777777" w:rsidR="0063031F" w:rsidRDefault="00AE0B0F" w:rsidP="00AE0B0F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W zestawie Mysz + Klawiatura</w:t>
            </w:r>
          </w:p>
          <w:p w14:paraId="3D6BB630" w14:textId="7F499449" w:rsidR="00E92574" w:rsidRPr="00E92574" w:rsidRDefault="00E92574" w:rsidP="00AE0B0F">
            <w:pPr>
              <w:rPr>
                <w:sz w:val="20"/>
                <w:szCs w:val="20"/>
                <w:lang w:val="en-US"/>
              </w:rPr>
            </w:pPr>
            <w:r w:rsidRPr="00E92574">
              <w:rPr>
                <w:sz w:val="20"/>
                <w:szCs w:val="20"/>
                <w:lang w:val="en-US"/>
              </w:rPr>
              <w:t>Office Home and Business 2013 32-bit/x64 Polish</w:t>
            </w:r>
          </w:p>
        </w:tc>
        <w:tc>
          <w:tcPr>
            <w:tcW w:w="3685" w:type="dxa"/>
          </w:tcPr>
          <w:p w14:paraId="68391485" w14:textId="0BA257DB" w:rsidR="0063031F" w:rsidRPr="00235850" w:rsidRDefault="00377946" w:rsidP="0075260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 xml:space="preserve">3 </w:t>
            </w:r>
            <w:r w:rsidR="0075260D">
              <w:rPr>
                <w:rFonts w:ascii="Calibri" w:hAnsi="Calibri"/>
                <w:color w:val="000000"/>
                <w:sz w:val="20"/>
                <w:szCs w:val="20"/>
              </w:rPr>
              <w:t>638</w:t>
            </w:r>
            <w:r w:rsidR="0063031F" w:rsidRPr="00235850">
              <w:rPr>
                <w:rFonts w:ascii="Calibri" w:hAnsi="Calibri"/>
                <w:color w:val="000000"/>
                <w:sz w:val="20"/>
                <w:szCs w:val="20"/>
              </w:rPr>
              <w:t xml:space="preserve"> zł</w:t>
            </w:r>
          </w:p>
        </w:tc>
        <w:tc>
          <w:tcPr>
            <w:tcW w:w="2696" w:type="dxa"/>
          </w:tcPr>
          <w:p w14:paraId="70D51E49" w14:textId="77777777" w:rsidR="0063031F" w:rsidRPr="00235850" w:rsidRDefault="0063031F" w:rsidP="006040D0">
            <w:pPr>
              <w:rPr>
                <w:sz w:val="20"/>
                <w:szCs w:val="20"/>
              </w:rPr>
            </w:pPr>
          </w:p>
        </w:tc>
      </w:tr>
      <w:tr w:rsidR="0063031F" w:rsidRPr="00235850" w14:paraId="4C30FDEE" w14:textId="77777777" w:rsidTr="00CE4E57">
        <w:tc>
          <w:tcPr>
            <w:tcW w:w="534" w:type="dxa"/>
          </w:tcPr>
          <w:p w14:paraId="4F7CB9D2" w14:textId="5CFDA4D2" w:rsidR="0063031F" w:rsidRPr="00235850" w:rsidRDefault="0063031F" w:rsidP="00CE4E57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sz w:val="20"/>
                <w:szCs w:val="20"/>
              </w:rPr>
            </w:pPr>
          </w:p>
        </w:tc>
        <w:tc>
          <w:tcPr>
            <w:tcW w:w="2308" w:type="dxa"/>
          </w:tcPr>
          <w:p w14:paraId="7EF18973" w14:textId="77777777" w:rsidR="0063031F" w:rsidRPr="00235850" w:rsidRDefault="0063031F" w:rsidP="0063031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35850">
              <w:rPr>
                <w:rFonts w:ascii="Calibri" w:hAnsi="Calibri"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4820" w:type="dxa"/>
          </w:tcPr>
          <w:p w14:paraId="1332EAA7" w14:textId="77777777" w:rsidR="00B879AE" w:rsidRPr="00235850" w:rsidRDefault="00B879AE" w:rsidP="002D1378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Co najmniej:</w:t>
            </w:r>
          </w:p>
          <w:p w14:paraId="2360D579" w14:textId="77777777" w:rsidR="002D1378" w:rsidRPr="00235850" w:rsidRDefault="002D1378" w:rsidP="002D1378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Format ekranu monitora: Panoramiczny</w:t>
            </w:r>
          </w:p>
          <w:p w14:paraId="54EA3D66" w14:textId="3953651B" w:rsidR="002D1378" w:rsidRPr="00235850" w:rsidRDefault="002D1378" w:rsidP="002D1378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 xml:space="preserve">Przekątna </w:t>
            </w:r>
            <w:r w:rsidRPr="00377946">
              <w:rPr>
                <w:sz w:val="20"/>
                <w:szCs w:val="20"/>
              </w:rPr>
              <w:t>ekranu [cale]: 2</w:t>
            </w:r>
            <w:r w:rsidR="00377946" w:rsidRPr="00377946">
              <w:rPr>
                <w:sz w:val="20"/>
                <w:szCs w:val="20"/>
              </w:rPr>
              <w:t>0</w:t>
            </w:r>
          </w:p>
          <w:p w14:paraId="394265F8" w14:textId="77777777" w:rsidR="002D1378" w:rsidRPr="00DA4BCE" w:rsidRDefault="002D1378" w:rsidP="002D1378">
            <w:pPr>
              <w:rPr>
                <w:sz w:val="20"/>
                <w:szCs w:val="20"/>
              </w:rPr>
            </w:pPr>
            <w:r w:rsidRPr="00DA4BCE">
              <w:rPr>
                <w:sz w:val="20"/>
                <w:szCs w:val="20"/>
              </w:rPr>
              <w:t>Wielkość plamki [mm]: 0.248</w:t>
            </w:r>
          </w:p>
          <w:p w14:paraId="434EB4DC" w14:textId="7F2C5BA2" w:rsidR="002D1378" w:rsidRPr="00DA4BCE" w:rsidRDefault="002D1378" w:rsidP="002D1378">
            <w:pPr>
              <w:rPr>
                <w:sz w:val="20"/>
                <w:szCs w:val="20"/>
              </w:rPr>
            </w:pPr>
            <w:r w:rsidRPr="00DA4BCE">
              <w:rPr>
                <w:sz w:val="20"/>
                <w:szCs w:val="20"/>
              </w:rPr>
              <w:t xml:space="preserve">Typ </w:t>
            </w:r>
            <w:proofErr w:type="spellStart"/>
            <w:r w:rsidRPr="00DA4BCE">
              <w:rPr>
                <w:sz w:val="20"/>
                <w:szCs w:val="20"/>
              </w:rPr>
              <w:t>panela</w:t>
            </w:r>
            <w:proofErr w:type="spellEnd"/>
            <w:r w:rsidR="00E92574">
              <w:rPr>
                <w:sz w:val="20"/>
                <w:szCs w:val="20"/>
              </w:rPr>
              <w:t>:</w:t>
            </w:r>
            <w:r w:rsidRPr="00DA4BCE">
              <w:rPr>
                <w:sz w:val="20"/>
                <w:szCs w:val="20"/>
              </w:rPr>
              <w:t xml:space="preserve"> LCD</w:t>
            </w:r>
          </w:p>
          <w:p w14:paraId="3D7D26A0" w14:textId="77777777" w:rsidR="002D1378" w:rsidRPr="00235850" w:rsidRDefault="002D1378" w:rsidP="002D1378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Technologia podświetlenia: LED</w:t>
            </w:r>
          </w:p>
          <w:p w14:paraId="053FA5A4" w14:textId="77777777" w:rsidR="002D1378" w:rsidRPr="00235850" w:rsidRDefault="002D1378" w:rsidP="002D1378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Zalecana rozdzielczość obrazu [piksele]: 1920 x 1080</w:t>
            </w:r>
          </w:p>
          <w:p w14:paraId="75C22C10" w14:textId="77777777" w:rsidR="002D1378" w:rsidRPr="00235850" w:rsidRDefault="002D1378" w:rsidP="002D1378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Czas reakcji matrycy [ms]: 8</w:t>
            </w:r>
          </w:p>
          <w:p w14:paraId="35215773" w14:textId="77777777" w:rsidR="002D1378" w:rsidRPr="00235850" w:rsidRDefault="002D1378" w:rsidP="002D1378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Jasność [cd/m2]: 250</w:t>
            </w:r>
          </w:p>
          <w:p w14:paraId="5B24B782" w14:textId="77777777" w:rsidR="002D1378" w:rsidRPr="00235850" w:rsidRDefault="002D1378" w:rsidP="002D1378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Kontrast [</w:t>
            </w:r>
            <w:proofErr w:type="spellStart"/>
            <w:r w:rsidRPr="00235850">
              <w:rPr>
                <w:sz w:val="20"/>
                <w:szCs w:val="20"/>
              </w:rPr>
              <w:t>Hz</w:t>
            </w:r>
            <w:proofErr w:type="spellEnd"/>
            <w:r w:rsidRPr="00235850">
              <w:rPr>
                <w:sz w:val="20"/>
                <w:szCs w:val="20"/>
              </w:rPr>
              <w:t>]: 1000:1</w:t>
            </w:r>
          </w:p>
          <w:p w14:paraId="2AA0E32D" w14:textId="77777777" w:rsidR="002D1378" w:rsidRPr="00235850" w:rsidRDefault="002D1378" w:rsidP="002D1378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Odświeżanie: 60</w:t>
            </w:r>
          </w:p>
          <w:p w14:paraId="7937ECDE" w14:textId="77777777" w:rsidR="002D1378" w:rsidRPr="00235850" w:rsidRDefault="002D1378" w:rsidP="002D1378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Kąt widzenia poziomy: 178</w:t>
            </w:r>
          </w:p>
          <w:p w14:paraId="7186F156" w14:textId="77777777" w:rsidR="002D1378" w:rsidRPr="00235850" w:rsidRDefault="002D1378" w:rsidP="002D1378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Kąt widzenia pionowy: 178</w:t>
            </w:r>
          </w:p>
          <w:p w14:paraId="60E577A3" w14:textId="77777777" w:rsidR="002D1378" w:rsidRPr="00235850" w:rsidRDefault="002D1378" w:rsidP="002D1378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Regulacja cyfrowa (OSD): Tak</w:t>
            </w:r>
          </w:p>
          <w:p w14:paraId="1CCEB4EF" w14:textId="7C77BAFC" w:rsidR="0063031F" w:rsidRPr="00235850" w:rsidRDefault="002D1378" w:rsidP="00377946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 xml:space="preserve">Złącza </w:t>
            </w:r>
            <w:r w:rsidRPr="00377946">
              <w:rPr>
                <w:sz w:val="20"/>
                <w:szCs w:val="20"/>
              </w:rPr>
              <w:t xml:space="preserve">wejściowe: </w:t>
            </w:r>
            <w:r w:rsidR="00A313FC">
              <w:rPr>
                <w:sz w:val="20"/>
                <w:szCs w:val="20"/>
              </w:rPr>
              <w:t>VGA</w:t>
            </w:r>
          </w:p>
        </w:tc>
        <w:tc>
          <w:tcPr>
            <w:tcW w:w="3685" w:type="dxa"/>
          </w:tcPr>
          <w:p w14:paraId="40FFF51E" w14:textId="77777777" w:rsidR="0063031F" w:rsidRPr="00235850" w:rsidRDefault="0063031F" w:rsidP="0067220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235850">
              <w:rPr>
                <w:rFonts w:ascii="Calibri" w:hAnsi="Calibri"/>
                <w:color w:val="000000"/>
                <w:sz w:val="20"/>
                <w:szCs w:val="20"/>
              </w:rPr>
              <w:t>871 zł</w:t>
            </w:r>
          </w:p>
        </w:tc>
        <w:tc>
          <w:tcPr>
            <w:tcW w:w="2696" w:type="dxa"/>
          </w:tcPr>
          <w:p w14:paraId="366B4489" w14:textId="77777777" w:rsidR="0063031F" w:rsidRPr="00235850" w:rsidRDefault="0063031F">
            <w:pPr>
              <w:rPr>
                <w:sz w:val="20"/>
                <w:szCs w:val="20"/>
              </w:rPr>
            </w:pPr>
          </w:p>
        </w:tc>
      </w:tr>
      <w:tr w:rsidR="0063031F" w:rsidRPr="00235850" w14:paraId="7029CCAA" w14:textId="77777777" w:rsidTr="00CE4E57">
        <w:tc>
          <w:tcPr>
            <w:tcW w:w="534" w:type="dxa"/>
          </w:tcPr>
          <w:p w14:paraId="168A7C9E" w14:textId="09A8FAA9" w:rsidR="0063031F" w:rsidRPr="00235850" w:rsidRDefault="0063031F" w:rsidP="00CE4E57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sz w:val="20"/>
                <w:szCs w:val="20"/>
              </w:rPr>
            </w:pPr>
          </w:p>
        </w:tc>
        <w:tc>
          <w:tcPr>
            <w:tcW w:w="2308" w:type="dxa"/>
          </w:tcPr>
          <w:p w14:paraId="59DB8779" w14:textId="63C457ED" w:rsidR="0063031F" w:rsidRPr="00235850" w:rsidRDefault="0063031F" w:rsidP="0063031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35850">
              <w:rPr>
                <w:rFonts w:ascii="Calibri" w:hAnsi="Calibri"/>
                <w:color w:val="000000"/>
                <w:sz w:val="20"/>
                <w:szCs w:val="20"/>
              </w:rPr>
              <w:t>Laptop</w:t>
            </w:r>
            <w:r w:rsidR="00377946">
              <w:rPr>
                <w:rFonts w:ascii="Calibri" w:hAnsi="Calibri"/>
                <w:color w:val="000000"/>
                <w:sz w:val="20"/>
                <w:szCs w:val="20"/>
              </w:rPr>
              <w:t xml:space="preserve"> z oprogramowaniem</w:t>
            </w:r>
            <w:r w:rsidR="00E92574">
              <w:rPr>
                <w:rFonts w:ascii="Calibri" w:hAnsi="Calibri"/>
                <w:color w:val="000000"/>
                <w:sz w:val="20"/>
                <w:szCs w:val="20"/>
              </w:rPr>
              <w:t xml:space="preserve"> biurowym</w:t>
            </w:r>
          </w:p>
        </w:tc>
        <w:tc>
          <w:tcPr>
            <w:tcW w:w="4820" w:type="dxa"/>
          </w:tcPr>
          <w:p w14:paraId="2508A718" w14:textId="77777777" w:rsidR="00A313FC" w:rsidRPr="00A313FC" w:rsidRDefault="00A313FC" w:rsidP="00A313FC">
            <w:pPr>
              <w:rPr>
                <w:sz w:val="20"/>
                <w:szCs w:val="20"/>
              </w:rPr>
            </w:pPr>
            <w:r w:rsidRPr="00A313FC">
              <w:rPr>
                <w:sz w:val="20"/>
                <w:szCs w:val="20"/>
              </w:rPr>
              <w:t>Co najmniej:</w:t>
            </w:r>
          </w:p>
          <w:p w14:paraId="57FF0F3F" w14:textId="77777777" w:rsidR="00A313FC" w:rsidRPr="00A313FC" w:rsidRDefault="00A313FC" w:rsidP="00A313FC">
            <w:pPr>
              <w:rPr>
                <w:sz w:val="20"/>
                <w:szCs w:val="20"/>
              </w:rPr>
            </w:pPr>
            <w:r w:rsidRPr="00A313FC">
              <w:rPr>
                <w:sz w:val="20"/>
                <w:szCs w:val="20"/>
              </w:rPr>
              <w:t xml:space="preserve">Procesor: </w:t>
            </w:r>
            <w:proofErr w:type="spellStart"/>
            <w:r w:rsidRPr="00A313FC">
              <w:rPr>
                <w:sz w:val="20"/>
                <w:szCs w:val="20"/>
              </w:rPr>
              <w:t>Core</w:t>
            </w:r>
            <w:proofErr w:type="spellEnd"/>
            <w:r w:rsidRPr="00A313FC">
              <w:rPr>
                <w:sz w:val="20"/>
                <w:szCs w:val="20"/>
              </w:rPr>
              <w:t xml:space="preserve"> i5</w:t>
            </w:r>
          </w:p>
          <w:p w14:paraId="6EF8C152" w14:textId="77777777" w:rsidR="00A313FC" w:rsidRPr="00A313FC" w:rsidRDefault="00A313FC" w:rsidP="00A313FC">
            <w:pPr>
              <w:rPr>
                <w:sz w:val="20"/>
                <w:szCs w:val="20"/>
              </w:rPr>
            </w:pPr>
            <w:r w:rsidRPr="00A313FC">
              <w:rPr>
                <w:sz w:val="20"/>
                <w:szCs w:val="20"/>
              </w:rPr>
              <w:t>Ekran: LED, Wielkość Matrycy  - 14”</w:t>
            </w:r>
          </w:p>
          <w:p w14:paraId="581D5409" w14:textId="77777777" w:rsidR="00A313FC" w:rsidRPr="00A313FC" w:rsidRDefault="00A313FC" w:rsidP="00A313FC">
            <w:pPr>
              <w:rPr>
                <w:sz w:val="20"/>
                <w:szCs w:val="20"/>
              </w:rPr>
            </w:pPr>
            <w:r w:rsidRPr="00A313FC">
              <w:rPr>
                <w:sz w:val="20"/>
                <w:szCs w:val="20"/>
              </w:rPr>
              <w:t>Dysk twardy: Pojemność [GB] 500, Prędkość 5400</w:t>
            </w:r>
          </w:p>
          <w:p w14:paraId="782DB0D0" w14:textId="77777777" w:rsidR="00A313FC" w:rsidRPr="00A313FC" w:rsidRDefault="00A313FC" w:rsidP="00A313FC">
            <w:pPr>
              <w:rPr>
                <w:sz w:val="20"/>
                <w:szCs w:val="20"/>
              </w:rPr>
            </w:pPr>
            <w:r w:rsidRPr="00A313FC">
              <w:rPr>
                <w:sz w:val="20"/>
                <w:szCs w:val="20"/>
              </w:rPr>
              <w:t>Pamięć RAM: 4GB</w:t>
            </w:r>
          </w:p>
          <w:p w14:paraId="0BE509B6" w14:textId="77777777" w:rsidR="00A313FC" w:rsidRPr="00A313FC" w:rsidRDefault="00A313FC" w:rsidP="00A313FC">
            <w:pPr>
              <w:rPr>
                <w:sz w:val="20"/>
                <w:szCs w:val="20"/>
              </w:rPr>
            </w:pPr>
            <w:r w:rsidRPr="00A313FC">
              <w:rPr>
                <w:sz w:val="20"/>
                <w:szCs w:val="20"/>
              </w:rPr>
              <w:t>Napęd: Nagrywarka DVD</w:t>
            </w:r>
          </w:p>
          <w:p w14:paraId="6CB23F31" w14:textId="77777777" w:rsidR="00A313FC" w:rsidRPr="00A313FC" w:rsidRDefault="00A313FC" w:rsidP="00A313FC">
            <w:pPr>
              <w:rPr>
                <w:sz w:val="20"/>
                <w:szCs w:val="20"/>
              </w:rPr>
            </w:pPr>
            <w:r w:rsidRPr="00A313FC">
              <w:rPr>
                <w:sz w:val="20"/>
                <w:szCs w:val="20"/>
              </w:rPr>
              <w:t>System operacyjny: Windows 8.1</w:t>
            </w:r>
          </w:p>
          <w:p w14:paraId="0D2F1DDC" w14:textId="77777777" w:rsidR="00A313FC" w:rsidRPr="00A313FC" w:rsidRDefault="00A313FC" w:rsidP="00A313FC">
            <w:pPr>
              <w:rPr>
                <w:sz w:val="20"/>
                <w:szCs w:val="20"/>
              </w:rPr>
            </w:pPr>
            <w:r w:rsidRPr="00A313FC">
              <w:rPr>
                <w:sz w:val="20"/>
                <w:szCs w:val="20"/>
              </w:rPr>
              <w:t>Multimedia:</w:t>
            </w:r>
          </w:p>
          <w:p w14:paraId="6399397E" w14:textId="77777777" w:rsidR="00A313FC" w:rsidRPr="00A313FC" w:rsidRDefault="00A313FC" w:rsidP="00A313FC">
            <w:pPr>
              <w:rPr>
                <w:sz w:val="20"/>
                <w:szCs w:val="20"/>
              </w:rPr>
            </w:pPr>
            <w:r w:rsidRPr="00A313FC">
              <w:rPr>
                <w:sz w:val="20"/>
                <w:szCs w:val="20"/>
              </w:rPr>
              <w:t xml:space="preserve">Karta dźwiękowa, Głośniki, Mikrofon, Kamera internetowa </w:t>
            </w:r>
          </w:p>
          <w:p w14:paraId="083F75F0" w14:textId="77777777" w:rsidR="00A313FC" w:rsidRPr="00A313FC" w:rsidRDefault="00A313FC" w:rsidP="00A313FC">
            <w:pPr>
              <w:rPr>
                <w:sz w:val="20"/>
                <w:szCs w:val="20"/>
              </w:rPr>
            </w:pPr>
            <w:r w:rsidRPr="00A313FC">
              <w:rPr>
                <w:sz w:val="20"/>
                <w:szCs w:val="20"/>
              </w:rPr>
              <w:t>Komunikacja:</w:t>
            </w:r>
          </w:p>
          <w:p w14:paraId="059C1F87" w14:textId="77777777" w:rsidR="00A313FC" w:rsidRPr="00A313FC" w:rsidRDefault="00A313FC" w:rsidP="00A313FC">
            <w:pPr>
              <w:rPr>
                <w:sz w:val="20"/>
                <w:szCs w:val="20"/>
              </w:rPr>
            </w:pPr>
            <w:r w:rsidRPr="00A313FC">
              <w:rPr>
                <w:sz w:val="20"/>
                <w:szCs w:val="20"/>
              </w:rPr>
              <w:t>Karta sieciowa LAN, [</w:t>
            </w:r>
            <w:proofErr w:type="spellStart"/>
            <w:r w:rsidRPr="00A313FC">
              <w:rPr>
                <w:sz w:val="20"/>
                <w:szCs w:val="20"/>
              </w:rPr>
              <w:t>Mbps</w:t>
            </w:r>
            <w:proofErr w:type="spellEnd"/>
            <w:r w:rsidRPr="00A313FC">
              <w:rPr>
                <w:sz w:val="20"/>
                <w:szCs w:val="20"/>
              </w:rPr>
              <w:t>]10/100/1000, Bluetooth 4.0</w:t>
            </w:r>
          </w:p>
          <w:p w14:paraId="51723F61" w14:textId="77777777" w:rsidR="00A313FC" w:rsidRPr="00A313FC" w:rsidRDefault="00A313FC" w:rsidP="00A313FC">
            <w:pPr>
              <w:rPr>
                <w:sz w:val="20"/>
                <w:szCs w:val="20"/>
              </w:rPr>
            </w:pPr>
            <w:r w:rsidRPr="00A313FC">
              <w:rPr>
                <w:sz w:val="20"/>
                <w:szCs w:val="20"/>
              </w:rPr>
              <w:lastRenderedPageBreak/>
              <w:t>Napęd Optyczny: DVD±RW</w:t>
            </w:r>
          </w:p>
          <w:p w14:paraId="26F65511" w14:textId="77777777" w:rsidR="00A313FC" w:rsidRPr="00A313FC" w:rsidRDefault="00A313FC" w:rsidP="00A313FC">
            <w:pPr>
              <w:rPr>
                <w:sz w:val="20"/>
                <w:szCs w:val="20"/>
              </w:rPr>
            </w:pPr>
            <w:r w:rsidRPr="00A313FC">
              <w:rPr>
                <w:sz w:val="20"/>
                <w:szCs w:val="20"/>
              </w:rPr>
              <w:t>Porty wejścia/wyjścia:</w:t>
            </w:r>
          </w:p>
          <w:p w14:paraId="532A2512" w14:textId="77777777" w:rsidR="00A313FC" w:rsidRPr="00A313FC" w:rsidRDefault="00A313FC" w:rsidP="00A313FC">
            <w:pPr>
              <w:rPr>
                <w:sz w:val="20"/>
                <w:szCs w:val="20"/>
              </w:rPr>
            </w:pPr>
            <w:r w:rsidRPr="00A313FC">
              <w:rPr>
                <w:sz w:val="20"/>
                <w:szCs w:val="20"/>
              </w:rPr>
              <w:t>Słuchawkowe, Mikrofonowe, Wejście zasilania (DC-in), USB (sztuk) 3 (1xUSB 3.0, 2xUSB 2.0), HDMI</w:t>
            </w:r>
          </w:p>
          <w:p w14:paraId="44CABEC3" w14:textId="77777777" w:rsidR="0063031F" w:rsidRPr="008130F9" w:rsidRDefault="00A313FC" w:rsidP="00A313FC">
            <w:pPr>
              <w:rPr>
                <w:sz w:val="20"/>
                <w:szCs w:val="20"/>
                <w:lang w:val="en-US"/>
              </w:rPr>
            </w:pPr>
            <w:proofErr w:type="spellStart"/>
            <w:r w:rsidRPr="008130F9">
              <w:rPr>
                <w:sz w:val="20"/>
                <w:szCs w:val="20"/>
                <w:lang w:val="en-US"/>
              </w:rPr>
              <w:t>Czytnik</w:t>
            </w:r>
            <w:proofErr w:type="spellEnd"/>
            <w:r w:rsidRPr="008130F9">
              <w:rPr>
                <w:sz w:val="20"/>
                <w:szCs w:val="20"/>
                <w:lang w:val="en-US"/>
              </w:rPr>
              <w:t xml:space="preserve"> kart </w:t>
            </w:r>
            <w:proofErr w:type="spellStart"/>
            <w:r w:rsidRPr="008130F9">
              <w:rPr>
                <w:sz w:val="20"/>
                <w:szCs w:val="20"/>
                <w:lang w:val="en-US"/>
              </w:rPr>
              <w:t>pamięci</w:t>
            </w:r>
            <w:proofErr w:type="spellEnd"/>
          </w:p>
          <w:p w14:paraId="67670867" w14:textId="01037A9C" w:rsidR="00E92574" w:rsidRPr="00E92574" w:rsidRDefault="00E92574" w:rsidP="00A313FC">
            <w:pPr>
              <w:rPr>
                <w:sz w:val="20"/>
                <w:szCs w:val="20"/>
                <w:lang w:val="en-US"/>
              </w:rPr>
            </w:pPr>
            <w:r w:rsidRPr="00E92574">
              <w:rPr>
                <w:sz w:val="20"/>
                <w:szCs w:val="20"/>
                <w:lang w:val="en-US"/>
              </w:rPr>
              <w:t>Office Home and Business 2013 32-bit/x64 Polish</w:t>
            </w:r>
          </w:p>
        </w:tc>
        <w:tc>
          <w:tcPr>
            <w:tcW w:w="3685" w:type="dxa"/>
          </w:tcPr>
          <w:p w14:paraId="76BA42B7" w14:textId="21D30D45" w:rsidR="0063031F" w:rsidRPr="00235850" w:rsidRDefault="00377946" w:rsidP="0075260D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 xml:space="preserve">3 </w:t>
            </w:r>
            <w:r w:rsidR="0075260D">
              <w:rPr>
                <w:rFonts w:ascii="Calibri" w:hAnsi="Calibri"/>
                <w:color w:val="000000"/>
                <w:sz w:val="20"/>
                <w:szCs w:val="20"/>
              </w:rPr>
              <w:t>349</w:t>
            </w:r>
            <w:r w:rsidR="0063031F" w:rsidRPr="00235850">
              <w:rPr>
                <w:rFonts w:ascii="Calibri" w:hAnsi="Calibri"/>
                <w:color w:val="000000"/>
                <w:sz w:val="20"/>
                <w:szCs w:val="20"/>
              </w:rPr>
              <w:t xml:space="preserve"> zł</w:t>
            </w:r>
          </w:p>
        </w:tc>
        <w:tc>
          <w:tcPr>
            <w:tcW w:w="2696" w:type="dxa"/>
          </w:tcPr>
          <w:p w14:paraId="629E5B84" w14:textId="77777777" w:rsidR="0063031F" w:rsidRPr="00235850" w:rsidRDefault="0063031F">
            <w:pPr>
              <w:rPr>
                <w:sz w:val="20"/>
                <w:szCs w:val="20"/>
              </w:rPr>
            </w:pPr>
          </w:p>
        </w:tc>
      </w:tr>
      <w:tr w:rsidR="0063031F" w:rsidRPr="00235850" w14:paraId="4D78FD67" w14:textId="77777777" w:rsidTr="00CE4E57">
        <w:tc>
          <w:tcPr>
            <w:tcW w:w="534" w:type="dxa"/>
          </w:tcPr>
          <w:p w14:paraId="0E9D7D50" w14:textId="32A4EE3A" w:rsidR="0063031F" w:rsidRPr="00235850" w:rsidRDefault="0063031F" w:rsidP="00CE4E57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sz w:val="20"/>
                <w:szCs w:val="20"/>
              </w:rPr>
            </w:pPr>
          </w:p>
        </w:tc>
        <w:tc>
          <w:tcPr>
            <w:tcW w:w="2308" w:type="dxa"/>
          </w:tcPr>
          <w:p w14:paraId="4ADD1ABD" w14:textId="77777777" w:rsidR="0063031F" w:rsidRPr="00235850" w:rsidRDefault="0063031F" w:rsidP="0063031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35850">
              <w:rPr>
                <w:rFonts w:ascii="Calibri" w:hAnsi="Calibri"/>
                <w:color w:val="000000"/>
                <w:sz w:val="20"/>
                <w:szCs w:val="20"/>
              </w:rPr>
              <w:t>Urządzenie wielofunkcyjne/drukarka</w:t>
            </w:r>
          </w:p>
        </w:tc>
        <w:tc>
          <w:tcPr>
            <w:tcW w:w="4820" w:type="dxa"/>
          </w:tcPr>
          <w:p w14:paraId="1F5792BD" w14:textId="77777777" w:rsidR="00B879AE" w:rsidRPr="00235850" w:rsidRDefault="00B879AE" w:rsidP="0063031F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Co najmniej:</w:t>
            </w:r>
          </w:p>
          <w:p w14:paraId="7DA51A79" w14:textId="77777777" w:rsidR="0063031F" w:rsidRPr="00235850" w:rsidRDefault="0063031F" w:rsidP="0063031F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technologia druku</w:t>
            </w:r>
            <w:r w:rsidR="003C1E49" w:rsidRPr="00235850">
              <w:rPr>
                <w:sz w:val="20"/>
                <w:szCs w:val="20"/>
              </w:rPr>
              <w:t xml:space="preserve">: </w:t>
            </w:r>
            <w:r w:rsidRPr="00235850">
              <w:rPr>
                <w:sz w:val="20"/>
                <w:szCs w:val="20"/>
              </w:rPr>
              <w:t xml:space="preserve"> laserowa kolorowa</w:t>
            </w:r>
          </w:p>
          <w:p w14:paraId="41F58E8A" w14:textId="77777777" w:rsidR="0063031F" w:rsidRPr="00235850" w:rsidRDefault="0063031F" w:rsidP="0063031F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rozdzielczość druku w czerni</w:t>
            </w:r>
            <w:r w:rsidR="003C1E49" w:rsidRPr="00235850">
              <w:rPr>
                <w:sz w:val="20"/>
                <w:szCs w:val="20"/>
              </w:rPr>
              <w:t xml:space="preserve">: </w:t>
            </w:r>
            <w:r w:rsidRPr="00235850">
              <w:rPr>
                <w:sz w:val="20"/>
                <w:szCs w:val="20"/>
              </w:rPr>
              <w:t xml:space="preserve">600 x 600 </w:t>
            </w:r>
            <w:proofErr w:type="spellStart"/>
            <w:r w:rsidRPr="00235850">
              <w:rPr>
                <w:sz w:val="20"/>
                <w:szCs w:val="20"/>
              </w:rPr>
              <w:t>dpi</w:t>
            </w:r>
            <w:proofErr w:type="spellEnd"/>
          </w:p>
          <w:p w14:paraId="046A2445" w14:textId="77777777" w:rsidR="0063031F" w:rsidRPr="00235850" w:rsidRDefault="0063031F" w:rsidP="0063031F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rozdzielczość druku w kolorze</w:t>
            </w:r>
            <w:r w:rsidR="003C1E49" w:rsidRPr="00235850">
              <w:rPr>
                <w:sz w:val="20"/>
                <w:szCs w:val="20"/>
              </w:rPr>
              <w:t>:</w:t>
            </w:r>
            <w:r w:rsidRPr="00235850">
              <w:rPr>
                <w:sz w:val="20"/>
                <w:szCs w:val="20"/>
              </w:rPr>
              <w:t xml:space="preserve"> 600 x 600 </w:t>
            </w:r>
            <w:proofErr w:type="spellStart"/>
            <w:r w:rsidRPr="00235850">
              <w:rPr>
                <w:sz w:val="20"/>
                <w:szCs w:val="20"/>
              </w:rPr>
              <w:t>dpi</w:t>
            </w:r>
            <w:proofErr w:type="spellEnd"/>
          </w:p>
          <w:p w14:paraId="76FE2043" w14:textId="77777777" w:rsidR="0063031F" w:rsidRPr="00235850" w:rsidRDefault="0063031F" w:rsidP="0063031F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maks. szybkość druku mono</w:t>
            </w:r>
            <w:r w:rsidR="003C1E49" w:rsidRPr="00235850">
              <w:rPr>
                <w:sz w:val="20"/>
                <w:szCs w:val="20"/>
              </w:rPr>
              <w:t>:</w:t>
            </w:r>
            <w:r w:rsidRPr="00235850">
              <w:rPr>
                <w:sz w:val="20"/>
                <w:szCs w:val="20"/>
              </w:rPr>
              <w:t xml:space="preserve"> 35 str./min.</w:t>
            </w:r>
          </w:p>
          <w:p w14:paraId="0E28A932" w14:textId="77777777" w:rsidR="0063031F" w:rsidRPr="00235850" w:rsidRDefault="0063031F" w:rsidP="0063031F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maks. rozmiar nośnika</w:t>
            </w:r>
            <w:r w:rsidR="003C1E49" w:rsidRPr="00235850">
              <w:rPr>
                <w:sz w:val="20"/>
                <w:szCs w:val="20"/>
              </w:rPr>
              <w:t>:</w:t>
            </w:r>
            <w:r w:rsidRPr="00235850">
              <w:rPr>
                <w:sz w:val="20"/>
                <w:szCs w:val="20"/>
              </w:rPr>
              <w:t xml:space="preserve"> A4</w:t>
            </w:r>
          </w:p>
          <w:p w14:paraId="48EFAA92" w14:textId="77777777" w:rsidR="0063031F" w:rsidRPr="00235850" w:rsidRDefault="0063031F" w:rsidP="0063031F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maks. szybkość druku kolor</w:t>
            </w:r>
            <w:r w:rsidR="003C1E49" w:rsidRPr="00235850">
              <w:rPr>
                <w:sz w:val="20"/>
                <w:szCs w:val="20"/>
              </w:rPr>
              <w:t>:</w:t>
            </w:r>
            <w:r w:rsidRPr="00235850">
              <w:rPr>
                <w:sz w:val="20"/>
                <w:szCs w:val="20"/>
              </w:rPr>
              <w:t xml:space="preserve"> 35 str./min.</w:t>
            </w:r>
          </w:p>
          <w:p w14:paraId="2D6F80DA" w14:textId="77777777" w:rsidR="0063031F" w:rsidRPr="00235850" w:rsidRDefault="0063031F" w:rsidP="0063031F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gramatura papieru</w:t>
            </w:r>
            <w:r w:rsidR="003C1E49" w:rsidRPr="00235850">
              <w:rPr>
                <w:sz w:val="20"/>
                <w:szCs w:val="20"/>
              </w:rPr>
              <w:t>:</w:t>
            </w:r>
            <w:r w:rsidRPr="00235850">
              <w:rPr>
                <w:sz w:val="20"/>
                <w:szCs w:val="20"/>
              </w:rPr>
              <w:t xml:space="preserve"> 60 - 216 g/m²</w:t>
            </w:r>
          </w:p>
          <w:p w14:paraId="29AEEE8F" w14:textId="77777777" w:rsidR="0063031F" w:rsidRPr="00235850" w:rsidRDefault="0063031F" w:rsidP="0063031F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typ skanera</w:t>
            </w:r>
            <w:r w:rsidR="003C1E49" w:rsidRPr="00235850">
              <w:rPr>
                <w:sz w:val="20"/>
                <w:szCs w:val="20"/>
              </w:rPr>
              <w:t xml:space="preserve">: </w:t>
            </w:r>
            <w:r w:rsidRPr="00235850">
              <w:rPr>
                <w:sz w:val="20"/>
                <w:szCs w:val="20"/>
              </w:rPr>
              <w:t>płaski i automatyczny podajnik dokumentów (ADF)</w:t>
            </w:r>
          </w:p>
          <w:p w14:paraId="3702A2BD" w14:textId="77777777" w:rsidR="0063031F" w:rsidRPr="00235850" w:rsidRDefault="0063031F" w:rsidP="0063031F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rozdzielczość skanera</w:t>
            </w:r>
            <w:r w:rsidR="003C1E49" w:rsidRPr="00235850">
              <w:rPr>
                <w:sz w:val="20"/>
                <w:szCs w:val="20"/>
              </w:rPr>
              <w:t>:</w:t>
            </w:r>
            <w:r w:rsidRPr="00235850">
              <w:rPr>
                <w:sz w:val="20"/>
                <w:szCs w:val="20"/>
              </w:rPr>
              <w:t xml:space="preserve"> 1200 x 1200 </w:t>
            </w:r>
            <w:proofErr w:type="spellStart"/>
            <w:r w:rsidRPr="00235850">
              <w:rPr>
                <w:sz w:val="20"/>
                <w:szCs w:val="20"/>
              </w:rPr>
              <w:t>dpi</w:t>
            </w:r>
            <w:proofErr w:type="spellEnd"/>
          </w:p>
          <w:p w14:paraId="7B2A0EBD" w14:textId="77777777" w:rsidR="0063031F" w:rsidRPr="00235850" w:rsidRDefault="0063031F" w:rsidP="0063031F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głębia koloru</w:t>
            </w:r>
            <w:r w:rsidR="003C1E49" w:rsidRPr="00235850">
              <w:rPr>
                <w:sz w:val="20"/>
                <w:szCs w:val="20"/>
              </w:rPr>
              <w:t>:</w:t>
            </w:r>
            <w:r w:rsidRPr="00235850">
              <w:rPr>
                <w:sz w:val="20"/>
                <w:szCs w:val="20"/>
              </w:rPr>
              <w:t xml:space="preserve"> 48 bit</w:t>
            </w:r>
          </w:p>
          <w:p w14:paraId="17845FF3" w14:textId="77777777" w:rsidR="0063031F" w:rsidRPr="00235850" w:rsidRDefault="0063031F" w:rsidP="0063031F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obszar skanowania</w:t>
            </w:r>
            <w:r w:rsidR="003C1E49" w:rsidRPr="00235850">
              <w:rPr>
                <w:sz w:val="20"/>
                <w:szCs w:val="20"/>
              </w:rPr>
              <w:t>:</w:t>
            </w:r>
            <w:r w:rsidRPr="00235850">
              <w:rPr>
                <w:sz w:val="20"/>
                <w:szCs w:val="20"/>
              </w:rPr>
              <w:t xml:space="preserve"> 216 x 356 mm (ADF)</w:t>
            </w:r>
          </w:p>
          <w:p w14:paraId="4C61A759" w14:textId="77777777" w:rsidR="0063031F" w:rsidRPr="00235850" w:rsidRDefault="0063031F" w:rsidP="0063031F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szybkość kopiarki w czerni</w:t>
            </w:r>
            <w:r w:rsidR="003C1E49" w:rsidRPr="00235850">
              <w:rPr>
                <w:sz w:val="20"/>
                <w:szCs w:val="20"/>
              </w:rPr>
              <w:t>:</w:t>
            </w:r>
            <w:r w:rsidRPr="00235850">
              <w:rPr>
                <w:sz w:val="20"/>
                <w:szCs w:val="20"/>
              </w:rPr>
              <w:t>31 str./min.</w:t>
            </w:r>
          </w:p>
          <w:p w14:paraId="595DD267" w14:textId="77777777" w:rsidR="0063031F" w:rsidRPr="00235850" w:rsidRDefault="0063031F" w:rsidP="0063031F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szybkość kopiarki w kolorze</w:t>
            </w:r>
            <w:r w:rsidR="003C1E49" w:rsidRPr="00235850">
              <w:rPr>
                <w:sz w:val="20"/>
                <w:szCs w:val="20"/>
              </w:rPr>
              <w:t>:</w:t>
            </w:r>
            <w:r w:rsidRPr="00235850">
              <w:rPr>
                <w:sz w:val="20"/>
                <w:szCs w:val="20"/>
              </w:rPr>
              <w:t xml:space="preserve"> 31 str./min.</w:t>
            </w:r>
          </w:p>
          <w:p w14:paraId="7F5DA7C9" w14:textId="77777777" w:rsidR="0063031F" w:rsidRPr="00235850" w:rsidRDefault="0063031F" w:rsidP="0063031F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rozdzielczość kopiarki</w:t>
            </w:r>
            <w:r w:rsidR="003C1E49" w:rsidRPr="00235850">
              <w:rPr>
                <w:sz w:val="20"/>
                <w:szCs w:val="20"/>
              </w:rPr>
              <w:t>:</w:t>
            </w:r>
            <w:r w:rsidRPr="00235850">
              <w:rPr>
                <w:sz w:val="20"/>
                <w:szCs w:val="20"/>
              </w:rPr>
              <w:t xml:space="preserve"> 600 x 600 </w:t>
            </w:r>
            <w:proofErr w:type="spellStart"/>
            <w:r w:rsidRPr="00235850">
              <w:rPr>
                <w:sz w:val="20"/>
                <w:szCs w:val="20"/>
              </w:rPr>
              <w:t>dpi</w:t>
            </w:r>
            <w:proofErr w:type="spellEnd"/>
          </w:p>
          <w:p w14:paraId="46FAB937" w14:textId="77777777" w:rsidR="0063031F" w:rsidRPr="00235850" w:rsidRDefault="0063031F" w:rsidP="0063031F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szybkość transmisji faksu</w:t>
            </w:r>
            <w:r w:rsidR="003C1E49" w:rsidRPr="00235850">
              <w:rPr>
                <w:sz w:val="20"/>
                <w:szCs w:val="20"/>
              </w:rPr>
              <w:t>:</w:t>
            </w:r>
            <w:r w:rsidRPr="00235850">
              <w:rPr>
                <w:sz w:val="20"/>
                <w:szCs w:val="20"/>
              </w:rPr>
              <w:t xml:space="preserve"> 33.6 </w:t>
            </w:r>
            <w:proofErr w:type="spellStart"/>
            <w:r w:rsidRPr="00235850">
              <w:rPr>
                <w:sz w:val="20"/>
                <w:szCs w:val="20"/>
              </w:rPr>
              <w:t>kbps</w:t>
            </w:r>
            <w:proofErr w:type="spellEnd"/>
          </w:p>
          <w:p w14:paraId="1BA03BBD" w14:textId="77777777" w:rsidR="0063031F" w:rsidRPr="00235850" w:rsidRDefault="0063031F" w:rsidP="0063031F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rozdzielczość faksu</w:t>
            </w:r>
            <w:r w:rsidR="003C1E49" w:rsidRPr="00235850">
              <w:rPr>
                <w:sz w:val="20"/>
                <w:szCs w:val="20"/>
              </w:rPr>
              <w:t>:</w:t>
            </w:r>
            <w:r w:rsidRPr="00235850">
              <w:rPr>
                <w:sz w:val="20"/>
                <w:szCs w:val="20"/>
              </w:rPr>
              <w:t xml:space="preserve"> 300 x 300 </w:t>
            </w:r>
            <w:proofErr w:type="spellStart"/>
            <w:r w:rsidRPr="00235850">
              <w:rPr>
                <w:sz w:val="20"/>
                <w:szCs w:val="20"/>
              </w:rPr>
              <w:t>dpi</w:t>
            </w:r>
            <w:proofErr w:type="spellEnd"/>
          </w:p>
          <w:p w14:paraId="6D208372" w14:textId="77777777" w:rsidR="0063031F" w:rsidRPr="00235850" w:rsidRDefault="0063031F" w:rsidP="0063031F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interfejs Ethernet</w:t>
            </w:r>
            <w:r w:rsidR="003C1E49" w:rsidRPr="00235850">
              <w:rPr>
                <w:sz w:val="20"/>
                <w:szCs w:val="20"/>
              </w:rPr>
              <w:t xml:space="preserve">: </w:t>
            </w:r>
            <w:r w:rsidRPr="00235850">
              <w:rPr>
                <w:sz w:val="20"/>
                <w:szCs w:val="20"/>
              </w:rPr>
              <w:t xml:space="preserve">10/100 </w:t>
            </w:r>
            <w:proofErr w:type="spellStart"/>
            <w:r w:rsidRPr="00235850">
              <w:rPr>
                <w:sz w:val="20"/>
                <w:szCs w:val="20"/>
              </w:rPr>
              <w:t>Mbps</w:t>
            </w:r>
            <w:proofErr w:type="spellEnd"/>
            <w:r w:rsidRPr="00235850">
              <w:rPr>
                <w:sz w:val="20"/>
                <w:szCs w:val="20"/>
              </w:rPr>
              <w:t xml:space="preserve"> USB 2.0</w:t>
            </w:r>
          </w:p>
          <w:p w14:paraId="135F98B0" w14:textId="77777777" w:rsidR="0063031F" w:rsidRPr="00235850" w:rsidRDefault="0063031F" w:rsidP="0063031F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zainstalowane opcje</w:t>
            </w:r>
            <w:r w:rsidR="003C1E49" w:rsidRPr="00235850">
              <w:rPr>
                <w:sz w:val="20"/>
                <w:szCs w:val="20"/>
              </w:rPr>
              <w:t>:</w:t>
            </w:r>
            <w:r w:rsidRPr="00235850">
              <w:rPr>
                <w:sz w:val="20"/>
                <w:szCs w:val="20"/>
              </w:rPr>
              <w:t xml:space="preserve"> automatyczny podajnik dokumentów (50 arkuszy) | dupleks (skan,</w:t>
            </w:r>
          </w:p>
          <w:p w14:paraId="55715D8B" w14:textId="77777777" w:rsidR="0063031F" w:rsidRPr="00235850" w:rsidRDefault="0063031F" w:rsidP="0063031F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kopia, druk)</w:t>
            </w:r>
          </w:p>
          <w:p w14:paraId="791E93E1" w14:textId="77777777" w:rsidR="0063031F" w:rsidRPr="00235850" w:rsidRDefault="0063031F" w:rsidP="003C1E49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normatywne obciążenie</w:t>
            </w:r>
            <w:r w:rsidR="003C1E49" w:rsidRPr="00235850">
              <w:rPr>
                <w:sz w:val="20"/>
                <w:szCs w:val="20"/>
              </w:rPr>
              <w:t xml:space="preserve">: </w:t>
            </w:r>
            <w:r w:rsidRPr="00235850">
              <w:rPr>
                <w:sz w:val="20"/>
                <w:szCs w:val="20"/>
              </w:rPr>
              <w:t xml:space="preserve"> </w:t>
            </w:r>
            <w:r w:rsidR="003C1E49" w:rsidRPr="00235850">
              <w:rPr>
                <w:sz w:val="20"/>
                <w:szCs w:val="20"/>
              </w:rPr>
              <w:t xml:space="preserve">80000 </w:t>
            </w:r>
            <w:proofErr w:type="spellStart"/>
            <w:r w:rsidR="003C1E49" w:rsidRPr="00235850">
              <w:rPr>
                <w:sz w:val="20"/>
                <w:szCs w:val="20"/>
              </w:rPr>
              <w:t>str</w:t>
            </w:r>
            <w:proofErr w:type="spellEnd"/>
            <w:r w:rsidR="003C1E49" w:rsidRPr="00235850">
              <w:rPr>
                <w:sz w:val="20"/>
                <w:szCs w:val="20"/>
              </w:rPr>
              <w:t>/</w:t>
            </w:r>
            <w:proofErr w:type="spellStart"/>
            <w:r w:rsidR="003C1E49" w:rsidRPr="00235850">
              <w:rPr>
                <w:sz w:val="20"/>
                <w:szCs w:val="20"/>
              </w:rPr>
              <w:t>mies</w:t>
            </w:r>
            <w:proofErr w:type="spellEnd"/>
          </w:p>
        </w:tc>
        <w:tc>
          <w:tcPr>
            <w:tcW w:w="3685" w:type="dxa"/>
          </w:tcPr>
          <w:p w14:paraId="251C1EA5" w14:textId="77777777" w:rsidR="0063031F" w:rsidRPr="00235850" w:rsidRDefault="0063031F" w:rsidP="00672204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235850">
              <w:rPr>
                <w:rFonts w:ascii="Calibri" w:hAnsi="Calibri"/>
                <w:color w:val="000000"/>
                <w:sz w:val="20"/>
                <w:szCs w:val="20"/>
              </w:rPr>
              <w:t>3 297 zł</w:t>
            </w:r>
          </w:p>
        </w:tc>
        <w:tc>
          <w:tcPr>
            <w:tcW w:w="2696" w:type="dxa"/>
          </w:tcPr>
          <w:p w14:paraId="42D055D1" w14:textId="77777777" w:rsidR="0063031F" w:rsidRPr="00235850" w:rsidRDefault="0063031F">
            <w:pPr>
              <w:rPr>
                <w:sz w:val="20"/>
                <w:szCs w:val="20"/>
              </w:rPr>
            </w:pPr>
          </w:p>
        </w:tc>
      </w:tr>
      <w:tr w:rsidR="000358EA" w:rsidRPr="00235850" w14:paraId="2F5C59B4" w14:textId="77777777" w:rsidTr="00CE4E57">
        <w:tc>
          <w:tcPr>
            <w:tcW w:w="534" w:type="dxa"/>
          </w:tcPr>
          <w:p w14:paraId="63C7FF36" w14:textId="4C33CFB8" w:rsidR="000358EA" w:rsidRPr="00235850" w:rsidRDefault="000358EA" w:rsidP="00CE4E57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sz w:val="20"/>
                <w:szCs w:val="20"/>
              </w:rPr>
            </w:pPr>
          </w:p>
        </w:tc>
        <w:tc>
          <w:tcPr>
            <w:tcW w:w="2308" w:type="dxa"/>
          </w:tcPr>
          <w:p w14:paraId="0A96AA30" w14:textId="77777777" w:rsidR="000358EA" w:rsidRPr="00235850" w:rsidRDefault="000358EA" w:rsidP="00B42442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 xml:space="preserve">Wynajmem sali konferencyjnej dostosowanej do liczby uczestników w wariantach </w:t>
            </w:r>
            <w:r w:rsidRPr="00235850">
              <w:rPr>
                <w:sz w:val="20"/>
                <w:szCs w:val="20"/>
              </w:rPr>
              <w:lastRenderedPageBreak/>
              <w:t>20/50/100/250 osób</w:t>
            </w:r>
          </w:p>
        </w:tc>
        <w:tc>
          <w:tcPr>
            <w:tcW w:w="4820" w:type="dxa"/>
          </w:tcPr>
          <w:p w14:paraId="510BB8AC" w14:textId="77777777" w:rsidR="000358EA" w:rsidRPr="00235850" w:rsidRDefault="000358EA" w:rsidP="00B42442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lastRenderedPageBreak/>
              <w:t>Pomieszczenie o powierzchni co najmniej 100 m</w:t>
            </w:r>
            <w:r w:rsidRPr="00235850">
              <w:rPr>
                <w:sz w:val="20"/>
                <w:szCs w:val="20"/>
                <w:vertAlign w:val="superscript"/>
              </w:rPr>
              <w:t>2</w:t>
            </w:r>
            <w:r w:rsidRPr="00235850">
              <w:rPr>
                <w:sz w:val="20"/>
                <w:szCs w:val="20"/>
              </w:rPr>
              <w:t xml:space="preserve"> zawierające:</w:t>
            </w:r>
            <w:r w:rsidRPr="00235850">
              <w:rPr>
                <w:sz w:val="20"/>
                <w:szCs w:val="20"/>
              </w:rPr>
              <w:br/>
              <w:t>– odpowiednią liczbą stołów i krzeseł, zgodnie z liczbą uczestników (20/50/100/250);</w:t>
            </w:r>
            <w:r w:rsidRPr="00235850">
              <w:rPr>
                <w:sz w:val="20"/>
                <w:szCs w:val="20"/>
              </w:rPr>
              <w:br/>
              <w:t xml:space="preserve">– ustawienie bankietowe stołów i krzeseł (inne </w:t>
            </w:r>
            <w:r w:rsidRPr="00235850">
              <w:rPr>
                <w:sz w:val="20"/>
                <w:szCs w:val="20"/>
              </w:rPr>
              <w:lastRenderedPageBreak/>
              <w:t>ustawienie sali (teatralne) będzie dopuszczalne jedynie w wyjątkowych przypadkach);</w:t>
            </w:r>
            <w:r w:rsidRPr="00235850">
              <w:rPr>
                <w:sz w:val="20"/>
                <w:szCs w:val="20"/>
              </w:rPr>
              <w:br/>
              <w:t>– stół prezydialny (estetycznie przygotowany i w razie potrzeby przykryty tkaniną dekoracyjną);</w:t>
            </w:r>
            <w:r w:rsidRPr="00235850">
              <w:rPr>
                <w:sz w:val="20"/>
                <w:szCs w:val="20"/>
              </w:rPr>
              <w:br/>
              <w:t>– mównica;</w:t>
            </w:r>
            <w:r w:rsidRPr="00235850">
              <w:rPr>
                <w:sz w:val="20"/>
                <w:szCs w:val="20"/>
              </w:rPr>
              <w:br/>
              <w:t>– nagłośnienie;</w:t>
            </w:r>
            <w:r w:rsidRPr="00235850">
              <w:rPr>
                <w:sz w:val="20"/>
                <w:szCs w:val="20"/>
              </w:rPr>
              <w:br/>
              <w:t>– klimatyzację;</w:t>
            </w:r>
            <w:r w:rsidRPr="00235850">
              <w:rPr>
                <w:sz w:val="20"/>
                <w:szCs w:val="20"/>
              </w:rPr>
              <w:br/>
              <w:t>– możliwość zaciemnienia sali na potrzeby wyświetlania prezentacji multimedialnych;</w:t>
            </w:r>
            <w:r w:rsidRPr="00235850">
              <w:rPr>
                <w:sz w:val="20"/>
                <w:szCs w:val="20"/>
              </w:rPr>
              <w:br/>
              <w:t>– przystosowane do udziału osób niepełnosprawnych;</w:t>
            </w:r>
            <w:r w:rsidRPr="00235850">
              <w:rPr>
                <w:sz w:val="20"/>
                <w:szCs w:val="20"/>
              </w:rPr>
              <w:br/>
              <w:t>– wyposażenie w nowoczesny sprzęt techniczny i audiowizualny, w projektor multimedialny, laptop oraz ekran, flipchart, flamastry.</w:t>
            </w:r>
          </w:p>
        </w:tc>
        <w:tc>
          <w:tcPr>
            <w:tcW w:w="3685" w:type="dxa"/>
          </w:tcPr>
          <w:p w14:paraId="49B87207" w14:textId="77777777" w:rsidR="000358EA" w:rsidRPr="00235850" w:rsidRDefault="000358EA" w:rsidP="00B42442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lastRenderedPageBreak/>
              <w:t>grupa do 20 osób - 2 082,00 PLN</w:t>
            </w:r>
          </w:p>
          <w:p w14:paraId="43FB64B0" w14:textId="77777777" w:rsidR="000358EA" w:rsidRPr="00235850" w:rsidRDefault="000358EA" w:rsidP="00B42442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grupa do 50 osób – 2 473,00 PLN</w:t>
            </w:r>
          </w:p>
          <w:p w14:paraId="1E528E3A" w14:textId="77777777" w:rsidR="000358EA" w:rsidRPr="00235850" w:rsidRDefault="000358EA" w:rsidP="00B42442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grupa do 100 osób – 4 107,00 PLN</w:t>
            </w:r>
          </w:p>
          <w:p w14:paraId="60271C30" w14:textId="77777777" w:rsidR="000358EA" w:rsidRPr="00235850" w:rsidRDefault="000358EA" w:rsidP="00B42442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grupa do 250 osób – 7 694,00 PLN</w:t>
            </w:r>
          </w:p>
        </w:tc>
        <w:tc>
          <w:tcPr>
            <w:tcW w:w="2696" w:type="dxa"/>
          </w:tcPr>
          <w:p w14:paraId="57714476" w14:textId="77777777" w:rsidR="000358EA" w:rsidRPr="00235850" w:rsidRDefault="000358EA" w:rsidP="00B42442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 xml:space="preserve"> </w:t>
            </w:r>
          </w:p>
        </w:tc>
      </w:tr>
      <w:tr w:rsidR="000358EA" w:rsidRPr="00235850" w14:paraId="036F6C80" w14:textId="77777777" w:rsidTr="00CE4E57">
        <w:tc>
          <w:tcPr>
            <w:tcW w:w="534" w:type="dxa"/>
          </w:tcPr>
          <w:p w14:paraId="04EA2B61" w14:textId="7AB4B230" w:rsidR="000358EA" w:rsidRPr="00235850" w:rsidRDefault="000358EA" w:rsidP="00CE4E57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sz w:val="20"/>
                <w:szCs w:val="20"/>
              </w:rPr>
            </w:pPr>
          </w:p>
        </w:tc>
        <w:tc>
          <w:tcPr>
            <w:tcW w:w="2308" w:type="dxa"/>
          </w:tcPr>
          <w:p w14:paraId="268EEBAD" w14:textId="77777777" w:rsidR="000358EA" w:rsidRPr="00235850" w:rsidRDefault="000358EA" w:rsidP="00B42442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 xml:space="preserve">Zorganizowanie i przeprowadzenie całodziennej przerwy kawowej dla uczestników (w tym prelegentów) seminariów/konferencji oraz dla uczestników i trenerów szkoleń </w:t>
            </w:r>
          </w:p>
        </w:tc>
        <w:tc>
          <w:tcPr>
            <w:tcW w:w="4820" w:type="dxa"/>
          </w:tcPr>
          <w:p w14:paraId="53F4119B" w14:textId="77777777" w:rsidR="000358EA" w:rsidRPr="00235850" w:rsidRDefault="000358EA" w:rsidP="00B42442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Na przerwę kawową składać się będą:</w:t>
            </w:r>
            <w:r w:rsidRPr="00235850">
              <w:rPr>
                <w:sz w:val="20"/>
                <w:szCs w:val="20"/>
              </w:rPr>
              <w:br/>
              <w:t>1. herbata, kawa rozpuszczalną oraz kawa z ekspresu wysokociśnieniowego wraz z dodatkami typu: cukier, mleko, cytryna;</w:t>
            </w:r>
            <w:r w:rsidRPr="00235850">
              <w:rPr>
                <w:sz w:val="20"/>
                <w:szCs w:val="20"/>
              </w:rPr>
              <w:br/>
              <w:t>2. soki owocowe, woda mineralną gazowana i niegazowana;</w:t>
            </w:r>
            <w:r w:rsidRPr="00235850">
              <w:rPr>
                <w:sz w:val="20"/>
                <w:szCs w:val="20"/>
              </w:rPr>
              <w:br/>
              <w:t>3. słodkie przekąski typu ciasteczka (co najmniej trzy rodzaje) oraz słone przekąski (co najmniej trzy rodzaje);</w:t>
            </w:r>
            <w:r w:rsidRPr="00235850">
              <w:rPr>
                <w:sz w:val="20"/>
                <w:szCs w:val="20"/>
              </w:rPr>
              <w:br/>
              <w:t>4. owoce (co najmniej trzy rodzaje).</w:t>
            </w:r>
          </w:p>
        </w:tc>
        <w:tc>
          <w:tcPr>
            <w:tcW w:w="3685" w:type="dxa"/>
          </w:tcPr>
          <w:p w14:paraId="55544545" w14:textId="77777777" w:rsidR="000358EA" w:rsidRPr="00235850" w:rsidRDefault="000358EA" w:rsidP="00B42442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Cena za osobę - 15,00 PLN</w:t>
            </w:r>
          </w:p>
          <w:p w14:paraId="1CF2395E" w14:textId="77777777" w:rsidR="000358EA" w:rsidRPr="00235850" w:rsidRDefault="000358EA" w:rsidP="00B42442">
            <w:pPr>
              <w:rPr>
                <w:sz w:val="20"/>
                <w:szCs w:val="20"/>
              </w:rPr>
            </w:pPr>
          </w:p>
        </w:tc>
        <w:tc>
          <w:tcPr>
            <w:tcW w:w="2696" w:type="dxa"/>
          </w:tcPr>
          <w:p w14:paraId="138F81B3" w14:textId="77777777" w:rsidR="000358EA" w:rsidRPr="00235850" w:rsidRDefault="000358EA" w:rsidP="00B42442">
            <w:pPr>
              <w:rPr>
                <w:sz w:val="20"/>
                <w:szCs w:val="20"/>
              </w:rPr>
            </w:pPr>
          </w:p>
        </w:tc>
      </w:tr>
      <w:tr w:rsidR="000358EA" w:rsidRPr="00235850" w14:paraId="5A6A6B56" w14:textId="77777777" w:rsidTr="00CE4E57">
        <w:tc>
          <w:tcPr>
            <w:tcW w:w="534" w:type="dxa"/>
          </w:tcPr>
          <w:p w14:paraId="0083B1CA" w14:textId="585653F9" w:rsidR="000358EA" w:rsidRPr="00235850" w:rsidRDefault="000358EA" w:rsidP="00CE4E57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sz w:val="20"/>
                <w:szCs w:val="20"/>
              </w:rPr>
            </w:pPr>
          </w:p>
        </w:tc>
        <w:tc>
          <w:tcPr>
            <w:tcW w:w="2308" w:type="dxa"/>
          </w:tcPr>
          <w:p w14:paraId="574841D0" w14:textId="6C5EDD11" w:rsidR="000358EA" w:rsidRPr="00235850" w:rsidRDefault="000358EA" w:rsidP="004317E1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 xml:space="preserve">Nocleg </w:t>
            </w:r>
          </w:p>
        </w:tc>
        <w:tc>
          <w:tcPr>
            <w:tcW w:w="4820" w:type="dxa"/>
          </w:tcPr>
          <w:p w14:paraId="0A11B894" w14:textId="77777777" w:rsidR="000358EA" w:rsidRPr="00235850" w:rsidRDefault="000358EA" w:rsidP="00B42442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Usługa noclegu obejmować będzie zakwaterowanie w pokojach jednoosobowych lub dwuosobowych (z pełnym węzłem sanitarnym) spełniających standardy hotelu o maksymalnym standardzie 3* znajdującym się w bliskim położeniu od centrum miasta, z uwzględnieniem kosztu śniadania.</w:t>
            </w:r>
          </w:p>
        </w:tc>
        <w:tc>
          <w:tcPr>
            <w:tcW w:w="3685" w:type="dxa"/>
          </w:tcPr>
          <w:p w14:paraId="64E2BB56" w14:textId="77777777" w:rsidR="000358EA" w:rsidRPr="00235850" w:rsidRDefault="000358EA" w:rsidP="00B42442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Cena za pokój jednoosobowy:</w:t>
            </w:r>
          </w:p>
          <w:p w14:paraId="6939CD92" w14:textId="77777777" w:rsidR="000358EA" w:rsidRPr="00235850" w:rsidRDefault="000358EA" w:rsidP="00B42442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250,00 PLN</w:t>
            </w:r>
          </w:p>
          <w:p w14:paraId="6990597D" w14:textId="77777777" w:rsidR="000358EA" w:rsidRPr="00235850" w:rsidRDefault="000358EA" w:rsidP="00B42442">
            <w:pPr>
              <w:rPr>
                <w:sz w:val="20"/>
                <w:szCs w:val="20"/>
              </w:rPr>
            </w:pPr>
          </w:p>
          <w:p w14:paraId="61C60F7D" w14:textId="77777777" w:rsidR="000358EA" w:rsidRPr="00235850" w:rsidRDefault="000358EA" w:rsidP="00B42442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Cena za pokój dwuosobowy:</w:t>
            </w:r>
          </w:p>
          <w:p w14:paraId="064D0AA7" w14:textId="77777777" w:rsidR="000358EA" w:rsidRPr="00235850" w:rsidRDefault="000358EA" w:rsidP="00B42442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303,00 PLN</w:t>
            </w:r>
          </w:p>
          <w:p w14:paraId="549E4CC8" w14:textId="77777777" w:rsidR="000358EA" w:rsidRPr="00235850" w:rsidRDefault="000358EA" w:rsidP="00B42442">
            <w:pPr>
              <w:rPr>
                <w:sz w:val="20"/>
                <w:szCs w:val="20"/>
              </w:rPr>
            </w:pPr>
          </w:p>
        </w:tc>
        <w:tc>
          <w:tcPr>
            <w:tcW w:w="2696" w:type="dxa"/>
          </w:tcPr>
          <w:p w14:paraId="57F483A0" w14:textId="77777777" w:rsidR="000358EA" w:rsidRPr="00235850" w:rsidRDefault="000358EA" w:rsidP="00B42442">
            <w:pPr>
              <w:rPr>
                <w:sz w:val="20"/>
                <w:szCs w:val="20"/>
              </w:rPr>
            </w:pPr>
          </w:p>
        </w:tc>
      </w:tr>
    </w:tbl>
    <w:p w14:paraId="463A812A" w14:textId="4D32A8EA" w:rsidR="009E7A91" w:rsidRDefault="009E7A91" w:rsidP="00C63065"/>
    <w:p w14:paraId="53B540ED" w14:textId="11A4CBC6" w:rsidR="00C63065" w:rsidRDefault="00C63065" w:rsidP="00C63065">
      <w:pPr>
        <w:jc w:val="both"/>
      </w:pPr>
      <w:r>
        <w:t>Zestawienie standardów i cen nie jest katalogiem zamkniętym, tzn. dopuszczamy ujmowanie w budżetach kosztów spoza katalogu, jednakże spełniających wszystkie warunki kwalifikowalności. W przypadku wystąpienia w budżecie projektu kosztu spoza katalogu oceniający każdorazowo zobowiązani są do dokonania oceny tego kosztu z perspektywy efektywności i racjonalności kosztowej, w tym spełniania odpowiedniej relacji nakład-rezultat.</w:t>
      </w:r>
    </w:p>
    <w:p w14:paraId="6B88A56D" w14:textId="2E7DAE37" w:rsidR="00C63065" w:rsidRDefault="00C63065" w:rsidP="00C63065">
      <w:pPr>
        <w:jc w:val="both"/>
      </w:pPr>
      <w:r>
        <w:lastRenderedPageBreak/>
        <w:t xml:space="preserve">Stawki ujęte w katalogu są stawkami maksymalnymi, co oznacza, że </w:t>
      </w:r>
      <w:r>
        <w:rPr>
          <w:b/>
        </w:rPr>
        <w:t>niedopuszczalne jest ujmowanie w budżecie projektu stawek wyższych</w:t>
      </w:r>
      <w:r>
        <w:t>. W przypadku umieszczenia w budżecie projektu stawki przekraczającej maksymalną dopuszczoną stawkę oceniający zobowiązani będą do odniesienia się do zaistniałej sytuacji w Kar</w:t>
      </w:r>
      <w:r w:rsidR="00EC2A7E">
        <w:t>cie</w:t>
      </w:r>
      <w:r>
        <w:t xml:space="preserve"> Oceny Merytorycznej (KOM). </w:t>
      </w:r>
    </w:p>
    <w:p w14:paraId="743F44ED" w14:textId="2D91AEEB" w:rsidR="00C63065" w:rsidRDefault="00C63065" w:rsidP="00C63065">
      <w:pPr>
        <w:jc w:val="both"/>
      </w:pPr>
      <w:r>
        <w:t>Wprowadzenie maksymalnych dopuszczalnych katalogu stawek nie oznacza akceptowania przez oceniających stawek w ich maksymalnie dopuszczonej wysokości. Oceniający każdorazowo zobowiązani są do weryfikacji kosztów zgodnie z zasadą efektywnego zarządzania finansami. Osoby oceniające będą w szczególności:</w:t>
      </w:r>
    </w:p>
    <w:p w14:paraId="3A441B87" w14:textId="77777777" w:rsidR="00C63065" w:rsidRDefault="00C63065" w:rsidP="00C63065">
      <w:pPr>
        <w:pStyle w:val="Akapitzlist"/>
        <w:numPr>
          <w:ilvl w:val="0"/>
          <w:numId w:val="2"/>
        </w:numPr>
        <w:jc w:val="both"/>
      </w:pPr>
      <w:r>
        <w:t>weryfikować zasadność realizacji poszczególnych zadań przewidzianych w projekcie;</w:t>
      </w:r>
    </w:p>
    <w:p w14:paraId="61E0E561" w14:textId="77777777" w:rsidR="00C63065" w:rsidRDefault="00C63065" w:rsidP="00C63065">
      <w:pPr>
        <w:pStyle w:val="Akapitzlist"/>
        <w:numPr>
          <w:ilvl w:val="0"/>
          <w:numId w:val="2"/>
        </w:numPr>
        <w:jc w:val="both"/>
      </w:pPr>
      <w:r>
        <w:t>weryfikować proporcjonalność/stosunek wartości poszczególnych zadań przewidzianych w projekcie  do wartości całego budżetu oraz w relacji do zakładanych rezultatów i efektów (np. przeliczać poszczególne pozycje budżetu na uczestnika, itp.);</w:t>
      </w:r>
    </w:p>
    <w:p w14:paraId="0BCCA431" w14:textId="77777777" w:rsidR="00C63065" w:rsidRDefault="00C63065" w:rsidP="00C63065">
      <w:pPr>
        <w:pStyle w:val="Akapitzlist"/>
        <w:numPr>
          <w:ilvl w:val="0"/>
          <w:numId w:val="2"/>
        </w:numPr>
        <w:jc w:val="both"/>
      </w:pPr>
      <w:r>
        <w:t>weryfikować czy koszt jednostkowy usługi realizowanej w ramach danego projektu nie odbiega od cen towarów lub usług oferowanych w podobnych projektach lub oferowanych przez beneficjanta poza projektem (np. poprzez sprawdzenie na stronach internetowych oferty komercyjnej beneficjenta);</w:t>
      </w:r>
    </w:p>
    <w:p w14:paraId="44C39922" w14:textId="77777777" w:rsidR="00C63065" w:rsidRDefault="00C63065" w:rsidP="00C63065">
      <w:pPr>
        <w:pStyle w:val="Akapitzlist"/>
        <w:numPr>
          <w:ilvl w:val="0"/>
          <w:numId w:val="2"/>
        </w:numPr>
        <w:jc w:val="both"/>
      </w:pPr>
      <w:r>
        <w:t>zwracać uwagę na to, aby wydatki ujmowane w budżecie projektu spełniały relację nakład-rezultat, tym samym aby były ponoszone w wysokości odpowiedniej do specyfiki i złożoności zadań przewidzianych w projekcie, porównywać rezultaty projektów z nakładami finansowymi przewidzianymi w budżetach projektów;</w:t>
      </w:r>
    </w:p>
    <w:p w14:paraId="1ED68312" w14:textId="77777777" w:rsidR="00C63065" w:rsidRDefault="00C63065" w:rsidP="00C63065">
      <w:pPr>
        <w:pStyle w:val="Akapitzlist"/>
        <w:numPr>
          <w:ilvl w:val="0"/>
          <w:numId w:val="2"/>
        </w:numPr>
        <w:jc w:val="both"/>
      </w:pPr>
      <w:r>
        <w:t>wykazywać w części B i D Karty Oceny Merytorycznej wydatki, których racjonalność i efektywność kosztowa budzi zastrzeżenia.</w:t>
      </w:r>
    </w:p>
    <w:p w14:paraId="2B86FF23" w14:textId="77777777" w:rsidR="00C63065" w:rsidRDefault="00C63065" w:rsidP="00C63065"/>
    <w:sectPr w:rsidR="00C63065" w:rsidSect="002844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841CEA" w14:textId="77777777" w:rsidR="00582B5B" w:rsidRDefault="00582B5B" w:rsidP="00582B5B">
      <w:pPr>
        <w:spacing w:after="0" w:line="240" w:lineRule="auto"/>
      </w:pPr>
      <w:r>
        <w:separator/>
      </w:r>
    </w:p>
  </w:endnote>
  <w:endnote w:type="continuationSeparator" w:id="0">
    <w:p w14:paraId="09C4C545" w14:textId="77777777" w:rsidR="00582B5B" w:rsidRDefault="00582B5B" w:rsidP="00582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1D2425" w14:textId="77777777" w:rsidR="00C16645" w:rsidRDefault="00C1664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1ACBCC" w14:textId="77777777" w:rsidR="00C16645" w:rsidRDefault="00C166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EC5936" w14:textId="77777777" w:rsidR="00C16645" w:rsidRDefault="00C166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2D9616" w14:textId="77777777" w:rsidR="00582B5B" w:rsidRDefault="00582B5B" w:rsidP="00582B5B">
      <w:pPr>
        <w:spacing w:after="0" w:line="240" w:lineRule="auto"/>
      </w:pPr>
      <w:r>
        <w:separator/>
      </w:r>
    </w:p>
  </w:footnote>
  <w:footnote w:type="continuationSeparator" w:id="0">
    <w:p w14:paraId="1C76D29E" w14:textId="77777777" w:rsidR="00582B5B" w:rsidRDefault="00582B5B" w:rsidP="00582B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B7C797" w14:textId="77777777" w:rsidR="00C16645" w:rsidRDefault="00C1664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0AB74B" w14:textId="1F4EE0DD" w:rsidR="00582B5B" w:rsidRDefault="00582B5B">
    <w:pPr>
      <w:pStyle w:val="Nagwek"/>
    </w:pPr>
    <w:r>
      <w:rPr>
        <w:noProof/>
        <w:sz w:val="24"/>
        <w:szCs w:val="24"/>
        <w:lang w:eastAsia="pl-PL"/>
      </w:rPr>
      <w:drawing>
        <wp:inline distT="0" distB="0" distL="0" distR="0" wp14:anchorId="30152E9D" wp14:editId="0BF601A8">
          <wp:extent cx="5753735" cy="784860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58FD9E" w14:textId="77777777" w:rsidR="00C16645" w:rsidRDefault="00C1664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2830A1"/>
    <w:multiLevelType w:val="hybridMultilevel"/>
    <w:tmpl w:val="88A0CC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C1D3AF7"/>
    <w:multiLevelType w:val="hybridMultilevel"/>
    <w:tmpl w:val="BAEEB9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NotDisplayPageBoundaries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401"/>
    <w:rsid w:val="00033874"/>
    <w:rsid w:val="000358EA"/>
    <w:rsid w:val="000A7CC0"/>
    <w:rsid w:val="0010450B"/>
    <w:rsid w:val="001955B3"/>
    <w:rsid w:val="001A2705"/>
    <w:rsid w:val="001B0FE5"/>
    <w:rsid w:val="00235850"/>
    <w:rsid w:val="00284401"/>
    <w:rsid w:val="002C20F9"/>
    <w:rsid w:val="002D1378"/>
    <w:rsid w:val="002E72CC"/>
    <w:rsid w:val="00304898"/>
    <w:rsid w:val="00377946"/>
    <w:rsid w:val="003C1E49"/>
    <w:rsid w:val="00400298"/>
    <w:rsid w:val="00427771"/>
    <w:rsid w:val="004317E1"/>
    <w:rsid w:val="004430B0"/>
    <w:rsid w:val="004875D1"/>
    <w:rsid w:val="00544C9B"/>
    <w:rsid w:val="00582B5B"/>
    <w:rsid w:val="005E3899"/>
    <w:rsid w:val="006040D0"/>
    <w:rsid w:val="006276A4"/>
    <w:rsid w:val="0063031F"/>
    <w:rsid w:val="00672204"/>
    <w:rsid w:val="006C163E"/>
    <w:rsid w:val="006F15B3"/>
    <w:rsid w:val="0075260D"/>
    <w:rsid w:val="007C1338"/>
    <w:rsid w:val="007C3A5D"/>
    <w:rsid w:val="008130F9"/>
    <w:rsid w:val="00830332"/>
    <w:rsid w:val="00883F4D"/>
    <w:rsid w:val="0093322E"/>
    <w:rsid w:val="00954450"/>
    <w:rsid w:val="009E7A91"/>
    <w:rsid w:val="00A313FC"/>
    <w:rsid w:val="00A40DCC"/>
    <w:rsid w:val="00A510FA"/>
    <w:rsid w:val="00AE0B0F"/>
    <w:rsid w:val="00AE3771"/>
    <w:rsid w:val="00B00FB0"/>
    <w:rsid w:val="00B54321"/>
    <w:rsid w:val="00B77FB2"/>
    <w:rsid w:val="00B879AE"/>
    <w:rsid w:val="00BC00D2"/>
    <w:rsid w:val="00BF46E6"/>
    <w:rsid w:val="00C16645"/>
    <w:rsid w:val="00C55A90"/>
    <w:rsid w:val="00C63065"/>
    <w:rsid w:val="00C76935"/>
    <w:rsid w:val="00C844D7"/>
    <w:rsid w:val="00CE4E57"/>
    <w:rsid w:val="00D45FDF"/>
    <w:rsid w:val="00DA4BCE"/>
    <w:rsid w:val="00E92574"/>
    <w:rsid w:val="00EC2A7E"/>
    <w:rsid w:val="00EE059E"/>
    <w:rsid w:val="00F0426D"/>
    <w:rsid w:val="00FC1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A8078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C844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84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430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30B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30B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30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30B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30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30B0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C844D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82B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2B5B"/>
  </w:style>
  <w:style w:type="paragraph" w:styleId="Stopka">
    <w:name w:val="footer"/>
    <w:basedOn w:val="Normalny"/>
    <w:link w:val="StopkaZnak"/>
    <w:uiPriority w:val="99"/>
    <w:unhideWhenUsed/>
    <w:rsid w:val="00582B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2B5B"/>
  </w:style>
  <w:style w:type="paragraph" w:styleId="Akapitzlist">
    <w:name w:val="List Paragraph"/>
    <w:basedOn w:val="Normalny"/>
    <w:uiPriority w:val="34"/>
    <w:qFormat/>
    <w:rsid w:val="00CE4E57"/>
    <w:pPr>
      <w:ind w:left="720"/>
      <w:contextualSpacing/>
    </w:pPr>
  </w:style>
  <w:style w:type="paragraph" w:styleId="Bezodstpw">
    <w:name w:val="No Spacing"/>
    <w:uiPriority w:val="1"/>
    <w:qFormat/>
    <w:rsid w:val="001955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1101</Words>
  <Characters>6607</Characters>
  <Application>Microsoft Office Word</Application>
  <DocSecurity>0</DocSecurity>
  <Lines>55</Lines>
  <Paragraphs>15</Paragraphs>
  <ScaleCrop>false</ScaleCrop>
  <Company/>
  <LinksUpToDate>false</LinksUpToDate>
  <CharactersWithSpaces>7693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2015-12-23T07:56:00Z</dcterms:created>
  <dcterms:modified xsi:type="dcterms:W3CDTF">2015-12-23T07:56:00Z</dcterms:modified>
</cp:coreProperties>
</file>