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C07F44" w14:textId="77777777" w:rsidR="00B1494C" w:rsidRDefault="00CC64C6" w:rsidP="00155EBD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WZÓR</w:t>
      </w:r>
    </w:p>
    <w:p w14:paraId="57DF2573" w14:textId="77777777" w:rsidR="00721780" w:rsidRPr="000E2DE6" w:rsidRDefault="00721780" w:rsidP="000E2DE6">
      <w:pPr>
        <w:pStyle w:val="Tekstpodstawowy"/>
        <w:widowControl w:val="0"/>
        <w:spacing w:before="100" w:beforeAutospacing="1" w:after="100" w:afterAutospacing="1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26AC8D23" w14:textId="77777777" w:rsidR="00B1494C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Umowa nr ………………</w:t>
      </w:r>
      <w:r w:rsidR="007C6D62" w:rsidRPr="000E2DE6">
        <w:rPr>
          <w:rFonts w:ascii="Tahoma" w:hAnsi="Tahoma" w:cs="Tahoma"/>
          <w:b/>
          <w:sz w:val="20"/>
          <w:szCs w:val="20"/>
        </w:rPr>
        <w:t xml:space="preserve"> </w:t>
      </w:r>
      <w:r w:rsidRPr="000E2DE6">
        <w:rPr>
          <w:rFonts w:ascii="Tahoma" w:hAnsi="Tahoma" w:cs="Tahoma"/>
          <w:b/>
          <w:sz w:val="20"/>
          <w:szCs w:val="20"/>
        </w:rPr>
        <w:t xml:space="preserve">o </w:t>
      </w:r>
      <w:r w:rsidR="00E0637C" w:rsidRPr="000E2DE6">
        <w:rPr>
          <w:rFonts w:ascii="Tahoma" w:hAnsi="Tahoma" w:cs="Tahoma"/>
          <w:b/>
          <w:sz w:val="20"/>
          <w:szCs w:val="20"/>
        </w:rPr>
        <w:t>powierzeni</w:t>
      </w:r>
      <w:r w:rsidR="00617F41" w:rsidRPr="000E2DE6">
        <w:rPr>
          <w:rFonts w:ascii="Tahoma" w:hAnsi="Tahoma" w:cs="Tahoma"/>
          <w:b/>
          <w:sz w:val="20"/>
          <w:szCs w:val="20"/>
        </w:rPr>
        <w:t>e</w:t>
      </w:r>
      <w:r w:rsidR="00A15E54" w:rsidRPr="000E2DE6">
        <w:rPr>
          <w:rFonts w:ascii="Tahoma" w:hAnsi="Tahoma" w:cs="Tahoma"/>
          <w:b/>
          <w:sz w:val="20"/>
          <w:szCs w:val="20"/>
        </w:rPr>
        <w:t xml:space="preserve"> grant</w:t>
      </w:r>
      <w:r w:rsidR="00304392" w:rsidRPr="000E2DE6">
        <w:rPr>
          <w:rFonts w:ascii="Tahoma" w:hAnsi="Tahoma" w:cs="Tahoma"/>
          <w:b/>
          <w:sz w:val="20"/>
          <w:szCs w:val="20"/>
        </w:rPr>
        <w:t>u</w:t>
      </w:r>
    </w:p>
    <w:p w14:paraId="44AF41D2" w14:textId="77777777" w:rsidR="00B1494C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Nr ……………. [nr </w:t>
      </w:r>
      <w:r w:rsidR="004A41B0" w:rsidRPr="000E2DE6">
        <w:rPr>
          <w:rFonts w:ascii="Tahoma" w:hAnsi="Tahoma" w:cs="Tahoma"/>
          <w:b/>
          <w:sz w:val="20"/>
          <w:szCs w:val="20"/>
        </w:rPr>
        <w:t>Projektu</w:t>
      </w:r>
      <w:r w:rsidRPr="000E2DE6">
        <w:rPr>
          <w:rFonts w:ascii="Tahoma" w:hAnsi="Tahoma" w:cs="Tahoma"/>
          <w:b/>
          <w:sz w:val="20"/>
          <w:szCs w:val="20"/>
        </w:rPr>
        <w:t xml:space="preserve">] „……………………. [tytuł </w:t>
      </w:r>
      <w:r w:rsidR="004A41B0" w:rsidRPr="000E2DE6">
        <w:rPr>
          <w:rFonts w:ascii="Tahoma" w:hAnsi="Tahoma" w:cs="Tahoma"/>
          <w:b/>
          <w:sz w:val="20"/>
          <w:szCs w:val="20"/>
        </w:rPr>
        <w:t>Projektu</w:t>
      </w:r>
      <w:r w:rsidRPr="000E2DE6">
        <w:rPr>
          <w:rFonts w:ascii="Tahoma" w:hAnsi="Tahoma" w:cs="Tahoma"/>
          <w:b/>
          <w:sz w:val="20"/>
          <w:szCs w:val="20"/>
        </w:rPr>
        <w:t>]”</w:t>
      </w:r>
    </w:p>
    <w:p w14:paraId="127CE16B" w14:textId="77777777" w:rsidR="00B1494C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w ramach</w:t>
      </w:r>
    </w:p>
    <w:p w14:paraId="5BE08E53" w14:textId="77777777" w:rsidR="00B1494C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Programu Operacyjnego </w:t>
      </w:r>
      <w:r w:rsidR="008A4D0B" w:rsidRPr="000E2DE6">
        <w:rPr>
          <w:rFonts w:ascii="Tahoma" w:hAnsi="Tahoma" w:cs="Tahoma"/>
          <w:b/>
          <w:sz w:val="20"/>
          <w:szCs w:val="20"/>
        </w:rPr>
        <w:t>Inteligentny Rozwój</w:t>
      </w:r>
      <w:r w:rsidRPr="000E2DE6">
        <w:rPr>
          <w:rFonts w:ascii="Tahoma" w:hAnsi="Tahoma" w:cs="Tahoma"/>
          <w:b/>
          <w:sz w:val="20"/>
          <w:szCs w:val="20"/>
        </w:rPr>
        <w:t xml:space="preserve"> 2014-2020</w:t>
      </w:r>
    </w:p>
    <w:p w14:paraId="50C0F8CB" w14:textId="77777777" w:rsidR="00842CB4" w:rsidRPr="000E2DE6" w:rsidRDefault="00B1494C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Osi priorytetowej </w:t>
      </w:r>
      <w:r w:rsidR="00DC4ED4" w:rsidRPr="000E2DE6">
        <w:rPr>
          <w:rFonts w:ascii="Tahoma" w:hAnsi="Tahoma" w:cs="Tahoma"/>
          <w:b/>
          <w:sz w:val="20"/>
          <w:szCs w:val="20"/>
        </w:rPr>
        <w:t>I</w:t>
      </w:r>
      <w:r w:rsidR="008A4D0B" w:rsidRPr="000E2DE6">
        <w:rPr>
          <w:rFonts w:ascii="Tahoma" w:hAnsi="Tahoma" w:cs="Tahoma"/>
          <w:b/>
          <w:sz w:val="20"/>
          <w:szCs w:val="20"/>
        </w:rPr>
        <w:t>I</w:t>
      </w:r>
      <w:r w:rsidR="00DC4ED4" w:rsidRPr="000E2DE6">
        <w:rPr>
          <w:rFonts w:ascii="Tahoma" w:hAnsi="Tahoma" w:cs="Tahoma"/>
          <w:b/>
          <w:sz w:val="20"/>
          <w:szCs w:val="20"/>
        </w:rPr>
        <w:t xml:space="preserve">: </w:t>
      </w:r>
      <w:r w:rsidR="00BA0461" w:rsidRPr="000E2DE6">
        <w:rPr>
          <w:rFonts w:ascii="Tahoma" w:hAnsi="Tahoma" w:cs="Tahoma"/>
          <w:b/>
          <w:sz w:val="20"/>
          <w:szCs w:val="20"/>
        </w:rPr>
        <w:t>Wsparcie otoczenia i potencjału przedsiębiorstw do prowadzenia działalności B+R+I</w:t>
      </w:r>
    </w:p>
    <w:p w14:paraId="16155A24" w14:textId="77777777" w:rsidR="00FD745E" w:rsidRDefault="00BA0461" w:rsidP="000E2DE6">
      <w:pPr>
        <w:pStyle w:val="Tekstpodstawowy"/>
        <w:widowControl w:val="0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Działania </w:t>
      </w:r>
      <w:r w:rsidR="008A4D0B" w:rsidRPr="000E2DE6">
        <w:rPr>
          <w:rFonts w:ascii="Tahoma" w:hAnsi="Tahoma" w:cs="Tahoma"/>
          <w:b/>
          <w:sz w:val="20"/>
          <w:szCs w:val="20"/>
        </w:rPr>
        <w:t>2.</w:t>
      </w:r>
      <w:r w:rsidRPr="000E2DE6">
        <w:rPr>
          <w:rFonts w:ascii="Tahoma" w:hAnsi="Tahoma" w:cs="Tahoma"/>
          <w:b/>
          <w:sz w:val="20"/>
          <w:szCs w:val="20"/>
        </w:rPr>
        <w:t>4 Współpraca w ramach krajowego systemu innowacji</w:t>
      </w:r>
    </w:p>
    <w:p w14:paraId="4C2FDB1D" w14:textId="6E0431DE" w:rsidR="00FD745E" w:rsidRDefault="00BA0461" w:rsidP="000E2DE6">
      <w:pPr>
        <w:pStyle w:val="Tekstpodstawowy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Poddziałania 2.4.1 </w:t>
      </w:r>
      <w:r w:rsidR="008A4D0B" w:rsidRPr="000E2DE6">
        <w:rPr>
          <w:rFonts w:ascii="Tahoma" w:hAnsi="Tahoma" w:cs="Tahoma"/>
          <w:b/>
          <w:sz w:val="20"/>
          <w:szCs w:val="20"/>
        </w:rPr>
        <w:t xml:space="preserve"> </w:t>
      </w:r>
      <w:r w:rsidR="00A44B31" w:rsidRPr="000E2DE6">
        <w:rPr>
          <w:rFonts w:ascii="Tahoma" w:hAnsi="Tahoma" w:cs="Tahoma"/>
          <w:b/>
          <w:sz w:val="20"/>
          <w:szCs w:val="20"/>
        </w:rPr>
        <w:t xml:space="preserve">Centrum analiz i pilotaży nowych instrumentów </w:t>
      </w:r>
      <w:proofErr w:type="spellStart"/>
      <w:r w:rsidR="00A44B31" w:rsidRPr="000E2DE6">
        <w:rPr>
          <w:rFonts w:ascii="Tahoma" w:hAnsi="Tahoma" w:cs="Tahoma"/>
          <w:b/>
          <w:sz w:val="20"/>
          <w:szCs w:val="20"/>
        </w:rPr>
        <w:t>inno_LAB</w:t>
      </w:r>
      <w:proofErr w:type="spellEnd"/>
    </w:p>
    <w:p w14:paraId="62F5BEAD" w14:textId="77777777" w:rsidR="00406161" w:rsidRDefault="00406161" w:rsidP="000E2DE6">
      <w:pPr>
        <w:pStyle w:val="Tekstpodstawowy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14:paraId="08A0D635" w14:textId="2357AEEA" w:rsidR="00194FD5" w:rsidRPr="000E2DE6" w:rsidRDefault="00C74206" w:rsidP="000E2DE6">
      <w:pPr>
        <w:pStyle w:val="Tekstpodstawowy"/>
        <w:spacing w:before="40" w:after="4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P</w:t>
      </w:r>
      <w:r w:rsidR="00194FD5" w:rsidRPr="000E2DE6">
        <w:rPr>
          <w:rFonts w:ascii="Tahoma" w:hAnsi="Tahoma" w:cs="Tahoma"/>
          <w:b/>
          <w:sz w:val="20"/>
          <w:szCs w:val="20"/>
        </w:rPr>
        <w:t xml:space="preserve">ilotaż </w:t>
      </w:r>
      <w:r w:rsidR="000951A5">
        <w:rPr>
          <w:rFonts w:ascii="Tahoma" w:eastAsia="Tahoma" w:hAnsi="Tahoma" w:cs="Tahoma"/>
          <w:b/>
          <w:color w:val="0000FF"/>
        </w:rPr>
        <w:t xml:space="preserve">Elektro </w:t>
      </w:r>
      <w:proofErr w:type="spellStart"/>
      <w:r w:rsidR="00D95BDA">
        <w:rPr>
          <w:rFonts w:ascii="Tahoma" w:eastAsia="Tahoma" w:hAnsi="Tahoma" w:cs="Tahoma"/>
          <w:b/>
          <w:color w:val="0000FF"/>
        </w:rPr>
        <w:t>Scale</w:t>
      </w:r>
      <w:r w:rsidR="000951A5">
        <w:rPr>
          <w:rFonts w:ascii="Tahoma" w:eastAsia="Tahoma" w:hAnsi="Tahoma" w:cs="Tahoma"/>
          <w:b/>
          <w:color w:val="0000FF"/>
        </w:rPr>
        <w:t>Up</w:t>
      </w:r>
      <w:proofErr w:type="spellEnd"/>
    </w:p>
    <w:p w14:paraId="1D465D30" w14:textId="77777777" w:rsidR="00B1494C" w:rsidRPr="000E2DE6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zwana dalej „Umową”,</w:t>
      </w:r>
    </w:p>
    <w:p w14:paraId="2F71BB2D" w14:textId="77777777" w:rsidR="00B1494C" w:rsidRPr="000E2DE6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zawarta pomiędzy:</w:t>
      </w:r>
    </w:p>
    <w:p w14:paraId="392684CA" w14:textId="77777777" w:rsidR="00B1494C" w:rsidRPr="000E2DE6" w:rsidRDefault="00B1494C" w:rsidP="000E2DE6">
      <w:pPr>
        <w:pStyle w:val="Tekstprzypisudolnego"/>
        <w:widowControl w:val="0"/>
        <w:tabs>
          <w:tab w:val="left" w:pos="8280"/>
        </w:tabs>
        <w:spacing w:beforeLines="40" w:before="96" w:afterLines="40" w:after="96"/>
        <w:jc w:val="both"/>
        <w:rPr>
          <w:rFonts w:ascii="Tahoma" w:hAnsi="Tahoma" w:cs="Tahoma"/>
        </w:rPr>
      </w:pPr>
      <w:r w:rsidRPr="000E2DE6">
        <w:rPr>
          <w:rFonts w:ascii="Tahoma" w:hAnsi="Tahoma" w:cs="Tahoma"/>
          <w:b/>
        </w:rPr>
        <w:t xml:space="preserve">Polską Agencją Rozwoju Przedsiębiorczości/ ………… </w:t>
      </w:r>
      <w:r w:rsidRPr="000E2DE6">
        <w:rPr>
          <w:rFonts w:ascii="Tahoma" w:hAnsi="Tahoma" w:cs="Tahoma"/>
          <w:i/>
          <w:iCs/>
        </w:rPr>
        <w:t>[adres siedziby, NIP]</w:t>
      </w:r>
      <w:r w:rsidRPr="000E2DE6">
        <w:rPr>
          <w:rFonts w:ascii="Tahoma" w:hAnsi="Tahoma" w:cs="Tahoma"/>
        </w:rPr>
        <w:t xml:space="preserve">, zwaną dalej </w:t>
      </w:r>
      <w:r w:rsidRPr="000E2DE6">
        <w:rPr>
          <w:rFonts w:ascii="Tahoma" w:hAnsi="Tahoma" w:cs="Tahoma"/>
          <w:b/>
        </w:rPr>
        <w:t>„</w:t>
      </w:r>
      <w:r w:rsidR="008A4D0B" w:rsidRPr="000E2DE6">
        <w:rPr>
          <w:rFonts w:ascii="Tahoma" w:hAnsi="Tahoma" w:cs="Tahoma"/>
          <w:b/>
        </w:rPr>
        <w:t>Agencją</w:t>
      </w:r>
      <w:r w:rsidRPr="000E2DE6">
        <w:rPr>
          <w:rFonts w:ascii="Tahoma" w:hAnsi="Tahoma" w:cs="Tahoma"/>
          <w:b/>
        </w:rPr>
        <w:t>”</w:t>
      </w:r>
      <w:r w:rsidR="00A175A8" w:rsidRPr="000E2DE6">
        <w:rPr>
          <w:rStyle w:val="Odwoanieprzypisudolnego"/>
          <w:rFonts w:ascii="Tahoma" w:hAnsi="Tahoma" w:cs="Tahoma"/>
          <w:b/>
        </w:rPr>
        <w:footnoteReference w:id="2"/>
      </w:r>
      <w:r w:rsidRPr="000E2DE6">
        <w:rPr>
          <w:rFonts w:ascii="Tahoma" w:hAnsi="Tahoma" w:cs="Tahoma"/>
          <w:b/>
        </w:rPr>
        <w:t>,</w:t>
      </w:r>
    </w:p>
    <w:p w14:paraId="15C11240" w14:textId="77777777" w:rsidR="00B1494C" w:rsidRPr="000E2DE6" w:rsidRDefault="00B1494C" w:rsidP="000E2DE6">
      <w:pPr>
        <w:pStyle w:val="Tekstpodstawowy"/>
        <w:widowControl w:val="0"/>
        <w:spacing w:beforeLines="40" w:before="96" w:afterLines="40" w:after="96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reprezentowaną przez:</w:t>
      </w:r>
    </w:p>
    <w:p w14:paraId="2AE5E510" w14:textId="77777777" w:rsidR="00B1494C" w:rsidRPr="000E2DE6" w:rsidRDefault="00B1494C" w:rsidP="000E2DE6">
      <w:pPr>
        <w:pStyle w:val="Tekstpodstawowy"/>
        <w:widowControl w:val="0"/>
        <w:spacing w:beforeLines="40" w:before="96" w:afterLines="40" w:after="96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.......... </w:t>
      </w:r>
      <w:r w:rsidRPr="000E2DE6">
        <w:rPr>
          <w:rFonts w:ascii="Tahoma" w:hAnsi="Tahoma" w:cs="Tahoma"/>
          <w:i/>
          <w:iCs/>
          <w:sz w:val="20"/>
          <w:szCs w:val="20"/>
        </w:rPr>
        <w:t>[imię i nazwisko, pełniona funkcja]</w:t>
      </w:r>
      <w:r w:rsidRPr="000E2DE6">
        <w:rPr>
          <w:rFonts w:ascii="Tahoma" w:hAnsi="Tahoma" w:cs="Tahoma"/>
          <w:sz w:val="20"/>
          <w:szCs w:val="20"/>
        </w:rPr>
        <w:t>, na podstawie</w:t>
      </w:r>
      <w:r w:rsidR="00A175A8" w:rsidRPr="000E2DE6">
        <w:rPr>
          <w:rStyle w:val="Odwoanieprzypisudolnego"/>
          <w:rFonts w:ascii="Tahoma" w:hAnsi="Tahoma" w:cs="Tahoma"/>
          <w:sz w:val="20"/>
          <w:szCs w:val="20"/>
        </w:rPr>
        <w:footnoteReference w:id="3"/>
      </w:r>
      <w:r w:rsidRPr="000E2DE6">
        <w:rPr>
          <w:rFonts w:ascii="Tahoma" w:hAnsi="Tahoma" w:cs="Tahoma"/>
          <w:sz w:val="20"/>
          <w:szCs w:val="20"/>
        </w:rPr>
        <w:t xml:space="preserve"> ……….., stanowiącego załącznik nr ….. do Umowy,</w:t>
      </w:r>
    </w:p>
    <w:p w14:paraId="5091590C" w14:textId="77777777" w:rsidR="00B1494C" w:rsidRPr="000E2DE6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</w:t>
      </w:r>
    </w:p>
    <w:p w14:paraId="73121113" w14:textId="77777777" w:rsidR="00B1494C" w:rsidRPr="000E2DE6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.............................</w:t>
      </w:r>
      <w:r w:rsidRPr="000E2DE6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Pr="000E2DE6">
        <w:rPr>
          <w:rFonts w:ascii="Tahoma" w:hAnsi="Tahoma" w:cs="Tahoma"/>
          <w:i/>
          <w:iCs/>
          <w:sz w:val="20"/>
          <w:szCs w:val="20"/>
        </w:rPr>
        <w:t xml:space="preserve">[nazwa i adres </w:t>
      </w:r>
      <w:proofErr w:type="spellStart"/>
      <w:r w:rsidR="00F152C3" w:rsidRPr="000E2DE6">
        <w:rPr>
          <w:rFonts w:ascii="Tahoma" w:hAnsi="Tahoma" w:cs="Tahoma"/>
          <w:i/>
          <w:iCs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i/>
          <w:iCs/>
          <w:sz w:val="20"/>
          <w:szCs w:val="20"/>
        </w:rPr>
        <w:t>, a gdy posiada również NIP, REGON, numer dokumentu rejestrowego],</w:t>
      </w:r>
      <w:r w:rsidRPr="000E2DE6">
        <w:rPr>
          <w:rFonts w:ascii="Tahoma" w:hAnsi="Tahoma" w:cs="Tahoma"/>
          <w:sz w:val="20"/>
          <w:szCs w:val="20"/>
        </w:rPr>
        <w:t xml:space="preserve"> zwanym dalej </w:t>
      </w:r>
      <w:r w:rsidRPr="000E2DE6">
        <w:rPr>
          <w:rFonts w:ascii="Tahoma" w:hAnsi="Tahoma" w:cs="Tahoma"/>
          <w:b/>
          <w:sz w:val="20"/>
          <w:szCs w:val="20"/>
        </w:rPr>
        <w:t>„</w:t>
      </w:r>
      <w:proofErr w:type="spellStart"/>
      <w:r w:rsidR="00F152C3" w:rsidRPr="000E2DE6">
        <w:rPr>
          <w:rFonts w:ascii="Tahoma" w:hAnsi="Tahoma" w:cs="Tahoma"/>
          <w:b/>
          <w:sz w:val="20"/>
          <w:szCs w:val="20"/>
        </w:rPr>
        <w:t>Grantobiorcą</w:t>
      </w:r>
      <w:proofErr w:type="spellEnd"/>
      <w:r w:rsidRPr="000E2DE6">
        <w:rPr>
          <w:rFonts w:ascii="Tahoma" w:hAnsi="Tahoma" w:cs="Tahoma"/>
          <w:b/>
          <w:sz w:val="20"/>
          <w:szCs w:val="20"/>
        </w:rPr>
        <w:t>”</w:t>
      </w:r>
      <w:r w:rsidR="003D2765" w:rsidRPr="000E2DE6">
        <w:rPr>
          <w:rStyle w:val="Odwoanieprzypisudolnego"/>
          <w:rFonts w:ascii="Tahoma" w:hAnsi="Tahoma" w:cs="Tahoma"/>
          <w:b/>
          <w:sz w:val="20"/>
          <w:szCs w:val="20"/>
        </w:rPr>
        <w:footnoteReference w:id="4"/>
      </w:r>
      <w:r w:rsidRPr="000E2DE6">
        <w:rPr>
          <w:rFonts w:ascii="Tahoma" w:hAnsi="Tahoma" w:cs="Tahoma"/>
          <w:b/>
          <w:sz w:val="20"/>
          <w:szCs w:val="20"/>
        </w:rPr>
        <w:t>,</w:t>
      </w:r>
      <w:r w:rsidR="00FD745E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reprezentowanym/reprezentowaną przez:</w:t>
      </w:r>
      <w:r w:rsidR="00FD745E">
        <w:rPr>
          <w:rFonts w:ascii="Tahoma" w:hAnsi="Tahoma" w:cs="Tahoma"/>
          <w:sz w:val="20"/>
          <w:szCs w:val="20"/>
        </w:rPr>
        <w:br/>
      </w:r>
      <w:r w:rsidR="00AF080E" w:rsidRPr="000E2DE6">
        <w:rPr>
          <w:rFonts w:ascii="Tahoma" w:hAnsi="Tahoma" w:cs="Tahoma"/>
          <w:sz w:val="20"/>
          <w:szCs w:val="20"/>
        </w:rPr>
        <w:t>.........</w:t>
      </w:r>
      <w:r w:rsidRPr="000E2DE6">
        <w:rPr>
          <w:rFonts w:ascii="Tahoma" w:hAnsi="Tahoma" w:cs="Tahoma"/>
          <w:sz w:val="20"/>
          <w:szCs w:val="20"/>
        </w:rPr>
        <w:t xml:space="preserve">........ </w:t>
      </w:r>
      <w:r w:rsidRPr="000E2DE6">
        <w:rPr>
          <w:rFonts w:ascii="Tahoma" w:hAnsi="Tahoma" w:cs="Tahoma"/>
          <w:i/>
          <w:iCs/>
          <w:sz w:val="20"/>
          <w:szCs w:val="20"/>
        </w:rPr>
        <w:t>[imię i nazwisko, pełniona funkcja]</w:t>
      </w:r>
      <w:r w:rsidR="00ED7D4C" w:rsidRPr="000E2DE6">
        <w:rPr>
          <w:rStyle w:val="Odwoanieprzypisudolnego"/>
          <w:rFonts w:ascii="Tahoma" w:hAnsi="Tahoma" w:cs="Tahoma"/>
          <w:i/>
          <w:iCs/>
          <w:sz w:val="20"/>
          <w:szCs w:val="20"/>
        </w:rPr>
        <w:footnoteReference w:id="5"/>
      </w:r>
      <w:r w:rsidRPr="000E2DE6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0E2DE6">
        <w:rPr>
          <w:rFonts w:ascii="Tahoma" w:hAnsi="Tahoma" w:cs="Tahoma"/>
          <w:iCs/>
          <w:sz w:val="20"/>
          <w:szCs w:val="20"/>
        </w:rPr>
        <w:t xml:space="preserve">……………, </w:t>
      </w:r>
    </w:p>
    <w:p w14:paraId="1725FF70" w14:textId="77777777" w:rsidR="00B1494C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zwanymi dalej </w:t>
      </w:r>
      <w:r w:rsidRPr="000E2DE6">
        <w:rPr>
          <w:rFonts w:ascii="Tahoma" w:hAnsi="Tahoma" w:cs="Tahoma"/>
          <w:b/>
          <w:sz w:val="20"/>
          <w:szCs w:val="20"/>
        </w:rPr>
        <w:t>„Stronami”</w:t>
      </w:r>
      <w:r w:rsidR="008D6DE7" w:rsidRPr="000E2DE6">
        <w:rPr>
          <w:rFonts w:ascii="Tahoma" w:hAnsi="Tahoma" w:cs="Tahoma"/>
          <w:sz w:val="20"/>
          <w:szCs w:val="20"/>
        </w:rPr>
        <w:t>.</w:t>
      </w:r>
    </w:p>
    <w:p w14:paraId="42D3869D" w14:textId="77777777" w:rsidR="00CC5B96" w:rsidRPr="007E4B5C" w:rsidRDefault="008D6DE7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sz w:val="20"/>
          <w:szCs w:val="20"/>
        </w:rPr>
      </w:pPr>
      <w:r w:rsidRPr="007E4B5C">
        <w:rPr>
          <w:rFonts w:ascii="Tahoma" w:hAnsi="Tahoma" w:cs="Tahoma"/>
          <w:sz w:val="20"/>
          <w:szCs w:val="20"/>
        </w:rPr>
        <w:lastRenderedPageBreak/>
        <w:t>D</w:t>
      </w:r>
      <w:r w:rsidR="00B1494C" w:rsidRPr="007E4B5C">
        <w:rPr>
          <w:rFonts w:ascii="Tahoma" w:hAnsi="Tahoma" w:cs="Tahoma"/>
          <w:sz w:val="20"/>
          <w:szCs w:val="20"/>
        </w:rPr>
        <w:t>ziałając na podstawie</w:t>
      </w:r>
      <w:r w:rsidR="00CC5B96" w:rsidRPr="007E4B5C">
        <w:rPr>
          <w:rFonts w:ascii="Tahoma" w:hAnsi="Tahoma" w:cs="Tahoma"/>
          <w:sz w:val="20"/>
          <w:szCs w:val="20"/>
        </w:rPr>
        <w:t>:</w:t>
      </w:r>
    </w:p>
    <w:p w14:paraId="3734F706" w14:textId="283A950E" w:rsidR="00CC5B96" w:rsidRDefault="00B1494C" w:rsidP="007E4B5C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7E4B5C">
        <w:rPr>
          <w:rFonts w:ascii="Tahoma" w:hAnsi="Tahoma" w:cs="Tahoma"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 w:rsidR="008236DA" w:rsidRPr="007E4B5C">
        <w:rPr>
          <w:rFonts w:ascii="Tahoma" w:hAnsi="Tahoma" w:cs="Tahoma"/>
          <w:sz w:val="20"/>
          <w:szCs w:val="20"/>
        </w:rPr>
        <w:t xml:space="preserve">z </w:t>
      </w:r>
      <w:r w:rsidR="00CC5B96" w:rsidRPr="007E4B5C">
        <w:rPr>
          <w:rFonts w:ascii="Tahoma" w:hAnsi="Tahoma" w:cs="Tahoma"/>
          <w:sz w:val="20"/>
          <w:szCs w:val="20"/>
        </w:rPr>
        <w:t>201</w:t>
      </w:r>
      <w:r w:rsidR="00CC5B96">
        <w:rPr>
          <w:rFonts w:ascii="Tahoma" w:hAnsi="Tahoma" w:cs="Tahoma"/>
          <w:sz w:val="20"/>
          <w:szCs w:val="20"/>
        </w:rPr>
        <w:t>7</w:t>
      </w:r>
      <w:r w:rsidR="00CC5B96" w:rsidRPr="007E4B5C">
        <w:rPr>
          <w:rFonts w:ascii="Tahoma" w:hAnsi="Tahoma" w:cs="Tahoma"/>
          <w:sz w:val="20"/>
          <w:szCs w:val="20"/>
        </w:rPr>
        <w:t xml:space="preserve"> </w:t>
      </w:r>
      <w:r w:rsidR="00C95B51" w:rsidRPr="007E4B5C">
        <w:rPr>
          <w:rFonts w:ascii="Tahoma" w:hAnsi="Tahoma" w:cs="Tahoma"/>
          <w:sz w:val="20"/>
          <w:szCs w:val="20"/>
        </w:rPr>
        <w:t xml:space="preserve">r. </w:t>
      </w:r>
      <w:r w:rsidR="00CC5B96" w:rsidRPr="00CC5B96">
        <w:rPr>
          <w:rFonts w:ascii="Tahoma" w:hAnsi="Tahoma" w:cs="Tahoma"/>
          <w:sz w:val="20"/>
          <w:szCs w:val="20"/>
        </w:rPr>
        <w:t>poz. 1460</w:t>
      </w:r>
      <w:r w:rsidR="00CC5B96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CC5B96">
        <w:rPr>
          <w:rFonts w:ascii="Tahoma" w:hAnsi="Tahoma" w:cs="Tahoma"/>
          <w:sz w:val="20"/>
          <w:szCs w:val="20"/>
        </w:rPr>
        <w:t>późn</w:t>
      </w:r>
      <w:proofErr w:type="spellEnd"/>
      <w:r w:rsidR="00CC5B96">
        <w:rPr>
          <w:rFonts w:ascii="Tahoma" w:hAnsi="Tahoma" w:cs="Tahoma"/>
          <w:sz w:val="20"/>
          <w:szCs w:val="20"/>
        </w:rPr>
        <w:t>. zm.</w:t>
      </w:r>
      <w:r w:rsidRPr="007E4B5C">
        <w:rPr>
          <w:rFonts w:ascii="Tahoma" w:hAnsi="Tahoma" w:cs="Tahoma"/>
          <w:sz w:val="20"/>
          <w:szCs w:val="20"/>
        </w:rPr>
        <w:t>), zwanej dalej „ustawą</w:t>
      </w:r>
      <w:r w:rsidR="007F48FF">
        <w:rPr>
          <w:rFonts w:ascii="Tahoma" w:hAnsi="Tahoma" w:cs="Tahoma"/>
          <w:sz w:val="20"/>
          <w:szCs w:val="20"/>
        </w:rPr>
        <w:t xml:space="preserve"> wdrożeniową</w:t>
      </w:r>
      <w:r w:rsidRPr="007E4B5C">
        <w:rPr>
          <w:rFonts w:ascii="Tahoma" w:hAnsi="Tahoma" w:cs="Tahoma"/>
          <w:sz w:val="20"/>
          <w:szCs w:val="20"/>
        </w:rPr>
        <w:t xml:space="preserve">”, </w:t>
      </w:r>
    </w:p>
    <w:p w14:paraId="53E1368B" w14:textId="77777777" w:rsidR="00B1494C" w:rsidRPr="005E5C7F" w:rsidRDefault="00B1494C" w:rsidP="007E4B5C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5E5C7F">
        <w:rPr>
          <w:rFonts w:ascii="Tahoma" w:hAnsi="Tahoma" w:cs="Tahoma"/>
          <w:sz w:val="20"/>
          <w:szCs w:val="20"/>
        </w:rPr>
        <w:t>Umowy Partnerstwa przyjętej przez Radę Ministrów w dniu 8 stycznia 2014 r., zatwierdzonej przez Komisję Europejską w dniu 23 maja 2014 r</w:t>
      </w:r>
      <w:r w:rsidR="003A67AF" w:rsidRPr="005E5C7F">
        <w:rPr>
          <w:rFonts w:ascii="Tahoma" w:hAnsi="Tahoma" w:cs="Tahoma"/>
          <w:sz w:val="20"/>
          <w:szCs w:val="20"/>
        </w:rPr>
        <w:t>.</w:t>
      </w:r>
      <w:r w:rsidRPr="005E5C7F">
        <w:rPr>
          <w:rFonts w:ascii="Tahoma" w:hAnsi="Tahoma" w:cs="Tahoma"/>
          <w:sz w:val="20"/>
          <w:szCs w:val="20"/>
        </w:rPr>
        <w:t>;</w:t>
      </w:r>
    </w:p>
    <w:p w14:paraId="01F663DE" w14:textId="2892DC62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Programu Operacyjnego </w:t>
      </w:r>
      <w:r w:rsidR="006807C6" w:rsidRPr="000E2DE6">
        <w:rPr>
          <w:rFonts w:ascii="Tahoma" w:hAnsi="Tahoma" w:cs="Tahoma"/>
          <w:sz w:val="20"/>
          <w:szCs w:val="20"/>
        </w:rPr>
        <w:t>Inteligentny Rozwój</w:t>
      </w:r>
      <w:r w:rsidRPr="000E2DE6">
        <w:rPr>
          <w:rFonts w:ascii="Tahoma" w:hAnsi="Tahoma" w:cs="Tahoma"/>
          <w:sz w:val="20"/>
          <w:szCs w:val="20"/>
        </w:rPr>
        <w:t xml:space="preserve"> 2014-2020, zatwierdzonego przez K</w:t>
      </w:r>
      <w:r w:rsidR="0008763B">
        <w:rPr>
          <w:rFonts w:ascii="Tahoma" w:hAnsi="Tahoma" w:cs="Tahoma"/>
          <w:sz w:val="20"/>
          <w:szCs w:val="20"/>
        </w:rPr>
        <w:t>omisję</w:t>
      </w:r>
      <w:r w:rsidR="00881066">
        <w:rPr>
          <w:rFonts w:ascii="Tahoma" w:hAnsi="Tahoma" w:cs="Tahoma"/>
          <w:sz w:val="20"/>
          <w:szCs w:val="20"/>
        </w:rPr>
        <w:t xml:space="preserve"> Europejską</w:t>
      </w:r>
      <w:r w:rsidRPr="000E2DE6">
        <w:rPr>
          <w:rFonts w:ascii="Tahoma" w:hAnsi="Tahoma" w:cs="Tahoma"/>
          <w:sz w:val="20"/>
          <w:szCs w:val="20"/>
        </w:rPr>
        <w:t xml:space="preserve"> w dniu 1</w:t>
      </w:r>
      <w:r w:rsidR="003074C2" w:rsidRPr="000E2DE6">
        <w:rPr>
          <w:rFonts w:ascii="Tahoma" w:hAnsi="Tahoma" w:cs="Tahoma"/>
          <w:sz w:val="20"/>
          <w:szCs w:val="20"/>
        </w:rPr>
        <w:t>2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6807C6" w:rsidRPr="000E2DE6">
        <w:rPr>
          <w:rFonts w:ascii="Tahoma" w:hAnsi="Tahoma" w:cs="Tahoma"/>
          <w:sz w:val="20"/>
          <w:szCs w:val="20"/>
        </w:rPr>
        <w:t>lutego</w:t>
      </w:r>
      <w:r w:rsidRPr="000E2DE6">
        <w:rPr>
          <w:rFonts w:ascii="Tahoma" w:hAnsi="Tahoma" w:cs="Tahoma"/>
          <w:sz w:val="20"/>
          <w:szCs w:val="20"/>
        </w:rPr>
        <w:t xml:space="preserve"> 201</w:t>
      </w:r>
      <w:r w:rsidR="006807C6" w:rsidRPr="000E2DE6">
        <w:rPr>
          <w:rFonts w:ascii="Tahoma" w:hAnsi="Tahoma" w:cs="Tahoma"/>
          <w:sz w:val="20"/>
          <w:szCs w:val="20"/>
        </w:rPr>
        <w:t>5</w:t>
      </w:r>
      <w:r w:rsidRPr="000E2DE6">
        <w:rPr>
          <w:rFonts w:ascii="Tahoma" w:hAnsi="Tahoma" w:cs="Tahoma"/>
          <w:sz w:val="20"/>
          <w:szCs w:val="20"/>
        </w:rPr>
        <w:t xml:space="preserve"> r.;</w:t>
      </w:r>
    </w:p>
    <w:p w14:paraId="6461E84E" w14:textId="77777777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Szczegółowego opisu osi priorytetowych Programu Operacyjnego </w:t>
      </w:r>
      <w:r w:rsidR="00306502" w:rsidRPr="000E2DE6">
        <w:rPr>
          <w:rFonts w:ascii="Tahoma" w:hAnsi="Tahoma" w:cs="Tahoma"/>
          <w:sz w:val="20"/>
          <w:szCs w:val="20"/>
        </w:rPr>
        <w:t xml:space="preserve">Inteligentny Rozwój 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3074C2" w:rsidRPr="000E2DE6">
        <w:rPr>
          <w:rFonts w:ascii="Tahoma" w:hAnsi="Tahoma" w:cs="Tahoma"/>
          <w:sz w:val="20"/>
          <w:szCs w:val="20"/>
        </w:rPr>
        <w:br/>
      </w:r>
      <w:r w:rsidRPr="000E2DE6">
        <w:rPr>
          <w:rFonts w:ascii="Tahoma" w:hAnsi="Tahoma" w:cs="Tahoma"/>
          <w:sz w:val="20"/>
          <w:szCs w:val="20"/>
        </w:rPr>
        <w:t>2014-2020;</w:t>
      </w:r>
    </w:p>
    <w:p w14:paraId="1B19DC12" w14:textId="77777777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rozporządzenia Parlamentu Europejskiego i Rady (UE) nr 1301/2013 z dnia 17 grudnia 2013</w:t>
      </w:r>
      <w:r w:rsidR="00ED2ED3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>r. w sprawie Europejskiego Funduszu Rozwoju Regionalnego i przepisów szczególnych dotyczących celu „Inwestycje na rzecz wzrostu i zatrudnienia” oraz w sprawie uchylenia rozporządzenia (WE) nr 1080/2006 (Dz. Urz. UE L 347 z 20.12.2013, str. 289);</w:t>
      </w:r>
    </w:p>
    <w:p w14:paraId="4A1C5FF4" w14:textId="77777777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rozporządzenia Parlamentu Europejskiego i Rady (UE) nr 1303/2013 z dnia 17 grudnia 2013</w:t>
      </w:r>
      <w:r w:rsidR="00A175A8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 xml:space="preserve"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0E2DE6">
        <w:rPr>
          <w:rFonts w:ascii="Tahoma" w:hAnsi="Tahoma" w:cs="Tahoma"/>
          <w:sz w:val="20"/>
          <w:szCs w:val="20"/>
        </w:rPr>
        <w:t>późn</w:t>
      </w:r>
      <w:proofErr w:type="spellEnd"/>
      <w:r w:rsidRPr="000E2DE6">
        <w:rPr>
          <w:rFonts w:ascii="Tahoma" w:hAnsi="Tahoma" w:cs="Tahoma"/>
          <w:sz w:val="20"/>
          <w:szCs w:val="20"/>
        </w:rPr>
        <w:t>. zm.), zwanego dalej „rozporządzeniem ogólnym”;</w:t>
      </w:r>
    </w:p>
    <w:p w14:paraId="3D99DD12" w14:textId="54CFAB44" w:rsidR="00D00707" w:rsidRPr="000E2DE6" w:rsidRDefault="00D00707" w:rsidP="00CC5B96">
      <w:pPr>
        <w:widowControl w:val="0"/>
        <w:numPr>
          <w:ilvl w:val="0"/>
          <w:numId w:val="2"/>
        </w:numPr>
        <w:tabs>
          <w:tab w:val="clear" w:pos="2340"/>
          <w:tab w:val="left" w:pos="360"/>
          <w:tab w:val="num" w:pos="1985"/>
        </w:tabs>
        <w:spacing w:beforeLines="40" w:before="96" w:afterLines="40" w:after="96"/>
        <w:ind w:left="284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rozporządzenia Komisji (UE) </w:t>
      </w:r>
      <w:r w:rsidR="00A35EC4" w:rsidRPr="000E2DE6">
        <w:rPr>
          <w:rFonts w:ascii="Tahoma" w:hAnsi="Tahoma" w:cs="Tahoma"/>
          <w:sz w:val="20"/>
          <w:szCs w:val="20"/>
        </w:rPr>
        <w:t>nr</w:t>
      </w:r>
      <w:r w:rsidR="00F87A9A" w:rsidRPr="000E2DE6">
        <w:rPr>
          <w:rFonts w:ascii="Tahoma" w:hAnsi="Tahoma" w:cs="Tahoma"/>
          <w:sz w:val="20"/>
          <w:szCs w:val="20"/>
        </w:rPr>
        <w:t xml:space="preserve"> 651/2014 z dnia 17 czerwca 2014 r. uznające</w:t>
      </w:r>
      <w:r w:rsidR="00AB2ECC">
        <w:rPr>
          <w:rFonts w:ascii="Tahoma" w:hAnsi="Tahoma" w:cs="Tahoma"/>
          <w:sz w:val="20"/>
          <w:szCs w:val="20"/>
        </w:rPr>
        <w:t>go</w:t>
      </w:r>
      <w:r w:rsidR="00F87A9A" w:rsidRPr="000E2DE6">
        <w:rPr>
          <w:rFonts w:ascii="Tahoma" w:hAnsi="Tahoma" w:cs="Tahoma"/>
          <w:sz w:val="20"/>
          <w:szCs w:val="20"/>
        </w:rPr>
        <w:t xml:space="preserve"> niektóre rodzaje pomocy za zgodne z rynkiem wewnętrznym w zastosowaniu art. 107 i 108 Traktatu</w:t>
      </w:r>
      <w:r w:rsidR="00CC5B96">
        <w:rPr>
          <w:rFonts w:ascii="Tahoma" w:hAnsi="Tahoma" w:cs="Tahoma"/>
          <w:sz w:val="20"/>
          <w:szCs w:val="20"/>
        </w:rPr>
        <w:t xml:space="preserve"> </w:t>
      </w:r>
      <w:r w:rsidR="00CC5B96" w:rsidRPr="00CC5B96">
        <w:rPr>
          <w:rFonts w:ascii="Tahoma" w:hAnsi="Tahoma" w:cs="Tahoma"/>
          <w:sz w:val="20"/>
          <w:szCs w:val="20"/>
        </w:rPr>
        <w:t>(Dz. Urz. UE L 187 z 26.06.2014, str. 1</w:t>
      </w:r>
      <w:r w:rsidR="00CC5B96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="00CC5B96">
        <w:rPr>
          <w:rFonts w:ascii="Tahoma" w:hAnsi="Tahoma" w:cs="Tahoma"/>
          <w:sz w:val="20"/>
          <w:szCs w:val="20"/>
        </w:rPr>
        <w:t>późn</w:t>
      </w:r>
      <w:proofErr w:type="spellEnd"/>
      <w:r w:rsidR="00CC5B96">
        <w:rPr>
          <w:rFonts w:ascii="Tahoma" w:hAnsi="Tahoma" w:cs="Tahoma"/>
          <w:sz w:val="20"/>
          <w:szCs w:val="20"/>
        </w:rPr>
        <w:t>. zm.</w:t>
      </w:r>
      <w:r w:rsidR="00CC5B96" w:rsidRPr="00CC5B96">
        <w:rPr>
          <w:rFonts w:ascii="Tahoma" w:hAnsi="Tahoma" w:cs="Tahoma"/>
          <w:sz w:val="20"/>
          <w:szCs w:val="20"/>
        </w:rPr>
        <w:t>)</w:t>
      </w:r>
      <w:r w:rsidR="00F87A9A" w:rsidRPr="000E2DE6">
        <w:rPr>
          <w:rFonts w:ascii="Tahoma" w:hAnsi="Tahoma" w:cs="Tahoma"/>
          <w:sz w:val="20"/>
          <w:szCs w:val="20"/>
        </w:rPr>
        <w:t>, zwanego dalej „rozporządzeniem nr 651</w:t>
      </w:r>
      <w:r w:rsidR="009D2B2B" w:rsidRPr="000E2DE6">
        <w:rPr>
          <w:rFonts w:ascii="Tahoma" w:hAnsi="Tahoma" w:cs="Tahoma"/>
          <w:sz w:val="20"/>
          <w:szCs w:val="20"/>
        </w:rPr>
        <w:t>/2014</w:t>
      </w:r>
      <w:r w:rsidR="00F87A9A" w:rsidRPr="000E2DE6">
        <w:rPr>
          <w:rFonts w:ascii="Tahoma" w:hAnsi="Tahoma" w:cs="Tahoma"/>
          <w:sz w:val="20"/>
          <w:szCs w:val="20"/>
        </w:rPr>
        <w:t>”</w:t>
      </w:r>
      <w:r w:rsidR="003074C2" w:rsidRPr="000E2DE6">
        <w:rPr>
          <w:rFonts w:ascii="Tahoma" w:hAnsi="Tahoma" w:cs="Tahoma"/>
          <w:sz w:val="20"/>
          <w:szCs w:val="20"/>
        </w:rPr>
        <w:t>;</w:t>
      </w:r>
    </w:p>
    <w:p w14:paraId="52C2D5AD" w14:textId="1C1A1669" w:rsidR="008E0469" w:rsidRPr="000E2DE6" w:rsidRDefault="008E0469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ustawy z dnia 23 kwietnia 1964 r. – Kodeks cywilny (Dz.</w:t>
      </w:r>
      <w:r w:rsidR="004D230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U. z 201</w:t>
      </w:r>
      <w:r w:rsidR="00C263CE">
        <w:rPr>
          <w:rFonts w:ascii="Tahoma" w:hAnsi="Tahoma" w:cs="Tahoma"/>
          <w:sz w:val="20"/>
          <w:szCs w:val="20"/>
        </w:rPr>
        <w:t>7</w:t>
      </w:r>
      <w:r w:rsidRPr="000E2DE6">
        <w:rPr>
          <w:rFonts w:ascii="Tahoma" w:hAnsi="Tahoma" w:cs="Tahoma"/>
          <w:sz w:val="20"/>
          <w:szCs w:val="20"/>
        </w:rPr>
        <w:t xml:space="preserve"> r. poz. </w:t>
      </w:r>
      <w:r w:rsidR="00C263CE">
        <w:rPr>
          <w:rFonts w:ascii="Tahoma" w:hAnsi="Tahoma" w:cs="Tahoma"/>
          <w:sz w:val="20"/>
          <w:szCs w:val="20"/>
        </w:rPr>
        <w:t>459</w:t>
      </w:r>
      <w:r w:rsidR="004D230C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0E2DE6">
        <w:rPr>
          <w:rFonts w:ascii="Tahoma" w:hAnsi="Tahoma" w:cs="Tahoma"/>
          <w:sz w:val="20"/>
          <w:szCs w:val="20"/>
        </w:rPr>
        <w:t>późn</w:t>
      </w:r>
      <w:proofErr w:type="spellEnd"/>
      <w:r w:rsidRPr="000E2DE6">
        <w:rPr>
          <w:rFonts w:ascii="Tahoma" w:hAnsi="Tahoma" w:cs="Tahoma"/>
          <w:sz w:val="20"/>
          <w:szCs w:val="20"/>
        </w:rPr>
        <w:t>. zm.);</w:t>
      </w:r>
    </w:p>
    <w:p w14:paraId="178C3B65" w14:textId="693C237A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ustawy z dnia 29 stycznia 2004 r. </w:t>
      </w:r>
      <w:r w:rsidR="00976053" w:rsidRPr="000E2DE6">
        <w:rPr>
          <w:rFonts w:ascii="Tahoma" w:hAnsi="Tahoma" w:cs="Tahoma"/>
          <w:sz w:val="20"/>
          <w:szCs w:val="20"/>
        </w:rPr>
        <w:t>–</w:t>
      </w:r>
      <w:r w:rsidRPr="000E2DE6">
        <w:rPr>
          <w:rFonts w:ascii="Tahoma" w:hAnsi="Tahoma" w:cs="Tahoma"/>
          <w:sz w:val="20"/>
          <w:szCs w:val="20"/>
        </w:rPr>
        <w:t xml:space="preserve"> Prawo zamówień publicznych (Dz. U. z 201</w:t>
      </w:r>
      <w:r w:rsidR="00C263CE">
        <w:rPr>
          <w:rFonts w:ascii="Tahoma" w:hAnsi="Tahoma" w:cs="Tahoma"/>
          <w:sz w:val="20"/>
          <w:szCs w:val="20"/>
        </w:rPr>
        <w:t>7</w:t>
      </w:r>
      <w:r w:rsidRPr="000E2DE6">
        <w:rPr>
          <w:rFonts w:ascii="Tahoma" w:hAnsi="Tahoma" w:cs="Tahoma"/>
          <w:sz w:val="20"/>
          <w:szCs w:val="20"/>
        </w:rPr>
        <w:t xml:space="preserve"> r. poz. </w:t>
      </w:r>
      <w:r w:rsidR="00C263CE">
        <w:rPr>
          <w:rFonts w:ascii="Tahoma" w:hAnsi="Tahoma" w:cs="Tahoma"/>
          <w:sz w:val="20"/>
          <w:szCs w:val="20"/>
        </w:rPr>
        <w:t>1579</w:t>
      </w:r>
      <w:r w:rsidRPr="000E2DE6">
        <w:rPr>
          <w:rFonts w:ascii="Tahoma" w:hAnsi="Tahoma" w:cs="Tahoma"/>
          <w:sz w:val="20"/>
          <w:szCs w:val="20"/>
        </w:rPr>
        <w:t>);</w:t>
      </w:r>
    </w:p>
    <w:p w14:paraId="79CF5A98" w14:textId="38825FCC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ustawy z dnia 27 sierpnia 2009 r. o finansach publicznych (Dz. U. z 201</w:t>
      </w:r>
      <w:r w:rsidR="00C263CE">
        <w:rPr>
          <w:rFonts w:ascii="Tahoma" w:hAnsi="Tahoma" w:cs="Tahoma"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 xml:space="preserve"> r. poz. </w:t>
      </w:r>
      <w:r w:rsidR="00C263CE">
        <w:rPr>
          <w:rFonts w:ascii="Tahoma" w:hAnsi="Tahoma" w:cs="Tahoma"/>
          <w:sz w:val="20"/>
          <w:szCs w:val="20"/>
        </w:rPr>
        <w:t>1870</w:t>
      </w:r>
      <w:r w:rsidRPr="000E2DE6">
        <w:rPr>
          <w:rFonts w:ascii="Tahoma" w:hAnsi="Tahoma" w:cs="Tahoma"/>
          <w:sz w:val="20"/>
          <w:szCs w:val="20"/>
        </w:rPr>
        <w:t xml:space="preserve">, z </w:t>
      </w:r>
      <w:proofErr w:type="spellStart"/>
      <w:r w:rsidRPr="000E2DE6">
        <w:rPr>
          <w:rFonts w:ascii="Tahoma" w:hAnsi="Tahoma" w:cs="Tahoma"/>
          <w:sz w:val="20"/>
          <w:szCs w:val="20"/>
        </w:rPr>
        <w:t>późn</w:t>
      </w:r>
      <w:proofErr w:type="spellEnd"/>
      <w:r w:rsidRPr="000E2DE6">
        <w:rPr>
          <w:rFonts w:ascii="Tahoma" w:hAnsi="Tahoma" w:cs="Tahoma"/>
          <w:sz w:val="20"/>
          <w:szCs w:val="20"/>
        </w:rPr>
        <w:t>. zm.), zwanej dalej „ustawą o finansach publicznych”;</w:t>
      </w:r>
    </w:p>
    <w:p w14:paraId="22D36F4F" w14:textId="4503364B" w:rsidR="00FF42E2" w:rsidRPr="000E2DE6" w:rsidRDefault="00FF42E2" w:rsidP="000E2DE6">
      <w:pPr>
        <w:widowControl w:val="0"/>
        <w:numPr>
          <w:ilvl w:val="0"/>
          <w:numId w:val="2"/>
        </w:numPr>
        <w:tabs>
          <w:tab w:val="clear" w:pos="2340"/>
          <w:tab w:val="num" w:pos="284"/>
        </w:tabs>
        <w:spacing w:beforeLines="40" w:before="96" w:afterLines="40" w:after="96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ustawy z dnia 9 listopada 2000 r. o utworzeniu Polskiej Agencji Rozwoju Przedsiębiorczości (Dz. U. z</w:t>
      </w:r>
      <w:r w:rsidR="00881066">
        <w:rPr>
          <w:rFonts w:ascii="Tahoma" w:hAnsi="Tahoma" w:cs="Tahoma"/>
          <w:bCs/>
          <w:sz w:val="20"/>
          <w:szCs w:val="20"/>
        </w:rPr>
        <w:t xml:space="preserve"> </w:t>
      </w:r>
      <w:r w:rsidRPr="000E2DE6">
        <w:rPr>
          <w:rFonts w:ascii="Tahoma" w:hAnsi="Tahoma" w:cs="Tahoma"/>
          <w:bCs/>
          <w:sz w:val="20"/>
          <w:szCs w:val="20"/>
        </w:rPr>
        <w:t>201</w:t>
      </w:r>
      <w:r w:rsidR="001719EB" w:rsidRPr="000E2DE6">
        <w:rPr>
          <w:rFonts w:ascii="Tahoma" w:hAnsi="Tahoma" w:cs="Tahoma"/>
          <w:bCs/>
          <w:sz w:val="20"/>
          <w:szCs w:val="20"/>
        </w:rPr>
        <w:t>6</w:t>
      </w:r>
      <w:r w:rsidRPr="000E2DE6">
        <w:rPr>
          <w:rFonts w:ascii="Tahoma" w:hAnsi="Tahoma" w:cs="Tahoma"/>
          <w:bCs/>
          <w:sz w:val="20"/>
          <w:szCs w:val="20"/>
        </w:rPr>
        <w:t xml:space="preserve"> r. poz. </w:t>
      </w:r>
      <w:r w:rsidR="001719EB" w:rsidRPr="000E2DE6">
        <w:rPr>
          <w:rFonts w:ascii="Tahoma" w:hAnsi="Tahoma" w:cs="Tahoma"/>
          <w:bCs/>
          <w:sz w:val="20"/>
          <w:szCs w:val="20"/>
        </w:rPr>
        <w:t>359</w:t>
      </w:r>
      <w:r w:rsidR="00A30545">
        <w:rPr>
          <w:rFonts w:ascii="Tahoma" w:hAnsi="Tahoma" w:cs="Tahoma"/>
          <w:bCs/>
          <w:sz w:val="20"/>
          <w:szCs w:val="20"/>
        </w:rPr>
        <w:t xml:space="preserve"> z </w:t>
      </w:r>
      <w:proofErr w:type="spellStart"/>
      <w:r w:rsidR="00A30545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A30545">
        <w:rPr>
          <w:rFonts w:ascii="Tahoma" w:hAnsi="Tahoma" w:cs="Tahoma"/>
          <w:bCs/>
          <w:sz w:val="20"/>
          <w:szCs w:val="20"/>
        </w:rPr>
        <w:t>. zm.</w:t>
      </w:r>
      <w:r w:rsidRPr="000E2DE6">
        <w:rPr>
          <w:rFonts w:ascii="Tahoma" w:hAnsi="Tahoma" w:cs="Tahoma"/>
          <w:bCs/>
          <w:sz w:val="20"/>
          <w:szCs w:val="20"/>
        </w:rPr>
        <w:t>);</w:t>
      </w:r>
    </w:p>
    <w:p w14:paraId="2461E75E" w14:textId="749451B5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rozporządzenia Ministra Finansów z dnia 21 grudnia 2012 r. w sprawie płatności w ramach programów finansowanych z udziałem środków europejskich oraz przekazywania informacji dotyczących tych płatności (Dz. U. </w:t>
      </w:r>
      <w:r w:rsidR="00762ED2" w:rsidRPr="000E2DE6">
        <w:rPr>
          <w:rFonts w:ascii="Tahoma" w:hAnsi="Tahoma" w:cs="Tahoma"/>
          <w:sz w:val="20"/>
          <w:szCs w:val="20"/>
        </w:rPr>
        <w:t xml:space="preserve">z 2016 r. </w:t>
      </w:r>
      <w:r w:rsidRPr="000E2DE6">
        <w:rPr>
          <w:rFonts w:ascii="Tahoma" w:hAnsi="Tahoma" w:cs="Tahoma"/>
          <w:sz w:val="20"/>
          <w:szCs w:val="20"/>
        </w:rPr>
        <w:t>poz.</w:t>
      </w:r>
      <w:r w:rsidR="00762ED2" w:rsidRPr="000E2DE6">
        <w:rPr>
          <w:rFonts w:ascii="Tahoma" w:hAnsi="Tahoma" w:cs="Tahoma"/>
          <w:sz w:val="20"/>
          <w:szCs w:val="20"/>
        </w:rPr>
        <w:t xml:space="preserve"> 75</w:t>
      </w:r>
      <w:r w:rsidR="00A3054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="00A30545">
        <w:rPr>
          <w:rFonts w:ascii="Tahoma" w:hAnsi="Tahoma" w:cs="Tahoma"/>
          <w:sz w:val="20"/>
          <w:szCs w:val="20"/>
        </w:rPr>
        <w:t>późn</w:t>
      </w:r>
      <w:proofErr w:type="spellEnd"/>
      <w:r w:rsidR="00A30545">
        <w:rPr>
          <w:rFonts w:ascii="Tahoma" w:hAnsi="Tahoma" w:cs="Tahoma"/>
          <w:sz w:val="20"/>
          <w:szCs w:val="20"/>
        </w:rPr>
        <w:t>. zm.</w:t>
      </w:r>
      <w:r w:rsidRPr="000E2DE6">
        <w:rPr>
          <w:rFonts w:ascii="Tahoma" w:hAnsi="Tahoma" w:cs="Tahoma"/>
          <w:sz w:val="20"/>
          <w:szCs w:val="20"/>
        </w:rPr>
        <w:t>);</w:t>
      </w:r>
    </w:p>
    <w:p w14:paraId="5AF5C76E" w14:textId="05CEC466" w:rsidR="00B1494C" w:rsidRPr="000E2DE6" w:rsidRDefault="00B1494C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rozporządzenia Ministra Rozwoju Regionalnego z dnia 18 grudnia 2009 r. w sprawie warunków i trybu udzielania i rozliczania zaliczek oraz zakresu i terminów składania wniosków o płatność</w:t>
      </w:r>
      <w:r w:rsidR="006E0856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w ramach programów finansowanych z udziałem środków europejskich (Dz. U</w:t>
      </w:r>
      <w:r w:rsidR="00A30545">
        <w:rPr>
          <w:rFonts w:ascii="Tahoma" w:hAnsi="Tahoma" w:cs="Tahoma"/>
          <w:sz w:val="20"/>
          <w:szCs w:val="20"/>
        </w:rPr>
        <w:t xml:space="preserve">. </w:t>
      </w:r>
      <w:r w:rsidR="00C263CE">
        <w:rPr>
          <w:rFonts w:ascii="Tahoma" w:hAnsi="Tahoma" w:cs="Tahoma"/>
          <w:sz w:val="20"/>
          <w:szCs w:val="20"/>
        </w:rPr>
        <w:t xml:space="preserve">z </w:t>
      </w:r>
      <w:r w:rsidR="00A30545">
        <w:rPr>
          <w:rFonts w:ascii="Tahoma" w:hAnsi="Tahoma" w:cs="Tahoma"/>
          <w:sz w:val="20"/>
          <w:szCs w:val="20"/>
        </w:rPr>
        <w:t>2016 r</w:t>
      </w:r>
      <w:r w:rsidR="00C263CE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C263CE">
        <w:rPr>
          <w:rFonts w:ascii="Tahoma" w:hAnsi="Tahoma" w:cs="Tahoma"/>
          <w:sz w:val="20"/>
          <w:szCs w:val="20"/>
        </w:rPr>
        <w:t>poz</w:t>
      </w:r>
      <w:proofErr w:type="spellEnd"/>
      <w:r w:rsidR="00C263CE">
        <w:rPr>
          <w:rFonts w:ascii="Tahoma" w:hAnsi="Tahoma" w:cs="Tahoma"/>
          <w:sz w:val="20"/>
          <w:szCs w:val="20"/>
        </w:rPr>
        <w:t>, 1161</w:t>
      </w:r>
      <w:r w:rsidRPr="000E2DE6">
        <w:rPr>
          <w:rFonts w:ascii="Tahoma" w:hAnsi="Tahoma" w:cs="Tahoma"/>
          <w:sz w:val="20"/>
          <w:szCs w:val="20"/>
        </w:rPr>
        <w:t>.)</w:t>
      </w:r>
      <w:r w:rsidR="00A16849" w:rsidRPr="000E2DE6">
        <w:rPr>
          <w:rFonts w:ascii="Tahoma" w:hAnsi="Tahoma" w:cs="Tahoma"/>
          <w:sz w:val="20"/>
          <w:szCs w:val="20"/>
        </w:rPr>
        <w:t>, zwanego dalej „rozporządzeniem w sprawie zaliczek”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21F0AF57" w14:textId="2C0B6CA9" w:rsidR="00EE4DE1" w:rsidRPr="005545F2" w:rsidRDefault="00DC4ED4" w:rsidP="005545F2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rozporządzenia Ministra Infrastruktury i Rozwoju Regionalnego</w:t>
      </w:r>
      <w:r w:rsidRPr="000E2DE6">
        <w:rPr>
          <w:rFonts w:ascii="Tahoma" w:hAnsi="Tahoma" w:cs="Tahoma"/>
          <w:i/>
          <w:sz w:val="20"/>
          <w:szCs w:val="20"/>
        </w:rPr>
        <w:t xml:space="preserve"> z dnia 1</w:t>
      </w:r>
      <w:r w:rsidR="003074C2" w:rsidRPr="000E2DE6">
        <w:rPr>
          <w:rFonts w:ascii="Tahoma" w:hAnsi="Tahoma" w:cs="Tahoma"/>
          <w:i/>
          <w:sz w:val="20"/>
          <w:szCs w:val="20"/>
        </w:rPr>
        <w:t>0</w:t>
      </w:r>
      <w:r w:rsidRPr="000E2DE6">
        <w:rPr>
          <w:rFonts w:ascii="Tahoma" w:hAnsi="Tahoma" w:cs="Tahoma"/>
          <w:i/>
          <w:sz w:val="20"/>
          <w:szCs w:val="20"/>
        </w:rPr>
        <w:t xml:space="preserve"> lipca 2015 r. w sprawie udzielania przez Polską Agencję Rozwoju Przedsiębiorczości pomocy finansowej w ramach Programu Operacyjnego </w:t>
      </w:r>
      <w:r w:rsidR="001E7A06" w:rsidRPr="000E2DE6">
        <w:rPr>
          <w:rFonts w:ascii="Tahoma" w:hAnsi="Tahoma" w:cs="Tahoma"/>
          <w:i/>
          <w:sz w:val="20"/>
          <w:szCs w:val="20"/>
        </w:rPr>
        <w:t xml:space="preserve">Inteligentny Rozwój </w:t>
      </w:r>
      <w:r w:rsidRPr="000E2DE6">
        <w:rPr>
          <w:rFonts w:ascii="Tahoma" w:hAnsi="Tahoma" w:cs="Tahoma"/>
          <w:i/>
          <w:sz w:val="20"/>
          <w:szCs w:val="20"/>
        </w:rPr>
        <w:t>2014-2020</w:t>
      </w:r>
      <w:r w:rsidR="00811773" w:rsidRPr="000E2DE6">
        <w:rPr>
          <w:rFonts w:ascii="Tahoma" w:hAnsi="Tahoma" w:cs="Tahoma"/>
          <w:i/>
          <w:sz w:val="20"/>
          <w:szCs w:val="20"/>
        </w:rPr>
        <w:t xml:space="preserve"> (Dz. U. poz.</w:t>
      </w:r>
      <w:r w:rsidR="001E7A06" w:rsidRPr="000E2DE6">
        <w:rPr>
          <w:rFonts w:ascii="Tahoma" w:hAnsi="Tahoma" w:cs="Tahoma"/>
          <w:i/>
          <w:sz w:val="20"/>
          <w:szCs w:val="20"/>
        </w:rPr>
        <w:t xml:space="preserve"> </w:t>
      </w:r>
      <w:r w:rsidR="00D87BA6" w:rsidRPr="000E2DE6">
        <w:rPr>
          <w:rFonts w:ascii="Tahoma" w:hAnsi="Tahoma" w:cs="Tahoma"/>
          <w:i/>
          <w:sz w:val="20"/>
          <w:szCs w:val="20"/>
        </w:rPr>
        <w:t>1027</w:t>
      </w:r>
      <w:r w:rsidR="00C263CE">
        <w:rPr>
          <w:rFonts w:ascii="Tahoma" w:hAnsi="Tahoma" w:cs="Tahoma"/>
          <w:i/>
          <w:sz w:val="20"/>
          <w:szCs w:val="20"/>
        </w:rPr>
        <w:t xml:space="preserve"> z </w:t>
      </w:r>
      <w:proofErr w:type="spellStart"/>
      <w:r w:rsidR="00C263CE">
        <w:rPr>
          <w:rFonts w:ascii="Tahoma" w:hAnsi="Tahoma" w:cs="Tahoma"/>
          <w:i/>
          <w:sz w:val="20"/>
          <w:szCs w:val="20"/>
        </w:rPr>
        <w:t>późn</w:t>
      </w:r>
      <w:proofErr w:type="spellEnd"/>
      <w:r w:rsidR="00C263CE">
        <w:rPr>
          <w:rFonts w:ascii="Tahoma" w:hAnsi="Tahoma" w:cs="Tahoma"/>
          <w:i/>
          <w:sz w:val="20"/>
          <w:szCs w:val="20"/>
        </w:rPr>
        <w:t>. zm.</w:t>
      </w:r>
      <w:r w:rsidR="00811773" w:rsidRPr="000E2DE6">
        <w:rPr>
          <w:rFonts w:ascii="Tahoma" w:hAnsi="Tahoma" w:cs="Tahoma"/>
          <w:i/>
          <w:sz w:val="20"/>
          <w:szCs w:val="20"/>
        </w:rPr>
        <w:t>)</w:t>
      </w:r>
      <w:r w:rsidR="003074C2" w:rsidRPr="000E2DE6">
        <w:rPr>
          <w:rFonts w:ascii="Tahoma" w:hAnsi="Tahoma" w:cs="Tahoma"/>
          <w:i/>
          <w:sz w:val="20"/>
          <w:szCs w:val="20"/>
        </w:rPr>
        <w:t>;</w:t>
      </w:r>
      <w:r w:rsidR="005545F2">
        <w:rPr>
          <w:rFonts w:ascii="Tahoma" w:hAnsi="Tahoma" w:cs="Tahoma"/>
          <w:i/>
          <w:sz w:val="20"/>
          <w:szCs w:val="20"/>
        </w:rPr>
        <w:t xml:space="preserve"> </w:t>
      </w:r>
      <w:r w:rsidR="005545F2" w:rsidRPr="002B13FA">
        <w:rPr>
          <w:rFonts w:ascii="Tahoma" w:hAnsi="Tahoma" w:cs="Tahoma"/>
          <w:sz w:val="20"/>
          <w:szCs w:val="20"/>
        </w:rPr>
        <w:t>numer referencyjny programu pomocowego SA.</w:t>
      </w:r>
      <w:r w:rsidR="005545F2">
        <w:rPr>
          <w:rFonts w:ascii="Tahoma" w:hAnsi="Tahoma" w:cs="Tahoma"/>
          <w:sz w:val="20"/>
          <w:szCs w:val="20"/>
        </w:rPr>
        <w:t>42799</w:t>
      </w:r>
      <w:r w:rsidR="005545F2" w:rsidRPr="002B13FA">
        <w:rPr>
          <w:rFonts w:ascii="Tahoma" w:hAnsi="Tahoma" w:cs="Tahoma"/>
          <w:sz w:val="20"/>
          <w:szCs w:val="20"/>
        </w:rPr>
        <w:t>(2015/X)</w:t>
      </w:r>
      <w:r w:rsidR="00452228">
        <w:rPr>
          <w:rFonts w:ascii="Tahoma" w:hAnsi="Tahoma" w:cs="Tahoma"/>
          <w:sz w:val="20"/>
          <w:szCs w:val="20"/>
        </w:rPr>
        <w:t>, zwanego dalej „rozporządzeniem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 w:rsidR="00452228">
        <w:rPr>
          <w:rFonts w:ascii="Tahoma" w:hAnsi="Tahoma" w:cs="Tahoma"/>
          <w:sz w:val="20"/>
          <w:szCs w:val="20"/>
        </w:rPr>
        <w:t>”</w:t>
      </w:r>
      <w:r w:rsidR="005545F2" w:rsidRPr="002B13FA">
        <w:rPr>
          <w:rFonts w:ascii="Tahoma" w:hAnsi="Tahoma" w:cs="Tahoma"/>
          <w:sz w:val="20"/>
          <w:szCs w:val="20"/>
        </w:rPr>
        <w:t>;</w:t>
      </w:r>
      <w:r w:rsidR="005545F2">
        <w:rPr>
          <w:rFonts w:cs="Arial"/>
          <w:szCs w:val="20"/>
        </w:rPr>
        <w:t xml:space="preserve">                                                                                                                                             </w:t>
      </w:r>
    </w:p>
    <w:p w14:paraId="2983510F" w14:textId="77777777" w:rsidR="00E7322D" w:rsidRDefault="008606CA" w:rsidP="000E2DE6">
      <w:pPr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r</w:t>
      </w:r>
      <w:r w:rsidR="005B4ED5" w:rsidRPr="000E2DE6">
        <w:rPr>
          <w:rFonts w:ascii="Tahoma" w:hAnsi="Tahoma" w:cs="Tahoma"/>
          <w:sz w:val="20"/>
          <w:szCs w:val="20"/>
        </w:rPr>
        <w:t>ozporządzenia</w:t>
      </w:r>
      <w:r w:rsidR="00E7322D" w:rsidRPr="000E2DE6">
        <w:rPr>
          <w:rFonts w:ascii="Tahoma" w:hAnsi="Tahoma" w:cs="Tahoma"/>
          <w:sz w:val="20"/>
          <w:szCs w:val="20"/>
        </w:rPr>
        <w:t xml:space="preserve"> Ministra Rozwoju z dnia 29 stycznia 2016 r. w sprawie warunków obniżania wartości korekt</w:t>
      </w:r>
      <w:r w:rsidR="005A7365" w:rsidRPr="000E2DE6">
        <w:rPr>
          <w:rFonts w:ascii="Tahoma" w:hAnsi="Tahoma" w:cs="Tahoma"/>
          <w:sz w:val="20"/>
          <w:szCs w:val="20"/>
        </w:rPr>
        <w:t xml:space="preserve"> finansowych</w:t>
      </w:r>
      <w:r w:rsidR="00E7322D" w:rsidRPr="000E2DE6">
        <w:rPr>
          <w:rFonts w:ascii="Tahoma" w:hAnsi="Tahoma" w:cs="Tahoma"/>
          <w:sz w:val="20"/>
          <w:szCs w:val="20"/>
        </w:rPr>
        <w:t xml:space="preserve"> oraz wydatków poniesionych nieprawidłowo związanych z udzielaniem zamówień (Dz. U. poz. 200) zwanego dalej „rozporządzeniem w sprawie taryfikatora”</w:t>
      </w:r>
      <w:r w:rsidR="00D459A6">
        <w:rPr>
          <w:rFonts w:ascii="Tahoma" w:hAnsi="Tahoma" w:cs="Tahoma"/>
          <w:sz w:val="20"/>
          <w:szCs w:val="20"/>
        </w:rPr>
        <w:t>;</w:t>
      </w:r>
    </w:p>
    <w:p w14:paraId="5847DC94" w14:textId="574A31A2" w:rsidR="00CC5B96" w:rsidRPr="005E5C7F" w:rsidRDefault="00CC5B96" w:rsidP="007E4B5C">
      <w:pPr>
        <w:pStyle w:val="Akapitzlist"/>
        <w:widowControl w:val="0"/>
        <w:numPr>
          <w:ilvl w:val="0"/>
          <w:numId w:val="2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CC5B96">
        <w:rPr>
          <w:rFonts w:ascii="Tahoma" w:hAnsi="Tahoma" w:cs="Tahoma"/>
          <w:sz w:val="20"/>
          <w:szCs w:val="20"/>
          <w:lang w:val="pl-PL"/>
        </w:rPr>
        <w:t>porozumienia z dnia 21 kwietnia 2016 r. w sprawie powierzenia realizacji Programu Operacyjnego Inteligentny Rozwój, lata 2014-2020 zawartego pomiędzy Ministrem Rozwoju a Polską Agencją Rozwoju Przedsiębiorczości</w:t>
      </w:r>
    </w:p>
    <w:p w14:paraId="2DC9659F" w14:textId="77777777" w:rsidR="00D459A6" w:rsidRPr="000E2DE6" w:rsidRDefault="00D459A6" w:rsidP="000323CC">
      <w:pPr>
        <w:widowControl w:val="0"/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</w:p>
    <w:p w14:paraId="224C4EF1" w14:textId="77777777" w:rsidR="00721780" w:rsidRDefault="00721780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</w:p>
    <w:p w14:paraId="647D46A5" w14:textId="77777777" w:rsidR="00B1494C" w:rsidRDefault="00B1494C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Strony uzgadniają, co następuje:</w:t>
      </w:r>
    </w:p>
    <w:p w14:paraId="350C12A4" w14:textId="77777777" w:rsidR="00721780" w:rsidRDefault="00721780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</w:p>
    <w:p w14:paraId="2B33EA3B" w14:textId="77777777" w:rsidR="00721780" w:rsidRPr="000E2DE6" w:rsidRDefault="00721780" w:rsidP="000E2DE6">
      <w:pPr>
        <w:widowControl w:val="0"/>
        <w:spacing w:beforeLines="40" w:before="96" w:afterLines="40" w:after="96"/>
        <w:jc w:val="both"/>
        <w:rPr>
          <w:rFonts w:ascii="Tahoma" w:hAnsi="Tahoma" w:cs="Tahoma"/>
          <w:b/>
          <w:sz w:val="20"/>
          <w:szCs w:val="20"/>
        </w:rPr>
      </w:pPr>
    </w:p>
    <w:p w14:paraId="01ADAC4F" w14:textId="79A4CB8B" w:rsidR="00B1494C" w:rsidRPr="000E2DE6" w:rsidRDefault="009640CF" w:rsidP="000E2DE6">
      <w:pPr>
        <w:widowControl w:val="0"/>
        <w:spacing w:beforeLines="40" w:before="96" w:afterLines="40" w:after="96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b/>
          <w:bCs/>
          <w:sz w:val="20"/>
          <w:szCs w:val="20"/>
        </w:rPr>
        <w:t>1.</w:t>
      </w:r>
    </w:p>
    <w:p w14:paraId="7EB80220" w14:textId="77777777" w:rsidR="00B1494C" w:rsidRPr="000E2DE6" w:rsidRDefault="00B1494C" w:rsidP="000E2DE6">
      <w:pPr>
        <w:pStyle w:val="Tekstpodstawowy"/>
        <w:widowControl w:val="0"/>
        <w:tabs>
          <w:tab w:val="left" w:pos="360"/>
        </w:tabs>
        <w:spacing w:beforeLines="40" w:before="96" w:afterLines="40" w:after="96"/>
        <w:rPr>
          <w:rFonts w:ascii="Tahoma" w:hAnsi="Tahoma" w:cs="Tahoma"/>
          <w:spacing w:val="-2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Ilekroć w niniejszej Umowie jest mowa o:</w:t>
      </w:r>
    </w:p>
    <w:p w14:paraId="74368501" w14:textId="157B6BD8" w:rsidR="00303382" w:rsidRPr="000E2DE6" w:rsidRDefault="00BF2DEE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„</w:t>
      </w:r>
      <w:r w:rsidR="00303382" w:rsidRPr="000E2DE6">
        <w:rPr>
          <w:rFonts w:ascii="Tahoma" w:hAnsi="Tahoma" w:cs="Tahoma"/>
          <w:sz w:val="20"/>
          <w:szCs w:val="20"/>
        </w:rPr>
        <w:t>akceleratorze</w:t>
      </w:r>
      <w:r w:rsidRPr="000E2DE6">
        <w:rPr>
          <w:rFonts w:ascii="Tahoma" w:hAnsi="Tahoma" w:cs="Tahoma"/>
          <w:sz w:val="20"/>
          <w:szCs w:val="20"/>
        </w:rPr>
        <w:t>”</w:t>
      </w:r>
      <w:r w:rsidR="00303382" w:rsidRPr="000E2DE6">
        <w:rPr>
          <w:rFonts w:ascii="Tahoma" w:hAnsi="Tahoma" w:cs="Tahoma"/>
          <w:sz w:val="20"/>
          <w:szCs w:val="20"/>
        </w:rPr>
        <w:t xml:space="preserve"> - </w:t>
      </w:r>
      <w:r w:rsidR="00872760" w:rsidRPr="000E2DE6">
        <w:rPr>
          <w:rFonts w:ascii="Tahoma" w:hAnsi="Tahoma" w:cs="Tahoma"/>
          <w:sz w:val="20"/>
          <w:szCs w:val="20"/>
        </w:rPr>
        <w:t>należy przez to rozumieć podmiot działający na rzecz rozwoju</w:t>
      </w:r>
      <w:r w:rsidR="00BE0558" w:rsidRPr="000E2DE6">
        <w:rPr>
          <w:rFonts w:ascii="Tahoma" w:hAnsi="Tahoma" w:cs="Tahoma"/>
          <w:sz w:val="20"/>
          <w:szCs w:val="20"/>
        </w:rPr>
        <w:t xml:space="preserve"> gospodarczego</w:t>
      </w:r>
      <w:r w:rsidR="00872760" w:rsidRPr="000E2DE6">
        <w:rPr>
          <w:rFonts w:ascii="Tahoma" w:hAnsi="Tahoma" w:cs="Tahoma"/>
          <w:sz w:val="20"/>
          <w:szCs w:val="20"/>
        </w:rPr>
        <w:t xml:space="preserve">, w szczególności poprzez oferowanie </w:t>
      </w:r>
      <w:proofErr w:type="spellStart"/>
      <w:r w:rsidR="00F60BE8" w:rsidRPr="000E2DE6">
        <w:rPr>
          <w:rFonts w:ascii="Tahoma" w:hAnsi="Tahoma" w:cs="Tahoma"/>
          <w:sz w:val="20"/>
          <w:szCs w:val="20"/>
        </w:rPr>
        <w:t>mikroprzedsiębiorcom</w:t>
      </w:r>
      <w:proofErr w:type="spellEnd"/>
      <w:r w:rsidR="006F446B" w:rsidRPr="000E2DE6">
        <w:rPr>
          <w:rFonts w:ascii="Tahoma" w:hAnsi="Tahoma" w:cs="Tahoma"/>
          <w:sz w:val="20"/>
          <w:szCs w:val="20"/>
        </w:rPr>
        <w:t xml:space="preserve"> i małym przedsiębiorcom </w:t>
      </w:r>
      <w:r w:rsidR="00872760" w:rsidRPr="000E2DE6">
        <w:rPr>
          <w:rFonts w:ascii="Tahoma" w:hAnsi="Tahoma" w:cs="Tahoma"/>
          <w:sz w:val="20"/>
          <w:szCs w:val="20"/>
        </w:rPr>
        <w:t>dedykowanych programów opartych m.in. na wsparciu doradczym i mentorskim, które ze względu na indywidualny charakter mają na celu przyspieszenie procesu stworzenia produktu/usługi</w:t>
      </w:r>
      <w:r w:rsidR="00E53DCA">
        <w:rPr>
          <w:rFonts w:ascii="Tahoma" w:hAnsi="Tahoma" w:cs="Tahoma"/>
          <w:sz w:val="20"/>
          <w:szCs w:val="20"/>
        </w:rPr>
        <w:t>/technologii</w:t>
      </w:r>
      <w:r w:rsidR="00872760" w:rsidRPr="000E2DE6">
        <w:rPr>
          <w:rFonts w:ascii="Tahoma" w:hAnsi="Tahoma" w:cs="Tahoma"/>
          <w:sz w:val="20"/>
          <w:szCs w:val="20"/>
        </w:rPr>
        <w:t xml:space="preserve"> i jego komercjalizacji. Akcelerator będzie udzielał pomocy przedsiębior</w:t>
      </w:r>
      <w:r w:rsidR="00BE0558" w:rsidRPr="000E2DE6">
        <w:rPr>
          <w:rFonts w:ascii="Tahoma" w:hAnsi="Tahoma" w:cs="Tahoma"/>
          <w:sz w:val="20"/>
          <w:szCs w:val="20"/>
        </w:rPr>
        <w:t>com</w:t>
      </w:r>
      <w:r w:rsidR="00872760" w:rsidRPr="000E2DE6">
        <w:rPr>
          <w:rFonts w:ascii="Tahoma" w:hAnsi="Tahoma" w:cs="Tahoma"/>
          <w:sz w:val="20"/>
          <w:szCs w:val="20"/>
        </w:rPr>
        <w:t xml:space="preserve"> uczestniczącym w programie akceleracyjnym;</w:t>
      </w:r>
    </w:p>
    <w:p w14:paraId="6A996030" w14:textId="7B13BCCC" w:rsidR="004008B4" w:rsidRPr="000E2DE6" w:rsidRDefault="004008B4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 „</w:t>
      </w:r>
      <w:r w:rsidR="007E4B5C">
        <w:rPr>
          <w:rFonts w:ascii="Tahoma" w:hAnsi="Tahoma" w:cs="Tahoma"/>
          <w:sz w:val="20"/>
          <w:szCs w:val="20"/>
        </w:rPr>
        <w:t>wniosek o powierzenie grantu (dalej też jako „wniosek”)</w:t>
      </w:r>
      <w:r w:rsidRPr="000E2DE6">
        <w:rPr>
          <w:rFonts w:ascii="Tahoma" w:hAnsi="Tahoma" w:cs="Tahoma"/>
          <w:sz w:val="20"/>
          <w:szCs w:val="20"/>
        </w:rPr>
        <w:t xml:space="preserve"> – </w:t>
      </w:r>
      <w:r w:rsidR="004B6BD5" w:rsidRPr="00CC6A85">
        <w:rPr>
          <w:rFonts w:ascii="Tahoma" w:hAnsi="Tahoma" w:cs="Tahoma"/>
          <w:sz w:val="20"/>
          <w:szCs w:val="20"/>
        </w:rPr>
        <w:t xml:space="preserve">należy przez to rozumieć wniosek złożony w Generatorze Wniosków wraz z załącznikami. Zawartość </w:t>
      </w:r>
      <w:r w:rsidR="007B0557" w:rsidRPr="00CC6A85">
        <w:rPr>
          <w:rFonts w:ascii="Tahoma" w:hAnsi="Tahoma" w:cs="Tahoma"/>
          <w:sz w:val="20"/>
          <w:szCs w:val="20"/>
        </w:rPr>
        <w:t>wniosku</w:t>
      </w:r>
      <w:r w:rsidR="004B6BD5" w:rsidRPr="00CC6A85">
        <w:rPr>
          <w:rFonts w:ascii="Tahoma" w:hAnsi="Tahoma" w:cs="Tahoma"/>
          <w:sz w:val="20"/>
          <w:szCs w:val="20"/>
        </w:rPr>
        <w:t xml:space="preserve"> musi umożliwić dokonanie oceny akceleratora oraz projektu zgodnie z kryteriami wyboru projektów w pilotażu Elektro </w:t>
      </w:r>
      <w:proofErr w:type="spellStart"/>
      <w:r w:rsidR="00D95BDA">
        <w:rPr>
          <w:rFonts w:ascii="Tahoma" w:hAnsi="Tahoma" w:cs="Tahoma"/>
          <w:sz w:val="20"/>
          <w:szCs w:val="20"/>
        </w:rPr>
        <w:t>Scale</w:t>
      </w:r>
      <w:r w:rsidR="004B6BD5" w:rsidRPr="00CC6A85">
        <w:rPr>
          <w:rFonts w:ascii="Tahoma" w:hAnsi="Tahoma" w:cs="Tahoma"/>
          <w:sz w:val="20"/>
          <w:szCs w:val="20"/>
        </w:rPr>
        <w:t>U</w:t>
      </w:r>
      <w:r w:rsidR="00D95BDA">
        <w:rPr>
          <w:rFonts w:ascii="Tahoma" w:hAnsi="Tahoma" w:cs="Tahoma"/>
          <w:sz w:val="20"/>
          <w:szCs w:val="20"/>
        </w:rPr>
        <w:t>p</w:t>
      </w:r>
      <w:proofErr w:type="spellEnd"/>
      <w:r w:rsidRPr="000E2DE6">
        <w:rPr>
          <w:rFonts w:ascii="Tahoma" w:hAnsi="Tahoma" w:cs="Tahoma"/>
          <w:sz w:val="20"/>
          <w:szCs w:val="20"/>
        </w:rPr>
        <w:t>;</w:t>
      </w:r>
      <w:r w:rsidR="00CC4E21"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</w:p>
    <w:p w14:paraId="190BEFC6" w14:textId="35297F3C" w:rsidR="00BF2DEE" w:rsidRPr="000E2DE6" w:rsidRDefault="00BF2DEE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„beneficjencie końcowym” - </w:t>
      </w:r>
      <w:r w:rsidR="00D266E6" w:rsidRPr="000E2DE6">
        <w:rPr>
          <w:rFonts w:ascii="Tahoma" w:hAnsi="Tahoma" w:cs="Tahoma"/>
          <w:sz w:val="20"/>
          <w:szCs w:val="20"/>
        </w:rPr>
        <w:t xml:space="preserve">należy przez to rozumieć </w:t>
      </w:r>
      <w:proofErr w:type="spellStart"/>
      <w:r w:rsidR="00D266E6" w:rsidRPr="000E2DE6">
        <w:rPr>
          <w:rFonts w:ascii="Tahoma" w:hAnsi="Tahoma" w:cs="Tahoma"/>
          <w:sz w:val="20"/>
          <w:szCs w:val="20"/>
        </w:rPr>
        <w:t>mikroprzedsiębiorcę</w:t>
      </w:r>
      <w:proofErr w:type="spellEnd"/>
      <w:r w:rsidR="00D266E6" w:rsidRPr="000E2DE6">
        <w:rPr>
          <w:rFonts w:ascii="Tahoma" w:hAnsi="Tahoma" w:cs="Tahoma"/>
          <w:sz w:val="20"/>
          <w:szCs w:val="20"/>
        </w:rPr>
        <w:t xml:space="preserve"> lub małego przedsiębiorcę, działającego w formie spółki kapitałowej, który jest uczestnikiem programu akceleracyjnego oraz spełnia warunki określone w § 21 rozporządzenia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 w:rsidR="00EB78DC">
        <w:rPr>
          <w:rFonts w:ascii="Tahoma" w:hAnsi="Tahoma" w:cs="Tahoma"/>
          <w:sz w:val="20"/>
          <w:szCs w:val="20"/>
        </w:rPr>
        <w:t>;</w:t>
      </w:r>
      <w:r w:rsidR="00A208E5" w:rsidRPr="000E2DE6">
        <w:rPr>
          <w:rFonts w:ascii="Tahoma" w:hAnsi="Tahoma" w:cs="Tahoma"/>
          <w:sz w:val="20"/>
          <w:szCs w:val="20"/>
        </w:rPr>
        <w:t>;</w:t>
      </w:r>
    </w:p>
    <w:p w14:paraId="79FA4CB4" w14:textId="7B90844C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AE30A4">
        <w:rPr>
          <w:rFonts w:ascii="Tahoma" w:hAnsi="Tahoma" w:cs="Tahoma"/>
          <w:sz w:val="20"/>
          <w:szCs w:val="20"/>
        </w:rPr>
        <w:t xml:space="preserve">„dniu rozpoczęcia realizacji </w:t>
      </w:r>
      <w:r w:rsidR="004A41B0" w:rsidRPr="00AE30A4">
        <w:rPr>
          <w:rFonts w:ascii="Tahoma" w:hAnsi="Tahoma" w:cs="Tahoma"/>
          <w:sz w:val="20"/>
          <w:szCs w:val="20"/>
        </w:rPr>
        <w:t>Projektu</w:t>
      </w:r>
      <w:r w:rsidRPr="00AE30A4">
        <w:rPr>
          <w:rFonts w:ascii="Tahoma" w:hAnsi="Tahoma" w:cs="Tahoma"/>
          <w:sz w:val="20"/>
          <w:szCs w:val="20"/>
        </w:rPr>
        <w:t>”</w:t>
      </w:r>
      <w:r w:rsidRPr="000E2DE6">
        <w:rPr>
          <w:rFonts w:ascii="Tahoma" w:hAnsi="Tahoma" w:cs="Tahoma"/>
          <w:sz w:val="20"/>
          <w:szCs w:val="20"/>
        </w:rPr>
        <w:t xml:space="preserve"> – należy przez to rozumieć </w:t>
      </w:r>
      <w:r w:rsidR="004C07CE" w:rsidRPr="000E2DE6">
        <w:rPr>
          <w:rFonts w:ascii="Tahoma" w:hAnsi="Tahoma" w:cs="Tahoma"/>
          <w:sz w:val="20"/>
          <w:szCs w:val="20"/>
        </w:rPr>
        <w:t xml:space="preserve">dzień </w:t>
      </w:r>
      <w:r w:rsidRPr="000E2DE6">
        <w:rPr>
          <w:rFonts w:ascii="Tahoma" w:hAnsi="Tahoma" w:cs="Tahoma"/>
          <w:sz w:val="20"/>
          <w:szCs w:val="20"/>
        </w:rPr>
        <w:t>wskazan</w:t>
      </w:r>
      <w:r w:rsidR="004C07CE" w:rsidRPr="000E2DE6">
        <w:rPr>
          <w:rFonts w:ascii="Tahoma" w:hAnsi="Tahoma" w:cs="Tahoma"/>
          <w:sz w:val="20"/>
          <w:szCs w:val="20"/>
        </w:rPr>
        <w:t xml:space="preserve">y </w:t>
      </w:r>
      <w:r w:rsidRPr="000E2DE6">
        <w:rPr>
          <w:rFonts w:ascii="Tahoma" w:hAnsi="Tahoma" w:cs="Tahoma"/>
          <w:sz w:val="20"/>
          <w:szCs w:val="20"/>
        </w:rPr>
        <w:t xml:space="preserve">w </w:t>
      </w:r>
      <w:r w:rsidR="009640CF" w:rsidRPr="000E2DE6">
        <w:rPr>
          <w:rFonts w:ascii="Tahoma" w:hAnsi="Tahoma" w:cs="Tahoma"/>
          <w:bCs/>
          <w:sz w:val="20"/>
          <w:szCs w:val="20"/>
        </w:rPr>
        <w:t>§</w:t>
      </w:r>
      <w:r w:rsidR="00EB78DC">
        <w:rPr>
          <w:rFonts w:ascii="Tahoma" w:hAnsi="Tahoma" w:cs="Tahoma"/>
          <w:bCs/>
          <w:sz w:val="20"/>
          <w:szCs w:val="20"/>
        </w:rPr>
        <w:t xml:space="preserve"> </w:t>
      </w:r>
      <w:r w:rsidR="005260CC">
        <w:rPr>
          <w:rFonts w:ascii="Tahoma" w:hAnsi="Tahoma" w:cs="Tahoma"/>
          <w:bCs/>
          <w:sz w:val="20"/>
          <w:szCs w:val="20"/>
        </w:rPr>
        <w:t>7</w:t>
      </w:r>
      <w:r w:rsidR="00842CB4" w:rsidRPr="000E2DE6">
        <w:rPr>
          <w:rFonts w:ascii="Tahoma" w:hAnsi="Tahoma" w:cs="Tahoma"/>
          <w:bCs/>
          <w:sz w:val="20"/>
          <w:szCs w:val="20"/>
        </w:rPr>
        <w:t xml:space="preserve"> </w:t>
      </w:r>
      <w:r w:rsidRPr="000E2DE6">
        <w:rPr>
          <w:rFonts w:ascii="Tahoma" w:hAnsi="Tahoma" w:cs="Tahoma"/>
          <w:bCs/>
          <w:sz w:val="20"/>
          <w:szCs w:val="20"/>
        </w:rPr>
        <w:t>ust. 1, określon</w:t>
      </w:r>
      <w:r w:rsidR="009E4260" w:rsidRPr="000E2DE6">
        <w:rPr>
          <w:rFonts w:ascii="Tahoma" w:hAnsi="Tahoma" w:cs="Tahoma"/>
          <w:bCs/>
          <w:sz w:val="20"/>
          <w:szCs w:val="20"/>
        </w:rPr>
        <w:t>y</w:t>
      </w:r>
      <w:r w:rsidRPr="000E2DE6">
        <w:rPr>
          <w:rFonts w:ascii="Tahoma" w:hAnsi="Tahoma" w:cs="Tahoma"/>
          <w:bCs/>
          <w:sz w:val="20"/>
          <w:szCs w:val="20"/>
        </w:rPr>
        <w:t xml:space="preserve"> z</w:t>
      </w:r>
      <w:r w:rsidR="00B74FFB" w:rsidRPr="000E2DE6">
        <w:rPr>
          <w:rFonts w:ascii="Tahoma" w:hAnsi="Tahoma" w:cs="Tahoma"/>
          <w:bCs/>
          <w:sz w:val="20"/>
          <w:szCs w:val="20"/>
        </w:rPr>
        <w:t xml:space="preserve"> uwzględnieniem</w:t>
      </w:r>
      <w:r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0B57E6" w:rsidRPr="000E2DE6">
        <w:rPr>
          <w:rFonts w:ascii="Tahoma" w:hAnsi="Tahoma" w:cs="Tahoma"/>
          <w:bCs/>
          <w:sz w:val="20"/>
          <w:szCs w:val="20"/>
        </w:rPr>
        <w:t>w</w:t>
      </w:r>
      <w:r w:rsidRPr="000E2DE6">
        <w:rPr>
          <w:rFonts w:ascii="Tahoma" w:hAnsi="Tahoma" w:cs="Tahoma"/>
          <w:bCs/>
          <w:sz w:val="20"/>
          <w:szCs w:val="20"/>
        </w:rPr>
        <w:t>ytyczny</w:t>
      </w:r>
      <w:r w:rsidR="00B74FFB" w:rsidRPr="000E2DE6">
        <w:rPr>
          <w:rFonts w:ascii="Tahoma" w:hAnsi="Tahoma" w:cs="Tahoma"/>
          <w:bCs/>
          <w:sz w:val="20"/>
          <w:szCs w:val="20"/>
        </w:rPr>
        <w:t>ch</w:t>
      </w:r>
      <w:r w:rsidRPr="000E2DE6">
        <w:rPr>
          <w:rFonts w:ascii="Tahoma" w:hAnsi="Tahoma" w:cs="Tahoma"/>
          <w:bCs/>
          <w:sz w:val="20"/>
          <w:szCs w:val="20"/>
        </w:rPr>
        <w:t xml:space="preserve"> w zakresie kwalifikowa</w:t>
      </w:r>
      <w:r w:rsidR="000B54CA" w:rsidRPr="000E2DE6">
        <w:rPr>
          <w:rFonts w:ascii="Tahoma" w:hAnsi="Tahoma" w:cs="Tahoma"/>
          <w:bCs/>
          <w:sz w:val="20"/>
          <w:szCs w:val="20"/>
        </w:rPr>
        <w:t>lności</w:t>
      </w:r>
      <w:r w:rsidRPr="000E2DE6">
        <w:rPr>
          <w:rFonts w:ascii="Tahoma" w:hAnsi="Tahoma" w:cs="Tahoma"/>
          <w:bCs/>
          <w:i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wydatków w ramach Europejskiego Funduszu</w:t>
      </w:r>
      <w:r w:rsidR="00B74FFB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Rozwoju Regionalnego, Europejskiego Funduszu Społecznego oraz Funduszu Spójności na lata 2014-2020 (</w:t>
      </w:r>
      <w:r w:rsidR="000B57E6" w:rsidRPr="000E2DE6">
        <w:rPr>
          <w:rFonts w:ascii="Tahoma" w:hAnsi="Tahoma" w:cs="Tahoma"/>
          <w:sz w:val="20"/>
          <w:szCs w:val="20"/>
        </w:rPr>
        <w:t xml:space="preserve">zwanych </w:t>
      </w:r>
      <w:r w:rsidRPr="000E2DE6">
        <w:rPr>
          <w:rFonts w:ascii="Tahoma" w:hAnsi="Tahoma" w:cs="Tahoma"/>
          <w:sz w:val="20"/>
          <w:szCs w:val="20"/>
        </w:rPr>
        <w:t xml:space="preserve">dalej </w:t>
      </w:r>
      <w:r w:rsidR="000B54CA" w:rsidRPr="000E2DE6">
        <w:rPr>
          <w:rFonts w:ascii="Tahoma" w:hAnsi="Tahoma" w:cs="Tahoma"/>
          <w:sz w:val="20"/>
          <w:szCs w:val="20"/>
        </w:rPr>
        <w:t>„</w:t>
      </w:r>
      <w:r w:rsidRPr="000E2DE6">
        <w:rPr>
          <w:rFonts w:ascii="Tahoma" w:hAnsi="Tahoma" w:cs="Tahoma"/>
          <w:sz w:val="20"/>
          <w:szCs w:val="20"/>
        </w:rPr>
        <w:t>wytyczn</w:t>
      </w:r>
      <w:r w:rsidR="000B57E6" w:rsidRPr="000E2DE6">
        <w:rPr>
          <w:rFonts w:ascii="Tahoma" w:hAnsi="Tahoma" w:cs="Tahoma"/>
          <w:sz w:val="20"/>
          <w:szCs w:val="20"/>
        </w:rPr>
        <w:t>ymi</w:t>
      </w:r>
      <w:r w:rsidRPr="000E2DE6">
        <w:rPr>
          <w:rFonts w:ascii="Tahoma" w:hAnsi="Tahoma" w:cs="Tahoma"/>
          <w:sz w:val="20"/>
          <w:szCs w:val="20"/>
        </w:rPr>
        <w:t xml:space="preserve"> horyzontaln</w:t>
      </w:r>
      <w:r w:rsidR="000B57E6" w:rsidRPr="000E2DE6">
        <w:rPr>
          <w:rFonts w:ascii="Tahoma" w:hAnsi="Tahoma" w:cs="Tahoma"/>
          <w:sz w:val="20"/>
          <w:szCs w:val="20"/>
        </w:rPr>
        <w:t>ymi</w:t>
      </w:r>
      <w:r w:rsidR="000B54CA" w:rsidRPr="000E2DE6">
        <w:rPr>
          <w:rFonts w:ascii="Tahoma" w:hAnsi="Tahoma" w:cs="Tahoma"/>
          <w:sz w:val="20"/>
          <w:szCs w:val="20"/>
        </w:rPr>
        <w:t xml:space="preserve"> </w:t>
      </w:r>
      <w:r w:rsidR="00716D9E" w:rsidRPr="000E2DE6">
        <w:rPr>
          <w:rFonts w:ascii="Tahoma" w:hAnsi="Tahoma" w:cs="Tahoma"/>
          <w:sz w:val="20"/>
          <w:szCs w:val="20"/>
        </w:rPr>
        <w:t>w zakresie</w:t>
      </w:r>
      <w:r w:rsidR="000B54CA" w:rsidRPr="000E2DE6">
        <w:rPr>
          <w:rFonts w:ascii="Tahoma" w:hAnsi="Tahoma" w:cs="Tahoma"/>
          <w:sz w:val="20"/>
          <w:szCs w:val="20"/>
        </w:rPr>
        <w:t xml:space="preserve"> kwalifikowalności wydatków”</w:t>
      </w:r>
      <w:r w:rsidRPr="000E2DE6">
        <w:rPr>
          <w:rFonts w:ascii="Tahoma" w:hAnsi="Tahoma" w:cs="Tahoma"/>
          <w:sz w:val="20"/>
          <w:szCs w:val="20"/>
        </w:rPr>
        <w:t>);</w:t>
      </w:r>
    </w:p>
    <w:p w14:paraId="28A0183B" w14:textId="70A6B24A" w:rsidR="0062264D" w:rsidRDefault="00B76C90" w:rsidP="00030885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 w:rsidDel="00B76C90">
        <w:rPr>
          <w:rFonts w:ascii="Tahoma" w:hAnsi="Tahoma" w:cs="Tahoma"/>
          <w:sz w:val="20"/>
          <w:szCs w:val="20"/>
        </w:rPr>
        <w:t xml:space="preserve"> </w:t>
      </w:r>
      <w:r w:rsidR="0062264D">
        <w:rPr>
          <w:rFonts w:ascii="Tahoma" w:hAnsi="Tahoma" w:cs="Tahoma"/>
          <w:sz w:val="20"/>
          <w:szCs w:val="20"/>
        </w:rPr>
        <w:t>„</w:t>
      </w:r>
      <w:proofErr w:type="spellStart"/>
      <w:r w:rsidR="0062264D">
        <w:rPr>
          <w:rFonts w:ascii="Tahoma" w:hAnsi="Tahoma" w:cs="Tahoma"/>
          <w:sz w:val="20"/>
          <w:szCs w:val="20"/>
        </w:rPr>
        <w:t>elektromobilnoś</w:t>
      </w:r>
      <w:r w:rsidR="004B6BD5">
        <w:rPr>
          <w:rFonts w:ascii="Tahoma" w:hAnsi="Tahoma" w:cs="Tahoma"/>
          <w:sz w:val="20"/>
          <w:szCs w:val="20"/>
        </w:rPr>
        <w:t>ci</w:t>
      </w:r>
      <w:proofErr w:type="spellEnd"/>
      <w:r w:rsidR="0062264D">
        <w:rPr>
          <w:rFonts w:ascii="Tahoma" w:hAnsi="Tahoma" w:cs="Tahoma"/>
          <w:sz w:val="20"/>
          <w:szCs w:val="20"/>
        </w:rPr>
        <w:t>” – należy przez to rozumieć działalność gospodarczą</w:t>
      </w:r>
      <w:r w:rsidR="00F7505C">
        <w:rPr>
          <w:rFonts w:ascii="Tahoma" w:hAnsi="Tahoma" w:cs="Tahoma"/>
          <w:sz w:val="20"/>
          <w:szCs w:val="20"/>
        </w:rPr>
        <w:t>, w tym</w:t>
      </w:r>
      <w:r w:rsidR="0062264D">
        <w:rPr>
          <w:rFonts w:ascii="Tahoma" w:hAnsi="Tahoma" w:cs="Tahoma"/>
          <w:sz w:val="20"/>
          <w:szCs w:val="20"/>
        </w:rPr>
        <w:t xml:space="preserve"> badawczo-rozwojową, związaną</w:t>
      </w:r>
      <w:r w:rsidR="004B6BD5">
        <w:rPr>
          <w:rFonts w:ascii="Tahoma" w:hAnsi="Tahoma" w:cs="Tahoma"/>
          <w:sz w:val="20"/>
          <w:szCs w:val="20"/>
        </w:rPr>
        <w:t xml:space="preserve"> z</w:t>
      </w:r>
      <w:r w:rsidR="0062264D">
        <w:rPr>
          <w:rFonts w:ascii="Tahoma" w:hAnsi="Tahoma" w:cs="Tahoma"/>
          <w:sz w:val="20"/>
          <w:szCs w:val="20"/>
        </w:rPr>
        <w:t xml:space="preserve"> </w:t>
      </w:r>
      <w:r w:rsidR="00F7505C">
        <w:rPr>
          <w:rFonts w:ascii="Tahoma" w:hAnsi="Tahoma" w:cs="Tahoma"/>
          <w:sz w:val="20"/>
          <w:szCs w:val="20"/>
        </w:rPr>
        <w:t>tworzeniem rozwiązań w zakresie</w:t>
      </w:r>
      <w:r w:rsidR="0062264D">
        <w:rPr>
          <w:rFonts w:ascii="Tahoma" w:hAnsi="Tahoma" w:cs="Tahoma"/>
          <w:sz w:val="20"/>
          <w:szCs w:val="20"/>
        </w:rPr>
        <w:t>:</w:t>
      </w:r>
    </w:p>
    <w:p w14:paraId="2F4D79A1" w14:textId="280E9259" w:rsidR="005125BC" w:rsidRPr="00336B6F" w:rsidRDefault="00347BB5" w:rsidP="00030885">
      <w:pPr>
        <w:pStyle w:val="Default"/>
        <w:numPr>
          <w:ilvl w:val="0"/>
          <w:numId w:val="80"/>
        </w:numPr>
        <w:jc w:val="both"/>
        <w:rPr>
          <w:rFonts w:ascii="Lato" w:hAnsi="Lato" w:cs="Lato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62264D">
        <w:rPr>
          <w:rFonts w:ascii="Tahoma" w:hAnsi="Tahoma" w:cs="Tahoma"/>
          <w:sz w:val="20"/>
          <w:szCs w:val="20"/>
        </w:rPr>
        <w:t>pojazdów</w:t>
      </w:r>
      <w:r w:rsidR="00F7505C">
        <w:rPr>
          <w:rFonts w:ascii="Tahoma" w:hAnsi="Tahoma" w:cs="Tahoma"/>
          <w:sz w:val="20"/>
          <w:szCs w:val="20"/>
        </w:rPr>
        <w:t xml:space="preserve"> samochodowych</w:t>
      </w:r>
      <w:r w:rsidR="0062264D">
        <w:rPr>
          <w:rFonts w:ascii="Tahoma" w:hAnsi="Tahoma" w:cs="Tahoma"/>
          <w:sz w:val="20"/>
          <w:szCs w:val="20"/>
        </w:rPr>
        <w:t xml:space="preserve"> w rozumieniu art.</w:t>
      </w:r>
      <w:r w:rsidR="00EB78DC">
        <w:rPr>
          <w:rFonts w:ascii="Tahoma" w:hAnsi="Tahoma" w:cs="Tahoma"/>
          <w:sz w:val="20"/>
          <w:szCs w:val="20"/>
        </w:rPr>
        <w:t xml:space="preserve"> </w:t>
      </w:r>
      <w:r w:rsidR="0062264D">
        <w:rPr>
          <w:rFonts w:ascii="Tahoma" w:hAnsi="Tahoma" w:cs="Tahoma"/>
          <w:sz w:val="20"/>
          <w:szCs w:val="20"/>
        </w:rPr>
        <w:t xml:space="preserve">2 pkt 33 </w:t>
      </w:r>
      <w:r w:rsidR="00590588">
        <w:rPr>
          <w:rFonts w:ascii="Tahoma" w:hAnsi="Tahoma" w:cs="Tahoma"/>
          <w:sz w:val="20"/>
          <w:szCs w:val="20"/>
        </w:rPr>
        <w:t xml:space="preserve">ustawy </w:t>
      </w:r>
      <w:r w:rsidR="0062264D">
        <w:rPr>
          <w:rFonts w:ascii="Tahoma" w:hAnsi="Tahoma" w:cs="Tahoma"/>
          <w:sz w:val="20"/>
          <w:szCs w:val="20"/>
        </w:rPr>
        <w:t>Praw</w:t>
      </w:r>
      <w:r w:rsidR="00590588">
        <w:rPr>
          <w:rFonts w:ascii="Tahoma" w:hAnsi="Tahoma" w:cs="Tahoma"/>
          <w:sz w:val="20"/>
          <w:szCs w:val="20"/>
        </w:rPr>
        <w:t>o</w:t>
      </w:r>
      <w:r w:rsidR="0062264D">
        <w:rPr>
          <w:rFonts w:ascii="Tahoma" w:hAnsi="Tahoma" w:cs="Tahoma"/>
          <w:sz w:val="20"/>
          <w:szCs w:val="20"/>
        </w:rPr>
        <w:t xml:space="preserve"> o ruchu </w:t>
      </w:r>
      <w:proofErr w:type="spellStart"/>
      <w:r w:rsidR="0062264D">
        <w:rPr>
          <w:rFonts w:ascii="Tahoma" w:hAnsi="Tahoma" w:cs="Tahoma"/>
          <w:sz w:val="20"/>
          <w:szCs w:val="20"/>
        </w:rPr>
        <w:t>drogowym</w:t>
      </w:r>
      <w:r w:rsidR="00F7505C">
        <w:rPr>
          <w:rFonts w:ascii="Lato" w:hAnsi="Lato" w:cs="Lato"/>
          <w:sz w:val="20"/>
          <w:szCs w:val="20"/>
        </w:rPr>
        <w:t>,</w:t>
      </w:r>
      <w:r w:rsidR="0062264D" w:rsidRPr="00030885">
        <w:rPr>
          <w:rFonts w:ascii="Lato" w:hAnsi="Lato" w:cs="Lato"/>
          <w:sz w:val="20"/>
          <w:szCs w:val="20"/>
        </w:rPr>
        <w:t>z</w:t>
      </w:r>
      <w:proofErr w:type="spellEnd"/>
      <w:r w:rsidR="0062264D" w:rsidRPr="00030885">
        <w:rPr>
          <w:rFonts w:ascii="Lato" w:hAnsi="Lato" w:cs="Lato"/>
          <w:sz w:val="20"/>
          <w:szCs w:val="20"/>
        </w:rPr>
        <w:t xml:space="preserve"> wyłączeniem autobusów,</w:t>
      </w:r>
      <w:r w:rsidR="00F7505C">
        <w:rPr>
          <w:rFonts w:ascii="Lato" w:hAnsi="Lato" w:cs="Lato"/>
          <w:sz w:val="20"/>
          <w:szCs w:val="20"/>
        </w:rPr>
        <w:t xml:space="preserve"> </w:t>
      </w:r>
    </w:p>
    <w:p w14:paraId="0F54D7A4" w14:textId="74EC9576" w:rsidR="005125BC" w:rsidRDefault="00F7505C" w:rsidP="00336B6F">
      <w:pPr>
        <w:pStyle w:val="Default"/>
        <w:ind w:left="568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b)</w:t>
      </w:r>
      <w:r w:rsidR="00347BB5">
        <w:rPr>
          <w:rFonts w:ascii="Lato" w:hAnsi="Lato" w:cs="Lato"/>
          <w:sz w:val="20"/>
          <w:szCs w:val="20"/>
        </w:rPr>
        <w:t xml:space="preserve"> </w:t>
      </w:r>
      <w:r w:rsidR="005125BC">
        <w:rPr>
          <w:rFonts w:ascii="Lato" w:hAnsi="Lato" w:cs="Lato"/>
          <w:sz w:val="20"/>
          <w:szCs w:val="20"/>
        </w:rPr>
        <w:t>motocykli</w:t>
      </w:r>
      <w:r w:rsidR="00590588">
        <w:rPr>
          <w:rFonts w:ascii="Lato" w:hAnsi="Lato" w:cs="Lato"/>
          <w:sz w:val="20"/>
          <w:szCs w:val="20"/>
        </w:rPr>
        <w:t xml:space="preserve">, motorowerów  w rozumieniu  art. 2 pkt 45, 46 ustawy </w:t>
      </w:r>
      <w:r w:rsidR="0057495E">
        <w:rPr>
          <w:rFonts w:ascii="Lato" w:hAnsi="Lato" w:cs="Lato"/>
          <w:sz w:val="20"/>
          <w:szCs w:val="20"/>
        </w:rPr>
        <w:t>Prawo o ruchu drogowym</w:t>
      </w:r>
    </w:p>
    <w:p w14:paraId="23EA1D30" w14:textId="332ED04C" w:rsidR="005125BC" w:rsidRDefault="005125BC" w:rsidP="00336B6F">
      <w:pPr>
        <w:pStyle w:val="Default"/>
        <w:ind w:left="568"/>
        <w:jc w:val="both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>-</w:t>
      </w:r>
      <w:r w:rsidR="0062264D" w:rsidRPr="00030885">
        <w:rPr>
          <w:rFonts w:ascii="Lato" w:hAnsi="Lato" w:cs="Lato"/>
          <w:sz w:val="20"/>
          <w:szCs w:val="20"/>
        </w:rPr>
        <w:t xml:space="preserve"> które posiadają napęd </w:t>
      </w:r>
      <w:proofErr w:type="spellStart"/>
      <w:r w:rsidR="0062264D" w:rsidRPr="00030885">
        <w:rPr>
          <w:rFonts w:ascii="Lato" w:hAnsi="Lato" w:cs="Lato"/>
          <w:sz w:val="20"/>
          <w:szCs w:val="20"/>
        </w:rPr>
        <w:t>spalinowo-elektryczny</w:t>
      </w:r>
      <w:proofErr w:type="spellEnd"/>
      <w:r w:rsidR="0062264D" w:rsidRPr="00030885">
        <w:rPr>
          <w:rFonts w:ascii="Lato" w:hAnsi="Lato" w:cs="Lato"/>
          <w:sz w:val="20"/>
          <w:szCs w:val="20"/>
        </w:rPr>
        <w:t xml:space="preserve"> z wbudowanymi akumulatorami</w:t>
      </w:r>
      <w:r>
        <w:rPr>
          <w:rFonts w:ascii="Lato" w:hAnsi="Lato" w:cs="Lato"/>
          <w:sz w:val="20"/>
          <w:szCs w:val="20"/>
        </w:rPr>
        <w:t xml:space="preserve">, w których energia elektryczna jest akumulowana przez podłączenie do zewnętrznego </w:t>
      </w:r>
      <w:r w:rsidR="0057495E">
        <w:rPr>
          <w:rFonts w:ascii="Lato" w:hAnsi="Lato" w:cs="Lato"/>
          <w:sz w:val="20"/>
          <w:szCs w:val="20"/>
        </w:rPr>
        <w:t>ź</w:t>
      </w:r>
      <w:r>
        <w:rPr>
          <w:rFonts w:ascii="Lato" w:hAnsi="Lato" w:cs="Lato"/>
          <w:sz w:val="20"/>
          <w:szCs w:val="20"/>
        </w:rPr>
        <w:t xml:space="preserve">ródła zasilania albo </w:t>
      </w:r>
      <w:r w:rsidR="0062264D" w:rsidRPr="00030885">
        <w:rPr>
          <w:rFonts w:ascii="Lato" w:hAnsi="Lato" w:cs="Lato"/>
          <w:sz w:val="20"/>
          <w:szCs w:val="20"/>
        </w:rPr>
        <w:t xml:space="preserve"> wykorzystują do napędu wyłącznie energię elektryczną, akumulowaną przez podłączenie do zewnętrznego źródła zasilania</w:t>
      </w:r>
      <w:r>
        <w:rPr>
          <w:rFonts w:ascii="Lato" w:hAnsi="Lato" w:cs="Lato"/>
          <w:sz w:val="20"/>
          <w:szCs w:val="20"/>
        </w:rPr>
        <w:t>,</w:t>
      </w:r>
    </w:p>
    <w:p w14:paraId="20CE4EAD" w14:textId="25F9B3FA" w:rsidR="0062264D" w:rsidRPr="00030885" w:rsidRDefault="005125BC" w:rsidP="00336B6F">
      <w:pPr>
        <w:pStyle w:val="Default"/>
        <w:ind w:left="568"/>
        <w:jc w:val="both"/>
        <w:rPr>
          <w:rFonts w:ascii="Lato" w:hAnsi="Lato" w:cs="Lato"/>
        </w:rPr>
      </w:pPr>
      <w:r>
        <w:rPr>
          <w:rFonts w:ascii="Lato" w:hAnsi="Lato" w:cs="Lato"/>
          <w:sz w:val="20"/>
          <w:szCs w:val="20"/>
        </w:rPr>
        <w:t xml:space="preserve">c) </w:t>
      </w:r>
      <w:r w:rsidRPr="005125BC">
        <w:rPr>
          <w:rFonts w:ascii="Lato" w:hAnsi="Lato" w:cs="Lato"/>
          <w:sz w:val="20"/>
          <w:szCs w:val="20"/>
        </w:rPr>
        <w:t>rowerów</w:t>
      </w:r>
      <w:r w:rsidR="0057495E">
        <w:rPr>
          <w:rFonts w:ascii="Lato" w:hAnsi="Lato" w:cs="Lato"/>
          <w:sz w:val="20"/>
          <w:szCs w:val="20"/>
        </w:rPr>
        <w:t xml:space="preserve"> w rozumieniu art. 2 pkt 47 ustawy Prawo o ruchu drogowym,</w:t>
      </w:r>
      <w:r w:rsidRPr="005125BC">
        <w:rPr>
          <w:rFonts w:ascii="Lato" w:hAnsi="Lato" w:cs="Lato"/>
          <w:sz w:val="20"/>
          <w:szCs w:val="20"/>
        </w:rPr>
        <w:t xml:space="preserve"> wyposażonych w uruchamiany naciskiem na pedały pomocniczy napęd elektryczny</w:t>
      </w:r>
      <w:r w:rsidR="0062264D" w:rsidRPr="00030885">
        <w:rPr>
          <w:rFonts w:ascii="Lato" w:hAnsi="Lato" w:cs="Lato"/>
          <w:sz w:val="20"/>
          <w:szCs w:val="20"/>
        </w:rPr>
        <w:t xml:space="preserve">; </w:t>
      </w:r>
    </w:p>
    <w:p w14:paraId="25AD0204" w14:textId="777A326B" w:rsidR="0062264D" w:rsidRPr="00030885" w:rsidRDefault="0062264D" w:rsidP="00030885">
      <w:pPr>
        <w:pStyle w:val="Default"/>
        <w:numPr>
          <w:ilvl w:val="0"/>
          <w:numId w:val="80"/>
        </w:numPr>
        <w:jc w:val="both"/>
        <w:rPr>
          <w:rFonts w:ascii="Lato" w:hAnsi="Lato" w:cs="Lato"/>
        </w:rPr>
      </w:pPr>
      <w:r w:rsidRPr="00030885">
        <w:rPr>
          <w:rFonts w:ascii="Lato" w:hAnsi="Lato" w:cs="Lato"/>
          <w:sz w:val="20"/>
          <w:szCs w:val="20"/>
        </w:rPr>
        <w:t xml:space="preserve">autobusów w rozumieniu art. 2 pkt 41 ustawy Prawo o ruchu drogowym, wyłącznie o napędzie elektrycznym, które posiadają wbudowane akumulatory lub wykorzystują do napędu energię akumulowaną przez podłączenie do zewnętrznego źródła zasilania; </w:t>
      </w:r>
    </w:p>
    <w:p w14:paraId="79330BA5" w14:textId="77777777" w:rsidR="0062264D" w:rsidRPr="00030885" w:rsidRDefault="0062264D" w:rsidP="00030885">
      <w:pPr>
        <w:pStyle w:val="Default"/>
        <w:numPr>
          <w:ilvl w:val="0"/>
          <w:numId w:val="80"/>
        </w:numPr>
        <w:jc w:val="both"/>
        <w:rPr>
          <w:rFonts w:ascii="Lato" w:hAnsi="Lato" w:cs="Lato"/>
        </w:rPr>
      </w:pPr>
      <w:r w:rsidRPr="00030885">
        <w:rPr>
          <w:rFonts w:ascii="Lato" w:hAnsi="Lato" w:cs="Lato"/>
          <w:sz w:val="20"/>
          <w:szCs w:val="20"/>
        </w:rPr>
        <w:t xml:space="preserve">części i podzespołów, wykorzystywanych w produkcji lub montażu pojazdów, o których mowa w pkt 1 i 2; </w:t>
      </w:r>
    </w:p>
    <w:p w14:paraId="3ACAEE92" w14:textId="05332500" w:rsidR="0057495E" w:rsidRPr="00B76C90" w:rsidRDefault="005125BC" w:rsidP="005125BC">
      <w:pPr>
        <w:pStyle w:val="Default"/>
        <w:numPr>
          <w:ilvl w:val="0"/>
          <w:numId w:val="80"/>
        </w:numPr>
        <w:jc w:val="both"/>
        <w:rPr>
          <w:rFonts w:ascii="Lato" w:hAnsi="Lato" w:cs="Lato"/>
        </w:rPr>
      </w:pPr>
      <w:r w:rsidRPr="005125BC">
        <w:rPr>
          <w:rFonts w:ascii="Lato" w:hAnsi="Lato" w:cs="Lato"/>
          <w:sz w:val="20"/>
          <w:szCs w:val="20"/>
        </w:rPr>
        <w:t>infrastruktury ładowania pojazdów, o których mowa w pkt 1 i 2 lub jej elementów wraz z infrastrukturą towarzyszącą (np. punktów ładowania, ładowarek, magazynów energii, pantografów);</w:t>
      </w:r>
      <w:r w:rsidR="0062264D" w:rsidRPr="00030885">
        <w:rPr>
          <w:rFonts w:ascii="Lato" w:hAnsi="Lato" w:cs="Lato"/>
          <w:sz w:val="20"/>
          <w:szCs w:val="20"/>
        </w:rPr>
        <w:t xml:space="preserve"> </w:t>
      </w:r>
    </w:p>
    <w:p w14:paraId="027186B8" w14:textId="161F2A2C" w:rsidR="0057495E" w:rsidRDefault="005125BC" w:rsidP="007F48FF">
      <w:pPr>
        <w:pStyle w:val="Default"/>
        <w:numPr>
          <w:ilvl w:val="0"/>
          <w:numId w:val="80"/>
        </w:numPr>
        <w:jc w:val="both"/>
        <w:rPr>
          <w:rFonts w:ascii="Tahoma" w:hAnsi="Tahoma" w:cs="Tahoma"/>
          <w:sz w:val="20"/>
          <w:szCs w:val="20"/>
        </w:rPr>
      </w:pPr>
      <w:r w:rsidRPr="007F48FF">
        <w:rPr>
          <w:rFonts w:ascii="Lato" w:hAnsi="Lato" w:cs="Lato"/>
          <w:sz w:val="20"/>
          <w:szCs w:val="20"/>
        </w:rPr>
        <w:t>narzędzi informatycznych i analitycznych, których podstawowe funkcjonalności związane są z transportem realizowanym z wykorzystaniem pojazdów, o których mowa w pkt 1 i 2</w:t>
      </w:r>
      <w:r w:rsidR="0062264D" w:rsidRPr="007F48FF">
        <w:rPr>
          <w:rFonts w:ascii="Lato" w:hAnsi="Lato" w:cs="Lato"/>
          <w:sz w:val="20"/>
          <w:szCs w:val="20"/>
        </w:rPr>
        <w:t xml:space="preserve">. </w:t>
      </w:r>
      <w:r w:rsidR="0062264D" w:rsidRPr="007F48FF" w:rsidDel="0062264D">
        <w:rPr>
          <w:rFonts w:ascii="Tahoma" w:hAnsi="Tahoma" w:cs="Tahoma"/>
          <w:sz w:val="20"/>
          <w:szCs w:val="20"/>
        </w:rPr>
        <w:t xml:space="preserve"> </w:t>
      </w:r>
    </w:p>
    <w:p w14:paraId="3F8AEAE5" w14:textId="656CF432" w:rsidR="00872760" w:rsidRPr="007F48FF" w:rsidRDefault="00947944" w:rsidP="007F48FF">
      <w:pPr>
        <w:pStyle w:val="Default"/>
        <w:numPr>
          <w:ilvl w:val="0"/>
          <w:numId w:val="8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F48FF">
        <w:rPr>
          <w:rFonts w:ascii="Tahoma" w:hAnsi="Tahoma" w:cs="Tahoma"/>
          <w:sz w:val="20"/>
          <w:szCs w:val="20"/>
        </w:rPr>
        <w:t>„g</w:t>
      </w:r>
      <w:r w:rsidR="00285EE4" w:rsidRPr="007F48FF">
        <w:rPr>
          <w:rFonts w:ascii="Tahoma" w:hAnsi="Tahoma" w:cs="Tahoma"/>
          <w:sz w:val="20"/>
          <w:szCs w:val="20"/>
        </w:rPr>
        <w:t>rancie</w:t>
      </w:r>
      <w:r w:rsidRPr="007F48FF">
        <w:rPr>
          <w:rFonts w:ascii="Tahoma" w:hAnsi="Tahoma" w:cs="Tahoma"/>
          <w:sz w:val="20"/>
          <w:szCs w:val="20"/>
        </w:rPr>
        <w:t>”</w:t>
      </w:r>
      <w:r w:rsidR="00285EE4" w:rsidRPr="007F48FF">
        <w:rPr>
          <w:rFonts w:ascii="Tahoma" w:hAnsi="Tahoma" w:cs="Tahoma"/>
          <w:sz w:val="20"/>
          <w:szCs w:val="20"/>
        </w:rPr>
        <w:t xml:space="preserve"> – </w:t>
      </w:r>
      <w:r w:rsidR="00462983" w:rsidRPr="007F48FF">
        <w:rPr>
          <w:rFonts w:ascii="Tahoma" w:hAnsi="Tahoma" w:cs="Tahoma"/>
          <w:sz w:val="20"/>
          <w:szCs w:val="20"/>
        </w:rPr>
        <w:t xml:space="preserve">należy przez to rozumieć grant w rozumieniu art. 35 ust. </w:t>
      </w:r>
      <w:r w:rsidR="00F60BE8" w:rsidRPr="007F48FF">
        <w:rPr>
          <w:rFonts w:ascii="Tahoma" w:hAnsi="Tahoma" w:cs="Tahoma"/>
          <w:sz w:val="20"/>
          <w:szCs w:val="20"/>
        </w:rPr>
        <w:t>5</w:t>
      </w:r>
      <w:r w:rsidR="00462983" w:rsidRPr="007F48FF">
        <w:rPr>
          <w:rFonts w:ascii="Tahoma" w:hAnsi="Tahoma" w:cs="Tahoma"/>
          <w:sz w:val="20"/>
          <w:szCs w:val="20"/>
        </w:rPr>
        <w:t xml:space="preserve"> ustawy</w:t>
      </w:r>
      <w:r w:rsidR="007F48FF">
        <w:rPr>
          <w:rFonts w:ascii="Tahoma" w:hAnsi="Tahoma" w:cs="Tahoma"/>
          <w:sz w:val="20"/>
          <w:szCs w:val="20"/>
        </w:rPr>
        <w:t xml:space="preserve"> wdrożeniowej</w:t>
      </w:r>
      <w:r w:rsidR="00091583" w:rsidRPr="007F48FF">
        <w:rPr>
          <w:rFonts w:ascii="Tahoma" w:hAnsi="Tahoma" w:cs="Tahoma"/>
          <w:sz w:val="20"/>
          <w:szCs w:val="20"/>
        </w:rPr>
        <w:t>;</w:t>
      </w:r>
      <w:r w:rsidR="00872760" w:rsidRPr="007F48FF">
        <w:rPr>
          <w:rFonts w:ascii="Tahoma" w:hAnsi="Tahoma" w:cs="Tahoma"/>
          <w:sz w:val="20"/>
          <w:szCs w:val="20"/>
        </w:rPr>
        <w:t xml:space="preserve"> </w:t>
      </w:r>
    </w:p>
    <w:p w14:paraId="4F622324" w14:textId="08345BB5" w:rsidR="007B09FF" w:rsidRPr="000E2DE6" w:rsidRDefault="00947944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„</w:t>
      </w:r>
      <w:proofErr w:type="spellStart"/>
      <w:r w:rsidRPr="000E2DE6">
        <w:rPr>
          <w:rFonts w:ascii="Tahoma" w:hAnsi="Tahoma" w:cs="Tahoma"/>
          <w:sz w:val="20"/>
          <w:szCs w:val="20"/>
        </w:rPr>
        <w:t>g</w:t>
      </w:r>
      <w:r w:rsidR="007B09FF" w:rsidRPr="000E2DE6">
        <w:rPr>
          <w:rFonts w:ascii="Tahoma" w:hAnsi="Tahoma" w:cs="Tahoma"/>
          <w:sz w:val="20"/>
          <w:szCs w:val="20"/>
        </w:rPr>
        <w:t>rantobiorcy</w:t>
      </w:r>
      <w:proofErr w:type="spellEnd"/>
      <w:r w:rsidRPr="000E2DE6">
        <w:rPr>
          <w:rFonts w:ascii="Tahoma" w:hAnsi="Tahoma" w:cs="Tahoma"/>
          <w:sz w:val="20"/>
          <w:szCs w:val="20"/>
        </w:rPr>
        <w:t>”</w:t>
      </w:r>
      <w:r w:rsidR="007B09FF" w:rsidRPr="000E2DE6">
        <w:rPr>
          <w:rFonts w:ascii="Tahoma" w:hAnsi="Tahoma" w:cs="Tahoma"/>
          <w:sz w:val="20"/>
          <w:szCs w:val="20"/>
        </w:rPr>
        <w:t xml:space="preserve"> - należy przez to rozumieć</w:t>
      </w:r>
      <w:r w:rsidR="00AA1DDD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75856" w:rsidRPr="001A40DB">
        <w:rPr>
          <w:rFonts w:ascii="Tahoma" w:hAnsi="Tahoma" w:cs="Tahoma"/>
          <w:sz w:val="20"/>
          <w:szCs w:val="20"/>
        </w:rPr>
        <w:t>grantobiorcę</w:t>
      </w:r>
      <w:proofErr w:type="spellEnd"/>
      <w:r w:rsidR="00AA1DDD" w:rsidRPr="000E2DE6">
        <w:rPr>
          <w:rFonts w:ascii="Tahoma" w:hAnsi="Tahoma" w:cs="Tahoma"/>
          <w:sz w:val="20"/>
          <w:szCs w:val="20"/>
        </w:rPr>
        <w:t xml:space="preserve"> </w:t>
      </w:r>
      <w:r w:rsidR="000D671C" w:rsidRPr="000E2DE6">
        <w:rPr>
          <w:rFonts w:ascii="Tahoma" w:hAnsi="Tahoma" w:cs="Tahoma"/>
          <w:sz w:val="20"/>
          <w:szCs w:val="20"/>
        </w:rPr>
        <w:t xml:space="preserve">w rozumieniu </w:t>
      </w:r>
      <w:r w:rsidR="00AA1DDD" w:rsidRPr="000E2DE6">
        <w:rPr>
          <w:rFonts w:ascii="Tahoma" w:hAnsi="Tahoma" w:cs="Tahoma"/>
          <w:sz w:val="20"/>
          <w:szCs w:val="20"/>
        </w:rPr>
        <w:t>art. 35 ust. 3 ustawy</w:t>
      </w:r>
      <w:r w:rsidR="00947041">
        <w:rPr>
          <w:rFonts w:ascii="Tahoma" w:hAnsi="Tahoma" w:cs="Tahoma"/>
          <w:sz w:val="20"/>
          <w:szCs w:val="20"/>
        </w:rPr>
        <w:t xml:space="preserve"> wdroż</w:t>
      </w:r>
      <w:r w:rsidR="007F48FF">
        <w:rPr>
          <w:rFonts w:ascii="Tahoma" w:hAnsi="Tahoma" w:cs="Tahoma"/>
          <w:sz w:val="20"/>
          <w:szCs w:val="20"/>
        </w:rPr>
        <w:t>eniowej</w:t>
      </w:r>
      <w:r w:rsidR="00303382" w:rsidRPr="000E2DE6">
        <w:rPr>
          <w:rFonts w:ascii="Tahoma" w:hAnsi="Tahoma" w:cs="Tahoma"/>
          <w:sz w:val="20"/>
          <w:szCs w:val="20"/>
        </w:rPr>
        <w:t>;</w:t>
      </w:r>
    </w:p>
    <w:p w14:paraId="02EAEEA7" w14:textId="77777777" w:rsidR="00B1494C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„konflikcie interesów” – należy przez to rozumieć konflikt interesów zgodnie z art. 57 ust. 2 rozporządzenia Parlamentu Europejskiego i Rady </w:t>
      </w:r>
      <w:r w:rsidR="004C07CE" w:rsidRPr="000E2DE6">
        <w:rPr>
          <w:rFonts w:ascii="Tahoma" w:hAnsi="Tahoma" w:cs="Tahoma"/>
          <w:sz w:val="20"/>
          <w:szCs w:val="20"/>
        </w:rPr>
        <w:t xml:space="preserve">(UE, </w:t>
      </w:r>
      <w:proofErr w:type="spellStart"/>
      <w:r w:rsidR="004C07CE" w:rsidRPr="000E2DE6">
        <w:rPr>
          <w:rFonts w:ascii="Tahoma" w:hAnsi="Tahoma" w:cs="Tahoma"/>
          <w:sz w:val="20"/>
          <w:szCs w:val="20"/>
        </w:rPr>
        <w:t>Euratom</w:t>
      </w:r>
      <w:proofErr w:type="spellEnd"/>
      <w:r w:rsidR="004C07CE" w:rsidRPr="000E2DE6">
        <w:rPr>
          <w:rFonts w:ascii="Tahoma" w:hAnsi="Tahoma" w:cs="Tahoma"/>
          <w:sz w:val="20"/>
          <w:szCs w:val="20"/>
        </w:rPr>
        <w:t xml:space="preserve">) </w:t>
      </w:r>
      <w:r w:rsidRPr="000E2DE6">
        <w:rPr>
          <w:rFonts w:ascii="Tahoma" w:hAnsi="Tahoma" w:cs="Tahoma"/>
          <w:sz w:val="20"/>
          <w:szCs w:val="20"/>
        </w:rPr>
        <w:t xml:space="preserve">nr 966/2012 z dnia </w:t>
      </w:r>
      <w:r w:rsidR="00223D4E" w:rsidRPr="000E2DE6">
        <w:rPr>
          <w:rFonts w:ascii="Tahoma" w:hAnsi="Tahoma" w:cs="Tahoma"/>
          <w:sz w:val="20"/>
          <w:szCs w:val="20"/>
        </w:rPr>
        <w:br/>
      </w:r>
      <w:r w:rsidRPr="000E2DE6">
        <w:rPr>
          <w:rFonts w:ascii="Tahoma" w:hAnsi="Tahoma" w:cs="Tahoma"/>
          <w:sz w:val="20"/>
          <w:szCs w:val="20"/>
        </w:rPr>
        <w:t xml:space="preserve">25 października 2012 r. w sprawie zasad finansowych mających zastosowanie do budżetu ogólnego Unii oraz uchylającego rozporządzenie Rady (WE, </w:t>
      </w:r>
      <w:proofErr w:type="spellStart"/>
      <w:r w:rsidRPr="000E2DE6">
        <w:rPr>
          <w:rFonts w:ascii="Tahoma" w:hAnsi="Tahoma" w:cs="Tahoma"/>
          <w:sz w:val="20"/>
          <w:szCs w:val="20"/>
        </w:rPr>
        <w:t>Euratom</w:t>
      </w:r>
      <w:proofErr w:type="spellEnd"/>
      <w:r w:rsidRPr="000E2DE6">
        <w:rPr>
          <w:rFonts w:ascii="Tahoma" w:hAnsi="Tahoma" w:cs="Tahoma"/>
          <w:iCs/>
          <w:sz w:val="20"/>
          <w:szCs w:val="20"/>
        </w:rPr>
        <w:t>) nr 1605/2002</w:t>
      </w:r>
      <w:r w:rsidR="00121DDA" w:rsidRPr="000E2DE6">
        <w:rPr>
          <w:rFonts w:ascii="Tahoma" w:hAnsi="Tahoma" w:cs="Tahoma"/>
          <w:iCs/>
          <w:sz w:val="20"/>
          <w:szCs w:val="20"/>
        </w:rPr>
        <w:t xml:space="preserve"> </w:t>
      </w:r>
      <w:r w:rsidR="00CB5911" w:rsidRPr="000E2DE6">
        <w:rPr>
          <w:rFonts w:ascii="Tahoma" w:hAnsi="Tahoma" w:cs="Tahoma"/>
          <w:iCs/>
          <w:sz w:val="20"/>
          <w:szCs w:val="20"/>
        </w:rPr>
        <w:t>(Dz. Urz. UE L Nr 298 26.10.2012 r., str. 1)</w:t>
      </w:r>
      <w:r w:rsidRPr="000E2DE6">
        <w:rPr>
          <w:rFonts w:ascii="Tahoma" w:hAnsi="Tahoma" w:cs="Tahoma"/>
          <w:iCs/>
          <w:sz w:val="20"/>
          <w:szCs w:val="20"/>
        </w:rPr>
        <w:t xml:space="preserve">, tj. sytuację, gdy bezstronne i obiektywne pełnienie funkcji podmiotu upoważnionego do działań finansowych lub innej osoby, tj. podmiotu upoważnionego do działań finansowych oraz wszystkich innych osób uczestniczących w wykonywaniu budżetu oraz zarządzaniu budżetem, w tym </w:t>
      </w:r>
      <w:r w:rsidR="00F855FD" w:rsidRPr="000E2DE6">
        <w:rPr>
          <w:rFonts w:ascii="Tahoma" w:hAnsi="Tahoma" w:cs="Tahoma"/>
          <w:iCs/>
          <w:sz w:val="20"/>
          <w:szCs w:val="20"/>
        </w:rPr>
        <w:t xml:space="preserve">w </w:t>
      </w:r>
      <w:r w:rsidRPr="000E2DE6">
        <w:rPr>
          <w:rFonts w:ascii="Tahoma" w:hAnsi="Tahoma" w:cs="Tahoma"/>
          <w:iCs/>
          <w:sz w:val="20"/>
          <w:szCs w:val="20"/>
        </w:rPr>
        <w:t xml:space="preserve">działaniach przygotowawczych, a także w audycie lub kontroli budżetu, jest zagrożone z uwagi na względy rodzinne, </w:t>
      </w:r>
      <w:r w:rsidRPr="000E2DE6">
        <w:rPr>
          <w:rFonts w:ascii="Tahoma" w:hAnsi="Tahoma" w:cs="Tahoma"/>
          <w:iCs/>
          <w:sz w:val="20"/>
          <w:szCs w:val="20"/>
        </w:rPr>
        <w:lastRenderedPageBreak/>
        <w:t>emocjonalne, sympatie polityczne lub przynależność państwową, interes gospodarczy lub jakiekolwiek inne interesy wspólne z odbiorcą;</w:t>
      </w:r>
    </w:p>
    <w:p w14:paraId="09D23697" w14:textId="3CCA459B" w:rsidR="003373C7" w:rsidRDefault="003373C7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7F48FF">
        <w:rPr>
          <w:rFonts w:ascii="Tahoma" w:hAnsi="Tahoma" w:cs="Tahoma"/>
          <w:iCs/>
          <w:sz w:val="20"/>
          <w:szCs w:val="20"/>
        </w:rPr>
        <w:t xml:space="preserve"> „kopiach dokumentów” - należy przez to rozumieć kopie dokumentów, których każda strona została poświadczona za zgodność z oryginałem przez osobę upoważnioną do reprezentacji </w:t>
      </w:r>
      <w:proofErr w:type="spellStart"/>
      <w:r w:rsidRPr="007F48FF">
        <w:rPr>
          <w:rFonts w:ascii="Tahoma" w:hAnsi="Tahoma" w:cs="Tahoma"/>
          <w:iCs/>
          <w:sz w:val="20"/>
          <w:szCs w:val="20"/>
        </w:rPr>
        <w:t>Grantobiorcy</w:t>
      </w:r>
      <w:proofErr w:type="spellEnd"/>
      <w:r w:rsidRPr="007F48FF">
        <w:rPr>
          <w:rFonts w:ascii="Tahoma" w:hAnsi="Tahoma" w:cs="Tahoma"/>
          <w:iCs/>
          <w:sz w:val="20"/>
          <w:szCs w:val="20"/>
        </w:rPr>
        <w:t>;</w:t>
      </w:r>
    </w:p>
    <w:p w14:paraId="4F0BF79D" w14:textId="16D8AC49" w:rsidR="007B0557" w:rsidRPr="000E2DE6" w:rsidRDefault="007F48FF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„</w:t>
      </w:r>
      <w:proofErr w:type="spellStart"/>
      <w:r w:rsidR="007B0557" w:rsidRPr="007F48FF">
        <w:rPr>
          <w:rFonts w:ascii="Tahoma" w:hAnsi="Tahoma" w:cs="Tahoma"/>
          <w:iCs/>
          <w:sz w:val="20"/>
          <w:szCs w:val="20"/>
        </w:rPr>
        <w:t>mikroprzedsiębiorcy</w:t>
      </w:r>
      <w:proofErr w:type="spellEnd"/>
      <w:r w:rsidR="007B0557" w:rsidRPr="007F48FF">
        <w:rPr>
          <w:rFonts w:ascii="Tahoma" w:hAnsi="Tahoma" w:cs="Tahoma"/>
          <w:iCs/>
          <w:sz w:val="20"/>
          <w:szCs w:val="20"/>
        </w:rPr>
        <w:t xml:space="preserve"> lub małym przedsiębiorcy</w:t>
      </w:r>
      <w:r>
        <w:rPr>
          <w:rFonts w:ascii="Tahoma" w:hAnsi="Tahoma" w:cs="Tahoma"/>
          <w:b/>
          <w:iCs/>
          <w:sz w:val="20"/>
          <w:szCs w:val="20"/>
        </w:rPr>
        <w:t>”</w:t>
      </w:r>
      <w:r w:rsidR="007B0557" w:rsidRPr="007B0557">
        <w:rPr>
          <w:rFonts w:ascii="Tahoma" w:hAnsi="Tahoma" w:cs="Tahoma"/>
          <w:iCs/>
          <w:sz w:val="20"/>
          <w:szCs w:val="20"/>
        </w:rPr>
        <w:t xml:space="preserve"> – należy przez to rozumieć </w:t>
      </w:r>
      <w:proofErr w:type="spellStart"/>
      <w:r w:rsidR="007B0557" w:rsidRPr="007B0557">
        <w:rPr>
          <w:rFonts w:ascii="Tahoma" w:hAnsi="Tahoma" w:cs="Tahoma"/>
          <w:iCs/>
          <w:sz w:val="20"/>
          <w:szCs w:val="20"/>
        </w:rPr>
        <w:t>mikroprzedsiębicę</w:t>
      </w:r>
      <w:proofErr w:type="spellEnd"/>
      <w:r w:rsidR="007B0557" w:rsidRPr="007B0557">
        <w:rPr>
          <w:rFonts w:ascii="Tahoma" w:hAnsi="Tahoma" w:cs="Tahoma"/>
          <w:iCs/>
          <w:sz w:val="20"/>
          <w:szCs w:val="20"/>
        </w:rPr>
        <w:t xml:space="preserve"> lub małego przedsiębiorcę spełniającego warunki określone dla  mikro i małych przedsiębiorstw w załączniku I do rozporządzenia Komisji nr 651/2014</w:t>
      </w:r>
    </w:p>
    <w:p w14:paraId="608501FE" w14:textId="5C7E1164" w:rsidR="00B1494C" w:rsidRPr="000E2DE6" w:rsidRDefault="00363BD1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iCs/>
          <w:sz w:val="20"/>
          <w:szCs w:val="20"/>
        </w:rPr>
      </w:pPr>
      <w:r w:rsidRPr="000E2DE6">
        <w:rPr>
          <w:rFonts w:ascii="Tahoma" w:hAnsi="Tahoma" w:cs="Tahoma"/>
          <w:iCs/>
          <w:sz w:val="20"/>
          <w:szCs w:val="20"/>
        </w:rPr>
        <w:t xml:space="preserve">„nadużyciu finansowym” – należy przez to rozumieć nadużycie finansowe, o którym mowa w art. 1 ust. 1 lit. a Konwencji z dnia 26 lipca 1995 r. </w:t>
      </w:r>
      <w:r w:rsidR="00DC2A3F" w:rsidRPr="000E2DE6">
        <w:rPr>
          <w:rFonts w:ascii="Tahoma" w:hAnsi="Tahoma" w:cs="Tahoma"/>
          <w:iCs/>
          <w:sz w:val="20"/>
          <w:szCs w:val="20"/>
        </w:rPr>
        <w:t xml:space="preserve">o ochronie interesów finansowych Wspólnot Europejskich </w:t>
      </w:r>
      <w:hyperlink r:id="rId14">
        <w:r w:rsidR="00DC2A3F">
          <w:rPr>
            <w:rFonts w:ascii="Tahoma" w:eastAsia="Tahoma" w:hAnsi="Tahoma" w:cs="Tahoma"/>
            <w:color w:val="000000"/>
            <w:sz w:val="20"/>
            <w:szCs w:val="20"/>
          </w:rPr>
          <w:t>(Dz.U. z 2009 r. Nr 208, poz. 1603)</w:t>
        </w:r>
      </w:hyperlink>
      <w:r w:rsidR="00DC2A3F">
        <w:rPr>
          <w:rFonts w:ascii="Tahoma" w:hAnsi="Tahoma" w:cs="Tahoma"/>
          <w:iCs/>
          <w:sz w:val="20"/>
          <w:szCs w:val="20"/>
        </w:rPr>
        <w:t xml:space="preserve"> </w:t>
      </w:r>
      <w:r w:rsidRPr="000E2DE6">
        <w:rPr>
          <w:rFonts w:ascii="Tahoma" w:hAnsi="Tahoma" w:cs="Tahoma"/>
          <w:iCs/>
          <w:sz w:val="20"/>
          <w:szCs w:val="20"/>
        </w:rPr>
        <w:t xml:space="preserve">sporządzonej na podstawie </w:t>
      </w:r>
      <w:r w:rsidR="00DC2A3F">
        <w:rPr>
          <w:rFonts w:ascii="Tahoma" w:hAnsi="Tahoma" w:cs="Tahoma"/>
          <w:iCs/>
          <w:sz w:val="20"/>
          <w:szCs w:val="20"/>
        </w:rPr>
        <w:t>art</w:t>
      </w:r>
      <w:r w:rsidRPr="000E2DE6">
        <w:rPr>
          <w:rFonts w:ascii="Tahoma" w:hAnsi="Tahoma" w:cs="Tahoma"/>
          <w:iCs/>
          <w:sz w:val="20"/>
          <w:szCs w:val="20"/>
        </w:rPr>
        <w:t>. K.3 Traktatu o Unii Europejskiej</w:t>
      </w:r>
      <w:r w:rsidR="00DC2A3F">
        <w:rPr>
          <w:rFonts w:ascii="Tahoma" w:hAnsi="Tahoma" w:cs="Tahoma"/>
          <w:iCs/>
          <w:sz w:val="20"/>
          <w:szCs w:val="20"/>
        </w:rPr>
        <w:t>;</w:t>
      </w:r>
      <w:r w:rsidRPr="000E2DE6">
        <w:rPr>
          <w:rFonts w:ascii="Tahoma" w:hAnsi="Tahoma" w:cs="Tahoma"/>
          <w:iCs/>
          <w:sz w:val="20"/>
          <w:szCs w:val="20"/>
        </w:rPr>
        <w:t xml:space="preserve"> </w:t>
      </w:r>
    </w:p>
    <w:p w14:paraId="69AA5483" w14:textId="31710847" w:rsidR="00B1494C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„nieprawidłowości” – należy przez to rozumieć nieprawidłowość</w:t>
      </w:r>
      <w:r w:rsidR="009E4260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o której mowa </w:t>
      </w:r>
      <w:r w:rsidR="007F48FF" w:rsidRPr="007F48FF">
        <w:rPr>
          <w:rFonts w:ascii="Tahoma" w:hAnsi="Tahoma" w:cs="Tahoma"/>
          <w:sz w:val="20"/>
          <w:szCs w:val="20"/>
        </w:rPr>
        <w:t>w art. 2 pkt 14</w:t>
      </w:r>
      <w:r w:rsidR="007F48FF" w:rsidRPr="007F48FF">
        <w:rPr>
          <w:rFonts w:ascii="Tahoma" w:hAnsi="Tahoma" w:cs="Tahoma"/>
          <w:bCs/>
          <w:sz w:val="20"/>
          <w:szCs w:val="20"/>
        </w:rPr>
        <w:t xml:space="preserve"> ustawy wdrożeniowej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3E6C05CA" w14:textId="5FECCD8C" w:rsidR="00AE0D29" w:rsidRPr="00AE0D29" w:rsidRDefault="0008763B" w:rsidP="00AE0D29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="00AE0D29" w:rsidRPr="00E31F55">
        <w:rPr>
          <w:rFonts w:ascii="Tahoma" w:hAnsi="Tahoma" w:cs="Tahoma"/>
          <w:sz w:val="20"/>
          <w:szCs w:val="20"/>
        </w:rPr>
        <w:t>odbiorcy technologii</w:t>
      </w:r>
      <w:r>
        <w:rPr>
          <w:rFonts w:ascii="Tahoma" w:hAnsi="Tahoma" w:cs="Tahoma"/>
          <w:sz w:val="20"/>
          <w:szCs w:val="20"/>
        </w:rPr>
        <w:t>”</w:t>
      </w:r>
      <w:r w:rsidR="00AE0D29" w:rsidRPr="00E31F55">
        <w:rPr>
          <w:rFonts w:ascii="Tahoma" w:hAnsi="Tahoma" w:cs="Tahoma"/>
          <w:sz w:val="20"/>
          <w:szCs w:val="20"/>
        </w:rPr>
        <w:t xml:space="preserve"> - należy przez to rozumieć przedsiębiorcę spełniającego </w:t>
      </w:r>
      <w:r w:rsidR="00866FEF">
        <w:rPr>
          <w:rFonts w:ascii="Tahoma" w:hAnsi="Tahoma" w:cs="Tahoma"/>
          <w:sz w:val="20"/>
          <w:szCs w:val="20"/>
        </w:rPr>
        <w:t>definicję</w:t>
      </w:r>
      <w:r w:rsidR="00AE0D29" w:rsidRPr="00E31F55">
        <w:rPr>
          <w:rFonts w:ascii="Tahoma" w:hAnsi="Tahoma" w:cs="Tahoma"/>
          <w:sz w:val="20"/>
          <w:szCs w:val="20"/>
        </w:rPr>
        <w:t xml:space="preserve"> średniego </w:t>
      </w:r>
      <w:r w:rsidR="00866FEF">
        <w:rPr>
          <w:rFonts w:ascii="Tahoma" w:hAnsi="Tahoma" w:cs="Tahoma"/>
          <w:sz w:val="20"/>
          <w:szCs w:val="20"/>
        </w:rPr>
        <w:t>albo</w:t>
      </w:r>
      <w:r w:rsidR="00AE0D29" w:rsidRPr="00E31F55">
        <w:rPr>
          <w:rFonts w:ascii="Tahoma" w:hAnsi="Tahoma" w:cs="Tahoma"/>
          <w:sz w:val="20"/>
          <w:szCs w:val="20"/>
        </w:rPr>
        <w:t xml:space="preserve"> dużego przedsiębior</w:t>
      </w:r>
      <w:r w:rsidR="00DC2A3F">
        <w:rPr>
          <w:rFonts w:ascii="Tahoma" w:hAnsi="Tahoma" w:cs="Tahoma"/>
          <w:sz w:val="20"/>
          <w:szCs w:val="20"/>
        </w:rPr>
        <w:t>stwa</w:t>
      </w:r>
      <w:r w:rsidR="00AE0D29" w:rsidRPr="00E31F55">
        <w:rPr>
          <w:rFonts w:ascii="Tahoma" w:hAnsi="Tahoma" w:cs="Tahoma"/>
          <w:sz w:val="20"/>
          <w:szCs w:val="20"/>
        </w:rPr>
        <w:t xml:space="preserve"> określone  w załączniku I do rozporządzenia Komisji nr 651/2014, prowadzącego działalność gospodarczą na terytorium Rzeczypospolitej Polskiej potwierdzoną wpisem do odpowiedniego rejestru, który będzie zaangażowany w realizację programu akceleracyjnego</w:t>
      </w:r>
      <w:r w:rsidR="00671F43">
        <w:rPr>
          <w:rFonts w:ascii="Tahoma" w:hAnsi="Tahoma" w:cs="Tahoma"/>
          <w:sz w:val="20"/>
          <w:szCs w:val="20"/>
        </w:rPr>
        <w:t xml:space="preserve"> i będzie odbiorcą produktów, usług i technologii stworzonych przez Beneficjentów końcowych</w:t>
      </w:r>
      <w:r w:rsidR="00AE0D29" w:rsidRPr="00E31F55">
        <w:rPr>
          <w:rFonts w:ascii="Tahoma" w:hAnsi="Tahoma" w:cs="Tahoma"/>
          <w:sz w:val="20"/>
          <w:szCs w:val="20"/>
        </w:rPr>
        <w:t>;</w:t>
      </w:r>
    </w:p>
    <w:p w14:paraId="3FCFB081" w14:textId="4213AB6A" w:rsidR="00F95E42" w:rsidRDefault="00F95E42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„opiekun</w:t>
      </w:r>
      <w:r w:rsidR="004B6BD5">
        <w:rPr>
          <w:rFonts w:ascii="Tahoma" w:hAnsi="Tahoma" w:cs="Tahoma"/>
          <w:sz w:val="20"/>
          <w:szCs w:val="20"/>
        </w:rPr>
        <w:t>ie</w:t>
      </w:r>
      <w:r>
        <w:rPr>
          <w:rFonts w:ascii="Tahoma" w:hAnsi="Tahoma" w:cs="Tahoma"/>
          <w:sz w:val="20"/>
          <w:szCs w:val="20"/>
        </w:rPr>
        <w:t xml:space="preserve"> partnerstwa” – należy przez to rozumieć</w:t>
      </w:r>
      <w:r w:rsidR="00B76C90">
        <w:rPr>
          <w:rFonts w:ascii="Tahoma" w:hAnsi="Tahoma" w:cs="Tahoma"/>
          <w:sz w:val="20"/>
          <w:szCs w:val="20"/>
        </w:rPr>
        <w:t xml:space="preserve"> osobę wyznaczoną przez akcelerator do </w:t>
      </w:r>
      <w:r w:rsidR="00E53DCA">
        <w:rPr>
          <w:rFonts w:ascii="Tahoma" w:hAnsi="Tahoma" w:cs="Tahoma"/>
          <w:sz w:val="20"/>
          <w:szCs w:val="20"/>
        </w:rPr>
        <w:t>koordynacji</w:t>
      </w:r>
      <w:r w:rsidR="00B76C90">
        <w:rPr>
          <w:rFonts w:ascii="Tahoma" w:hAnsi="Tahoma" w:cs="Tahoma"/>
          <w:sz w:val="20"/>
          <w:szCs w:val="20"/>
        </w:rPr>
        <w:t xml:space="preserve"> działań związanych z tworzeniem i komercjalizacją nowego produktu, technologii lub usługi realizowanych przez beneficjenta końcowego na potrzeby odbiorcy technologii</w:t>
      </w:r>
      <w:r w:rsidR="00B2164D">
        <w:rPr>
          <w:rFonts w:ascii="Tahoma" w:hAnsi="Tahoma" w:cs="Tahoma"/>
          <w:sz w:val="20"/>
          <w:szCs w:val="20"/>
        </w:rPr>
        <w:t xml:space="preserve"> oraz do koordynacji realizacji umowy partnerstwa</w:t>
      </w:r>
      <w:r w:rsidR="00866FEF">
        <w:rPr>
          <w:rFonts w:ascii="Tahoma" w:hAnsi="Tahoma" w:cs="Tahoma"/>
          <w:sz w:val="20"/>
          <w:szCs w:val="20"/>
        </w:rPr>
        <w:t xml:space="preserve">. Liczba beneficjentów końcowych </w:t>
      </w:r>
      <w:r w:rsidR="00374BE6">
        <w:rPr>
          <w:rFonts w:ascii="Tahoma" w:hAnsi="Tahoma" w:cs="Tahoma"/>
          <w:sz w:val="20"/>
          <w:szCs w:val="20"/>
        </w:rPr>
        <w:t>przypadająca na jednego opiekuna nie może być wyższa od zaproponowanej w ofercie</w:t>
      </w:r>
      <w:r w:rsidR="00B2164D">
        <w:rPr>
          <w:rFonts w:ascii="Tahoma" w:hAnsi="Tahoma" w:cs="Tahoma"/>
          <w:sz w:val="20"/>
          <w:szCs w:val="20"/>
        </w:rPr>
        <w:t>;</w:t>
      </w:r>
      <w:r w:rsidR="00B76C90">
        <w:rPr>
          <w:rFonts w:ascii="Tahoma" w:hAnsi="Tahoma" w:cs="Tahoma"/>
          <w:sz w:val="20"/>
          <w:szCs w:val="20"/>
        </w:rPr>
        <w:t xml:space="preserve"> </w:t>
      </w:r>
    </w:p>
    <w:p w14:paraId="4679220C" w14:textId="1A965605" w:rsidR="0057426C" w:rsidRPr="00CC6A85" w:rsidRDefault="009416F9" w:rsidP="00CC6A85">
      <w:pPr>
        <w:widowControl w:val="0"/>
        <w:numPr>
          <w:ilvl w:val="0"/>
          <w:numId w:val="8"/>
        </w:numPr>
        <w:tabs>
          <w:tab w:val="left" w:pos="360"/>
          <w:tab w:val="num" w:pos="426"/>
        </w:tabs>
        <w:spacing w:beforeLines="40" w:before="96" w:afterLines="40" w:after="96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„opiekunie projektu ze strony </w:t>
      </w:r>
      <w:r w:rsidR="005E5C7F">
        <w:rPr>
          <w:rFonts w:ascii="Tahoma" w:hAnsi="Tahoma" w:cs="Tahoma"/>
          <w:sz w:val="20"/>
          <w:szCs w:val="20"/>
        </w:rPr>
        <w:t>Agencji</w:t>
      </w:r>
      <w:r>
        <w:rPr>
          <w:rFonts w:ascii="Tahoma" w:hAnsi="Tahoma" w:cs="Tahoma"/>
          <w:sz w:val="20"/>
          <w:szCs w:val="20"/>
        </w:rPr>
        <w:t xml:space="preserve">” – należy przez to rozumieć </w:t>
      </w:r>
      <w:r w:rsidR="001E1D4A">
        <w:rPr>
          <w:rFonts w:ascii="Tahoma" w:hAnsi="Tahoma" w:cs="Tahoma"/>
          <w:sz w:val="20"/>
          <w:szCs w:val="20"/>
        </w:rPr>
        <w:t>osobę wskazaną przez  Agencję</w:t>
      </w:r>
      <w:r>
        <w:rPr>
          <w:rFonts w:ascii="Tahoma" w:hAnsi="Tahoma" w:cs="Tahoma"/>
          <w:sz w:val="20"/>
          <w:szCs w:val="20"/>
        </w:rPr>
        <w:t xml:space="preserve">, </w:t>
      </w:r>
      <w:r w:rsidR="001E1D4A">
        <w:rPr>
          <w:rFonts w:ascii="Tahoma" w:hAnsi="Tahoma" w:cs="Tahoma"/>
          <w:sz w:val="20"/>
          <w:szCs w:val="20"/>
        </w:rPr>
        <w:t xml:space="preserve">która </w:t>
      </w:r>
      <w:r>
        <w:rPr>
          <w:rFonts w:ascii="Tahoma" w:hAnsi="Tahoma" w:cs="Tahoma"/>
          <w:sz w:val="20"/>
          <w:szCs w:val="20"/>
        </w:rPr>
        <w:t>został</w:t>
      </w:r>
      <w:r w:rsidR="0008763B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wyznaczony do monitorowania postępu projektu</w:t>
      </w:r>
      <w:r w:rsidR="00B2164D">
        <w:rPr>
          <w:rFonts w:ascii="Tahoma" w:hAnsi="Tahoma" w:cs="Tahoma"/>
          <w:sz w:val="20"/>
          <w:szCs w:val="20"/>
        </w:rPr>
        <w:t>;</w:t>
      </w:r>
    </w:p>
    <w:p w14:paraId="301BF4E3" w14:textId="77777777" w:rsidR="00B1494C" w:rsidRPr="000E2DE6" w:rsidRDefault="00DD4E65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 w:rsidDel="00DD4E65">
        <w:rPr>
          <w:rFonts w:ascii="Tahoma" w:hAnsi="Tahoma" w:cs="Tahoma"/>
          <w:iCs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„płatności” – należy przez to rozumieć finansowanie </w:t>
      </w:r>
      <w:r w:rsidR="00976053" w:rsidRPr="000E2DE6">
        <w:rPr>
          <w:rFonts w:ascii="Tahoma" w:hAnsi="Tahoma" w:cs="Tahoma"/>
          <w:sz w:val="20"/>
          <w:szCs w:val="20"/>
        </w:rPr>
        <w:t>ze</w:t>
      </w:r>
      <w:r w:rsidR="00B1494C" w:rsidRPr="000E2DE6">
        <w:rPr>
          <w:rFonts w:ascii="Tahoma" w:hAnsi="Tahoma" w:cs="Tahoma"/>
          <w:sz w:val="20"/>
          <w:szCs w:val="20"/>
        </w:rPr>
        <w:t xml:space="preserve"> środków budżetu środków europejskich, o którym mowa w art.  117 ust. 1 ustawy o finansach publicznych</w:t>
      </w:r>
      <w:r w:rsidR="00807165" w:rsidRPr="000E2DE6">
        <w:rPr>
          <w:rFonts w:ascii="Tahoma" w:hAnsi="Tahoma" w:cs="Tahoma"/>
          <w:sz w:val="20"/>
          <w:szCs w:val="20"/>
        </w:rPr>
        <w:t>,</w:t>
      </w:r>
      <w:r w:rsidR="00CF7AB9" w:rsidRPr="000E2DE6">
        <w:rPr>
          <w:rFonts w:ascii="Tahoma" w:hAnsi="Tahoma" w:cs="Tahoma"/>
          <w:sz w:val="20"/>
          <w:szCs w:val="20"/>
        </w:rPr>
        <w:t xml:space="preserve"> przeznaczone na finansowanie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B1494C" w:rsidRPr="000E2DE6">
        <w:rPr>
          <w:rFonts w:ascii="Tahoma" w:hAnsi="Tahoma" w:cs="Tahoma"/>
          <w:sz w:val="20"/>
          <w:szCs w:val="20"/>
        </w:rPr>
        <w:t>;</w:t>
      </w:r>
    </w:p>
    <w:p w14:paraId="3B8E69BA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„płatności pośredniej”</w:t>
      </w:r>
      <w:r w:rsidRPr="000E2DE6">
        <w:rPr>
          <w:rFonts w:ascii="Tahoma" w:hAnsi="Tahoma" w:cs="Tahoma"/>
          <w:sz w:val="20"/>
          <w:szCs w:val="20"/>
        </w:rPr>
        <w:t xml:space="preserve"> – należy przez to rozumieć finansowanie przekazane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A63621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 </w:t>
      </w:r>
      <w:r w:rsidR="00745454" w:rsidRPr="000E2DE6">
        <w:rPr>
          <w:rFonts w:ascii="Tahoma" w:hAnsi="Tahoma" w:cs="Tahoma"/>
          <w:sz w:val="20"/>
          <w:szCs w:val="20"/>
        </w:rPr>
        <w:t>postaci</w:t>
      </w:r>
      <w:r w:rsidR="009E4260" w:rsidRPr="000E2DE6">
        <w:rPr>
          <w:rFonts w:ascii="Tahoma" w:hAnsi="Tahoma" w:cs="Tahoma"/>
          <w:sz w:val="20"/>
          <w:szCs w:val="20"/>
        </w:rPr>
        <w:t xml:space="preserve"> </w:t>
      </w:r>
      <w:r w:rsidR="00CC4E57" w:rsidRPr="000E2DE6">
        <w:rPr>
          <w:rFonts w:ascii="Tahoma" w:hAnsi="Tahoma" w:cs="Tahoma"/>
          <w:sz w:val="20"/>
          <w:szCs w:val="20"/>
        </w:rPr>
        <w:t xml:space="preserve">zaliczki lub </w:t>
      </w:r>
      <w:r w:rsidRPr="000E2DE6">
        <w:rPr>
          <w:rFonts w:ascii="Tahoma" w:hAnsi="Tahoma" w:cs="Tahoma"/>
          <w:sz w:val="20"/>
          <w:szCs w:val="20"/>
        </w:rPr>
        <w:t xml:space="preserve">refundacji wydatków kwalifikowalnych </w:t>
      </w:r>
      <w:r w:rsidR="009E4260" w:rsidRPr="000E2DE6">
        <w:rPr>
          <w:rFonts w:ascii="Tahoma" w:hAnsi="Tahoma" w:cs="Tahoma"/>
          <w:sz w:val="20"/>
          <w:szCs w:val="20"/>
        </w:rPr>
        <w:t>określonych w Umowie</w:t>
      </w:r>
      <w:r w:rsidR="006D79F8" w:rsidRPr="000E2DE6">
        <w:rPr>
          <w:rFonts w:ascii="Tahoma" w:hAnsi="Tahoma" w:cs="Tahoma"/>
          <w:sz w:val="20"/>
          <w:szCs w:val="20"/>
        </w:rPr>
        <w:t>,</w:t>
      </w:r>
      <w:r w:rsidR="009E4260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przekazan</w:t>
      </w:r>
      <w:r w:rsidR="00414A4E" w:rsidRPr="000E2DE6">
        <w:rPr>
          <w:rFonts w:ascii="Tahoma" w:hAnsi="Tahoma" w:cs="Tahoma"/>
          <w:sz w:val="20"/>
          <w:szCs w:val="20"/>
        </w:rPr>
        <w:t>e</w:t>
      </w:r>
      <w:r w:rsidR="00EB2A3D" w:rsidRPr="000E2DE6">
        <w:rPr>
          <w:rFonts w:ascii="Tahoma" w:hAnsi="Tahoma" w:cs="Tahoma"/>
          <w:sz w:val="20"/>
          <w:szCs w:val="20"/>
        </w:rPr>
        <w:t xml:space="preserve"> </w:t>
      </w:r>
      <w:r w:rsidR="009E4260" w:rsidRPr="000E2DE6">
        <w:rPr>
          <w:rFonts w:ascii="Tahoma" w:hAnsi="Tahoma" w:cs="Tahoma"/>
          <w:sz w:val="20"/>
          <w:szCs w:val="20"/>
        </w:rPr>
        <w:t>na podstawie</w:t>
      </w:r>
      <w:r w:rsidRPr="000E2DE6">
        <w:rPr>
          <w:rFonts w:ascii="Tahoma" w:hAnsi="Tahoma" w:cs="Tahoma"/>
          <w:sz w:val="20"/>
          <w:szCs w:val="20"/>
        </w:rPr>
        <w:t xml:space="preserve"> zatwierdz</w:t>
      </w:r>
      <w:r w:rsidR="009E4260" w:rsidRPr="000E2DE6">
        <w:rPr>
          <w:rFonts w:ascii="Tahoma" w:hAnsi="Tahoma" w:cs="Tahoma"/>
          <w:sz w:val="20"/>
          <w:szCs w:val="20"/>
        </w:rPr>
        <w:t>o</w:t>
      </w:r>
      <w:r w:rsidRPr="000E2DE6">
        <w:rPr>
          <w:rFonts w:ascii="Tahoma" w:hAnsi="Tahoma" w:cs="Tahoma"/>
          <w:sz w:val="20"/>
          <w:szCs w:val="20"/>
        </w:rPr>
        <w:t>n</w:t>
      </w:r>
      <w:r w:rsidR="009E4260" w:rsidRPr="000E2DE6">
        <w:rPr>
          <w:rFonts w:ascii="Tahoma" w:hAnsi="Tahoma" w:cs="Tahoma"/>
          <w:sz w:val="20"/>
          <w:szCs w:val="20"/>
        </w:rPr>
        <w:t>ego</w:t>
      </w:r>
      <w:r w:rsidRPr="000E2DE6">
        <w:rPr>
          <w:rFonts w:ascii="Tahoma" w:hAnsi="Tahoma" w:cs="Tahoma"/>
          <w:sz w:val="20"/>
          <w:szCs w:val="20"/>
        </w:rPr>
        <w:t xml:space="preserve">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wniosku o płatność</w:t>
      </w:r>
      <w:r w:rsidR="006D79F8" w:rsidRPr="000E2DE6">
        <w:rPr>
          <w:rFonts w:ascii="Tahoma" w:hAnsi="Tahoma" w:cs="Tahoma"/>
          <w:sz w:val="20"/>
          <w:szCs w:val="20"/>
        </w:rPr>
        <w:t xml:space="preserve"> innego niż wniosek o płatność końcową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617AE66D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„płatności końcowej”</w:t>
      </w:r>
      <w:r w:rsidRPr="000E2DE6">
        <w:rPr>
          <w:rFonts w:ascii="Tahoma" w:hAnsi="Tahoma" w:cs="Tahoma"/>
          <w:sz w:val="20"/>
          <w:szCs w:val="20"/>
        </w:rPr>
        <w:t xml:space="preserve"> – należy przez to rozumieć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Pr="000E2DE6">
        <w:rPr>
          <w:rFonts w:ascii="Tahoma" w:hAnsi="Tahoma" w:cs="Tahoma"/>
          <w:sz w:val="20"/>
          <w:szCs w:val="20"/>
        </w:rPr>
        <w:t xml:space="preserve"> przekazane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 </w:t>
      </w:r>
      <w:r w:rsidR="00745454" w:rsidRPr="000E2DE6">
        <w:rPr>
          <w:rFonts w:ascii="Tahoma" w:hAnsi="Tahoma" w:cs="Tahoma"/>
          <w:sz w:val="20"/>
          <w:szCs w:val="20"/>
        </w:rPr>
        <w:t>postaci</w:t>
      </w:r>
      <w:r w:rsidR="006D79F8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refundacji wydatków kwalifikowalnych </w:t>
      </w:r>
      <w:r w:rsidR="006D79F8" w:rsidRPr="000E2DE6">
        <w:rPr>
          <w:rFonts w:ascii="Tahoma" w:hAnsi="Tahoma" w:cs="Tahoma"/>
          <w:sz w:val="20"/>
          <w:szCs w:val="20"/>
        </w:rPr>
        <w:t>określonych w Umowie, na podstawie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6D79F8" w:rsidRPr="000E2DE6">
        <w:rPr>
          <w:rFonts w:ascii="Tahoma" w:hAnsi="Tahoma" w:cs="Tahoma"/>
          <w:sz w:val="20"/>
          <w:szCs w:val="20"/>
        </w:rPr>
        <w:t>zatwierdzonego</w:t>
      </w:r>
      <w:r w:rsidRPr="000E2DE6">
        <w:rPr>
          <w:rFonts w:ascii="Tahoma" w:hAnsi="Tahoma" w:cs="Tahoma"/>
          <w:sz w:val="20"/>
          <w:szCs w:val="20"/>
        </w:rPr>
        <w:t xml:space="preserve">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wniosku o płatność końcową;</w:t>
      </w:r>
    </w:p>
    <w:p w14:paraId="42E6C5FB" w14:textId="77777777" w:rsidR="00C320A9" w:rsidRPr="000E2DE6" w:rsidRDefault="00C320A9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„pomocy” – </w:t>
      </w:r>
      <w:r w:rsidR="00D266E6" w:rsidRPr="000E2DE6">
        <w:rPr>
          <w:rFonts w:ascii="Tahoma" w:hAnsi="Tahoma" w:cs="Tahoma"/>
          <w:sz w:val="20"/>
          <w:szCs w:val="20"/>
        </w:rPr>
        <w:t xml:space="preserve">należy przez to rozumieć </w:t>
      </w:r>
      <w:r w:rsidR="00D266E6" w:rsidRPr="001A40DB">
        <w:rPr>
          <w:rFonts w:ascii="Tahoma" w:hAnsi="Tahoma" w:cs="Tahoma"/>
          <w:sz w:val="20"/>
          <w:szCs w:val="20"/>
        </w:rPr>
        <w:t>pomoc</w:t>
      </w:r>
      <w:r w:rsidR="00CB13B8" w:rsidRPr="001A40DB">
        <w:rPr>
          <w:rFonts w:ascii="Tahoma" w:hAnsi="Tahoma" w:cs="Tahoma"/>
          <w:sz w:val="20"/>
          <w:szCs w:val="20"/>
        </w:rPr>
        <w:t xml:space="preserve"> dla przedsiębiorców rozpoczynających działalność</w:t>
      </w:r>
      <w:r w:rsidR="002A0378" w:rsidRPr="001A40DB">
        <w:rPr>
          <w:rFonts w:ascii="Tahoma" w:hAnsi="Tahoma" w:cs="Tahoma"/>
          <w:sz w:val="20"/>
          <w:szCs w:val="20"/>
        </w:rPr>
        <w:t>,</w:t>
      </w:r>
      <w:r w:rsidR="002A0378">
        <w:rPr>
          <w:rFonts w:ascii="Tahoma" w:hAnsi="Tahoma" w:cs="Tahoma"/>
          <w:sz w:val="20"/>
          <w:szCs w:val="20"/>
        </w:rPr>
        <w:t xml:space="preserve"> o której mowa w</w:t>
      </w:r>
      <w:r w:rsidR="00D266E6" w:rsidRPr="000E2DE6">
        <w:rPr>
          <w:rFonts w:ascii="Tahoma" w:hAnsi="Tahoma" w:cs="Tahoma"/>
          <w:sz w:val="20"/>
          <w:szCs w:val="20"/>
        </w:rPr>
        <w:t xml:space="preserve"> rozdzia</w:t>
      </w:r>
      <w:r w:rsidR="00A421A8">
        <w:rPr>
          <w:rFonts w:ascii="Tahoma" w:hAnsi="Tahoma" w:cs="Tahoma"/>
          <w:sz w:val="20"/>
          <w:szCs w:val="20"/>
        </w:rPr>
        <w:t>le</w:t>
      </w:r>
      <w:r w:rsidR="00D266E6" w:rsidRPr="000E2DE6">
        <w:rPr>
          <w:rFonts w:ascii="Tahoma" w:hAnsi="Tahoma" w:cs="Tahoma"/>
          <w:sz w:val="20"/>
          <w:szCs w:val="20"/>
        </w:rPr>
        <w:t xml:space="preserve"> 4 rozporządzenia Ministra Infrastruktury i Rozwoju z dnia 10 lipca 2015 r. w sprawie udzielania przez Polską Agencję Rozwoju Przedsiębiorczości pomocy finansowej w ramach Programu Operacyjnego Inteligentny Rozwój 2014-2020 przyznawaną beneficjentowi końcowemu przez </w:t>
      </w:r>
      <w:proofErr w:type="spellStart"/>
      <w:r w:rsidR="00D266E6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D266E6" w:rsidRPr="000E2DE6">
        <w:rPr>
          <w:rFonts w:ascii="Tahoma" w:hAnsi="Tahoma" w:cs="Tahoma"/>
          <w:sz w:val="20"/>
          <w:szCs w:val="20"/>
        </w:rPr>
        <w:t>, w formie dotacji</w:t>
      </w:r>
      <w:r w:rsidRPr="000E2DE6">
        <w:rPr>
          <w:rFonts w:ascii="Tahoma" w:hAnsi="Tahoma" w:cs="Tahoma"/>
          <w:sz w:val="20"/>
          <w:szCs w:val="20"/>
        </w:rPr>
        <w:t xml:space="preserve">; </w:t>
      </w:r>
    </w:p>
    <w:p w14:paraId="2A45F49E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pacing w:val="-2"/>
          <w:sz w:val="20"/>
          <w:szCs w:val="20"/>
        </w:rPr>
        <w:t xml:space="preserve">„Programie” – należy przez to rozumieć Program Operacyjny </w:t>
      </w:r>
      <w:r w:rsidR="009B2328" w:rsidRPr="000E2DE6">
        <w:rPr>
          <w:rFonts w:ascii="Tahoma" w:hAnsi="Tahoma" w:cs="Tahoma"/>
          <w:spacing w:val="-2"/>
          <w:sz w:val="20"/>
          <w:szCs w:val="20"/>
        </w:rPr>
        <w:t>Inteligentny Rozwój</w:t>
      </w:r>
      <w:r w:rsidRPr="000E2DE6">
        <w:rPr>
          <w:rFonts w:ascii="Tahoma" w:hAnsi="Tahoma" w:cs="Tahoma"/>
          <w:spacing w:val="-2"/>
          <w:sz w:val="20"/>
          <w:szCs w:val="20"/>
        </w:rPr>
        <w:t xml:space="preserve"> 2014-2020;</w:t>
      </w:r>
    </w:p>
    <w:p w14:paraId="58C62159" w14:textId="38B8BA15" w:rsidR="00303382" w:rsidRPr="00010D05" w:rsidRDefault="00303382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pacing w:val="-2"/>
          <w:sz w:val="20"/>
          <w:szCs w:val="20"/>
        </w:rPr>
        <w:t>„</w:t>
      </w:r>
      <w:r w:rsidR="00F16CBD" w:rsidRPr="000E2DE6">
        <w:rPr>
          <w:rFonts w:ascii="Tahoma" w:hAnsi="Tahoma" w:cs="Tahoma"/>
          <w:spacing w:val="-2"/>
          <w:sz w:val="20"/>
          <w:szCs w:val="20"/>
        </w:rPr>
        <w:t>p</w:t>
      </w:r>
      <w:r w:rsidRPr="000E2DE6">
        <w:rPr>
          <w:rFonts w:ascii="Tahoma" w:hAnsi="Tahoma" w:cs="Tahoma"/>
          <w:spacing w:val="-2"/>
          <w:sz w:val="20"/>
          <w:szCs w:val="20"/>
        </w:rPr>
        <w:t xml:space="preserve">rogramie akceleracyjnym” </w:t>
      </w:r>
      <w:r w:rsidRPr="007F48FF">
        <w:rPr>
          <w:rFonts w:ascii="Tahoma" w:hAnsi="Tahoma" w:cs="Tahoma"/>
          <w:sz w:val="20"/>
          <w:szCs w:val="20"/>
        </w:rPr>
        <w:t>-</w:t>
      </w:r>
      <w:r w:rsidR="00F16CBD" w:rsidRPr="007F48FF">
        <w:rPr>
          <w:rFonts w:ascii="Tahoma" w:hAnsi="Tahoma" w:cs="Tahoma"/>
          <w:sz w:val="20"/>
          <w:szCs w:val="20"/>
        </w:rPr>
        <w:t xml:space="preserve"> </w:t>
      </w:r>
      <w:r w:rsidR="003F2AF7" w:rsidRPr="007F48FF">
        <w:rPr>
          <w:rFonts w:ascii="Tahoma" w:hAnsi="Tahoma" w:cs="Tahoma"/>
          <w:sz w:val="20"/>
          <w:szCs w:val="20"/>
        </w:rPr>
        <w:t xml:space="preserve">należy przez to rozumieć program dedykowany </w:t>
      </w:r>
      <w:r w:rsidR="007205DE" w:rsidRPr="007F48FF">
        <w:rPr>
          <w:rFonts w:ascii="Tahoma" w:hAnsi="Tahoma" w:cs="Tahoma"/>
          <w:sz w:val="20"/>
          <w:szCs w:val="20"/>
        </w:rPr>
        <w:t>przedsiębiorcom spełniającym warunki określone dla mikro lub małych przedsiębiorstw w rozumieniu Załącznika nr 1 do rozporządzenia Komisji nr 651/2014</w:t>
      </w:r>
      <w:r w:rsidR="003F2AF7" w:rsidRPr="007340C5">
        <w:rPr>
          <w:rFonts w:ascii="Tahoma" w:hAnsi="Tahoma" w:cs="Tahoma"/>
          <w:sz w:val="20"/>
          <w:szCs w:val="20"/>
        </w:rPr>
        <w:t>, trwający od 3 do 6 miesięcy,</w:t>
      </w:r>
      <w:r w:rsidR="00AE0D29" w:rsidRPr="007340C5">
        <w:rPr>
          <w:rFonts w:ascii="Tahoma" w:hAnsi="Tahoma" w:cs="Tahoma"/>
          <w:sz w:val="20"/>
          <w:szCs w:val="20"/>
        </w:rPr>
        <w:t xml:space="preserve"> oparty na intensywnej pracy z uczestnikami tego programu, obejmujący w szczególności wsparcie doradcze i mentorskie oraz wsparcie w formie pieniężnej, mające na celu przyspieszenie procesu stworzenia produktu lub usługi i jego lub jej komercjalizacji, uwzględniający partnerską współpracę z odbiorcami technologii potwierdzoną umową partnerstwa. Program akceleracyjny  musi być skoncentrowany na objęciu wsparciem </w:t>
      </w:r>
      <w:proofErr w:type="spellStart"/>
      <w:r w:rsidR="00AE0D29" w:rsidRPr="007340C5">
        <w:rPr>
          <w:rFonts w:ascii="Tahoma" w:hAnsi="Tahoma" w:cs="Tahoma"/>
          <w:sz w:val="20"/>
          <w:szCs w:val="20"/>
        </w:rPr>
        <w:t>mikroprzedsiębiorców</w:t>
      </w:r>
      <w:proofErr w:type="spellEnd"/>
      <w:r w:rsidR="00AE0D29" w:rsidRPr="007340C5">
        <w:rPr>
          <w:rFonts w:ascii="Tahoma" w:hAnsi="Tahoma" w:cs="Tahoma"/>
          <w:sz w:val="20"/>
          <w:szCs w:val="20"/>
        </w:rPr>
        <w:t xml:space="preserve"> lub małych przedsiębiorców, których rozwiązania produktowe</w:t>
      </w:r>
      <w:r w:rsidR="00E53DCA" w:rsidRPr="007340C5">
        <w:rPr>
          <w:rFonts w:ascii="Tahoma" w:hAnsi="Tahoma" w:cs="Tahoma"/>
          <w:sz w:val="20"/>
          <w:szCs w:val="20"/>
        </w:rPr>
        <w:t>, technologiczne</w:t>
      </w:r>
      <w:r w:rsidR="00AE0D29" w:rsidRPr="007340C5">
        <w:rPr>
          <w:rFonts w:ascii="Tahoma" w:hAnsi="Tahoma" w:cs="Tahoma"/>
          <w:sz w:val="20"/>
          <w:szCs w:val="20"/>
        </w:rPr>
        <w:t xml:space="preserve"> lub usługowe mogą potencjalnie znaleźć zastosowanie w obszarze </w:t>
      </w:r>
      <w:proofErr w:type="spellStart"/>
      <w:r w:rsidR="00AE0D29" w:rsidRPr="007340C5">
        <w:rPr>
          <w:rFonts w:ascii="Tahoma" w:hAnsi="Tahoma" w:cs="Tahoma"/>
          <w:sz w:val="20"/>
          <w:szCs w:val="20"/>
        </w:rPr>
        <w:t>elektromobilności</w:t>
      </w:r>
      <w:proofErr w:type="spellEnd"/>
      <w:r w:rsidR="007205DE" w:rsidRPr="007340C5">
        <w:rPr>
          <w:rFonts w:ascii="Tahoma" w:hAnsi="Tahoma" w:cs="Tahoma"/>
          <w:sz w:val="20"/>
          <w:szCs w:val="20"/>
        </w:rPr>
        <w:t>;</w:t>
      </w:r>
    </w:p>
    <w:p w14:paraId="43FA25E7" w14:textId="70369E73" w:rsidR="00223D4E" w:rsidRDefault="00223D4E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„Projekcie” – należy przez to rozumieć przedsięwzięcie, o którym mowa w art. 2 pkt 18 ustawy</w:t>
      </w:r>
      <w:r w:rsidR="00686FEE">
        <w:rPr>
          <w:rFonts w:ascii="Tahoma" w:hAnsi="Tahoma" w:cs="Tahoma"/>
          <w:sz w:val="20"/>
          <w:szCs w:val="20"/>
        </w:rPr>
        <w:t xml:space="preserve"> wdrożeniowej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6E8CEF33" w14:textId="29E711FB" w:rsidR="00223D4E" w:rsidRPr="000E2DE6" w:rsidRDefault="009416F9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Del="009416F9">
        <w:rPr>
          <w:rFonts w:ascii="Tahoma" w:hAnsi="Tahoma" w:cs="Tahoma"/>
          <w:sz w:val="20"/>
          <w:szCs w:val="20"/>
        </w:rPr>
        <w:t xml:space="preserve"> </w:t>
      </w:r>
      <w:r w:rsidR="00223D4E" w:rsidRPr="000E2DE6">
        <w:rPr>
          <w:rFonts w:ascii="Tahoma" w:hAnsi="Tahoma" w:cs="Tahoma"/>
          <w:sz w:val="20"/>
          <w:szCs w:val="20"/>
        </w:rPr>
        <w:t xml:space="preserve">„rachunku bankowym </w:t>
      </w:r>
      <w:proofErr w:type="spellStart"/>
      <w:r w:rsidR="009B2328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223D4E" w:rsidRPr="000E2DE6">
        <w:rPr>
          <w:rFonts w:ascii="Tahoma" w:hAnsi="Tahoma" w:cs="Tahoma"/>
          <w:sz w:val="20"/>
          <w:szCs w:val="20"/>
        </w:rPr>
        <w:t xml:space="preserve"> - refundacyjnym” – należy przez to rozumieć rachunek bankowy </w:t>
      </w:r>
      <w:r w:rsidR="00223D4E" w:rsidRPr="000E2DE6">
        <w:rPr>
          <w:rFonts w:ascii="Tahoma" w:hAnsi="Tahoma" w:cs="Tahoma"/>
          <w:sz w:val="20"/>
          <w:szCs w:val="20"/>
        </w:rPr>
        <w:lastRenderedPageBreak/>
        <w:t xml:space="preserve">wskazany przez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223D4E" w:rsidRPr="000E2DE6">
        <w:rPr>
          <w:rFonts w:ascii="Tahoma" w:hAnsi="Tahoma" w:cs="Tahoma"/>
          <w:sz w:val="20"/>
          <w:szCs w:val="20"/>
        </w:rPr>
        <w:t xml:space="preserve">, służący do przekazywania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223D4E" w:rsidRPr="000E2DE6">
        <w:rPr>
          <w:rFonts w:ascii="Tahoma" w:hAnsi="Tahoma" w:cs="Tahoma"/>
          <w:sz w:val="20"/>
          <w:szCs w:val="20"/>
        </w:rPr>
        <w:t xml:space="preserve"> w formie refundacji;</w:t>
      </w:r>
    </w:p>
    <w:p w14:paraId="2FC16107" w14:textId="77777777" w:rsidR="00415351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„rachunku bankowym </w:t>
      </w:r>
      <w:proofErr w:type="spellStart"/>
      <w:r w:rsidR="009B2328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- zaliczkowym”</w:t>
      </w:r>
      <w:r w:rsidR="00601AE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– należy przez to rozumieć wyodrębniony rachunek bankowy </w:t>
      </w:r>
      <w:r w:rsidR="00FF4CE8" w:rsidRPr="000E2DE6">
        <w:rPr>
          <w:rFonts w:ascii="Tahoma" w:hAnsi="Tahoma" w:cs="Tahoma"/>
          <w:sz w:val="20"/>
          <w:szCs w:val="20"/>
        </w:rPr>
        <w:t xml:space="preserve">wskazany przez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601AEC" w:rsidRPr="000E2DE6">
        <w:rPr>
          <w:rFonts w:ascii="Tahoma" w:hAnsi="Tahoma" w:cs="Tahoma"/>
          <w:sz w:val="20"/>
          <w:szCs w:val="20"/>
        </w:rPr>
        <w:t xml:space="preserve">służący do </w:t>
      </w:r>
      <w:r w:rsidR="00FF4CE8" w:rsidRPr="000E2DE6">
        <w:rPr>
          <w:rFonts w:ascii="Tahoma" w:hAnsi="Tahoma" w:cs="Tahoma"/>
          <w:sz w:val="20"/>
          <w:szCs w:val="20"/>
        </w:rPr>
        <w:t xml:space="preserve">przekazywania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FF4CE8" w:rsidRPr="000E2DE6">
        <w:rPr>
          <w:rFonts w:ascii="Tahoma" w:hAnsi="Tahoma" w:cs="Tahoma"/>
          <w:sz w:val="20"/>
          <w:szCs w:val="20"/>
        </w:rPr>
        <w:t xml:space="preserve"> w formie zaliczki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10F8DCE4" w14:textId="21C78FD2" w:rsidR="0096614B" w:rsidRPr="000E2DE6" w:rsidRDefault="0096614B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„regulamin</w:t>
      </w:r>
      <w:r w:rsidR="00BB6930">
        <w:rPr>
          <w:rFonts w:ascii="Tahoma" w:hAnsi="Tahoma" w:cs="Tahoma"/>
          <w:sz w:val="20"/>
          <w:szCs w:val="20"/>
        </w:rPr>
        <w:t>ie</w:t>
      </w:r>
      <w:r>
        <w:rPr>
          <w:rFonts w:ascii="Tahoma" w:hAnsi="Tahoma" w:cs="Tahoma"/>
          <w:sz w:val="20"/>
          <w:szCs w:val="20"/>
        </w:rPr>
        <w:t xml:space="preserve"> konkursu” – należy przez to rozumieć regulamin wraz z wszelkimi jego późniejszymi zmianami zatwierdzony przez Agencję i dostępny </w:t>
      </w:r>
      <w:r w:rsidR="00157DE1">
        <w:rPr>
          <w:rFonts w:ascii="Tahoma" w:hAnsi="Tahoma" w:cs="Tahoma"/>
          <w:sz w:val="20"/>
          <w:szCs w:val="20"/>
        </w:rPr>
        <w:t>na stronie internetowej Agencji</w:t>
      </w:r>
      <w:r w:rsidR="007340C5">
        <w:rPr>
          <w:rFonts w:ascii="Tahoma" w:hAnsi="Tahoma" w:cs="Tahoma"/>
          <w:sz w:val="20"/>
          <w:szCs w:val="20"/>
        </w:rPr>
        <w:t>;</w:t>
      </w:r>
      <w:r w:rsidR="00157DE1">
        <w:rPr>
          <w:rFonts w:ascii="Tahoma" w:hAnsi="Tahoma" w:cs="Tahoma"/>
          <w:sz w:val="20"/>
          <w:szCs w:val="20"/>
        </w:rPr>
        <w:t xml:space="preserve"> </w:t>
      </w:r>
    </w:p>
    <w:p w14:paraId="28B419CB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„rozliczeniu wydatków” – należy przez to </w:t>
      </w:r>
      <w:r w:rsidRPr="00504508">
        <w:rPr>
          <w:rFonts w:ascii="Tahoma" w:hAnsi="Tahoma" w:cs="Tahoma"/>
          <w:sz w:val="20"/>
          <w:szCs w:val="20"/>
        </w:rPr>
        <w:t>rozumieć wykazanie i udokumentowanie we</w:t>
      </w:r>
      <w:r w:rsidRPr="000E2DE6">
        <w:rPr>
          <w:rFonts w:ascii="Tahoma" w:hAnsi="Tahoma" w:cs="Tahoma"/>
          <w:sz w:val="20"/>
          <w:szCs w:val="20"/>
        </w:rPr>
        <w:t xml:space="preserve"> wniosku o płatność wydatków kwalifikowalnych poniesionych na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AC2999" w:rsidRPr="000E2DE6">
        <w:rPr>
          <w:rFonts w:ascii="Tahoma" w:hAnsi="Tahoma" w:cs="Tahoma"/>
          <w:sz w:val="20"/>
          <w:szCs w:val="20"/>
        </w:rPr>
        <w:t>oraz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C92C54" w:rsidRPr="000E2DE6">
        <w:rPr>
          <w:rFonts w:ascii="Tahoma" w:hAnsi="Tahoma" w:cs="Tahoma"/>
          <w:sz w:val="20"/>
          <w:szCs w:val="20"/>
        </w:rPr>
        <w:t xml:space="preserve">zatwierdzenie </w:t>
      </w:r>
      <w:r w:rsidR="00AC2999" w:rsidRPr="000E2DE6">
        <w:rPr>
          <w:rFonts w:ascii="Tahoma" w:hAnsi="Tahoma" w:cs="Tahoma"/>
          <w:sz w:val="20"/>
          <w:szCs w:val="20"/>
        </w:rPr>
        <w:t>tych wydatków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FF4CE8" w:rsidRPr="000E2DE6">
        <w:rPr>
          <w:rFonts w:ascii="Tahoma" w:hAnsi="Tahoma" w:cs="Tahoma"/>
          <w:sz w:val="20"/>
          <w:szCs w:val="20"/>
        </w:rPr>
        <w:t xml:space="preserve">przez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204E48D4" w14:textId="7FE53D1B" w:rsidR="00BA3137" w:rsidRDefault="00BA3137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„sile wyższej” - należy przez to rozumieć zdarzenie bądź połączenie zdarzeń niezależnych od </w:t>
      </w:r>
      <w:proofErr w:type="spellStart"/>
      <w:r w:rsidR="002A3243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, które zasadniczo utrudniają wykonywanie jego zobowiązań wynikających z Umowy, których </w:t>
      </w:r>
      <w:proofErr w:type="spellStart"/>
      <w:r w:rsidR="002A3243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nie mógł przewidzieć oraz którym nie mógł zapobiec ani ich przezwyciężyć poprzez działanie z należytą starannością</w:t>
      </w:r>
      <w:r w:rsidR="00BF2059">
        <w:rPr>
          <w:rFonts w:ascii="Tahoma" w:hAnsi="Tahoma" w:cs="Tahoma"/>
          <w:sz w:val="20"/>
          <w:szCs w:val="20"/>
        </w:rPr>
        <w:t>;</w:t>
      </w:r>
    </w:p>
    <w:p w14:paraId="07914371" w14:textId="2CA6A215" w:rsidR="00B2164D" w:rsidRDefault="00B2164D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336B6F">
        <w:rPr>
          <w:rFonts w:ascii="Tahoma" w:hAnsi="Tahoma" w:cs="Tahoma"/>
          <w:sz w:val="20"/>
          <w:szCs w:val="20"/>
        </w:rPr>
        <w:t>u</w:t>
      </w:r>
      <w:r w:rsidRPr="00B2164D">
        <w:rPr>
          <w:rFonts w:ascii="Tahoma" w:hAnsi="Tahoma" w:cs="Tahoma"/>
          <w:sz w:val="20"/>
          <w:szCs w:val="20"/>
        </w:rPr>
        <w:t>mowie</w:t>
      </w:r>
      <w:r w:rsidRPr="00336B6F">
        <w:rPr>
          <w:rFonts w:ascii="Tahoma" w:hAnsi="Tahoma" w:cs="Tahoma"/>
          <w:sz w:val="20"/>
          <w:szCs w:val="20"/>
        </w:rPr>
        <w:t xml:space="preserve"> partnerstwa</w:t>
      </w:r>
      <w:r>
        <w:rPr>
          <w:rFonts w:ascii="Tahoma" w:hAnsi="Tahoma" w:cs="Tahoma"/>
          <w:sz w:val="20"/>
          <w:szCs w:val="20"/>
        </w:rPr>
        <w:t>”</w:t>
      </w:r>
      <w:r w:rsidRPr="00B2164D">
        <w:rPr>
          <w:rFonts w:ascii="Tahoma" w:hAnsi="Tahoma" w:cs="Tahoma"/>
          <w:sz w:val="20"/>
          <w:szCs w:val="20"/>
        </w:rPr>
        <w:t xml:space="preserve"> – umowa zawarta pomiędzy akceleratorem a odbiorcą technologii, lub umowa trójstronna pomiędzy akceleratorem, odbiorcą technologii oraz beneficjentem końcowym, regulująca prawa i obowiązki stron w programie akceleracyjnym, ze szczególnym uwzględnieniem praw i obowiązków odbiorcy technologii</w:t>
      </w:r>
      <w:r w:rsidR="007205DE">
        <w:rPr>
          <w:rFonts w:ascii="Tahoma" w:hAnsi="Tahoma" w:cs="Tahoma"/>
          <w:sz w:val="20"/>
          <w:szCs w:val="20"/>
        </w:rPr>
        <w:t>;</w:t>
      </w:r>
    </w:p>
    <w:p w14:paraId="17CEB7AB" w14:textId="396DF825" w:rsidR="00795AE0" w:rsidRPr="000E2DE6" w:rsidRDefault="00795AE0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„umowa akceleracji” umowa zawarta pomiędzy akceleratorem a beneficjentem końcowym, określająca warunki uczestnictwa beneficjenta końcowego w programie akceleracyjnym;</w:t>
      </w:r>
    </w:p>
    <w:p w14:paraId="764CBCD0" w14:textId="77777777" w:rsidR="00B1494C" w:rsidRPr="000E2DE6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„wniosku o płatność” – należy przez to rozumieć </w:t>
      </w:r>
      <w:r w:rsidR="006D79F8" w:rsidRPr="000E2DE6">
        <w:rPr>
          <w:rFonts w:ascii="Tahoma" w:hAnsi="Tahoma" w:cs="Tahoma"/>
          <w:sz w:val="20"/>
          <w:szCs w:val="20"/>
        </w:rPr>
        <w:t xml:space="preserve">dokument, sporządzony przez </w:t>
      </w:r>
      <w:proofErr w:type="spellStart"/>
      <w:r w:rsidR="00A63621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A63621" w:rsidRPr="000E2DE6" w:rsidDel="00A63621">
        <w:rPr>
          <w:rFonts w:ascii="Tahoma" w:hAnsi="Tahoma" w:cs="Tahoma"/>
          <w:sz w:val="20"/>
          <w:szCs w:val="20"/>
        </w:rPr>
        <w:t xml:space="preserve"> </w:t>
      </w:r>
      <w:r w:rsidR="006D79F8" w:rsidRPr="000E2DE6">
        <w:rPr>
          <w:rFonts w:ascii="Tahoma" w:hAnsi="Tahoma" w:cs="Tahoma"/>
          <w:sz w:val="20"/>
          <w:szCs w:val="20"/>
        </w:rPr>
        <w:t xml:space="preserve">według wzoru określonego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>,</w:t>
      </w:r>
      <w:r w:rsidR="006D79F8" w:rsidRPr="000E2DE6">
        <w:rPr>
          <w:rFonts w:ascii="Tahoma" w:hAnsi="Tahoma" w:cs="Tahoma"/>
          <w:sz w:val="20"/>
          <w:szCs w:val="20"/>
        </w:rPr>
        <w:t xml:space="preserve"> który służy wnioskowaniu o zaliczkę lub refundację poniesionych </w:t>
      </w:r>
      <w:r w:rsidR="00976053" w:rsidRPr="000E2DE6">
        <w:rPr>
          <w:rFonts w:ascii="Tahoma" w:hAnsi="Tahoma" w:cs="Tahoma"/>
          <w:sz w:val="20"/>
          <w:szCs w:val="20"/>
        </w:rPr>
        <w:t>wydatk</w:t>
      </w:r>
      <w:r w:rsidR="006D79F8" w:rsidRPr="000E2DE6">
        <w:rPr>
          <w:rFonts w:ascii="Tahoma" w:hAnsi="Tahoma" w:cs="Tahoma"/>
          <w:sz w:val="20"/>
          <w:szCs w:val="20"/>
        </w:rPr>
        <w:t>ów kwalifikowalnych (w formie płatności pośredniej lub końcowej), rozliczeniu zaliczki lub sprawozdawczości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78F4628F" w14:textId="3F3EDC97" w:rsidR="00B1494C" w:rsidRPr="0090323B" w:rsidRDefault="00B1494C" w:rsidP="00D459A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D459A6">
        <w:rPr>
          <w:rFonts w:ascii="Tahoma" w:hAnsi="Tahoma" w:cs="Tahoma"/>
          <w:sz w:val="20"/>
          <w:szCs w:val="20"/>
        </w:rPr>
        <w:t xml:space="preserve">„wydatkach kwalifikowalnych” – należy przez to rozumieć wydatki lub koszty poniesione </w:t>
      </w:r>
      <w:r w:rsidR="00E33F2D" w:rsidRPr="00D459A6">
        <w:rPr>
          <w:rFonts w:ascii="Tahoma" w:hAnsi="Tahoma" w:cs="Tahoma"/>
          <w:sz w:val="20"/>
          <w:szCs w:val="20"/>
        </w:rPr>
        <w:br/>
      </w:r>
      <w:r w:rsidRPr="00D459A6">
        <w:rPr>
          <w:rFonts w:ascii="Tahoma" w:hAnsi="Tahoma" w:cs="Tahoma"/>
          <w:sz w:val="20"/>
          <w:szCs w:val="20"/>
        </w:rPr>
        <w:t xml:space="preserve">w związku z realizacją </w:t>
      </w:r>
      <w:r w:rsidR="004A41B0" w:rsidRPr="00646740">
        <w:rPr>
          <w:rFonts w:ascii="Tahoma" w:hAnsi="Tahoma" w:cs="Tahoma"/>
          <w:sz w:val="20"/>
          <w:szCs w:val="20"/>
        </w:rPr>
        <w:t>Projektu</w:t>
      </w:r>
      <w:r w:rsidRPr="00254D13">
        <w:rPr>
          <w:rFonts w:ascii="Tahoma" w:hAnsi="Tahoma" w:cs="Tahoma"/>
          <w:sz w:val="20"/>
          <w:szCs w:val="20"/>
        </w:rPr>
        <w:t>,</w:t>
      </w:r>
      <w:r w:rsidR="00270EC1" w:rsidRPr="0006190E">
        <w:rPr>
          <w:rFonts w:ascii="Tahoma" w:hAnsi="Tahoma" w:cs="Tahoma"/>
          <w:sz w:val="20"/>
          <w:szCs w:val="20"/>
        </w:rPr>
        <w:t xml:space="preserve"> zgodnie z Umową,</w:t>
      </w:r>
      <w:r w:rsidRPr="0006190E">
        <w:rPr>
          <w:rFonts w:ascii="Tahoma" w:hAnsi="Tahoma" w:cs="Tahoma"/>
          <w:sz w:val="20"/>
          <w:szCs w:val="20"/>
        </w:rPr>
        <w:t xml:space="preserve"> które kwalifikują się do refundacji lub rozliczenia, zgodnie m.in. z aktami prawa krajowego i unijnego,</w:t>
      </w:r>
      <w:r w:rsidR="003326BB" w:rsidRPr="00A338FA">
        <w:rPr>
          <w:rFonts w:ascii="Tahoma" w:hAnsi="Tahoma" w:cs="Tahoma"/>
          <w:sz w:val="20"/>
          <w:szCs w:val="20"/>
        </w:rPr>
        <w:t xml:space="preserve"> Regulaminem </w:t>
      </w:r>
      <w:r w:rsidR="001863F6" w:rsidRPr="00A338FA">
        <w:rPr>
          <w:rFonts w:ascii="Tahoma" w:hAnsi="Tahoma" w:cs="Tahoma"/>
          <w:sz w:val="20"/>
          <w:szCs w:val="20"/>
        </w:rPr>
        <w:t>pilotażu</w:t>
      </w:r>
      <w:r w:rsidR="003326BB" w:rsidRPr="00A8203F">
        <w:rPr>
          <w:rFonts w:ascii="Tahoma" w:hAnsi="Tahoma" w:cs="Tahoma"/>
          <w:sz w:val="20"/>
          <w:szCs w:val="20"/>
        </w:rPr>
        <w:t xml:space="preserve"> </w:t>
      </w:r>
      <w:r w:rsidR="00795AE0">
        <w:rPr>
          <w:rFonts w:ascii="Tahoma" w:hAnsi="Tahoma" w:cs="Tahoma"/>
          <w:sz w:val="20"/>
          <w:szCs w:val="20"/>
        </w:rPr>
        <w:t>Elektro</w:t>
      </w:r>
      <w:r w:rsidR="003326BB" w:rsidRPr="00A820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95BDA">
        <w:rPr>
          <w:rFonts w:ascii="Tahoma" w:hAnsi="Tahoma" w:cs="Tahoma"/>
          <w:sz w:val="20"/>
          <w:szCs w:val="20"/>
        </w:rPr>
        <w:t>Scale</w:t>
      </w:r>
      <w:r w:rsidR="003326BB" w:rsidRPr="00A8203F">
        <w:rPr>
          <w:rFonts w:ascii="Tahoma" w:hAnsi="Tahoma" w:cs="Tahoma"/>
          <w:sz w:val="20"/>
          <w:szCs w:val="20"/>
        </w:rPr>
        <w:t>U</w:t>
      </w:r>
      <w:r w:rsidR="00D27B7A">
        <w:rPr>
          <w:rFonts w:ascii="Tahoma" w:hAnsi="Tahoma" w:cs="Tahoma"/>
          <w:sz w:val="20"/>
          <w:szCs w:val="20"/>
        </w:rPr>
        <w:t>p</w:t>
      </w:r>
      <w:proofErr w:type="spellEnd"/>
      <w:r w:rsidR="003326BB" w:rsidRPr="00A8203F">
        <w:rPr>
          <w:rFonts w:ascii="Tahoma" w:hAnsi="Tahoma" w:cs="Tahoma"/>
          <w:sz w:val="20"/>
          <w:szCs w:val="20"/>
        </w:rPr>
        <w:t>,</w:t>
      </w:r>
      <w:r w:rsidRPr="00A8203F">
        <w:rPr>
          <w:rFonts w:ascii="Tahoma" w:hAnsi="Tahoma" w:cs="Tahoma"/>
          <w:sz w:val="20"/>
          <w:szCs w:val="20"/>
        </w:rPr>
        <w:t xml:space="preserve"> </w:t>
      </w:r>
      <w:r w:rsidR="00D459A6" w:rsidRPr="00C9182B">
        <w:rPr>
          <w:rFonts w:ascii="Tahoma" w:hAnsi="Tahoma" w:cs="Tahoma"/>
          <w:sz w:val="20"/>
          <w:szCs w:val="20"/>
        </w:rPr>
        <w:t>W</w:t>
      </w:r>
      <w:r w:rsidRPr="000E1F83">
        <w:rPr>
          <w:rFonts w:ascii="Tahoma" w:hAnsi="Tahoma" w:cs="Tahoma"/>
          <w:sz w:val="20"/>
          <w:szCs w:val="20"/>
        </w:rPr>
        <w:t xml:space="preserve">ytycznymi </w:t>
      </w:r>
      <w:r w:rsidR="00D459A6" w:rsidRPr="00720FAF">
        <w:rPr>
          <w:rFonts w:ascii="Tahoma" w:hAnsi="Tahoma" w:cs="Tahoma"/>
          <w:sz w:val="20"/>
          <w:szCs w:val="20"/>
        </w:rPr>
        <w:t>w zakresie kwalifikowalnoś</w:t>
      </w:r>
      <w:r w:rsidR="00D459A6" w:rsidRPr="00F20783">
        <w:rPr>
          <w:rFonts w:ascii="Tahoma" w:hAnsi="Tahoma" w:cs="Tahoma"/>
          <w:sz w:val="20"/>
          <w:szCs w:val="20"/>
        </w:rPr>
        <w:t>ci wydatków w ramach Europejskiego Funduszu Rozwoju Regionalnego, Europejskiego Fundus</w:t>
      </w:r>
      <w:r w:rsidR="00D459A6" w:rsidRPr="0090323B">
        <w:rPr>
          <w:rFonts w:ascii="Tahoma" w:hAnsi="Tahoma" w:cs="Tahoma"/>
          <w:sz w:val="20"/>
          <w:szCs w:val="20"/>
        </w:rPr>
        <w:t>zu Społecznego oraz Funduszu Spójno</w:t>
      </w:r>
      <w:r w:rsidR="00D459A6" w:rsidRPr="006F046D">
        <w:rPr>
          <w:rFonts w:ascii="Tahoma" w:hAnsi="Tahoma" w:cs="Tahoma"/>
          <w:sz w:val="20"/>
          <w:szCs w:val="20"/>
        </w:rPr>
        <w:t>ści na lata 2014-2020</w:t>
      </w:r>
      <w:r w:rsidR="00D459A6" w:rsidRPr="00CC2DB7">
        <w:rPr>
          <w:rFonts w:ascii="Arial" w:hAnsi="Arial" w:cs="Arial"/>
          <w:sz w:val="30"/>
          <w:szCs w:val="30"/>
          <w:lang w:eastAsia="pl-PL"/>
        </w:rPr>
        <w:t xml:space="preserve"> </w:t>
      </w:r>
      <w:r w:rsidR="00CD0980" w:rsidRPr="00D835C7">
        <w:rPr>
          <w:rFonts w:ascii="Tahoma" w:hAnsi="Tahoma" w:cs="Tahoma"/>
          <w:sz w:val="20"/>
          <w:szCs w:val="20"/>
        </w:rPr>
        <w:t xml:space="preserve"> </w:t>
      </w:r>
    </w:p>
    <w:p w14:paraId="5275F079" w14:textId="77777777" w:rsidR="00B1494C" w:rsidRDefault="00B1494C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„wydatkach niekwalifikowalnych” </w:t>
      </w:r>
      <w:r w:rsidR="00DA56FA" w:rsidRPr="000E2DE6">
        <w:rPr>
          <w:rFonts w:ascii="Tahoma" w:hAnsi="Tahoma" w:cs="Tahoma"/>
          <w:sz w:val="20"/>
          <w:szCs w:val="20"/>
        </w:rPr>
        <w:t>–</w:t>
      </w:r>
      <w:r w:rsidRPr="000E2DE6">
        <w:rPr>
          <w:rFonts w:ascii="Tahoma" w:hAnsi="Tahoma" w:cs="Tahoma"/>
          <w:sz w:val="20"/>
          <w:szCs w:val="20"/>
        </w:rPr>
        <w:t xml:space="preserve"> należy przez to rozumieć wszystkie wydatki lub poniesione koszty, które nie są wydatk</w:t>
      </w:r>
      <w:r w:rsidR="0068123D" w:rsidRPr="000E2DE6">
        <w:rPr>
          <w:rFonts w:ascii="Tahoma" w:hAnsi="Tahoma" w:cs="Tahoma"/>
          <w:sz w:val="20"/>
          <w:szCs w:val="20"/>
        </w:rPr>
        <w:t>ami</w:t>
      </w:r>
      <w:r w:rsidRPr="000E2DE6">
        <w:rPr>
          <w:rFonts w:ascii="Tahoma" w:hAnsi="Tahoma" w:cs="Tahoma"/>
          <w:sz w:val="20"/>
          <w:szCs w:val="20"/>
        </w:rPr>
        <w:t xml:space="preserve"> kwalifikowalnym</w:t>
      </w:r>
      <w:r w:rsidR="0068123D" w:rsidRPr="000E2DE6">
        <w:rPr>
          <w:rFonts w:ascii="Tahoma" w:hAnsi="Tahoma" w:cs="Tahoma"/>
          <w:sz w:val="20"/>
          <w:szCs w:val="20"/>
        </w:rPr>
        <w:t>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11973AC9" w14:textId="329290E7" w:rsidR="00D459A6" w:rsidRDefault="00D459A6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„wytycznych </w:t>
      </w:r>
      <w:r w:rsidR="000B3C5B">
        <w:rPr>
          <w:rFonts w:ascii="Tahoma" w:hAnsi="Tahoma" w:cs="Tahoma"/>
          <w:sz w:val="20"/>
          <w:szCs w:val="20"/>
        </w:rPr>
        <w:t>w zakresie kwalifikowalności</w:t>
      </w:r>
      <w:r>
        <w:rPr>
          <w:rFonts w:ascii="Tahoma" w:hAnsi="Tahoma" w:cs="Tahoma"/>
          <w:sz w:val="20"/>
          <w:szCs w:val="20"/>
        </w:rPr>
        <w:t xml:space="preserve">” – należy przez to rozumieć </w:t>
      </w:r>
      <w:r w:rsidRPr="007D4880">
        <w:rPr>
          <w:rFonts w:ascii="Tahoma" w:hAnsi="Tahoma" w:cs="Tahoma"/>
          <w:sz w:val="20"/>
          <w:szCs w:val="20"/>
        </w:rPr>
        <w:t>Wytyczne w zakresie kwalifikowalności wydatków w ramach Europejskiego Funduszu Rozwoju Regionalnego, Europejskiego Funduszu Społecznego oraz Funduszu Spójności na lata 2014</w:t>
      </w:r>
      <w:r w:rsidR="00412C81">
        <w:rPr>
          <w:rFonts w:ascii="Tahoma" w:hAnsi="Tahoma" w:cs="Tahoma"/>
          <w:sz w:val="20"/>
          <w:szCs w:val="20"/>
        </w:rPr>
        <w:t>-2020</w:t>
      </w:r>
      <w:r>
        <w:rPr>
          <w:rFonts w:ascii="Tahoma" w:hAnsi="Tahoma" w:cs="Tahoma"/>
          <w:sz w:val="20"/>
          <w:szCs w:val="20"/>
        </w:rPr>
        <w:t>;</w:t>
      </w:r>
    </w:p>
    <w:p w14:paraId="1112462E" w14:textId="14C3A1B1" w:rsidR="00B1494C" w:rsidRPr="00590588" w:rsidRDefault="000B3C5B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 w:rsidDel="000B3C5B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„zaliczce” – należy przez to rozumieć część kwoty </w:t>
      </w:r>
      <w:r w:rsidR="00D021CF" w:rsidRPr="000E2DE6">
        <w:rPr>
          <w:rFonts w:ascii="Tahoma" w:hAnsi="Tahoma" w:cs="Tahoma"/>
          <w:bCs/>
          <w:sz w:val="20"/>
          <w:szCs w:val="20"/>
        </w:rPr>
        <w:t>finansowania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 przekaz</w:t>
      </w:r>
      <w:r w:rsidR="00AC2999" w:rsidRPr="000E2DE6">
        <w:rPr>
          <w:rFonts w:ascii="Tahoma" w:hAnsi="Tahoma" w:cs="Tahoma"/>
          <w:bCs/>
          <w:sz w:val="20"/>
          <w:szCs w:val="20"/>
        </w:rPr>
        <w:t>yw</w:t>
      </w:r>
      <w:r w:rsidR="00B1494C" w:rsidRPr="000E2DE6">
        <w:rPr>
          <w:rFonts w:ascii="Tahoma" w:hAnsi="Tahoma" w:cs="Tahoma"/>
          <w:bCs/>
          <w:sz w:val="20"/>
          <w:szCs w:val="20"/>
        </w:rPr>
        <w:t>an</w:t>
      </w:r>
      <w:r w:rsidR="00274724" w:rsidRPr="000E2DE6">
        <w:rPr>
          <w:rFonts w:ascii="Tahoma" w:hAnsi="Tahoma" w:cs="Tahoma"/>
          <w:bCs/>
          <w:sz w:val="20"/>
          <w:szCs w:val="20"/>
        </w:rPr>
        <w:t>ą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EB22BB" w:rsidRPr="000E2DE6">
        <w:rPr>
          <w:rFonts w:ascii="Tahoma" w:hAnsi="Tahoma" w:cs="Tahoma"/>
          <w:bCs/>
          <w:sz w:val="20"/>
          <w:szCs w:val="20"/>
        </w:rPr>
        <w:t>Grantobiorcy</w:t>
      </w:r>
      <w:proofErr w:type="spellEnd"/>
      <w:r w:rsidR="00EB22BB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z góry na realizację </w:t>
      </w:r>
      <w:r w:rsidR="004A41B0">
        <w:rPr>
          <w:rFonts w:ascii="Tahoma" w:hAnsi="Tahoma" w:cs="Tahoma"/>
          <w:bCs/>
          <w:sz w:val="20"/>
          <w:szCs w:val="20"/>
        </w:rPr>
        <w:t>Projektu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 z obowiązkiem rozliczenia zgodnie </w:t>
      </w:r>
      <w:r w:rsidR="00C608A1" w:rsidRPr="000E2DE6">
        <w:rPr>
          <w:rFonts w:ascii="Tahoma" w:hAnsi="Tahoma" w:cs="Tahoma"/>
          <w:bCs/>
          <w:sz w:val="20"/>
          <w:szCs w:val="20"/>
        </w:rPr>
        <w:t>z</w:t>
      </w:r>
      <w:r w:rsidR="00B1494C" w:rsidRPr="000E2DE6">
        <w:rPr>
          <w:rFonts w:ascii="Tahoma" w:hAnsi="Tahoma" w:cs="Tahoma"/>
          <w:bCs/>
          <w:sz w:val="20"/>
          <w:szCs w:val="20"/>
        </w:rPr>
        <w:t xml:space="preserve"> Umową</w:t>
      </w:r>
      <w:r w:rsidR="006A07C7">
        <w:rPr>
          <w:rFonts w:ascii="Tahoma" w:hAnsi="Tahoma" w:cs="Tahoma"/>
          <w:bCs/>
          <w:sz w:val="20"/>
          <w:szCs w:val="20"/>
        </w:rPr>
        <w:t>;</w:t>
      </w:r>
    </w:p>
    <w:p w14:paraId="17FAFFCC" w14:textId="32C9BAF1" w:rsidR="00590588" w:rsidRPr="000E2DE6" w:rsidRDefault="00590588" w:rsidP="000E2DE6">
      <w:pPr>
        <w:widowControl w:val="0"/>
        <w:numPr>
          <w:ilvl w:val="0"/>
          <w:numId w:val="8"/>
        </w:numPr>
        <w:tabs>
          <w:tab w:val="left" w:pos="360"/>
        </w:tabs>
        <w:spacing w:beforeLines="40" w:before="96" w:afterLines="40" w:after="96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„ustawie Prawo o ruchu drogowym” należy przez to rozumieć ustawę z dnia 20 czerwca 1997 r. Prawo o ruchu drogowym (Dz. U. z 2017 r poz. 1260 z </w:t>
      </w:r>
      <w:proofErr w:type="spellStart"/>
      <w:r>
        <w:rPr>
          <w:rFonts w:ascii="Tahoma" w:hAnsi="Tahoma" w:cs="Tahoma"/>
          <w:bCs/>
          <w:sz w:val="20"/>
          <w:szCs w:val="20"/>
        </w:rPr>
        <w:t>późn</w:t>
      </w:r>
      <w:proofErr w:type="spellEnd"/>
      <w:r>
        <w:rPr>
          <w:rFonts w:ascii="Tahoma" w:hAnsi="Tahoma" w:cs="Tahoma"/>
          <w:bCs/>
          <w:sz w:val="20"/>
          <w:szCs w:val="20"/>
        </w:rPr>
        <w:t>. zm.)</w:t>
      </w:r>
      <w:r w:rsidR="006A07C7">
        <w:rPr>
          <w:rFonts w:ascii="Tahoma" w:hAnsi="Tahoma" w:cs="Tahoma"/>
          <w:bCs/>
          <w:sz w:val="20"/>
          <w:szCs w:val="20"/>
        </w:rPr>
        <w:t>.</w:t>
      </w:r>
    </w:p>
    <w:p w14:paraId="051B1F37" w14:textId="25792E6E" w:rsidR="00EE7DE1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7DE1" w:rsidRPr="000E2DE6">
        <w:rPr>
          <w:rFonts w:ascii="Tahoma" w:hAnsi="Tahoma" w:cs="Tahoma"/>
          <w:b/>
          <w:bCs/>
          <w:sz w:val="20"/>
          <w:szCs w:val="20"/>
        </w:rPr>
        <w:t>2.</w:t>
      </w:r>
    </w:p>
    <w:p w14:paraId="7C8945E9" w14:textId="77777777" w:rsidR="00EE7DE1" w:rsidRPr="000E2DE6" w:rsidRDefault="00EE7DE1" w:rsidP="000E2DE6">
      <w:pPr>
        <w:widowControl w:val="0"/>
        <w:tabs>
          <w:tab w:val="left" w:pos="360"/>
        </w:tabs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Przedmiot Umowy</w:t>
      </w:r>
    </w:p>
    <w:p w14:paraId="394C000B" w14:textId="74B48552" w:rsidR="00EE7DE1" w:rsidRPr="00F9041F" w:rsidRDefault="00EE7DE1" w:rsidP="000E2DE6">
      <w:pPr>
        <w:pStyle w:val="Tekstpodstawowy"/>
        <w:widowControl w:val="0"/>
        <w:numPr>
          <w:ilvl w:val="0"/>
          <w:numId w:val="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Przedmiotem umowy jest powierzenie</w:t>
      </w:r>
      <w:r w:rsidR="006A07C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A07C7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grantu na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przewidującego stworzenie programu akceleracyjnego</w:t>
      </w:r>
      <w:r w:rsidR="00E32615">
        <w:rPr>
          <w:rFonts w:ascii="Tahoma" w:hAnsi="Tahoma" w:cs="Tahoma"/>
          <w:sz w:val="20"/>
          <w:szCs w:val="20"/>
        </w:rPr>
        <w:t xml:space="preserve"> </w:t>
      </w:r>
      <w:r w:rsidR="00686FEE">
        <w:rPr>
          <w:rFonts w:ascii="Tahoma" w:hAnsi="Tahoma" w:cs="Tahoma"/>
          <w:sz w:val="20"/>
          <w:szCs w:val="20"/>
        </w:rPr>
        <w:t>wraz z działaniami towarzyszącymi określonymi we wniosku o powierzenie grantu</w:t>
      </w:r>
      <w:r w:rsidR="00E32615">
        <w:rPr>
          <w:rFonts w:ascii="Tahoma" w:hAnsi="Tahoma" w:cs="Tahoma"/>
          <w:sz w:val="20"/>
          <w:szCs w:val="20"/>
        </w:rPr>
        <w:t>.</w:t>
      </w:r>
      <w:r w:rsidRPr="000E2DE6">
        <w:rPr>
          <w:rFonts w:ascii="Tahoma" w:hAnsi="Tahoma" w:cs="Tahoma"/>
          <w:sz w:val="20"/>
          <w:szCs w:val="20"/>
        </w:rPr>
        <w:t xml:space="preserve"> </w:t>
      </w:r>
    </w:p>
    <w:p w14:paraId="33AA7E56" w14:textId="77777777" w:rsidR="00EE7DE1" w:rsidRPr="000E2DE6" w:rsidRDefault="00EE7DE1" w:rsidP="000E2DE6">
      <w:pPr>
        <w:pStyle w:val="Tekstpodstawowy"/>
        <w:widowControl w:val="0"/>
        <w:numPr>
          <w:ilvl w:val="0"/>
          <w:numId w:val="5"/>
        </w:numPr>
        <w:tabs>
          <w:tab w:val="num" w:pos="-4253"/>
        </w:tabs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Umowa określa szczegółowe zasady, tryb i warunki na jakich będzie realizowane przez Agencję powierzenie grantu i finansowanie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inne prawa i obowiązki Stron związane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2EBD8900" w14:textId="4F5DE381" w:rsidR="00EE7DE1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EE7DE1" w:rsidRPr="000E2DE6">
        <w:rPr>
          <w:rFonts w:ascii="Tahoma" w:hAnsi="Tahoma" w:cs="Tahoma"/>
          <w:b/>
          <w:bCs/>
          <w:sz w:val="20"/>
          <w:szCs w:val="20"/>
        </w:rPr>
        <w:t xml:space="preserve">3. </w:t>
      </w:r>
    </w:p>
    <w:p w14:paraId="383DA416" w14:textId="77777777" w:rsidR="00EE7DE1" w:rsidRPr="000E2DE6" w:rsidRDefault="00EE7DE1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Zasady realizacji </w:t>
      </w:r>
      <w:r w:rsidR="004A41B0">
        <w:rPr>
          <w:rFonts w:ascii="Tahoma" w:hAnsi="Tahoma" w:cs="Tahoma"/>
          <w:b/>
          <w:sz w:val="20"/>
          <w:szCs w:val="20"/>
        </w:rPr>
        <w:t>Projektu</w:t>
      </w:r>
    </w:p>
    <w:p w14:paraId="2FCCA6BA" w14:textId="77777777" w:rsidR="00EE7DE1" w:rsidRPr="000E2DE6" w:rsidRDefault="00EE7DE1" w:rsidP="000E2DE6">
      <w:pPr>
        <w:pStyle w:val="Tekstpodstawowy"/>
        <w:widowControl w:val="0"/>
        <w:numPr>
          <w:ilvl w:val="0"/>
          <w:numId w:val="3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zobowiązuje się do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:</w:t>
      </w:r>
    </w:p>
    <w:p w14:paraId="5924F307" w14:textId="77777777" w:rsidR="00EE7DE1" w:rsidRPr="000E2DE6" w:rsidRDefault="00EE7DE1" w:rsidP="000E2DE6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zgodnie z obowiązującymi aktami prawa krajowego i unijnego,</w:t>
      </w:r>
      <w:r w:rsidRPr="000E2DE6" w:rsidDel="00A73B74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a także postanowieniami Umowy, w tym:</w:t>
      </w:r>
    </w:p>
    <w:p w14:paraId="798C3BFD" w14:textId="249ECB93" w:rsidR="00EE7DE1" w:rsidRPr="000E2DE6" w:rsidRDefault="00EE7DE1" w:rsidP="000E2DE6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zgodnie z </w:t>
      </w:r>
      <w:r w:rsidR="00AD6B0D">
        <w:rPr>
          <w:rFonts w:ascii="Tahoma" w:hAnsi="Tahoma" w:cs="Tahoma"/>
          <w:sz w:val="20"/>
          <w:szCs w:val="20"/>
        </w:rPr>
        <w:t>wnioskiem</w:t>
      </w:r>
      <w:r w:rsidRPr="000E2DE6">
        <w:rPr>
          <w:rFonts w:ascii="Tahoma" w:hAnsi="Tahoma" w:cs="Tahoma"/>
          <w:sz w:val="20"/>
          <w:szCs w:val="20"/>
        </w:rPr>
        <w:t xml:space="preserve"> zaakceptowaną przez Panel ekspertów</w:t>
      </w:r>
      <w:r w:rsidR="009E55D4">
        <w:rPr>
          <w:rFonts w:ascii="Tahoma" w:hAnsi="Tahoma" w:cs="Tahoma"/>
          <w:sz w:val="20"/>
          <w:szCs w:val="20"/>
        </w:rPr>
        <w:t xml:space="preserve"> i wszelkimi jej późniejszymi zmianami </w:t>
      </w:r>
      <w:r w:rsidR="00CC4E21" w:rsidRPr="00E31F55">
        <w:rPr>
          <w:rFonts w:ascii="Tahoma" w:eastAsia="Tahoma" w:hAnsi="Tahoma" w:cs="Tahoma"/>
          <w:color w:val="0000FF"/>
          <w:sz w:val="20"/>
          <w:szCs w:val="20"/>
        </w:rPr>
        <w:t>stanowiąc</w:t>
      </w:r>
      <w:r w:rsidR="00671F43">
        <w:rPr>
          <w:rFonts w:ascii="Tahoma" w:eastAsia="Tahoma" w:hAnsi="Tahoma" w:cs="Tahoma"/>
          <w:color w:val="0000FF"/>
          <w:sz w:val="20"/>
          <w:szCs w:val="20"/>
        </w:rPr>
        <w:t>a</w:t>
      </w:r>
      <w:r w:rsidR="00CC4E21" w:rsidRPr="00E31F55">
        <w:rPr>
          <w:rFonts w:ascii="Tahoma" w:eastAsia="Tahoma" w:hAnsi="Tahoma" w:cs="Tahoma"/>
          <w:color w:val="0000FF"/>
          <w:sz w:val="20"/>
          <w:szCs w:val="20"/>
        </w:rPr>
        <w:t xml:space="preserve"> załącznik nr </w:t>
      </w:r>
      <w:r w:rsidR="00CC4E21">
        <w:rPr>
          <w:rFonts w:ascii="Tahoma" w:eastAsia="Tahoma" w:hAnsi="Tahoma" w:cs="Tahoma"/>
          <w:color w:val="0000FF"/>
        </w:rPr>
        <w:t>…</w:t>
      </w:r>
      <w:r w:rsidR="00CC4E21">
        <w:rPr>
          <w:rFonts w:ascii="Tahoma" w:eastAsia="Tahoma" w:hAnsi="Tahoma" w:cs="Tahoma"/>
        </w:rPr>
        <w:t>.</w:t>
      </w:r>
    </w:p>
    <w:p w14:paraId="13E6610F" w14:textId="77777777" w:rsidR="00EE7DE1" w:rsidRPr="000E2DE6" w:rsidRDefault="00EE7DE1" w:rsidP="000E2DE6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lastRenderedPageBreak/>
        <w:t>w pełnym zakresie określonym w Harmonogramie rzeczowo-finansowym stanowiącym załącznik nr … do Umowy;</w:t>
      </w:r>
    </w:p>
    <w:p w14:paraId="3050D955" w14:textId="4C6B8D0E" w:rsidR="0096614B" w:rsidRDefault="0096614B" w:rsidP="0025428D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regulaminem naboru;</w:t>
      </w:r>
    </w:p>
    <w:p w14:paraId="0F599A8A" w14:textId="763BD3BB" w:rsidR="00686FEE" w:rsidRDefault="00686FEE" w:rsidP="0025428D">
      <w:pPr>
        <w:pStyle w:val="Tekstpodstawowy"/>
        <w:widowControl w:val="0"/>
        <w:numPr>
          <w:ilvl w:val="0"/>
          <w:numId w:val="3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g</w:t>
      </w:r>
      <w:r w:rsidRPr="00686FEE">
        <w:rPr>
          <w:rFonts w:ascii="Tahoma" w:hAnsi="Tahoma" w:cs="Tahoma"/>
          <w:sz w:val="20"/>
          <w:szCs w:val="20"/>
        </w:rPr>
        <w:t>rantobiorca</w:t>
      </w:r>
      <w:proofErr w:type="spellEnd"/>
      <w:r w:rsidRPr="00686FEE">
        <w:rPr>
          <w:rFonts w:ascii="Tahoma" w:hAnsi="Tahoma" w:cs="Tahoma"/>
          <w:sz w:val="20"/>
          <w:szCs w:val="20"/>
        </w:rPr>
        <w:t xml:space="preserve"> zobowiązuje się do zrealizowania Projektu zgodnie z wytycznymi w zakresie kwalifikowalności, o których mowa w art. 5 ust. 1 ustawy, stosowanymi odpowiednio</w:t>
      </w:r>
    </w:p>
    <w:p w14:paraId="08263194" w14:textId="28AE65A7" w:rsidR="00EE7DE1" w:rsidRPr="000E2DE6" w:rsidRDefault="00EE7DE1" w:rsidP="000E2DE6">
      <w:pPr>
        <w:pStyle w:val="Tekstpodstawowy"/>
        <w:widowControl w:val="0"/>
        <w:numPr>
          <w:ilvl w:val="0"/>
          <w:numId w:val="34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 należytą starannością, w szczególności ponosząc wydatki celowo, rzetelnie, racjonalnie i oszczędnie z zachowaniem zasady uzyskiwania najlepszych efektów z danych nakładów, zasady optymalnego doboru metod i środków służących osiągnięciu zakładanych celów oraz</w:t>
      </w:r>
      <w:r w:rsidR="006E0856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 sposób, który zapewni prawidłową i terminową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osiągnięcie wskaźników zakładanych w Projekcie.</w:t>
      </w:r>
    </w:p>
    <w:p w14:paraId="3C48A5ED" w14:textId="7A6982CE" w:rsidR="00EE7DE1" w:rsidRPr="000E2DE6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oświadcza, że nie podlega wykluczeniu z możliwości otrzymania finansowania zgodnie z art. 37 ust. 3 pkt 1 ustawy</w:t>
      </w:r>
      <w:r w:rsidR="00686FEE">
        <w:rPr>
          <w:rFonts w:ascii="Tahoma" w:hAnsi="Tahoma" w:cs="Tahoma"/>
          <w:sz w:val="20"/>
          <w:szCs w:val="20"/>
        </w:rPr>
        <w:t xml:space="preserve"> wdrożeniowej</w:t>
      </w:r>
      <w:r w:rsidRPr="000E2DE6">
        <w:rPr>
          <w:rFonts w:ascii="Tahoma" w:hAnsi="Tahoma" w:cs="Tahoma"/>
          <w:sz w:val="20"/>
          <w:szCs w:val="20"/>
        </w:rPr>
        <w:t xml:space="preserve">, a także, że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nie jest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>em zakończonym</w:t>
      </w:r>
      <w:r w:rsidR="003E0A82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w rozumieniu art. 65 ust. 6 rozporządzenia ogólnego.</w:t>
      </w:r>
    </w:p>
    <w:p w14:paraId="4A12408D" w14:textId="598C313A" w:rsidR="00EE7DE1" w:rsidRPr="0096614B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ponosi wobec Agencji pełną odpowiedzialność za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="001A7A0F" w:rsidRPr="0096614B">
        <w:rPr>
          <w:rFonts w:ascii="Tahoma" w:hAnsi="Tahoma" w:cs="Tahoma"/>
          <w:sz w:val="20"/>
          <w:szCs w:val="20"/>
        </w:rPr>
        <w:t>, w tym za zgodność</w:t>
      </w:r>
      <w:r w:rsidR="001A7A0F" w:rsidRPr="00AE0D29">
        <w:rPr>
          <w:rFonts w:ascii="Tahoma" w:hAnsi="Tahoma" w:cs="Tahoma"/>
          <w:sz w:val="20"/>
          <w:szCs w:val="20"/>
        </w:rPr>
        <w:t xml:space="preserve"> </w:t>
      </w:r>
      <w:r w:rsidR="0096614B" w:rsidRPr="00AE0D29">
        <w:rPr>
          <w:rFonts w:ascii="Tahoma" w:hAnsi="Tahoma" w:cs="Tahoma"/>
          <w:sz w:val="20"/>
          <w:szCs w:val="20"/>
        </w:rPr>
        <w:t xml:space="preserve">rozwijanych przez beneficjentów końcowych produktów i/lub usług </w:t>
      </w:r>
      <w:r w:rsidR="001A7A0F" w:rsidRPr="0096614B">
        <w:rPr>
          <w:rFonts w:ascii="Tahoma" w:hAnsi="Tahoma" w:cs="Tahoma"/>
          <w:sz w:val="20"/>
          <w:szCs w:val="20"/>
        </w:rPr>
        <w:t xml:space="preserve">z definicją </w:t>
      </w:r>
      <w:proofErr w:type="spellStart"/>
      <w:r w:rsidR="001A7A0F" w:rsidRPr="0096614B">
        <w:rPr>
          <w:rFonts w:ascii="Tahoma" w:hAnsi="Tahoma" w:cs="Tahoma"/>
          <w:sz w:val="20"/>
          <w:szCs w:val="20"/>
        </w:rPr>
        <w:t>elektromobilności</w:t>
      </w:r>
      <w:proofErr w:type="spellEnd"/>
      <w:r w:rsidR="001A7A0F" w:rsidRPr="0096614B">
        <w:rPr>
          <w:rFonts w:ascii="Tahoma" w:hAnsi="Tahoma" w:cs="Tahoma"/>
          <w:sz w:val="20"/>
          <w:szCs w:val="20"/>
        </w:rPr>
        <w:t>, o której mowa w §</w:t>
      </w:r>
      <w:r w:rsidR="00347BB5">
        <w:rPr>
          <w:rFonts w:ascii="Tahoma" w:hAnsi="Tahoma" w:cs="Tahoma"/>
          <w:sz w:val="20"/>
          <w:szCs w:val="20"/>
        </w:rPr>
        <w:t xml:space="preserve"> </w:t>
      </w:r>
      <w:r w:rsidR="001A7A0F" w:rsidRPr="0096614B">
        <w:rPr>
          <w:rFonts w:ascii="Tahoma" w:hAnsi="Tahoma" w:cs="Tahoma"/>
          <w:sz w:val="20"/>
          <w:szCs w:val="20"/>
        </w:rPr>
        <w:t xml:space="preserve">1 ust. </w:t>
      </w:r>
      <w:r w:rsidR="00DB4621">
        <w:rPr>
          <w:rFonts w:ascii="Tahoma" w:hAnsi="Tahoma" w:cs="Tahoma"/>
          <w:sz w:val="20"/>
          <w:szCs w:val="20"/>
        </w:rPr>
        <w:t>5</w:t>
      </w:r>
      <w:r w:rsidR="001A7A0F" w:rsidRPr="0096614B">
        <w:rPr>
          <w:rFonts w:ascii="Tahoma" w:hAnsi="Tahoma" w:cs="Tahoma"/>
          <w:sz w:val="20"/>
          <w:szCs w:val="20"/>
        </w:rPr>
        <w:t>,</w:t>
      </w:r>
    </w:p>
    <w:p w14:paraId="394337B1" w14:textId="77777777" w:rsidR="00EE7DE1" w:rsidRPr="000E2DE6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ponosi wyłączną odpowiedzialność wobec osób trzecich za szkody powstałe w związku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za skutki działań i zaniechań związanych z 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6CC81F5B" w14:textId="559850E9" w:rsidR="00EE7DE1" w:rsidRPr="00AD6B0D" w:rsidRDefault="00EE7DE1" w:rsidP="00AD6B0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nie może od dnia rozpoczęcia okresu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o którym mowa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33127D">
        <w:rPr>
          <w:rFonts w:ascii="Tahoma" w:hAnsi="Tahoma" w:cs="Tahoma"/>
          <w:sz w:val="20"/>
          <w:szCs w:val="20"/>
        </w:rPr>
        <w:t>7</w:t>
      </w:r>
      <w:r w:rsidR="0033127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ust. 1, do zakończenia okresu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o którym mowa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33127D">
        <w:rPr>
          <w:rFonts w:ascii="Tahoma" w:hAnsi="Tahoma" w:cs="Tahoma"/>
          <w:sz w:val="20"/>
          <w:szCs w:val="20"/>
        </w:rPr>
        <w:t>7</w:t>
      </w:r>
      <w:r w:rsidR="0033127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ust. 2, z zastrzeżeniem zobowiązań wynikających z umowy, przenieść na inny podmiot praw, obowiązków i wierzytelności wynikających z Umowy</w:t>
      </w:r>
      <w:r w:rsidR="00374BE6">
        <w:rPr>
          <w:rFonts w:ascii="Tahoma" w:hAnsi="Tahoma" w:cs="Tahoma"/>
          <w:sz w:val="20"/>
          <w:szCs w:val="20"/>
        </w:rPr>
        <w:t xml:space="preserve">, z wyłączeniem </w:t>
      </w:r>
      <w:r w:rsidR="003633D2">
        <w:rPr>
          <w:rFonts w:ascii="Tahoma" w:hAnsi="Tahoma" w:cs="Tahoma"/>
          <w:sz w:val="20"/>
          <w:szCs w:val="20"/>
        </w:rPr>
        <w:t>podmiotów wskazanych i podlegających ocenie w</w:t>
      </w:r>
      <w:r w:rsidR="00AD6B0D">
        <w:rPr>
          <w:rFonts w:ascii="Tahoma" w:hAnsi="Tahoma" w:cs="Tahoma"/>
          <w:sz w:val="20"/>
          <w:szCs w:val="20"/>
        </w:rPr>
        <w:t>e</w:t>
      </w:r>
      <w:r w:rsidR="003633D2">
        <w:rPr>
          <w:rFonts w:ascii="Tahoma" w:hAnsi="Tahoma" w:cs="Tahoma"/>
          <w:sz w:val="20"/>
          <w:szCs w:val="20"/>
        </w:rPr>
        <w:t xml:space="preserve"> </w:t>
      </w:r>
      <w:r w:rsidR="00AD6B0D">
        <w:rPr>
          <w:rFonts w:ascii="Tahoma" w:hAnsi="Tahoma" w:cs="Tahoma"/>
          <w:sz w:val="20"/>
          <w:szCs w:val="20"/>
        </w:rPr>
        <w:t>wniosku</w:t>
      </w:r>
      <w:r w:rsidR="003633D2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bez zgody Agencji.</w:t>
      </w:r>
    </w:p>
    <w:p w14:paraId="5467C9CA" w14:textId="5E78A708" w:rsidR="00EE7DE1" w:rsidRPr="000E2DE6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przypadku, gdy ogłoszona 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po dniu zawarcia Umowy, wersja wytycznych w zakresie kwalifikowalności wprowadza rozwiązania korzystniejsze dla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>, wytyczne te stosuje się w odniesieniu do nierozliczonych wydatków poniesionych przed dniem stosowania nowej wersji wytycznych.</w:t>
      </w:r>
    </w:p>
    <w:p w14:paraId="2CB51B3B" w14:textId="77777777" w:rsidR="00EE7DE1" w:rsidRDefault="00EE7DE1" w:rsidP="0033127D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oświadcza, że zapoznał się z treścią wytycznych, o których mowa w ust. 6 oraz zobowiązuje się, iż wytyczne te będą przez niego stosowane. W przypadku zmiany wytycznych powyższe oświadczenie odnosi skutek również wobec stosowania wytycznych zmienionych, z uwzględnieniem postanowień ust. 7.</w:t>
      </w:r>
    </w:p>
    <w:p w14:paraId="5678A2B6" w14:textId="592C3BFB" w:rsidR="00F95E42" w:rsidRPr="00E31F55" w:rsidRDefault="00F95E42" w:rsidP="0033127D">
      <w:pPr>
        <w:pStyle w:val="Akapitzlist"/>
        <w:numPr>
          <w:ilvl w:val="0"/>
          <w:numId w:val="88"/>
        </w:numPr>
        <w:jc w:val="both"/>
        <w:rPr>
          <w:rFonts w:ascii="Tahoma" w:hAnsi="Tahoma" w:cs="Tahoma"/>
          <w:sz w:val="20"/>
          <w:szCs w:val="20"/>
        </w:rPr>
      </w:pPr>
      <w:proofErr w:type="spellStart"/>
      <w:r w:rsidRPr="00F95E42">
        <w:rPr>
          <w:rFonts w:ascii="Tahoma" w:hAnsi="Tahoma" w:cs="Tahoma"/>
          <w:sz w:val="20"/>
          <w:szCs w:val="20"/>
          <w:lang w:val="pl-PL"/>
        </w:rPr>
        <w:t>Grantobiorca</w:t>
      </w:r>
      <w:proofErr w:type="spellEnd"/>
      <w:r w:rsidRPr="00F95E42">
        <w:rPr>
          <w:rFonts w:ascii="Tahoma" w:hAnsi="Tahoma" w:cs="Tahoma"/>
          <w:sz w:val="20"/>
          <w:szCs w:val="20"/>
          <w:lang w:val="pl-PL"/>
        </w:rPr>
        <w:t xml:space="preserve"> oświadcza, że zapoznał się z wymienionymi w umowie dokumentami i przyjmuje do wiadomości sposób udostępniania mu zmian tych dokumentów.</w:t>
      </w:r>
    </w:p>
    <w:p w14:paraId="3AE27FE6" w14:textId="6B331542" w:rsidR="00EE7DE1" w:rsidRPr="000E2DE6" w:rsidRDefault="00EE7DE1" w:rsidP="00E53DCA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Pomoc udziel</w:t>
      </w:r>
      <w:r w:rsidR="00576339" w:rsidRPr="000E2DE6">
        <w:rPr>
          <w:rFonts w:ascii="Tahoma" w:hAnsi="Tahoma" w:cs="Tahoma"/>
          <w:sz w:val="20"/>
          <w:szCs w:val="20"/>
        </w:rPr>
        <w:t>ana</w:t>
      </w:r>
      <w:r w:rsidRPr="000E2DE6">
        <w:rPr>
          <w:rFonts w:ascii="Tahoma" w:hAnsi="Tahoma" w:cs="Tahoma"/>
          <w:sz w:val="20"/>
          <w:szCs w:val="20"/>
        </w:rPr>
        <w:t xml:space="preserve"> Beneficjentom końcowym w ramach realizowan</w:t>
      </w:r>
      <w:r w:rsidR="00D27B7A">
        <w:rPr>
          <w:rFonts w:ascii="Tahoma" w:hAnsi="Tahoma" w:cs="Tahoma"/>
          <w:sz w:val="20"/>
          <w:szCs w:val="20"/>
        </w:rPr>
        <w:t>ego</w:t>
      </w:r>
      <w:r w:rsidRPr="000E2DE6">
        <w:rPr>
          <w:rFonts w:ascii="Tahoma" w:hAnsi="Tahoma" w:cs="Tahoma"/>
          <w:sz w:val="20"/>
          <w:szCs w:val="20"/>
        </w:rPr>
        <w:t xml:space="preserve"> przez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program</w:t>
      </w:r>
      <w:r w:rsidR="00D27B7A">
        <w:rPr>
          <w:rFonts w:ascii="Tahoma" w:hAnsi="Tahoma" w:cs="Tahoma"/>
          <w:sz w:val="20"/>
          <w:szCs w:val="20"/>
        </w:rPr>
        <w:t>u</w:t>
      </w:r>
      <w:r w:rsidRPr="000E2DE6">
        <w:rPr>
          <w:rFonts w:ascii="Tahoma" w:hAnsi="Tahoma" w:cs="Tahoma"/>
          <w:sz w:val="20"/>
          <w:szCs w:val="20"/>
        </w:rPr>
        <w:t xml:space="preserve"> akceleracyjn</w:t>
      </w:r>
      <w:r w:rsidR="00D27B7A">
        <w:rPr>
          <w:rFonts w:ascii="Tahoma" w:hAnsi="Tahoma" w:cs="Tahoma"/>
          <w:sz w:val="20"/>
          <w:szCs w:val="20"/>
        </w:rPr>
        <w:t>ego</w:t>
      </w:r>
      <w:r w:rsidRPr="000E2DE6">
        <w:rPr>
          <w:rFonts w:ascii="Tahoma" w:hAnsi="Tahoma" w:cs="Tahoma"/>
          <w:sz w:val="20"/>
          <w:szCs w:val="20"/>
        </w:rPr>
        <w:t xml:space="preserve"> stanowi </w:t>
      </w:r>
      <w:r w:rsidR="000F2F0C" w:rsidRPr="000E2DE6">
        <w:rPr>
          <w:rFonts w:ascii="Tahoma" w:hAnsi="Tahoma" w:cs="Tahoma"/>
          <w:sz w:val="20"/>
          <w:szCs w:val="20"/>
        </w:rPr>
        <w:t>pomoc dla przedsiębiorców rozpoczynających działalność i jest udzielana zgodnie z rozporządzeniem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 w:rsidR="000F2F0C" w:rsidRPr="000E2DE6">
        <w:rPr>
          <w:rFonts w:ascii="Tahoma" w:hAnsi="Tahoma" w:cs="Tahoma"/>
          <w:sz w:val="20"/>
          <w:szCs w:val="20"/>
        </w:rPr>
        <w:t xml:space="preserve">. Pomoc ta jest </w:t>
      </w:r>
      <w:r w:rsidRPr="000E2DE6">
        <w:rPr>
          <w:rFonts w:ascii="Tahoma" w:hAnsi="Tahoma" w:cs="Tahoma"/>
          <w:sz w:val="20"/>
          <w:szCs w:val="20"/>
        </w:rPr>
        <w:t>przekazywan</w:t>
      </w:r>
      <w:r w:rsidR="000F2F0C" w:rsidRPr="000E2DE6">
        <w:rPr>
          <w:rFonts w:ascii="Tahoma" w:hAnsi="Tahoma" w:cs="Tahoma"/>
          <w:sz w:val="20"/>
          <w:szCs w:val="20"/>
        </w:rPr>
        <w:t>a</w:t>
      </w:r>
      <w:r w:rsidRPr="000E2DE6">
        <w:rPr>
          <w:rFonts w:ascii="Tahoma" w:hAnsi="Tahoma" w:cs="Tahoma"/>
          <w:sz w:val="20"/>
          <w:szCs w:val="20"/>
        </w:rPr>
        <w:t xml:space="preserve"> na podstawie umowy </w:t>
      </w:r>
      <w:r w:rsidR="00795AE0">
        <w:rPr>
          <w:rFonts w:ascii="Tahoma" w:hAnsi="Tahoma" w:cs="Tahoma"/>
          <w:sz w:val="20"/>
          <w:szCs w:val="20"/>
        </w:rPr>
        <w:t>akceleracji</w:t>
      </w:r>
      <w:r w:rsidRPr="000E2DE6">
        <w:rPr>
          <w:rFonts w:ascii="Tahoma" w:hAnsi="Tahoma" w:cs="Tahoma"/>
          <w:sz w:val="20"/>
          <w:szCs w:val="20"/>
        </w:rPr>
        <w:t>, która określa w szczególności:</w:t>
      </w:r>
    </w:p>
    <w:p w14:paraId="1E516FC0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oznaczenie stron, których umowa ta dotyczy;</w:t>
      </w:r>
    </w:p>
    <w:p w14:paraId="3538E062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oznaczenie zakresu usług na rzecz Beneficjenta końcowego, jakie zostaną wyświadczone w ramach umowy;</w:t>
      </w:r>
    </w:p>
    <w:p w14:paraId="6204DBF4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oznaczenie rodzajów działalności gospodarczych wykluczonych z możliwości uzyskania pomocy;</w:t>
      </w:r>
    </w:p>
    <w:p w14:paraId="6F76FD00" w14:textId="77777777" w:rsidR="00EE7DE1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określenie warunków i okresu współpracy stron;</w:t>
      </w:r>
    </w:p>
    <w:p w14:paraId="67983669" w14:textId="66F1BB9A" w:rsidR="00E31F55" w:rsidRPr="000E2DE6" w:rsidRDefault="00E31F55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określenie kamieni milowych oraz terminów ich osiągnięcia przez Beneficjenta końcowego</w:t>
      </w:r>
      <w:r w:rsidR="00254630">
        <w:rPr>
          <w:rFonts w:ascii="Tahoma" w:hAnsi="Tahoma" w:cs="Tahoma"/>
          <w:sz w:val="20"/>
          <w:szCs w:val="20"/>
        </w:rPr>
        <w:t>, a także wypłaty pomocy beneficjentowi końcowemu w transzach, w powiązaniu z realizacją kamieni milowych;</w:t>
      </w:r>
    </w:p>
    <w:p w14:paraId="42D4CF47" w14:textId="384B3C4A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określenie kwoty pomocy udzielanej Beneficjentowi końcowemu </w:t>
      </w:r>
      <w:r w:rsidR="003373C7" w:rsidRPr="00686FEE">
        <w:rPr>
          <w:rFonts w:ascii="Tahoma" w:hAnsi="Tahoma" w:cs="Tahoma"/>
          <w:sz w:val="20"/>
          <w:szCs w:val="20"/>
        </w:rPr>
        <w:t xml:space="preserve">(w tym kwoty pomocy w formie pieniężnej oraz kwoty pomocy odpowiadającej wartości usług, o których mowa w pkt 2) </w:t>
      </w:r>
      <w:r w:rsidRPr="000E2DE6">
        <w:rPr>
          <w:rFonts w:ascii="Tahoma" w:hAnsi="Tahoma" w:cs="Tahoma"/>
          <w:sz w:val="20"/>
          <w:szCs w:val="20"/>
        </w:rPr>
        <w:t>oraz warunków jej przyznania</w:t>
      </w:r>
      <w:r w:rsidR="004636EB">
        <w:rPr>
          <w:rFonts w:ascii="Tahoma" w:hAnsi="Tahoma" w:cs="Tahoma"/>
          <w:sz w:val="20"/>
          <w:szCs w:val="20"/>
        </w:rPr>
        <w:t>, w szczególności osiągnięciem w wyznaczonych terminach poszczególnych kamieni milowych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7920AE62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zobowiązania i odpowiedzialność stron umowy;</w:t>
      </w:r>
    </w:p>
    <w:p w14:paraId="75CECC66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zobowiązanie stron do zachowania poufności;</w:t>
      </w:r>
    </w:p>
    <w:p w14:paraId="19846D5A" w14:textId="5C76377D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zobowiązanie do zwrotu </w:t>
      </w:r>
      <w:r w:rsidR="00E53DCA">
        <w:rPr>
          <w:rFonts w:ascii="Tahoma" w:hAnsi="Tahoma" w:cs="Tahoma"/>
          <w:sz w:val="20"/>
          <w:szCs w:val="20"/>
        </w:rPr>
        <w:t>pomocy</w:t>
      </w:r>
      <w:r w:rsidR="00E53DCA" w:rsidRPr="000E2DE6">
        <w:rPr>
          <w:rFonts w:ascii="Tahoma" w:hAnsi="Tahoma" w:cs="Tahoma"/>
          <w:sz w:val="20"/>
          <w:szCs w:val="20"/>
        </w:rPr>
        <w:t xml:space="preserve"> </w:t>
      </w:r>
      <w:r w:rsidR="00D27B7A">
        <w:rPr>
          <w:rFonts w:ascii="Tahoma" w:hAnsi="Tahoma" w:cs="Tahoma"/>
          <w:sz w:val="20"/>
          <w:szCs w:val="20"/>
        </w:rPr>
        <w:t xml:space="preserve">do </w:t>
      </w:r>
      <w:proofErr w:type="spellStart"/>
      <w:r w:rsidR="00D27B7A">
        <w:rPr>
          <w:rFonts w:ascii="Tahoma" w:hAnsi="Tahoma" w:cs="Tahoma"/>
          <w:sz w:val="20"/>
          <w:szCs w:val="20"/>
        </w:rPr>
        <w:t>Grantobiorcy</w:t>
      </w:r>
      <w:proofErr w:type="spellEnd"/>
      <w:r w:rsidR="00D27B7A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 przypadku wykorzystania </w:t>
      </w:r>
      <w:r w:rsidR="00E53DCA">
        <w:rPr>
          <w:rFonts w:ascii="Tahoma" w:hAnsi="Tahoma" w:cs="Tahoma"/>
          <w:sz w:val="20"/>
          <w:szCs w:val="20"/>
        </w:rPr>
        <w:t>jej</w:t>
      </w:r>
      <w:r w:rsidR="00E53DCA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niezgodnie z celami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grantowego;</w:t>
      </w:r>
    </w:p>
    <w:p w14:paraId="0863D8C3" w14:textId="677E3B4D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zobowiązanie do poddania się kontroli przeprowadzanej przez </w:t>
      </w:r>
      <w:proofErr w:type="spellStart"/>
      <w:r w:rsidR="00E53DCA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, </w:t>
      </w:r>
      <w:r w:rsidR="004A41B0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lub inne </w:t>
      </w:r>
      <w:r w:rsidRPr="000E2DE6">
        <w:rPr>
          <w:rFonts w:ascii="Tahoma" w:hAnsi="Tahoma" w:cs="Tahoma"/>
          <w:sz w:val="20"/>
          <w:szCs w:val="20"/>
        </w:rPr>
        <w:lastRenderedPageBreak/>
        <w:t>uprawnione podmioty;</w:t>
      </w:r>
    </w:p>
    <w:p w14:paraId="797F53C1" w14:textId="5A2140C1" w:rsidR="00EE7DE1" w:rsidRPr="000E2DE6" w:rsidRDefault="00EE7DE1" w:rsidP="008B3587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oświadczenie o braku powiązań w rozumieniu art. 6c ust. 2 ustawy o utworzeniu Polskiej Agencji Rozwoju Przedsiębiorczości</w:t>
      </w:r>
      <w:r w:rsidR="008D4ED7">
        <w:rPr>
          <w:rFonts w:ascii="Tahoma" w:hAnsi="Tahoma" w:cs="Tahoma"/>
          <w:sz w:val="20"/>
          <w:szCs w:val="20"/>
        </w:rPr>
        <w:t xml:space="preserve"> oraz braku powiązań kapitałowych i osobowych w rozumieniu </w:t>
      </w:r>
      <w:r w:rsidR="00A468FB" w:rsidRPr="00010D05">
        <w:rPr>
          <w:rFonts w:ascii="Tahoma" w:hAnsi="Tahoma" w:cs="Tahoma"/>
          <w:sz w:val="20"/>
          <w:szCs w:val="20"/>
        </w:rPr>
        <w:t>§ 1</w:t>
      </w:r>
      <w:r w:rsidR="00D27B7A">
        <w:rPr>
          <w:rFonts w:ascii="Tahoma" w:hAnsi="Tahoma" w:cs="Tahoma"/>
          <w:sz w:val="20"/>
          <w:szCs w:val="20"/>
        </w:rPr>
        <w:t>5</w:t>
      </w:r>
      <w:r w:rsidR="00A468FB" w:rsidRPr="00010D05">
        <w:rPr>
          <w:rFonts w:ascii="Tahoma" w:hAnsi="Tahoma" w:cs="Tahoma"/>
          <w:sz w:val="20"/>
          <w:szCs w:val="20"/>
        </w:rPr>
        <w:t xml:space="preserve"> ust. 6</w:t>
      </w:r>
      <w:r w:rsidR="00412C81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pomiędzy Beneficjentem końcowym a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Grantobiorcą</w:t>
      </w:r>
      <w:proofErr w:type="spellEnd"/>
      <w:r w:rsidR="008B3587">
        <w:rPr>
          <w:rFonts w:ascii="Tahoma" w:hAnsi="Tahoma" w:cs="Tahoma"/>
          <w:sz w:val="20"/>
          <w:szCs w:val="20"/>
        </w:rPr>
        <w:t xml:space="preserve"> oraz </w:t>
      </w:r>
      <w:r w:rsidR="00A468FB" w:rsidRPr="000E2DE6">
        <w:rPr>
          <w:rFonts w:ascii="Tahoma" w:hAnsi="Tahoma" w:cs="Tahoma"/>
          <w:sz w:val="20"/>
          <w:szCs w:val="20"/>
        </w:rPr>
        <w:t xml:space="preserve">Beneficjentem końcowym </w:t>
      </w:r>
      <w:r w:rsidR="00A468FB">
        <w:rPr>
          <w:rFonts w:ascii="Tahoma" w:hAnsi="Tahoma" w:cs="Tahoma"/>
          <w:sz w:val="20"/>
          <w:szCs w:val="20"/>
        </w:rPr>
        <w:t xml:space="preserve">a </w:t>
      </w:r>
      <w:r w:rsidR="00E53DCA">
        <w:rPr>
          <w:rFonts w:ascii="Tahoma" w:hAnsi="Tahoma" w:cs="Tahoma"/>
          <w:sz w:val="20"/>
          <w:szCs w:val="20"/>
        </w:rPr>
        <w:t>odbiorcą technologii</w:t>
      </w:r>
      <w:r w:rsidR="008B3587">
        <w:rPr>
          <w:rFonts w:ascii="Tahoma" w:hAnsi="Tahoma" w:cs="Tahoma"/>
          <w:sz w:val="20"/>
          <w:szCs w:val="20"/>
        </w:rPr>
        <w:t>, k</w:t>
      </w:r>
      <w:r w:rsidR="008B3587" w:rsidRPr="008B3587">
        <w:rPr>
          <w:rFonts w:ascii="Tahoma" w:hAnsi="Tahoma" w:cs="Tahoma"/>
          <w:sz w:val="20"/>
          <w:szCs w:val="20"/>
        </w:rPr>
        <w:t>tóry będzie zaangażowany w realizację programu akceleracyjnego</w:t>
      </w:r>
      <w:r w:rsidR="008B3587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oraz </w:t>
      </w:r>
      <w:r w:rsidR="00A468FB" w:rsidRPr="000E2DE6">
        <w:rPr>
          <w:rFonts w:ascii="Tahoma" w:hAnsi="Tahoma" w:cs="Tahoma"/>
          <w:sz w:val="20"/>
          <w:szCs w:val="20"/>
        </w:rPr>
        <w:t xml:space="preserve">Beneficjentem końcowym </w:t>
      </w:r>
      <w:r w:rsidR="00A468FB">
        <w:rPr>
          <w:rFonts w:ascii="Tahoma" w:hAnsi="Tahoma" w:cs="Tahoma"/>
          <w:sz w:val="20"/>
          <w:szCs w:val="20"/>
        </w:rPr>
        <w:t xml:space="preserve">a </w:t>
      </w:r>
      <w:r w:rsidRPr="000E2DE6">
        <w:rPr>
          <w:rFonts w:ascii="Tahoma" w:hAnsi="Tahoma" w:cs="Tahoma"/>
          <w:sz w:val="20"/>
          <w:szCs w:val="20"/>
        </w:rPr>
        <w:t xml:space="preserve">podmiotami świadczącymi </w:t>
      </w:r>
      <w:r w:rsidR="00A468FB">
        <w:rPr>
          <w:rFonts w:ascii="Tahoma" w:hAnsi="Tahoma" w:cs="Tahoma"/>
          <w:sz w:val="20"/>
          <w:szCs w:val="20"/>
        </w:rPr>
        <w:t xml:space="preserve">na jego rzecz </w:t>
      </w:r>
      <w:r w:rsidRPr="000E2DE6">
        <w:rPr>
          <w:rFonts w:ascii="Tahoma" w:hAnsi="Tahoma" w:cs="Tahoma"/>
          <w:sz w:val="20"/>
          <w:szCs w:val="20"/>
        </w:rPr>
        <w:t>usługi w ramach programu akceleracyjnego;</w:t>
      </w:r>
    </w:p>
    <w:p w14:paraId="24BD05AE" w14:textId="77777777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oświadczenie Beneficjenta końcowego o posiadaniu wyłącznych praw do zgłoszonego przez niego innowacyjnego pomysłu biznesowego oraz uprawnieniu do rozporządzania nim we własnym imieniu pełnią praw;</w:t>
      </w:r>
    </w:p>
    <w:p w14:paraId="028FB3B7" w14:textId="48BE038E" w:rsidR="00EE7DE1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oświadczenie Beneficjenta końcowego, że innowacyjny pomysł biznesowy jest wolny od wszelkich obciążeń</w:t>
      </w:r>
      <w:r w:rsidR="00C57A66">
        <w:rPr>
          <w:rFonts w:ascii="Tahoma" w:hAnsi="Tahoma" w:cs="Tahoma"/>
          <w:sz w:val="20"/>
          <w:szCs w:val="20"/>
        </w:rPr>
        <w:t xml:space="preserve">/ograniczeń </w:t>
      </w:r>
      <w:r w:rsidRPr="000E2DE6">
        <w:rPr>
          <w:rFonts w:ascii="Tahoma" w:hAnsi="Tahoma" w:cs="Tahoma"/>
          <w:sz w:val="20"/>
          <w:szCs w:val="20"/>
        </w:rPr>
        <w:t>prawnych, zabezpieczenia lub jakiegokolwiek roszczenia podmiotu trzeciego;</w:t>
      </w:r>
    </w:p>
    <w:p w14:paraId="5DEE1C3D" w14:textId="77777777" w:rsidR="00626C57" w:rsidRPr="000E2DE6" w:rsidRDefault="00EE7DE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warunki rozwiązania umowy</w:t>
      </w:r>
      <w:r w:rsidR="00626C57" w:rsidRPr="000E2DE6">
        <w:rPr>
          <w:rFonts w:ascii="Tahoma" w:hAnsi="Tahoma" w:cs="Tahoma"/>
          <w:sz w:val="20"/>
          <w:szCs w:val="20"/>
        </w:rPr>
        <w:t>;</w:t>
      </w:r>
    </w:p>
    <w:p w14:paraId="23E96994" w14:textId="251BF2E1" w:rsidR="00C44898" w:rsidRDefault="00651A3C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oświadczenie </w:t>
      </w:r>
      <w:r w:rsidR="00DB4621">
        <w:rPr>
          <w:rFonts w:ascii="Tahoma" w:hAnsi="Tahoma" w:cs="Tahoma"/>
          <w:sz w:val="20"/>
          <w:szCs w:val="20"/>
        </w:rPr>
        <w:t xml:space="preserve">przedsiębiorcy będącego </w:t>
      </w:r>
      <w:r w:rsidRPr="000E2DE6">
        <w:rPr>
          <w:rFonts w:ascii="Tahoma" w:hAnsi="Tahoma" w:cs="Tahoma"/>
          <w:sz w:val="20"/>
          <w:szCs w:val="20"/>
        </w:rPr>
        <w:t>Beneficjent</w:t>
      </w:r>
      <w:r w:rsidR="00DB4621">
        <w:rPr>
          <w:rFonts w:ascii="Tahoma" w:hAnsi="Tahoma" w:cs="Tahoma"/>
          <w:sz w:val="20"/>
          <w:szCs w:val="20"/>
        </w:rPr>
        <w:t>em</w:t>
      </w:r>
      <w:r w:rsidRPr="000E2DE6">
        <w:rPr>
          <w:rFonts w:ascii="Tahoma" w:hAnsi="Tahoma" w:cs="Tahoma"/>
          <w:sz w:val="20"/>
          <w:szCs w:val="20"/>
        </w:rPr>
        <w:t xml:space="preserve"> końcow</w:t>
      </w:r>
      <w:r w:rsidR="00DB4621">
        <w:rPr>
          <w:rFonts w:ascii="Tahoma" w:hAnsi="Tahoma" w:cs="Tahoma"/>
          <w:sz w:val="20"/>
          <w:szCs w:val="20"/>
        </w:rPr>
        <w:t>ym</w:t>
      </w:r>
      <w:r w:rsidRPr="000E2DE6">
        <w:rPr>
          <w:rFonts w:ascii="Tahoma" w:hAnsi="Tahoma" w:cs="Tahoma"/>
          <w:sz w:val="20"/>
          <w:szCs w:val="20"/>
        </w:rPr>
        <w:t xml:space="preserve"> o spełnianiu</w:t>
      </w:r>
      <w:r w:rsidR="00DB4621">
        <w:rPr>
          <w:rFonts w:ascii="Tahoma" w:hAnsi="Tahoma" w:cs="Tahoma"/>
          <w:sz w:val="20"/>
          <w:szCs w:val="20"/>
        </w:rPr>
        <w:t xml:space="preserve"> przez niego</w:t>
      </w:r>
      <w:r w:rsidRPr="000E2DE6">
        <w:rPr>
          <w:rFonts w:ascii="Tahoma" w:hAnsi="Tahoma" w:cs="Tahoma"/>
          <w:sz w:val="20"/>
          <w:szCs w:val="20"/>
        </w:rPr>
        <w:t xml:space="preserve"> kryteriów </w:t>
      </w:r>
      <w:r w:rsidR="004636EB">
        <w:rPr>
          <w:rFonts w:ascii="Tahoma" w:hAnsi="Tahoma" w:cs="Tahoma"/>
          <w:sz w:val="20"/>
          <w:szCs w:val="20"/>
        </w:rPr>
        <w:t>mikro albo małego przedsiębior</w:t>
      </w:r>
      <w:r w:rsidR="00DB4621">
        <w:rPr>
          <w:rFonts w:ascii="Tahoma" w:hAnsi="Tahoma" w:cs="Tahoma"/>
          <w:sz w:val="20"/>
          <w:szCs w:val="20"/>
        </w:rPr>
        <w:t>stwa w rozumieniu Załącznika nr 1 do rozporządzenia Komisji nr 651/2014</w:t>
      </w:r>
      <w:r w:rsidR="004F35F6">
        <w:rPr>
          <w:rFonts w:ascii="Tahoma" w:hAnsi="Tahoma" w:cs="Tahoma"/>
          <w:sz w:val="20"/>
          <w:szCs w:val="20"/>
        </w:rPr>
        <w:t xml:space="preserve"> (wzór oświadczenia stanowi Załącznik nr 10 do Umowy)</w:t>
      </w:r>
      <w:r w:rsidR="00C44898">
        <w:rPr>
          <w:rFonts w:ascii="Tahoma" w:hAnsi="Tahoma" w:cs="Tahoma"/>
          <w:sz w:val="20"/>
          <w:szCs w:val="20"/>
        </w:rPr>
        <w:t>;</w:t>
      </w:r>
    </w:p>
    <w:p w14:paraId="6C68AD97" w14:textId="7CF96176" w:rsidR="00FB7C71" w:rsidRDefault="00C44898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zobowiązanie Beneficjenta </w:t>
      </w:r>
      <w:r w:rsidR="00504583">
        <w:rPr>
          <w:rFonts w:ascii="Tahoma" w:hAnsi="Tahoma" w:cs="Tahoma"/>
          <w:sz w:val="20"/>
          <w:szCs w:val="20"/>
        </w:rPr>
        <w:t xml:space="preserve">końcowego </w:t>
      </w:r>
      <w:r>
        <w:rPr>
          <w:rFonts w:ascii="Tahoma" w:hAnsi="Tahoma" w:cs="Tahoma"/>
          <w:sz w:val="20"/>
          <w:szCs w:val="20"/>
        </w:rPr>
        <w:t>do dostarczania, po zakończeniu umowy</w:t>
      </w:r>
      <w:r w:rsidR="00504583">
        <w:rPr>
          <w:rFonts w:ascii="Tahoma" w:hAnsi="Tahoma" w:cs="Tahoma"/>
          <w:sz w:val="20"/>
          <w:szCs w:val="20"/>
        </w:rPr>
        <w:t xml:space="preserve"> akceleracji</w:t>
      </w:r>
      <w:r>
        <w:rPr>
          <w:rFonts w:ascii="Tahoma" w:hAnsi="Tahoma" w:cs="Tahoma"/>
          <w:sz w:val="20"/>
          <w:szCs w:val="20"/>
        </w:rPr>
        <w:t xml:space="preserve"> przez okres </w:t>
      </w:r>
      <w:r w:rsidR="006731F2">
        <w:rPr>
          <w:rFonts w:ascii="Tahoma" w:hAnsi="Tahoma" w:cs="Tahoma"/>
          <w:sz w:val="20"/>
          <w:szCs w:val="20"/>
        </w:rPr>
        <w:t>roku</w:t>
      </w:r>
      <w:r>
        <w:rPr>
          <w:rFonts w:ascii="Tahoma" w:hAnsi="Tahoma" w:cs="Tahoma"/>
          <w:sz w:val="20"/>
          <w:szCs w:val="20"/>
        </w:rPr>
        <w:t xml:space="preserve"> od jej zakończenia, </w:t>
      </w:r>
      <w:proofErr w:type="spellStart"/>
      <w:r>
        <w:rPr>
          <w:rFonts w:ascii="Tahoma" w:hAnsi="Tahoma" w:cs="Tahoma"/>
          <w:sz w:val="20"/>
          <w:szCs w:val="20"/>
        </w:rPr>
        <w:t>Grantobiorcy</w:t>
      </w:r>
      <w:proofErr w:type="spellEnd"/>
      <w:r>
        <w:rPr>
          <w:rFonts w:ascii="Tahoma" w:hAnsi="Tahoma" w:cs="Tahoma"/>
          <w:sz w:val="20"/>
          <w:szCs w:val="20"/>
        </w:rPr>
        <w:t>, informacji o przebiegu</w:t>
      </w:r>
      <w:r w:rsidRPr="000323CC">
        <w:rPr>
          <w:rFonts w:ascii="Tahoma" w:hAnsi="Tahoma" w:cs="Tahoma"/>
          <w:sz w:val="20"/>
          <w:szCs w:val="20"/>
        </w:rPr>
        <w:t xml:space="preserve"> komercjalizacji </w:t>
      </w:r>
      <w:r>
        <w:rPr>
          <w:rFonts w:ascii="Tahoma" w:hAnsi="Tahoma" w:cs="Tahoma"/>
          <w:sz w:val="20"/>
          <w:szCs w:val="20"/>
        </w:rPr>
        <w:t>technologii</w:t>
      </w:r>
      <w:r w:rsidRPr="00F9041F">
        <w:rPr>
          <w:rFonts w:ascii="Tahoma" w:hAnsi="Tahoma" w:cs="Tahoma"/>
          <w:sz w:val="20"/>
          <w:szCs w:val="20"/>
        </w:rPr>
        <w:t xml:space="preserve"> </w:t>
      </w:r>
      <w:r w:rsidR="00176D0A">
        <w:rPr>
          <w:rFonts w:ascii="Tahoma" w:hAnsi="Tahoma" w:cs="Tahoma"/>
          <w:sz w:val="20"/>
          <w:szCs w:val="20"/>
        </w:rPr>
        <w:t>akcelerowanej</w:t>
      </w:r>
      <w:r w:rsidRPr="00F9041F">
        <w:rPr>
          <w:rFonts w:ascii="Tahoma" w:hAnsi="Tahoma" w:cs="Tahoma"/>
          <w:sz w:val="20"/>
          <w:szCs w:val="20"/>
        </w:rPr>
        <w:t xml:space="preserve"> w ramach </w:t>
      </w:r>
      <w:r w:rsidRPr="00010D05">
        <w:rPr>
          <w:rFonts w:ascii="Tahoma" w:hAnsi="Tahoma" w:cs="Tahoma"/>
          <w:sz w:val="20"/>
          <w:szCs w:val="20"/>
        </w:rPr>
        <w:t>P</w:t>
      </w:r>
      <w:r w:rsidRPr="00F9041F">
        <w:rPr>
          <w:rFonts w:ascii="Tahoma" w:hAnsi="Tahoma" w:cs="Tahoma"/>
          <w:sz w:val="20"/>
          <w:szCs w:val="20"/>
        </w:rPr>
        <w:t>rojektu</w:t>
      </w:r>
      <w:r>
        <w:rPr>
          <w:rFonts w:ascii="Tahoma" w:hAnsi="Tahoma" w:cs="Tahoma"/>
          <w:sz w:val="20"/>
          <w:szCs w:val="20"/>
        </w:rPr>
        <w:t>. Zakres</w:t>
      </w:r>
      <w:r w:rsidR="00176D0A">
        <w:rPr>
          <w:rFonts w:ascii="Tahoma" w:hAnsi="Tahoma" w:cs="Tahoma"/>
          <w:sz w:val="20"/>
          <w:szCs w:val="20"/>
        </w:rPr>
        <w:t xml:space="preserve"> i częstotliwość przekazywania</w:t>
      </w:r>
      <w:r>
        <w:rPr>
          <w:rFonts w:ascii="Tahoma" w:hAnsi="Tahoma" w:cs="Tahoma"/>
          <w:sz w:val="20"/>
          <w:szCs w:val="20"/>
        </w:rPr>
        <w:t xml:space="preserve"> informacji zostan</w:t>
      </w:r>
      <w:r w:rsidR="00B27121">
        <w:rPr>
          <w:rFonts w:ascii="Tahoma" w:hAnsi="Tahoma" w:cs="Tahoma"/>
          <w:sz w:val="20"/>
          <w:szCs w:val="20"/>
        </w:rPr>
        <w:t>ą</w:t>
      </w:r>
      <w:r>
        <w:rPr>
          <w:rFonts w:ascii="Tahoma" w:hAnsi="Tahoma" w:cs="Tahoma"/>
          <w:sz w:val="20"/>
          <w:szCs w:val="20"/>
        </w:rPr>
        <w:t xml:space="preserve"> określon</w:t>
      </w:r>
      <w:r w:rsidR="00B27121">
        <w:rPr>
          <w:rFonts w:ascii="Tahoma" w:hAnsi="Tahoma" w:cs="Tahoma"/>
          <w:sz w:val="20"/>
          <w:szCs w:val="20"/>
        </w:rPr>
        <w:t>e</w:t>
      </w:r>
      <w:r>
        <w:rPr>
          <w:rFonts w:ascii="Tahoma" w:hAnsi="Tahoma" w:cs="Tahoma"/>
          <w:sz w:val="20"/>
          <w:szCs w:val="20"/>
        </w:rPr>
        <w:t xml:space="preserve"> przez Agencję w porozumieniu z </w:t>
      </w:r>
      <w:proofErr w:type="spellStart"/>
      <w:r>
        <w:rPr>
          <w:rFonts w:ascii="Tahoma" w:hAnsi="Tahoma" w:cs="Tahoma"/>
          <w:sz w:val="20"/>
          <w:szCs w:val="20"/>
        </w:rPr>
        <w:t>Grantobiorcą</w:t>
      </w:r>
      <w:proofErr w:type="spellEnd"/>
    </w:p>
    <w:p w14:paraId="12BE492D" w14:textId="7D8559A4" w:rsidR="005926CD" w:rsidRPr="000E2DE6" w:rsidRDefault="00FB7C71" w:rsidP="000E2DE6">
      <w:pPr>
        <w:pStyle w:val="Tekstpodstawowy"/>
        <w:widowControl w:val="0"/>
        <w:numPr>
          <w:ilvl w:val="0"/>
          <w:numId w:val="3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zobowiązanie beneficjenta końcowego do stosowania wizualizacji projektu zgodnie z </w:t>
      </w:r>
      <w:r w:rsidRPr="00FB7C7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§ 19</w:t>
      </w:r>
      <w:r w:rsidR="00EE7DE1" w:rsidRPr="000E2DE6">
        <w:rPr>
          <w:rFonts w:ascii="Tahoma" w:hAnsi="Tahoma" w:cs="Tahoma"/>
          <w:sz w:val="20"/>
          <w:szCs w:val="20"/>
        </w:rPr>
        <w:t>.</w:t>
      </w:r>
    </w:p>
    <w:p w14:paraId="2909F4E1" w14:textId="75499F47" w:rsidR="00626C57" w:rsidRPr="000323CC" w:rsidRDefault="00626C57" w:rsidP="00E53DCA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9E74BC">
        <w:rPr>
          <w:rFonts w:ascii="Tahoma" w:hAnsi="Tahoma" w:cs="Tahoma"/>
          <w:sz w:val="20"/>
          <w:szCs w:val="20"/>
        </w:rPr>
        <w:t xml:space="preserve">przed podpisaniem umowy z przedsiębiorcą </w:t>
      </w:r>
      <w:r w:rsidRPr="000E2DE6">
        <w:rPr>
          <w:rFonts w:ascii="Tahoma" w:hAnsi="Tahoma" w:cs="Tahoma"/>
          <w:sz w:val="20"/>
          <w:szCs w:val="20"/>
        </w:rPr>
        <w:t xml:space="preserve">zobowiązuje się do </w:t>
      </w:r>
      <w:r w:rsidR="009E74BC" w:rsidRPr="000E2DE6">
        <w:rPr>
          <w:rFonts w:ascii="Tahoma" w:hAnsi="Tahoma" w:cs="Tahoma"/>
          <w:sz w:val="20"/>
          <w:szCs w:val="20"/>
        </w:rPr>
        <w:t>weryfik</w:t>
      </w:r>
      <w:r w:rsidR="009E74BC">
        <w:rPr>
          <w:rFonts w:ascii="Tahoma" w:hAnsi="Tahoma" w:cs="Tahoma"/>
          <w:sz w:val="20"/>
          <w:szCs w:val="20"/>
        </w:rPr>
        <w:t xml:space="preserve">acji poprawności i prawdziwości danych złożonych przez przedsiębiorcę w </w:t>
      </w:r>
      <w:r w:rsidR="009E74BC" w:rsidRPr="009E74BC">
        <w:rPr>
          <w:rFonts w:ascii="Tahoma" w:hAnsi="Tahoma" w:cs="Tahoma"/>
          <w:sz w:val="20"/>
          <w:szCs w:val="20"/>
        </w:rPr>
        <w:t>oświadczeni</w:t>
      </w:r>
      <w:r w:rsidR="009E74BC">
        <w:rPr>
          <w:rFonts w:ascii="Tahoma" w:hAnsi="Tahoma" w:cs="Tahoma"/>
          <w:sz w:val="20"/>
          <w:szCs w:val="20"/>
        </w:rPr>
        <w:t>u o</w:t>
      </w:r>
      <w:r w:rsidR="009E74BC" w:rsidRPr="009E74BC">
        <w:rPr>
          <w:rFonts w:ascii="Tahoma" w:hAnsi="Tahoma" w:cs="Tahoma"/>
          <w:sz w:val="20"/>
          <w:szCs w:val="20"/>
        </w:rPr>
        <w:t xml:space="preserve"> spełnianiu kryteriów </w:t>
      </w:r>
      <w:r w:rsidR="004636EB">
        <w:rPr>
          <w:rFonts w:ascii="Tahoma" w:hAnsi="Tahoma" w:cs="Tahoma"/>
          <w:sz w:val="20"/>
          <w:szCs w:val="20"/>
        </w:rPr>
        <w:t>mikro albo małego przedsi</w:t>
      </w:r>
      <w:r w:rsidR="00151398">
        <w:rPr>
          <w:rFonts w:ascii="Tahoma" w:hAnsi="Tahoma" w:cs="Tahoma"/>
          <w:sz w:val="20"/>
          <w:szCs w:val="20"/>
        </w:rPr>
        <w:t>ę</w:t>
      </w:r>
      <w:r w:rsidR="004636EB">
        <w:rPr>
          <w:rFonts w:ascii="Tahoma" w:hAnsi="Tahoma" w:cs="Tahoma"/>
          <w:sz w:val="20"/>
          <w:szCs w:val="20"/>
        </w:rPr>
        <w:t>bior</w:t>
      </w:r>
      <w:r w:rsidR="00151398">
        <w:rPr>
          <w:rFonts w:ascii="Tahoma" w:hAnsi="Tahoma" w:cs="Tahoma"/>
          <w:sz w:val="20"/>
          <w:szCs w:val="20"/>
        </w:rPr>
        <w:t>stwa</w:t>
      </w:r>
      <w:r w:rsidR="009E74BC">
        <w:rPr>
          <w:rFonts w:ascii="Tahoma" w:hAnsi="Tahoma" w:cs="Tahoma"/>
          <w:sz w:val="20"/>
          <w:szCs w:val="20"/>
        </w:rPr>
        <w:t xml:space="preserve">, w </w:t>
      </w:r>
      <w:r w:rsidR="009E74BC" w:rsidRPr="00F9041F">
        <w:rPr>
          <w:rFonts w:ascii="Tahoma" w:hAnsi="Tahoma" w:cs="Tahoma"/>
          <w:sz w:val="20"/>
          <w:szCs w:val="20"/>
        </w:rPr>
        <w:t xml:space="preserve">szczególności w zakresie </w:t>
      </w:r>
      <w:r w:rsidR="000767FD" w:rsidRPr="000323CC">
        <w:rPr>
          <w:rFonts w:ascii="Tahoma" w:hAnsi="Tahoma" w:cs="Tahoma"/>
          <w:sz w:val="20"/>
          <w:szCs w:val="20"/>
        </w:rPr>
        <w:t>spełniania definicji Beneficjenta końcowego</w:t>
      </w:r>
      <w:r w:rsidRPr="000323CC">
        <w:rPr>
          <w:rFonts w:ascii="Tahoma" w:hAnsi="Tahoma" w:cs="Tahoma"/>
          <w:sz w:val="20"/>
          <w:szCs w:val="20"/>
        </w:rPr>
        <w:t>.</w:t>
      </w:r>
      <w:r w:rsidR="0015139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51398">
        <w:rPr>
          <w:rFonts w:ascii="Tahoma" w:hAnsi="Tahoma" w:cs="Tahoma"/>
          <w:sz w:val="20"/>
          <w:szCs w:val="20"/>
        </w:rPr>
        <w:t>Grantobiorca</w:t>
      </w:r>
      <w:proofErr w:type="spellEnd"/>
      <w:r w:rsidR="00151398">
        <w:rPr>
          <w:rFonts w:ascii="Tahoma" w:hAnsi="Tahoma" w:cs="Tahoma"/>
          <w:sz w:val="20"/>
          <w:szCs w:val="20"/>
        </w:rPr>
        <w:t xml:space="preserve"> zobowiąz</w:t>
      </w:r>
      <w:r w:rsidR="00E46B70">
        <w:rPr>
          <w:rFonts w:ascii="Tahoma" w:hAnsi="Tahoma" w:cs="Tahoma"/>
          <w:sz w:val="20"/>
          <w:szCs w:val="20"/>
        </w:rPr>
        <w:t>any jest do sprawdzenia przed z</w:t>
      </w:r>
      <w:r w:rsidR="00151398">
        <w:rPr>
          <w:rFonts w:ascii="Tahoma" w:hAnsi="Tahoma" w:cs="Tahoma"/>
          <w:sz w:val="20"/>
          <w:szCs w:val="20"/>
        </w:rPr>
        <w:t>a</w:t>
      </w:r>
      <w:r w:rsidR="00E46B70">
        <w:rPr>
          <w:rFonts w:ascii="Tahoma" w:hAnsi="Tahoma" w:cs="Tahoma"/>
          <w:sz w:val="20"/>
          <w:szCs w:val="20"/>
        </w:rPr>
        <w:t>wa</w:t>
      </w:r>
      <w:r w:rsidR="00151398">
        <w:rPr>
          <w:rFonts w:ascii="Tahoma" w:hAnsi="Tahoma" w:cs="Tahoma"/>
          <w:sz w:val="20"/>
          <w:szCs w:val="20"/>
        </w:rPr>
        <w:t>rciem umowy z Beneficjentem końcowym, spełniania przez niego warunków do udzieleni</w:t>
      </w:r>
      <w:r w:rsidR="0008763B">
        <w:rPr>
          <w:rFonts w:ascii="Tahoma" w:hAnsi="Tahoma" w:cs="Tahoma"/>
          <w:sz w:val="20"/>
          <w:szCs w:val="20"/>
        </w:rPr>
        <w:t>a</w:t>
      </w:r>
      <w:r w:rsidR="00151398">
        <w:rPr>
          <w:rFonts w:ascii="Tahoma" w:hAnsi="Tahoma" w:cs="Tahoma"/>
          <w:sz w:val="20"/>
          <w:szCs w:val="20"/>
        </w:rPr>
        <w:t xml:space="preserve"> mu wsparcia, w szczególności w zakresie </w:t>
      </w:r>
      <w:r w:rsidR="00792156">
        <w:rPr>
          <w:rFonts w:ascii="Tahoma" w:hAnsi="Tahoma" w:cs="Tahoma"/>
          <w:sz w:val="20"/>
          <w:szCs w:val="20"/>
        </w:rPr>
        <w:t xml:space="preserve">braku </w:t>
      </w:r>
      <w:r w:rsidR="00151398">
        <w:rPr>
          <w:rFonts w:ascii="Tahoma" w:hAnsi="Tahoma" w:cs="Tahoma"/>
          <w:sz w:val="20"/>
          <w:szCs w:val="20"/>
        </w:rPr>
        <w:t>wykluczenia z możliwości otrzymania dofinansowania</w:t>
      </w:r>
      <w:r w:rsidR="00792156">
        <w:rPr>
          <w:rFonts w:ascii="Tahoma" w:hAnsi="Tahoma" w:cs="Tahoma"/>
          <w:sz w:val="20"/>
          <w:szCs w:val="20"/>
        </w:rPr>
        <w:t xml:space="preserve"> przez Beneficjenta końcowego.</w:t>
      </w:r>
    </w:p>
    <w:p w14:paraId="7E0411AF" w14:textId="13C518E4" w:rsidR="006973DD" w:rsidRPr="00CC6A85" w:rsidRDefault="006973DD" w:rsidP="00E53DCA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323CC">
        <w:rPr>
          <w:rFonts w:ascii="Tahoma" w:hAnsi="Tahoma" w:cs="Tahoma"/>
          <w:sz w:val="20"/>
          <w:szCs w:val="20"/>
        </w:rPr>
        <w:t>Grantobiorca</w:t>
      </w:r>
      <w:proofErr w:type="spellEnd"/>
      <w:r w:rsidRPr="000323CC">
        <w:rPr>
          <w:rFonts w:ascii="Tahoma" w:hAnsi="Tahoma" w:cs="Tahoma"/>
          <w:sz w:val="20"/>
          <w:szCs w:val="20"/>
        </w:rPr>
        <w:t xml:space="preserve"> zobowiązuje się do monitorowania i zapewnienia rynkowego charakteru transakcji</w:t>
      </w:r>
      <w:r w:rsidR="00010D05">
        <w:rPr>
          <w:rStyle w:val="Odwoanieprzypisudolnego"/>
          <w:rFonts w:ascii="Tahoma" w:hAnsi="Tahoma" w:cs="Tahoma"/>
          <w:sz w:val="20"/>
          <w:szCs w:val="20"/>
        </w:rPr>
        <w:footnoteReference w:id="6"/>
      </w:r>
      <w:r w:rsidRPr="000323CC">
        <w:rPr>
          <w:rFonts w:ascii="Tahoma" w:hAnsi="Tahoma" w:cs="Tahoma"/>
          <w:sz w:val="20"/>
          <w:szCs w:val="20"/>
        </w:rPr>
        <w:t xml:space="preserve">, jakie będą zawierane przez Beneficjentów końcowych z </w:t>
      </w:r>
      <w:r w:rsidR="00E53DCA">
        <w:rPr>
          <w:rFonts w:ascii="Tahoma" w:hAnsi="Tahoma" w:cs="Tahoma"/>
          <w:sz w:val="20"/>
          <w:szCs w:val="20"/>
        </w:rPr>
        <w:t>odbiorcą technologii</w:t>
      </w:r>
      <w:r w:rsidRPr="000323CC">
        <w:rPr>
          <w:rFonts w:ascii="Tahoma" w:hAnsi="Tahoma" w:cs="Tahoma"/>
          <w:sz w:val="20"/>
          <w:szCs w:val="20"/>
        </w:rPr>
        <w:t xml:space="preserve">, w zakresie komercjalizacji </w:t>
      </w:r>
      <w:r w:rsidR="00D067DB" w:rsidRPr="00010D05">
        <w:rPr>
          <w:rFonts w:ascii="Tahoma" w:hAnsi="Tahoma" w:cs="Tahoma"/>
          <w:sz w:val="20"/>
          <w:szCs w:val="20"/>
        </w:rPr>
        <w:t>produktów/usług</w:t>
      </w:r>
      <w:r w:rsidR="00E53DCA">
        <w:rPr>
          <w:rFonts w:ascii="Tahoma" w:hAnsi="Tahoma" w:cs="Tahoma"/>
          <w:sz w:val="20"/>
          <w:szCs w:val="20"/>
        </w:rPr>
        <w:t>/</w:t>
      </w:r>
      <w:r w:rsidR="00E53DCA" w:rsidRPr="00CC6A85">
        <w:rPr>
          <w:rFonts w:ascii="Tahoma" w:hAnsi="Tahoma" w:cs="Tahoma"/>
          <w:sz w:val="20"/>
          <w:szCs w:val="20"/>
        </w:rPr>
        <w:t>technologii</w:t>
      </w:r>
      <w:r w:rsidRPr="00CC6A85">
        <w:rPr>
          <w:rFonts w:ascii="Tahoma" w:hAnsi="Tahoma" w:cs="Tahoma"/>
          <w:sz w:val="20"/>
          <w:szCs w:val="20"/>
        </w:rPr>
        <w:t xml:space="preserve"> wypracowanych w ramach </w:t>
      </w:r>
      <w:r w:rsidR="008B3587" w:rsidRPr="00CC6A85">
        <w:rPr>
          <w:rFonts w:ascii="Tahoma" w:hAnsi="Tahoma" w:cs="Tahoma"/>
          <w:sz w:val="20"/>
          <w:szCs w:val="20"/>
        </w:rPr>
        <w:t>P</w:t>
      </w:r>
      <w:r w:rsidRPr="00CC6A85">
        <w:rPr>
          <w:rFonts w:ascii="Tahoma" w:hAnsi="Tahoma" w:cs="Tahoma"/>
          <w:sz w:val="20"/>
          <w:szCs w:val="20"/>
        </w:rPr>
        <w:t>rojektu.</w:t>
      </w:r>
    </w:p>
    <w:p w14:paraId="7D275E62" w14:textId="77777777" w:rsidR="007D3C2B" w:rsidRPr="00CC6A85" w:rsidRDefault="00427D5B" w:rsidP="00E53DCA">
      <w:pPr>
        <w:pStyle w:val="Tekstpodstawowy"/>
        <w:widowControl w:val="0"/>
        <w:numPr>
          <w:ilvl w:val="0"/>
          <w:numId w:val="8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CC6A85">
        <w:rPr>
          <w:rFonts w:ascii="Tahoma" w:hAnsi="Tahoma" w:cs="Tahoma"/>
          <w:sz w:val="20"/>
          <w:szCs w:val="20"/>
        </w:rPr>
        <w:t>Grantobiorca</w:t>
      </w:r>
      <w:proofErr w:type="spellEnd"/>
      <w:r w:rsidRPr="00CC6A85">
        <w:rPr>
          <w:rFonts w:ascii="Tahoma" w:hAnsi="Tahoma" w:cs="Tahoma"/>
          <w:sz w:val="20"/>
          <w:szCs w:val="20"/>
        </w:rPr>
        <w:t xml:space="preserve"> zobowiązuje się do</w:t>
      </w:r>
      <w:r w:rsidR="007D3C2B" w:rsidRPr="00CC6A85">
        <w:rPr>
          <w:rFonts w:ascii="Tahoma" w:hAnsi="Tahoma" w:cs="Tahoma"/>
          <w:sz w:val="20"/>
          <w:szCs w:val="20"/>
        </w:rPr>
        <w:t>:</w:t>
      </w:r>
    </w:p>
    <w:p w14:paraId="6A5CC086" w14:textId="072552F8" w:rsidR="00E1768B" w:rsidRPr="00CC6A85" w:rsidRDefault="007D3C2B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CC6A85">
        <w:rPr>
          <w:rFonts w:ascii="Arial" w:hAnsi="Arial" w:cs="Arial"/>
          <w:sz w:val="20"/>
          <w:szCs w:val="20"/>
        </w:rPr>
        <w:t xml:space="preserve">udzielania </w:t>
      </w:r>
      <w:r w:rsidR="00F438D5" w:rsidRPr="00CC6A85">
        <w:rPr>
          <w:rFonts w:ascii="Tahoma" w:hAnsi="Tahoma" w:cs="Tahoma"/>
          <w:sz w:val="20"/>
          <w:szCs w:val="20"/>
        </w:rPr>
        <w:t xml:space="preserve"> w ramach realizowanych </w:t>
      </w:r>
      <w:r w:rsidRPr="00CC6A85">
        <w:rPr>
          <w:rFonts w:ascii="Tahoma" w:hAnsi="Tahoma" w:cs="Tahoma"/>
          <w:sz w:val="20"/>
          <w:szCs w:val="20"/>
        </w:rPr>
        <w:t>programów akceleracyjnych pomocy dla przedsiębiorców rozpoczynających działalność,  udzielanej zgodnie z rozporządzeniem</w:t>
      </w:r>
      <w:r w:rsidR="001A7ADE" w:rsidRPr="00CC6A85">
        <w:rPr>
          <w:rFonts w:ascii="Tahoma" w:hAnsi="Tahoma" w:cs="Tahoma"/>
          <w:sz w:val="20"/>
          <w:szCs w:val="20"/>
        </w:rPr>
        <w:t xml:space="preserve"> POIR</w:t>
      </w:r>
      <w:r w:rsidRPr="00CC6A85">
        <w:rPr>
          <w:rFonts w:ascii="Tahoma" w:hAnsi="Tahoma" w:cs="Tahoma"/>
          <w:sz w:val="20"/>
          <w:szCs w:val="20"/>
        </w:rPr>
        <w:t xml:space="preserve"> </w:t>
      </w:r>
      <w:r w:rsidRPr="00CC6A85">
        <w:rPr>
          <w:rFonts w:ascii="Arial" w:hAnsi="Arial" w:cs="Arial"/>
          <w:sz w:val="20"/>
          <w:szCs w:val="20"/>
        </w:rPr>
        <w:t xml:space="preserve">z zachowaniem zasad dotyczących udzielania tej pomocy, w szczególności określonych w tym </w:t>
      </w:r>
      <w:r w:rsidR="00C57A66" w:rsidRPr="00CC6A85">
        <w:rPr>
          <w:rFonts w:ascii="Arial" w:hAnsi="Arial" w:cs="Arial"/>
          <w:sz w:val="20"/>
          <w:szCs w:val="20"/>
        </w:rPr>
        <w:t>r</w:t>
      </w:r>
      <w:r w:rsidRPr="00CC6A85">
        <w:rPr>
          <w:rFonts w:ascii="Arial" w:hAnsi="Arial" w:cs="Arial"/>
          <w:sz w:val="20"/>
          <w:szCs w:val="20"/>
        </w:rPr>
        <w:t>ozporządzeniu</w:t>
      </w:r>
      <w:r w:rsidR="001A7ADE" w:rsidRPr="00CC6A85">
        <w:rPr>
          <w:rFonts w:ascii="Arial" w:hAnsi="Arial" w:cs="Arial"/>
          <w:sz w:val="20"/>
          <w:szCs w:val="20"/>
        </w:rPr>
        <w:t xml:space="preserve"> POIR</w:t>
      </w:r>
      <w:r w:rsidRPr="00CC6A85">
        <w:rPr>
          <w:rFonts w:ascii="Arial" w:hAnsi="Arial" w:cs="Arial"/>
          <w:sz w:val="20"/>
          <w:szCs w:val="20"/>
        </w:rPr>
        <w:t xml:space="preserve">;  </w:t>
      </w:r>
    </w:p>
    <w:p w14:paraId="3DEFDB6F" w14:textId="53E2B5E6" w:rsidR="00263B43" w:rsidRPr="00CC6A85" w:rsidRDefault="00E80C78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>współpracy</w:t>
      </w:r>
      <w:r w:rsidRPr="00CC6A85">
        <w:rPr>
          <w:rFonts w:ascii="Arial" w:hAnsi="Arial" w:cs="Arial"/>
          <w:sz w:val="20"/>
          <w:szCs w:val="20"/>
        </w:rPr>
        <w:t xml:space="preserve"> przy realizacji projektu </w:t>
      </w:r>
      <w:r w:rsidR="00E1768B" w:rsidRPr="00CC6A85">
        <w:rPr>
          <w:rFonts w:ascii="Arial" w:hAnsi="Arial" w:cs="Arial"/>
          <w:sz w:val="20"/>
          <w:szCs w:val="20"/>
        </w:rPr>
        <w:t xml:space="preserve"> z</w:t>
      </w:r>
      <w:r w:rsidR="00F95E42" w:rsidRPr="00CC6A85">
        <w:rPr>
          <w:rFonts w:ascii="Arial" w:hAnsi="Arial" w:cs="Arial"/>
          <w:sz w:val="20"/>
          <w:szCs w:val="20"/>
        </w:rPr>
        <w:t xml:space="preserve"> co najmniej …..</w:t>
      </w:r>
      <w:r w:rsidR="00E1768B" w:rsidRPr="00CC6A85">
        <w:rPr>
          <w:rFonts w:ascii="Arial" w:hAnsi="Arial" w:cs="Arial"/>
          <w:sz w:val="20"/>
          <w:szCs w:val="20"/>
        </w:rPr>
        <w:t xml:space="preserve"> </w:t>
      </w:r>
      <w:r w:rsidRPr="00CC6A85">
        <w:rPr>
          <w:rFonts w:ascii="Arial" w:hAnsi="Arial" w:cs="Arial"/>
          <w:sz w:val="20"/>
          <w:szCs w:val="20"/>
        </w:rPr>
        <w:t>odbiorcami technologii</w:t>
      </w:r>
      <w:r w:rsidR="00E1768B" w:rsidRPr="00CC6A85">
        <w:rPr>
          <w:rFonts w:ascii="Arial" w:hAnsi="Arial" w:cs="Arial"/>
          <w:sz w:val="20"/>
          <w:szCs w:val="20"/>
        </w:rPr>
        <w:t xml:space="preserve">. </w:t>
      </w:r>
      <w:r w:rsidRPr="00CC6A85">
        <w:rPr>
          <w:rFonts w:ascii="Arial" w:hAnsi="Arial" w:cs="Arial"/>
          <w:sz w:val="20"/>
          <w:szCs w:val="20"/>
        </w:rPr>
        <w:t xml:space="preserve">Współpraca ta będzie się odbywała na podstawie umowy pomiędzy </w:t>
      </w:r>
      <w:proofErr w:type="spellStart"/>
      <w:r w:rsidRPr="00CC6A85">
        <w:rPr>
          <w:rFonts w:ascii="Arial" w:hAnsi="Arial" w:cs="Arial"/>
          <w:sz w:val="20"/>
          <w:szCs w:val="20"/>
        </w:rPr>
        <w:t>Grantobiorcą</w:t>
      </w:r>
      <w:proofErr w:type="spellEnd"/>
      <w:r w:rsidRPr="00CC6A85">
        <w:rPr>
          <w:rFonts w:ascii="Arial" w:hAnsi="Arial" w:cs="Arial"/>
          <w:sz w:val="20"/>
          <w:szCs w:val="20"/>
        </w:rPr>
        <w:t xml:space="preserve"> a odbiorcą technologii, która będzie zawierała w szczególności zobowiązanie odbiorcy technologii do </w:t>
      </w:r>
      <w:r w:rsidR="00E1768B" w:rsidRPr="00CC6A85">
        <w:rPr>
          <w:rFonts w:ascii="Arial" w:hAnsi="Arial" w:cs="Arial"/>
          <w:sz w:val="20"/>
          <w:szCs w:val="20"/>
        </w:rPr>
        <w:t>realizacji zadań określonych w</w:t>
      </w:r>
      <w:r w:rsidR="00AD6B0D" w:rsidRPr="00CC6A85">
        <w:rPr>
          <w:rFonts w:ascii="Arial" w:hAnsi="Arial" w:cs="Arial"/>
          <w:sz w:val="20"/>
          <w:szCs w:val="20"/>
        </w:rPr>
        <w:t>e</w:t>
      </w:r>
      <w:r w:rsidR="00E1768B" w:rsidRPr="00CC6A85">
        <w:rPr>
          <w:rFonts w:ascii="Arial" w:hAnsi="Arial" w:cs="Arial"/>
          <w:sz w:val="20"/>
          <w:szCs w:val="20"/>
        </w:rPr>
        <w:t xml:space="preserve"> </w:t>
      </w:r>
      <w:r w:rsidR="00AD6B0D" w:rsidRPr="00CC6A85">
        <w:rPr>
          <w:rFonts w:ascii="Arial" w:hAnsi="Arial" w:cs="Arial"/>
          <w:sz w:val="20"/>
          <w:szCs w:val="20"/>
        </w:rPr>
        <w:t>wniosku</w:t>
      </w:r>
      <w:r w:rsidR="00E1768B" w:rsidRPr="00CC6A85">
        <w:rPr>
          <w:rFonts w:ascii="Arial" w:hAnsi="Arial" w:cs="Arial"/>
          <w:sz w:val="20"/>
          <w:szCs w:val="20"/>
        </w:rPr>
        <w:t xml:space="preserve"> oraz do wniesienia wkładu finansowego do budżetu projektu w wysokości co najmniej …. w przypadku średnich przedsiębiorstw i …..w przypadku dużego przedsiębiorstwa. Łączna wysokość wkład</w:t>
      </w:r>
      <w:r w:rsidR="004636EB" w:rsidRPr="00CC6A85">
        <w:rPr>
          <w:rFonts w:ascii="Arial" w:hAnsi="Arial" w:cs="Arial"/>
          <w:sz w:val="20"/>
          <w:szCs w:val="20"/>
        </w:rPr>
        <w:t xml:space="preserve">u </w:t>
      </w:r>
      <w:r w:rsidR="00E1768B" w:rsidRPr="00CC6A85">
        <w:rPr>
          <w:rFonts w:ascii="Arial" w:hAnsi="Arial" w:cs="Arial"/>
          <w:sz w:val="20"/>
          <w:szCs w:val="20"/>
        </w:rPr>
        <w:t>finansow</w:t>
      </w:r>
      <w:r w:rsidR="004636EB" w:rsidRPr="00CC6A85">
        <w:rPr>
          <w:rFonts w:ascii="Arial" w:hAnsi="Arial" w:cs="Arial"/>
          <w:sz w:val="20"/>
          <w:szCs w:val="20"/>
        </w:rPr>
        <w:t>ego</w:t>
      </w:r>
      <w:r w:rsidR="00E1768B" w:rsidRPr="00CC6A85">
        <w:rPr>
          <w:rFonts w:ascii="Arial" w:hAnsi="Arial" w:cs="Arial"/>
          <w:sz w:val="20"/>
          <w:szCs w:val="20"/>
        </w:rPr>
        <w:t xml:space="preserve"> pozyskanych od </w:t>
      </w:r>
      <w:r w:rsidRPr="00CC6A85">
        <w:rPr>
          <w:rFonts w:ascii="Arial" w:hAnsi="Arial" w:cs="Arial"/>
          <w:sz w:val="20"/>
          <w:szCs w:val="20"/>
        </w:rPr>
        <w:t>odbiorców technologii</w:t>
      </w:r>
      <w:r w:rsidR="00E1768B" w:rsidRPr="00CC6A85">
        <w:rPr>
          <w:rFonts w:ascii="Arial" w:hAnsi="Arial" w:cs="Arial"/>
          <w:sz w:val="20"/>
          <w:szCs w:val="20"/>
        </w:rPr>
        <w:t xml:space="preserve"> wyniesie nie mniej niż 50% kosztów </w:t>
      </w:r>
      <w:r w:rsidR="004636EB" w:rsidRPr="00CC6A85">
        <w:rPr>
          <w:rFonts w:ascii="Arial" w:hAnsi="Arial" w:cs="Arial"/>
          <w:sz w:val="20"/>
          <w:szCs w:val="20"/>
        </w:rPr>
        <w:t>operacyjnych</w:t>
      </w:r>
      <w:r w:rsidR="00E1768B" w:rsidRPr="00CC6A85">
        <w:rPr>
          <w:rFonts w:ascii="Arial" w:hAnsi="Arial" w:cs="Arial"/>
          <w:sz w:val="20"/>
          <w:szCs w:val="20"/>
        </w:rPr>
        <w:t xml:space="preserve"> </w:t>
      </w:r>
      <w:r w:rsidR="003749DB" w:rsidRPr="00CC6A85">
        <w:rPr>
          <w:rFonts w:ascii="Arial" w:hAnsi="Arial" w:cs="Arial"/>
          <w:sz w:val="20"/>
          <w:szCs w:val="20"/>
        </w:rPr>
        <w:t>projektu</w:t>
      </w:r>
      <w:r w:rsidR="00C57A66" w:rsidRPr="00CC6A85">
        <w:rPr>
          <w:rFonts w:ascii="Arial" w:hAnsi="Arial" w:cs="Arial"/>
          <w:sz w:val="20"/>
          <w:szCs w:val="20"/>
        </w:rPr>
        <w:t xml:space="preserve">, o których mowa w </w:t>
      </w:r>
      <w:r w:rsidR="0025477A" w:rsidRPr="00CC6A85">
        <w:rPr>
          <w:rFonts w:ascii="Arial" w:hAnsi="Arial" w:cs="Arial"/>
          <w:sz w:val="20"/>
          <w:szCs w:val="20"/>
        </w:rPr>
        <w:t>§ 4 ust 1 pkt 1, 2 i 5 regulaminu naboru</w:t>
      </w:r>
      <w:r w:rsidR="003749DB" w:rsidRPr="00CC6A85">
        <w:rPr>
          <w:rFonts w:ascii="Arial" w:hAnsi="Arial" w:cs="Arial"/>
          <w:sz w:val="20"/>
          <w:szCs w:val="20"/>
        </w:rPr>
        <w:t>;</w:t>
      </w:r>
    </w:p>
    <w:p w14:paraId="27C7FADE" w14:textId="4BACE78F" w:rsidR="00263B43" w:rsidRPr="00B73398" w:rsidRDefault="00263B43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>wyznaczenia</w:t>
      </w:r>
      <w:r w:rsidRPr="00CC6A85">
        <w:rPr>
          <w:rFonts w:ascii="Arial" w:hAnsi="Arial" w:cs="Arial"/>
          <w:sz w:val="20"/>
          <w:szCs w:val="20"/>
        </w:rPr>
        <w:t xml:space="preserve"> opiekunów partnerstw koordynujących współpracę pomiędzy Beneficjentem końcowym oraz odbiorcą technologii oraz koordynujących realizację</w:t>
      </w:r>
      <w:r w:rsidRPr="00B73398">
        <w:rPr>
          <w:rFonts w:ascii="Arial" w:hAnsi="Arial" w:cs="Arial"/>
          <w:sz w:val="20"/>
          <w:szCs w:val="20"/>
        </w:rPr>
        <w:t xml:space="preserve"> umowy partnerstwa</w:t>
      </w:r>
      <w:r w:rsidR="00B0574C" w:rsidRPr="00B73398">
        <w:rPr>
          <w:rFonts w:ascii="Arial" w:hAnsi="Arial" w:cs="Arial"/>
          <w:sz w:val="20"/>
          <w:szCs w:val="20"/>
        </w:rPr>
        <w:t>, z zastrzeżeniem że maksymalna liczba partnerstw przypadająca na opiekuna nie przekroczy wartości określonej w</w:t>
      </w:r>
      <w:r w:rsidR="00AD6B0D">
        <w:rPr>
          <w:rFonts w:ascii="Arial" w:hAnsi="Arial" w:cs="Arial"/>
          <w:sz w:val="20"/>
          <w:szCs w:val="20"/>
        </w:rPr>
        <w:t>e</w:t>
      </w:r>
      <w:r w:rsidR="00B0574C" w:rsidRPr="00B73398">
        <w:rPr>
          <w:rFonts w:ascii="Arial" w:hAnsi="Arial" w:cs="Arial"/>
          <w:sz w:val="20"/>
          <w:szCs w:val="20"/>
        </w:rPr>
        <w:t xml:space="preserve"> </w:t>
      </w:r>
      <w:r w:rsidR="00AD6B0D">
        <w:rPr>
          <w:rFonts w:ascii="Arial" w:hAnsi="Arial" w:cs="Arial"/>
          <w:sz w:val="20"/>
          <w:szCs w:val="20"/>
        </w:rPr>
        <w:t>wniosku</w:t>
      </w:r>
      <w:r w:rsidRPr="00B73398">
        <w:rPr>
          <w:rFonts w:ascii="Arial" w:hAnsi="Arial" w:cs="Arial"/>
          <w:sz w:val="20"/>
          <w:szCs w:val="20"/>
        </w:rPr>
        <w:t>;</w:t>
      </w:r>
    </w:p>
    <w:p w14:paraId="176DC8EF" w14:textId="08A36608" w:rsidR="00E1768B" w:rsidRPr="00B73398" w:rsidRDefault="00C8504F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uwzględnienia</w:t>
      </w:r>
      <w:r w:rsidRPr="00B73398">
        <w:rPr>
          <w:rFonts w:ascii="Arial" w:hAnsi="Arial" w:cs="Arial"/>
          <w:sz w:val="20"/>
          <w:szCs w:val="20"/>
        </w:rPr>
        <w:t xml:space="preserve"> w umowach z Beneficjentami końcowymi oraz odbiorcami technologii zapisów </w:t>
      </w:r>
      <w:r w:rsidR="00B923A3" w:rsidRPr="00B73398">
        <w:rPr>
          <w:rFonts w:ascii="Arial" w:hAnsi="Arial" w:cs="Arial"/>
          <w:sz w:val="20"/>
          <w:szCs w:val="20"/>
        </w:rPr>
        <w:t xml:space="preserve">gwarantujących </w:t>
      </w:r>
      <w:r w:rsidR="003749DB" w:rsidRPr="00B73398">
        <w:rPr>
          <w:rFonts w:ascii="Arial" w:hAnsi="Arial" w:cs="Arial"/>
          <w:sz w:val="20"/>
          <w:szCs w:val="20"/>
        </w:rPr>
        <w:t>zachowani</w:t>
      </w:r>
      <w:r w:rsidR="00B923A3" w:rsidRPr="00B73398">
        <w:rPr>
          <w:rFonts w:ascii="Arial" w:hAnsi="Arial" w:cs="Arial"/>
          <w:sz w:val="20"/>
          <w:szCs w:val="20"/>
        </w:rPr>
        <w:t>e</w:t>
      </w:r>
      <w:r w:rsidR="003749DB" w:rsidRPr="00B73398">
        <w:rPr>
          <w:rFonts w:ascii="Arial" w:hAnsi="Arial" w:cs="Arial"/>
          <w:sz w:val="20"/>
          <w:szCs w:val="20"/>
        </w:rPr>
        <w:t xml:space="preserve"> poufności</w:t>
      </w:r>
      <w:r w:rsidR="00B923A3" w:rsidRPr="00B73398">
        <w:rPr>
          <w:rFonts w:ascii="Arial" w:hAnsi="Arial" w:cs="Arial"/>
          <w:sz w:val="20"/>
          <w:szCs w:val="20"/>
        </w:rPr>
        <w:t xml:space="preserve"> informacji pozyskanych w wyniku uczestnictwa w programie akceleracyjnym</w:t>
      </w:r>
      <w:r w:rsidR="003749DB" w:rsidRPr="00B73398">
        <w:rPr>
          <w:rFonts w:ascii="Arial" w:hAnsi="Arial" w:cs="Arial"/>
          <w:sz w:val="20"/>
          <w:szCs w:val="20"/>
        </w:rPr>
        <w:t xml:space="preserve">. </w:t>
      </w:r>
    </w:p>
    <w:p w14:paraId="5AF642F3" w14:textId="77777777" w:rsidR="007D3C2B" w:rsidRDefault="007D3C2B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realizacji</w:t>
      </w:r>
      <w:r>
        <w:rPr>
          <w:rFonts w:ascii="Arial" w:hAnsi="Arial" w:cs="Arial"/>
          <w:sz w:val="20"/>
          <w:szCs w:val="20"/>
        </w:rPr>
        <w:t xml:space="preserve"> wymaganych czynności sprawozdawczych dotyczących udzielonej pomocy publicznej z wykorzystaniem odpowiedniej aplikacji prowadzonej przez UOKiK;</w:t>
      </w:r>
    </w:p>
    <w:p w14:paraId="2A6C98AF" w14:textId="29DC843B" w:rsidR="00F95E42" w:rsidRDefault="007D3C2B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lastRenderedPageBreak/>
        <w:t>weryfikacji</w:t>
      </w:r>
      <w:r>
        <w:rPr>
          <w:rFonts w:ascii="Arial" w:hAnsi="Arial" w:cs="Arial"/>
          <w:sz w:val="20"/>
          <w:szCs w:val="20"/>
        </w:rPr>
        <w:t xml:space="preserve"> poprawności i kompletności formularz</w:t>
      </w:r>
      <w:r w:rsidR="00286BE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informacji przedstawianych przy ubieganiu się o pomoc inną niż 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lub 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w rolnictwie lub rybołówstwie</w:t>
      </w:r>
      <w:r w:rsidR="00DE2D4A">
        <w:rPr>
          <w:rFonts w:ascii="Arial" w:hAnsi="Arial" w:cs="Arial"/>
          <w:sz w:val="20"/>
          <w:szCs w:val="20"/>
        </w:rPr>
        <w:t xml:space="preserve"> przedstawianych przez Beneficjentów końcowych</w:t>
      </w:r>
      <w:r w:rsidR="00CC4E21">
        <w:rPr>
          <w:rFonts w:ascii="Arial" w:eastAsia="Arial" w:hAnsi="Arial" w:cs="Arial"/>
          <w:color w:val="000000"/>
          <w:sz w:val="20"/>
          <w:szCs w:val="20"/>
        </w:rPr>
        <w:t>.</w:t>
      </w:r>
      <w:r w:rsidR="003749DB">
        <w:rPr>
          <w:rFonts w:ascii="Arial" w:hAnsi="Arial" w:cs="Arial"/>
          <w:sz w:val="20"/>
          <w:szCs w:val="20"/>
        </w:rPr>
        <w:t>;</w:t>
      </w:r>
    </w:p>
    <w:p w14:paraId="39509725" w14:textId="433C2B5F" w:rsidR="00AB758A" w:rsidRPr="0025428D" w:rsidRDefault="00CC4E21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monitorowania</w:t>
      </w:r>
      <w:r w:rsidRPr="00E80C78">
        <w:rPr>
          <w:rFonts w:ascii="Tahoma" w:eastAsia="Arial" w:hAnsi="Tahoma" w:cs="Tahoma"/>
          <w:sz w:val="20"/>
          <w:szCs w:val="20"/>
        </w:rPr>
        <w:t xml:space="preserve"> postępu we wdrażaniu projektu w stosunku do treści wniosku oraz niezwłocznego informowania Agencji o wszelkich nieprawidłowościach, okolicznościach opóźniających lub uniemożliwiających pełną realizację projektu, lub o zamiarze zaprzestania wdrażania projektu</w:t>
      </w:r>
      <w:r w:rsidR="00B0506F">
        <w:rPr>
          <w:rFonts w:ascii="Tahoma" w:eastAsia="Arial" w:hAnsi="Tahoma" w:cs="Tahoma"/>
          <w:sz w:val="20"/>
          <w:szCs w:val="20"/>
        </w:rPr>
        <w:t>;</w:t>
      </w:r>
    </w:p>
    <w:p w14:paraId="60D4A1ED" w14:textId="10D13467" w:rsidR="00AB758A" w:rsidRPr="00AB758A" w:rsidRDefault="00D95BDA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współpracy</w:t>
      </w:r>
      <w:r w:rsidR="00AB758A" w:rsidRPr="00AB758A">
        <w:rPr>
          <w:rFonts w:ascii="Arial" w:hAnsi="Arial" w:cs="Arial"/>
          <w:sz w:val="20"/>
          <w:szCs w:val="20"/>
        </w:rPr>
        <w:t xml:space="preserve"> z opiekunem projektu ze stron</w:t>
      </w:r>
      <w:r w:rsidR="0008763B">
        <w:rPr>
          <w:rFonts w:ascii="Arial" w:hAnsi="Arial" w:cs="Arial"/>
          <w:sz w:val="20"/>
          <w:szCs w:val="20"/>
        </w:rPr>
        <w:t>y</w:t>
      </w:r>
      <w:r w:rsidR="00AB758A" w:rsidRPr="00AB758A">
        <w:rPr>
          <w:rFonts w:ascii="Arial" w:hAnsi="Arial" w:cs="Arial"/>
          <w:sz w:val="20"/>
          <w:szCs w:val="20"/>
        </w:rPr>
        <w:t xml:space="preserve"> </w:t>
      </w:r>
      <w:r w:rsidR="00DE2D4A">
        <w:rPr>
          <w:rFonts w:ascii="Arial" w:hAnsi="Arial" w:cs="Arial"/>
          <w:sz w:val="20"/>
          <w:szCs w:val="20"/>
        </w:rPr>
        <w:t>Agencji</w:t>
      </w:r>
      <w:r w:rsidR="00AB758A" w:rsidRPr="00AB758A">
        <w:rPr>
          <w:rFonts w:ascii="Arial" w:hAnsi="Arial" w:cs="Arial"/>
          <w:sz w:val="20"/>
          <w:szCs w:val="20"/>
        </w:rPr>
        <w:t>, posiadającym następujące kompetencje:</w:t>
      </w:r>
    </w:p>
    <w:p w14:paraId="1CFC9058" w14:textId="2356BD37" w:rsidR="00F751A3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zapewnienie</w:t>
      </w:r>
      <w:r w:rsidRPr="00AB758A">
        <w:rPr>
          <w:rFonts w:ascii="Arial" w:hAnsi="Arial" w:cs="Arial"/>
          <w:sz w:val="20"/>
          <w:szCs w:val="20"/>
        </w:rPr>
        <w:t xml:space="preserve"> bieżących kontaktów i efektywnej komunikacji pomiędzy akceleratorem a </w:t>
      </w:r>
      <w:r w:rsidR="00DE2D4A">
        <w:rPr>
          <w:rFonts w:ascii="Arial" w:hAnsi="Arial" w:cs="Arial"/>
          <w:sz w:val="20"/>
          <w:szCs w:val="20"/>
        </w:rPr>
        <w:t>Agencją</w:t>
      </w:r>
      <w:r w:rsidRPr="00AB758A">
        <w:rPr>
          <w:rFonts w:ascii="Arial" w:hAnsi="Arial" w:cs="Arial"/>
          <w:sz w:val="20"/>
          <w:szCs w:val="20"/>
        </w:rPr>
        <w:t xml:space="preserve">,  </w:t>
      </w:r>
    </w:p>
    <w:p w14:paraId="748985EF" w14:textId="51A5A64B" w:rsidR="00F751A3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AB758A">
        <w:rPr>
          <w:rFonts w:ascii="Arial" w:hAnsi="Arial" w:cs="Arial"/>
          <w:sz w:val="20"/>
          <w:szCs w:val="20"/>
        </w:rPr>
        <w:t xml:space="preserve">współpraca z akceleratorem dla zapewnienia realizacji projektu zgodnie z przyjętą koncepcją, </w:t>
      </w:r>
    </w:p>
    <w:p w14:paraId="5854E008" w14:textId="5AE977BE" w:rsidR="00AB758A" w:rsidRPr="00AB758A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AB758A">
        <w:rPr>
          <w:rFonts w:ascii="Arial" w:hAnsi="Arial" w:cs="Arial"/>
          <w:sz w:val="20"/>
          <w:szCs w:val="20"/>
        </w:rPr>
        <w:t xml:space="preserve">raportowanie </w:t>
      </w:r>
      <w:r w:rsidR="00DE2D4A">
        <w:rPr>
          <w:rFonts w:ascii="Arial" w:hAnsi="Arial" w:cs="Arial"/>
          <w:sz w:val="20"/>
          <w:szCs w:val="20"/>
        </w:rPr>
        <w:t>Agencji</w:t>
      </w:r>
      <w:r w:rsidRPr="00AB758A">
        <w:rPr>
          <w:rFonts w:ascii="Arial" w:hAnsi="Arial" w:cs="Arial"/>
          <w:sz w:val="20"/>
          <w:szCs w:val="20"/>
        </w:rPr>
        <w:t xml:space="preserve"> postępów z realizacji projektu w określonym zakresie i formie, </w:t>
      </w:r>
    </w:p>
    <w:p w14:paraId="4B237211" w14:textId="6ECDE2B6" w:rsidR="00AB758A" w:rsidRPr="00AB758A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uczestnictwo</w:t>
      </w:r>
      <w:r w:rsidRPr="00AB758A">
        <w:rPr>
          <w:rFonts w:ascii="Arial" w:hAnsi="Arial" w:cs="Arial"/>
          <w:sz w:val="20"/>
          <w:szCs w:val="20"/>
        </w:rPr>
        <w:t xml:space="preserve"> w charakterze obserwatora w fazie </w:t>
      </w:r>
      <w:proofErr w:type="spellStart"/>
      <w:r w:rsidRPr="00AB758A">
        <w:rPr>
          <w:rFonts w:ascii="Arial" w:hAnsi="Arial" w:cs="Arial"/>
          <w:sz w:val="20"/>
          <w:szCs w:val="20"/>
        </w:rPr>
        <w:t>networkingu</w:t>
      </w:r>
      <w:proofErr w:type="spellEnd"/>
      <w:r w:rsidRPr="00AB758A">
        <w:rPr>
          <w:rFonts w:ascii="Arial" w:hAnsi="Arial" w:cs="Arial"/>
          <w:sz w:val="20"/>
          <w:szCs w:val="20"/>
        </w:rPr>
        <w:t xml:space="preserve">  </w:t>
      </w:r>
    </w:p>
    <w:p w14:paraId="29DBC3E1" w14:textId="0AFDD60C" w:rsidR="00AB758A" w:rsidRPr="00AB758A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uczestnictwo</w:t>
      </w:r>
      <w:r w:rsidRPr="00AB758A">
        <w:rPr>
          <w:rFonts w:ascii="Arial" w:hAnsi="Arial" w:cs="Arial"/>
          <w:sz w:val="20"/>
          <w:szCs w:val="20"/>
        </w:rPr>
        <w:t xml:space="preserve"> w wybranych wydarzeniach </w:t>
      </w:r>
      <w:proofErr w:type="spellStart"/>
      <w:r w:rsidRPr="00AB758A">
        <w:rPr>
          <w:rFonts w:ascii="Arial" w:hAnsi="Arial" w:cs="Arial"/>
          <w:sz w:val="20"/>
          <w:szCs w:val="20"/>
        </w:rPr>
        <w:t>networkingowych</w:t>
      </w:r>
      <w:proofErr w:type="spellEnd"/>
      <w:r w:rsidRPr="00AB758A">
        <w:rPr>
          <w:rFonts w:ascii="Arial" w:hAnsi="Arial" w:cs="Arial"/>
          <w:sz w:val="20"/>
          <w:szCs w:val="20"/>
        </w:rPr>
        <w:t xml:space="preserve"> i warsztatowych, </w:t>
      </w:r>
    </w:p>
    <w:p w14:paraId="6EF65013" w14:textId="49A38E76" w:rsidR="00AB758A" w:rsidRPr="00AB758A" w:rsidRDefault="00AB758A" w:rsidP="008627C8">
      <w:pPr>
        <w:pStyle w:val="Tekstpodstawowy"/>
        <w:widowControl w:val="0"/>
        <w:numPr>
          <w:ilvl w:val="1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aktywn</w:t>
      </w:r>
      <w:r w:rsidR="00A06C00">
        <w:rPr>
          <w:rFonts w:ascii="Tahoma" w:hAnsi="Tahoma" w:cs="Tahoma"/>
          <w:sz w:val="20"/>
          <w:szCs w:val="20"/>
        </w:rPr>
        <w:t>ego</w:t>
      </w:r>
      <w:r w:rsidRPr="00AB758A">
        <w:rPr>
          <w:rFonts w:ascii="Arial" w:hAnsi="Arial" w:cs="Arial"/>
          <w:sz w:val="20"/>
          <w:szCs w:val="20"/>
        </w:rPr>
        <w:t xml:space="preserve"> udział</w:t>
      </w:r>
      <w:r w:rsidR="00A06C00">
        <w:rPr>
          <w:rFonts w:ascii="Arial" w:hAnsi="Arial" w:cs="Arial"/>
          <w:sz w:val="20"/>
          <w:szCs w:val="20"/>
        </w:rPr>
        <w:t>u</w:t>
      </w:r>
      <w:r w:rsidRPr="00AB758A">
        <w:rPr>
          <w:rFonts w:ascii="Arial" w:hAnsi="Arial" w:cs="Arial"/>
          <w:sz w:val="20"/>
          <w:szCs w:val="20"/>
        </w:rPr>
        <w:t xml:space="preserve"> w procesie selekcji i oceny startupów (dysponowanie prawem weta w </w:t>
      </w:r>
      <w:r w:rsidR="00F751A3">
        <w:rPr>
          <w:rFonts w:ascii="Arial" w:hAnsi="Arial" w:cs="Arial"/>
          <w:sz w:val="20"/>
          <w:szCs w:val="20"/>
        </w:rPr>
        <w:t>przypadku zidentyfikowania przesłanek uniemożliwiających udzielenie pomocy zgodnie z umową</w:t>
      </w:r>
      <w:r w:rsidRPr="00AB758A">
        <w:rPr>
          <w:rFonts w:ascii="Arial" w:hAnsi="Arial" w:cs="Arial"/>
          <w:sz w:val="20"/>
          <w:szCs w:val="20"/>
        </w:rPr>
        <w:t>).</w:t>
      </w:r>
    </w:p>
    <w:p w14:paraId="2B1B30D5" w14:textId="229D27ED" w:rsidR="00492719" w:rsidRDefault="00AB758A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AB758A">
        <w:rPr>
          <w:rFonts w:ascii="Arial" w:hAnsi="Arial" w:cs="Arial"/>
          <w:sz w:val="20"/>
          <w:szCs w:val="20"/>
        </w:rPr>
        <w:t xml:space="preserve"> </w:t>
      </w:r>
      <w:r w:rsidRPr="00B73398">
        <w:rPr>
          <w:rFonts w:ascii="Tahoma" w:hAnsi="Tahoma" w:cs="Tahoma"/>
          <w:sz w:val="20"/>
          <w:szCs w:val="20"/>
        </w:rPr>
        <w:t>informowania</w:t>
      </w:r>
      <w:r w:rsidRPr="00AB758A">
        <w:rPr>
          <w:rFonts w:ascii="Arial" w:hAnsi="Arial" w:cs="Arial"/>
          <w:sz w:val="20"/>
          <w:szCs w:val="20"/>
        </w:rPr>
        <w:t xml:space="preserve"> opiekuna projektu ze strony Agencji o terminach działań realizowanych w ramach programu akceleracyjnego z odpowiednim wyprzedzeniem, tak aby udział w tych działaniach był możliwy</w:t>
      </w:r>
      <w:r w:rsidR="00492719">
        <w:rPr>
          <w:rFonts w:ascii="Arial" w:hAnsi="Arial" w:cs="Arial"/>
          <w:sz w:val="20"/>
          <w:szCs w:val="20"/>
        </w:rPr>
        <w:t>;</w:t>
      </w:r>
    </w:p>
    <w:p w14:paraId="324EC426" w14:textId="1BB4CBAF" w:rsidR="00D316B1" w:rsidRPr="00D316B1" w:rsidRDefault="00D316B1" w:rsidP="00D316B1">
      <w:pPr>
        <w:pStyle w:val="Akapitzlist"/>
        <w:numPr>
          <w:ilvl w:val="0"/>
          <w:numId w:val="92"/>
        </w:numPr>
        <w:rPr>
          <w:rFonts w:ascii="Arial" w:hAnsi="Arial" w:cs="Arial"/>
          <w:sz w:val="20"/>
          <w:szCs w:val="20"/>
          <w:lang w:val="pl-PL"/>
        </w:rPr>
      </w:pPr>
      <w:r w:rsidRPr="00D316B1">
        <w:rPr>
          <w:rFonts w:ascii="Arial" w:hAnsi="Arial" w:cs="Arial"/>
          <w:sz w:val="20"/>
          <w:szCs w:val="20"/>
          <w:lang w:val="pl-PL"/>
        </w:rPr>
        <w:t>dywersyf</w:t>
      </w:r>
      <w:r>
        <w:rPr>
          <w:rFonts w:ascii="Arial" w:hAnsi="Arial" w:cs="Arial"/>
          <w:sz w:val="20"/>
          <w:szCs w:val="20"/>
          <w:lang w:val="pl-PL"/>
        </w:rPr>
        <w:t>ikacji akcelerowanych rozwiązań</w:t>
      </w:r>
      <w:r w:rsidRPr="00D316B1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>tak, aby żaden z wybranych</w:t>
      </w:r>
      <w:r w:rsidRPr="00D316B1">
        <w:rPr>
          <w:rFonts w:ascii="Arial" w:hAnsi="Arial" w:cs="Arial"/>
          <w:sz w:val="20"/>
          <w:szCs w:val="20"/>
          <w:lang w:val="pl-PL"/>
        </w:rPr>
        <w:t xml:space="preserve"> obszarów akceleracji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br/>
        <w:t xml:space="preserve">w ramach definicji </w:t>
      </w:r>
      <w:proofErr w:type="spellStart"/>
      <w:r>
        <w:rPr>
          <w:rFonts w:ascii="Arial" w:hAnsi="Arial" w:cs="Arial"/>
          <w:sz w:val="20"/>
          <w:szCs w:val="20"/>
          <w:lang w:val="pl-PL"/>
        </w:rPr>
        <w:t>ekektromobilności</w:t>
      </w:r>
      <w:proofErr w:type="spellEnd"/>
      <w:r w:rsidRPr="00D316B1">
        <w:rPr>
          <w:rFonts w:ascii="Arial" w:hAnsi="Arial" w:cs="Arial"/>
          <w:sz w:val="20"/>
          <w:szCs w:val="20"/>
          <w:lang w:val="pl-PL"/>
        </w:rPr>
        <w:t xml:space="preserve">, nie </w:t>
      </w:r>
      <w:r>
        <w:rPr>
          <w:rFonts w:ascii="Arial" w:hAnsi="Arial" w:cs="Arial"/>
          <w:sz w:val="20"/>
          <w:szCs w:val="20"/>
          <w:lang w:val="pl-PL"/>
        </w:rPr>
        <w:t>przekroczył</w:t>
      </w:r>
      <w:r w:rsidRPr="00D316B1">
        <w:rPr>
          <w:rFonts w:ascii="Arial" w:hAnsi="Arial" w:cs="Arial"/>
          <w:sz w:val="20"/>
          <w:szCs w:val="20"/>
          <w:lang w:val="pl-PL"/>
        </w:rPr>
        <w:t xml:space="preserve"> 50% łącznej liczby </w:t>
      </w:r>
      <w:proofErr w:type="spellStart"/>
      <w:r w:rsidRPr="00D316B1">
        <w:rPr>
          <w:rFonts w:ascii="Arial" w:hAnsi="Arial" w:cs="Arial"/>
          <w:sz w:val="20"/>
          <w:szCs w:val="20"/>
          <w:lang w:val="pl-PL"/>
        </w:rPr>
        <w:t>wyakcelerowanych</w:t>
      </w:r>
      <w:proofErr w:type="spellEnd"/>
      <w:r w:rsidRPr="00D316B1">
        <w:rPr>
          <w:rFonts w:ascii="Arial" w:hAnsi="Arial" w:cs="Arial"/>
          <w:sz w:val="20"/>
          <w:szCs w:val="20"/>
          <w:lang w:val="pl-PL"/>
        </w:rPr>
        <w:t xml:space="preserve"> startupów</w:t>
      </w:r>
      <w:r>
        <w:rPr>
          <w:rFonts w:ascii="Arial" w:hAnsi="Arial" w:cs="Arial"/>
          <w:sz w:val="20"/>
          <w:szCs w:val="20"/>
          <w:lang w:val="pl-PL"/>
        </w:rPr>
        <w:t>;</w:t>
      </w:r>
    </w:p>
    <w:p w14:paraId="1E64CD98" w14:textId="72D6967D" w:rsidR="00AB758A" w:rsidRDefault="00492719" w:rsidP="00B73398">
      <w:pPr>
        <w:pStyle w:val="Tekstpodstawowy"/>
        <w:widowControl w:val="0"/>
        <w:numPr>
          <w:ilvl w:val="0"/>
          <w:numId w:val="92"/>
        </w:numPr>
        <w:spacing w:beforeLines="20" w:before="48" w:afterLines="20" w:after="48"/>
        <w:rPr>
          <w:rFonts w:ascii="Arial" w:hAnsi="Arial" w:cs="Arial"/>
          <w:sz w:val="20"/>
          <w:szCs w:val="20"/>
        </w:rPr>
      </w:pPr>
      <w:r w:rsidRPr="00B73398">
        <w:rPr>
          <w:rFonts w:ascii="Tahoma" w:hAnsi="Tahoma" w:cs="Tahoma"/>
          <w:sz w:val="20"/>
          <w:szCs w:val="20"/>
        </w:rPr>
        <w:t>monitorowania</w:t>
      </w:r>
      <w:r>
        <w:rPr>
          <w:rFonts w:ascii="Arial" w:hAnsi="Arial" w:cs="Arial"/>
          <w:sz w:val="20"/>
          <w:szCs w:val="20"/>
        </w:rPr>
        <w:t xml:space="preserve"> losów każdego z beneficjentów końcowych</w:t>
      </w:r>
      <w:r w:rsidR="00B868C2">
        <w:rPr>
          <w:rFonts w:ascii="Arial" w:hAnsi="Arial" w:cs="Arial"/>
          <w:sz w:val="20"/>
          <w:szCs w:val="20"/>
        </w:rPr>
        <w:t xml:space="preserve"> i </w:t>
      </w:r>
      <w:r w:rsidR="00B868C2" w:rsidRPr="00492719">
        <w:rPr>
          <w:rFonts w:ascii="Arial" w:hAnsi="Arial" w:cs="Arial"/>
          <w:sz w:val="20"/>
          <w:szCs w:val="20"/>
        </w:rPr>
        <w:t>dostarczania</w:t>
      </w:r>
      <w:r w:rsidR="00B868C2">
        <w:rPr>
          <w:rFonts w:ascii="Arial" w:hAnsi="Arial" w:cs="Arial"/>
          <w:sz w:val="20"/>
          <w:szCs w:val="20"/>
        </w:rPr>
        <w:t xml:space="preserve"> do </w:t>
      </w:r>
      <w:r w:rsidR="00B868C2" w:rsidRPr="00492719">
        <w:rPr>
          <w:rFonts w:ascii="Arial" w:hAnsi="Arial" w:cs="Arial"/>
          <w:sz w:val="20"/>
          <w:szCs w:val="20"/>
        </w:rPr>
        <w:t xml:space="preserve">Agencji informacji o przebiegu komercjalizacji technologii </w:t>
      </w:r>
      <w:r w:rsidR="00F751A3">
        <w:rPr>
          <w:rFonts w:ascii="Arial" w:hAnsi="Arial" w:cs="Arial"/>
          <w:sz w:val="20"/>
          <w:szCs w:val="20"/>
        </w:rPr>
        <w:t>akcelerowanej</w:t>
      </w:r>
      <w:r w:rsidR="00B868C2" w:rsidRPr="00492719">
        <w:rPr>
          <w:rFonts w:ascii="Arial" w:hAnsi="Arial" w:cs="Arial"/>
          <w:sz w:val="20"/>
          <w:szCs w:val="20"/>
        </w:rPr>
        <w:t xml:space="preserve"> w ramach Projektu</w:t>
      </w:r>
      <w:r>
        <w:rPr>
          <w:rFonts w:ascii="Arial" w:hAnsi="Arial" w:cs="Arial"/>
          <w:sz w:val="20"/>
          <w:szCs w:val="20"/>
        </w:rPr>
        <w:t xml:space="preserve">, przez okres  </w:t>
      </w:r>
      <w:r w:rsidR="00F751A3">
        <w:rPr>
          <w:rFonts w:ascii="Arial" w:hAnsi="Arial" w:cs="Arial"/>
          <w:sz w:val="20"/>
          <w:szCs w:val="20"/>
        </w:rPr>
        <w:t>roku</w:t>
      </w:r>
      <w:r w:rsidRPr="00492719">
        <w:rPr>
          <w:rFonts w:ascii="Arial" w:hAnsi="Arial" w:cs="Arial"/>
          <w:sz w:val="20"/>
          <w:szCs w:val="20"/>
        </w:rPr>
        <w:t xml:space="preserve"> od zakończenia</w:t>
      </w:r>
      <w:r>
        <w:rPr>
          <w:rFonts w:ascii="Arial" w:hAnsi="Arial" w:cs="Arial"/>
          <w:sz w:val="20"/>
          <w:szCs w:val="20"/>
        </w:rPr>
        <w:t xml:space="preserve"> umowy z Agencją</w:t>
      </w:r>
      <w:r w:rsidR="00B868C2">
        <w:rPr>
          <w:rFonts w:ascii="Arial" w:hAnsi="Arial" w:cs="Arial"/>
          <w:sz w:val="20"/>
          <w:szCs w:val="20"/>
        </w:rPr>
        <w:t>.</w:t>
      </w:r>
      <w:r w:rsidRPr="00492719">
        <w:rPr>
          <w:rFonts w:ascii="Arial" w:hAnsi="Arial" w:cs="Arial"/>
          <w:sz w:val="20"/>
          <w:szCs w:val="20"/>
        </w:rPr>
        <w:t xml:space="preserve"> Zakres</w:t>
      </w:r>
      <w:r w:rsidR="00F751A3">
        <w:rPr>
          <w:rFonts w:ascii="Arial" w:hAnsi="Arial" w:cs="Arial"/>
          <w:sz w:val="20"/>
          <w:szCs w:val="20"/>
        </w:rPr>
        <w:t xml:space="preserve"> </w:t>
      </w:r>
      <w:r w:rsidR="00F751A3">
        <w:rPr>
          <w:rFonts w:ascii="Tahoma" w:hAnsi="Tahoma" w:cs="Tahoma"/>
          <w:sz w:val="20"/>
          <w:szCs w:val="20"/>
        </w:rPr>
        <w:t>i częstotliwość przekazywania</w:t>
      </w:r>
      <w:r w:rsidRPr="00492719">
        <w:rPr>
          <w:rFonts w:ascii="Arial" w:hAnsi="Arial" w:cs="Arial"/>
          <w:sz w:val="20"/>
          <w:szCs w:val="20"/>
        </w:rPr>
        <w:t xml:space="preserve"> informacji zostanie określon</w:t>
      </w:r>
      <w:r w:rsidR="00F751A3">
        <w:rPr>
          <w:rFonts w:ascii="Arial" w:hAnsi="Arial" w:cs="Arial"/>
          <w:sz w:val="20"/>
          <w:szCs w:val="20"/>
        </w:rPr>
        <w:t>a</w:t>
      </w:r>
      <w:r w:rsidRPr="00492719">
        <w:rPr>
          <w:rFonts w:ascii="Arial" w:hAnsi="Arial" w:cs="Arial"/>
          <w:sz w:val="20"/>
          <w:szCs w:val="20"/>
        </w:rPr>
        <w:t xml:space="preserve"> przez Agencję w porozumieniu z </w:t>
      </w:r>
      <w:proofErr w:type="spellStart"/>
      <w:r w:rsidRPr="00492719">
        <w:rPr>
          <w:rFonts w:ascii="Arial" w:hAnsi="Arial" w:cs="Arial"/>
          <w:sz w:val="20"/>
          <w:szCs w:val="20"/>
        </w:rPr>
        <w:t>Grantobiorc</w:t>
      </w:r>
      <w:r w:rsidR="00F751A3">
        <w:rPr>
          <w:rFonts w:ascii="Arial" w:hAnsi="Arial" w:cs="Arial"/>
          <w:sz w:val="20"/>
          <w:szCs w:val="20"/>
        </w:rPr>
        <w:t>ą</w:t>
      </w:r>
      <w:proofErr w:type="spellEnd"/>
      <w:r w:rsidR="00D316B1">
        <w:rPr>
          <w:rFonts w:ascii="Arial" w:hAnsi="Arial" w:cs="Arial"/>
          <w:sz w:val="20"/>
          <w:szCs w:val="20"/>
        </w:rPr>
        <w:t>.</w:t>
      </w:r>
    </w:p>
    <w:p w14:paraId="24540F9A" w14:textId="77777777" w:rsidR="00427D5B" w:rsidRPr="00427D5B" w:rsidRDefault="00427D5B" w:rsidP="00F438D5">
      <w:pPr>
        <w:pStyle w:val="Tekstpodstawowy"/>
        <w:widowControl w:val="0"/>
        <w:spacing w:beforeLines="20" w:before="48" w:afterLines="20" w:after="48"/>
        <w:ind w:left="360"/>
        <w:rPr>
          <w:rFonts w:ascii="Tahoma" w:hAnsi="Tahoma" w:cs="Tahoma"/>
          <w:sz w:val="20"/>
          <w:szCs w:val="20"/>
        </w:rPr>
      </w:pPr>
    </w:p>
    <w:p w14:paraId="10C1047B" w14:textId="4273D8BD" w:rsidR="00452228" w:rsidRDefault="00452228" w:rsidP="00B923A3">
      <w:pPr>
        <w:widowControl w:val="0"/>
        <w:numPr>
          <w:ilvl w:val="0"/>
          <w:numId w:val="88"/>
        </w:numPr>
        <w:spacing w:beforeLines="20" w:before="48" w:afterLines="20" w:after="4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Grant powierzony </w:t>
      </w:r>
      <w:proofErr w:type="spellStart"/>
      <w:r>
        <w:rPr>
          <w:rFonts w:ascii="Tahoma" w:hAnsi="Tahoma" w:cs="Tahoma"/>
          <w:sz w:val="20"/>
          <w:szCs w:val="20"/>
        </w:rPr>
        <w:t>Grantobiorcy</w:t>
      </w:r>
      <w:proofErr w:type="spellEnd"/>
      <w:r>
        <w:rPr>
          <w:rFonts w:ascii="Tahoma" w:hAnsi="Tahoma" w:cs="Tahoma"/>
          <w:sz w:val="20"/>
          <w:szCs w:val="20"/>
        </w:rPr>
        <w:t xml:space="preserve"> nie stanowi pomocy publicznej zgodnie z § 2</w:t>
      </w:r>
      <w:r w:rsidRPr="00452228">
        <w:rPr>
          <w:rFonts w:ascii="Tahoma" w:hAnsi="Tahoma" w:cs="Tahoma"/>
          <w:sz w:val="20"/>
          <w:szCs w:val="20"/>
        </w:rPr>
        <w:t xml:space="preserve"> ust. </w:t>
      </w:r>
      <w:r>
        <w:rPr>
          <w:rFonts w:ascii="Tahoma" w:hAnsi="Tahoma" w:cs="Tahoma"/>
          <w:sz w:val="20"/>
          <w:szCs w:val="20"/>
        </w:rPr>
        <w:t>2 rozporządzenia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>
        <w:rPr>
          <w:rFonts w:ascii="Tahoma" w:hAnsi="Tahoma" w:cs="Tahoma"/>
          <w:sz w:val="20"/>
          <w:szCs w:val="20"/>
        </w:rPr>
        <w:t>.</w:t>
      </w:r>
    </w:p>
    <w:p w14:paraId="451BCB4F" w14:textId="77777777" w:rsidR="00003277" w:rsidRDefault="00003277" w:rsidP="00135A5E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A9EF23B" w14:textId="2CB8508A" w:rsidR="00003277" w:rsidRPr="00003277" w:rsidRDefault="00003277" w:rsidP="00003277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03277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8E4031">
        <w:rPr>
          <w:rFonts w:ascii="Tahoma" w:hAnsi="Tahoma" w:cs="Tahoma"/>
          <w:b/>
          <w:bCs/>
          <w:sz w:val="20"/>
          <w:szCs w:val="20"/>
        </w:rPr>
        <w:t>4</w:t>
      </w:r>
      <w:r w:rsidRPr="00003277">
        <w:rPr>
          <w:rFonts w:ascii="Tahoma" w:hAnsi="Tahoma" w:cs="Tahoma"/>
          <w:b/>
          <w:bCs/>
          <w:sz w:val="20"/>
          <w:szCs w:val="20"/>
        </w:rPr>
        <w:t>.</w:t>
      </w:r>
    </w:p>
    <w:p w14:paraId="1EBFA65D" w14:textId="5573F625" w:rsidR="00003277" w:rsidRPr="00003277" w:rsidRDefault="00003277" w:rsidP="00003277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03277">
        <w:rPr>
          <w:rFonts w:ascii="Tahoma" w:hAnsi="Tahoma" w:cs="Tahoma"/>
          <w:b/>
          <w:bCs/>
          <w:sz w:val="20"/>
          <w:szCs w:val="20"/>
        </w:rPr>
        <w:t>Warun</w:t>
      </w:r>
      <w:r w:rsidR="000961A8">
        <w:rPr>
          <w:rFonts w:ascii="Tahoma" w:hAnsi="Tahoma" w:cs="Tahoma"/>
          <w:b/>
          <w:bCs/>
          <w:sz w:val="20"/>
          <w:szCs w:val="20"/>
        </w:rPr>
        <w:t>kowy charakter umowy</w:t>
      </w:r>
    </w:p>
    <w:p w14:paraId="67D75CA7" w14:textId="31E6C9C3" w:rsidR="00003277" w:rsidRPr="00003277" w:rsidRDefault="00003277" w:rsidP="00003277">
      <w:pPr>
        <w:pStyle w:val="Nagwek1"/>
        <w:keepNext w:val="0"/>
        <w:numPr>
          <w:ilvl w:val="0"/>
          <w:numId w:val="84"/>
        </w:numPr>
        <w:suppressAutoHyphens w:val="0"/>
        <w:spacing w:before="0" w:after="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proofErr w:type="spellStart"/>
      <w:r>
        <w:rPr>
          <w:rFonts w:ascii="Tahoma" w:hAnsi="Tahoma" w:cs="Tahoma"/>
          <w:b w:val="0"/>
          <w:sz w:val="20"/>
          <w:szCs w:val="20"/>
          <w:lang w:val="pl-PL"/>
        </w:rPr>
        <w:t>Grantobiorca</w:t>
      </w:r>
      <w:proofErr w:type="spellEnd"/>
      <w:r w:rsidRPr="00003277">
        <w:rPr>
          <w:rFonts w:ascii="Tahoma" w:hAnsi="Tahoma" w:cs="Tahoma"/>
          <w:b w:val="0"/>
          <w:sz w:val="20"/>
          <w:szCs w:val="20"/>
        </w:rPr>
        <w:t xml:space="preserve"> zobowiązany jest do złożenia do </w:t>
      </w:r>
      <w:r>
        <w:rPr>
          <w:rFonts w:ascii="Tahoma" w:hAnsi="Tahoma" w:cs="Tahoma"/>
          <w:b w:val="0"/>
          <w:sz w:val="20"/>
          <w:szCs w:val="20"/>
          <w:lang w:val="pl-PL"/>
        </w:rPr>
        <w:t>Agencji</w:t>
      </w:r>
      <w:r w:rsidRPr="00003277">
        <w:rPr>
          <w:rFonts w:ascii="Tahoma" w:hAnsi="Tahoma" w:cs="Tahoma"/>
          <w:b w:val="0"/>
          <w:sz w:val="20"/>
          <w:szCs w:val="20"/>
        </w:rPr>
        <w:t xml:space="preserve"> w terminie do dnia </w:t>
      </w:r>
      <w:r w:rsidR="0008763B">
        <w:rPr>
          <w:rFonts w:ascii="Tahoma" w:hAnsi="Tahoma" w:cs="Tahoma"/>
          <w:b w:val="0"/>
          <w:sz w:val="20"/>
          <w:szCs w:val="20"/>
          <w:lang w:val="pl-PL"/>
        </w:rPr>
        <w:t xml:space="preserve">31 marca 2018 r. 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>kopii umów zawartych z odbiorcami technologii oraz</w:t>
      </w:r>
      <w:r w:rsidRPr="00003277">
        <w:rPr>
          <w:rFonts w:ascii="Tahoma" w:hAnsi="Tahoma" w:cs="Tahoma"/>
          <w:b w:val="0"/>
          <w:sz w:val="20"/>
          <w:szCs w:val="20"/>
        </w:rPr>
        <w:t xml:space="preserve"> </w:t>
      </w:r>
      <w:r w:rsidR="002728E2">
        <w:rPr>
          <w:rFonts w:ascii="Tahoma" w:hAnsi="Tahoma" w:cs="Tahoma"/>
          <w:b w:val="0"/>
          <w:sz w:val="20"/>
          <w:szCs w:val="20"/>
          <w:lang w:val="pl-PL"/>
        </w:rPr>
        <w:t>dokumentów</w:t>
      </w:r>
      <w:r>
        <w:rPr>
          <w:rFonts w:ascii="Tahoma" w:hAnsi="Tahoma" w:cs="Tahoma"/>
          <w:b w:val="0"/>
          <w:sz w:val="20"/>
          <w:szCs w:val="20"/>
          <w:lang w:val="pl-PL"/>
        </w:rPr>
        <w:t xml:space="preserve"> p</w:t>
      </w:r>
      <w:r w:rsidR="002728E2">
        <w:rPr>
          <w:rFonts w:ascii="Tahoma" w:hAnsi="Tahoma" w:cs="Tahoma"/>
          <w:b w:val="0"/>
          <w:sz w:val="20"/>
          <w:szCs w:val="20"/>
          <w:lang w:val="pl-PL"/>
        </w:rPr>
        <w:t>otwierdzających</w:t>
      </w:r>
      <w:r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2728E2">
        <w:rPr>
          <w:rFonts w:ascii="Tahoma" w:hAnsi="Tahoma" w:cs="Tahoma"/>
          <w:b w:val="0"/>
          <w:sz w:val="20"/>
          <w:szCs w:val="20"/>
          <w:lang w:val="pl-PL"/>
        </w:rPr>
        <w:t>otrzymanie</w:t>
      </w:r>
      <w:r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 xml:space="preserve">od odbiorców technologii </w:t>
      </w:r>
      <w:r>
        <w:rPr>
          <w:rFonts w:ascii="Tahoma" w:hAnsi="Tahoma" w:cs="Tahoma"/>
          <w:b w:val="0"/>
          <w:sz w:val="20"/>
          <w:szCs w:val="20"/>
          <w:lang w:val="pl-PL"/>
        </w:rPr>
        <w:t>finansowania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 xml:space="preserve"> , w wysokości co najmniej 50% </w:t>
      </w:r>
      <w:r w:rsidR="000961A8">
        <w:rPr>
          <w:rFonts w:ascii="Tahoma" w:hAnsi="Tahoma" w:cs="Tahoma"/>
          <w:b w:val="0"/>
          <w:sz w:val="20"/>
          <w:szCs w:val="20"/>
          <w:lang w:val="pl-PL"/>
        </w:rPr>
        <w:t xml:space="preserve">kosztów 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 xml:space="preserve">operacyjnych określonych </w:t>
      </w:r>
      <w:r w:rsidR="00B923A3" w:rsidRPr="00B923A3">
        <w:rPr>
          <w:rFonts w:ascii="Tahoma" w:hAnsi="Tahoma" w:cs="Tahoma"/>
          <w:b w:val="0"/>
          <w:sz w:val="20"/>
          <w:szCs w:val="20"/>
          <w:lang w:val="pl-PL"/>
        </w:rPr>
        <w:t xml:space="preserve">w </w:t>
      </w:r>
      <w:r w:rsidR="00B923A3" w:rsidRPr="00336B6F">
        <w:rPr>
          <w:rFonts w:ascii="Tahoma" w:hAnsi="Tahoma" w:cs="Tahoma"/>
          <w:b w:val="0"/>
          <w:sz w:val="20"/>
          <w:szCs w:val="20"/>
        </w:rPr>
        <w:t>§</w:t>
      </w:r>
      <w:r w:rsidR="00EC08D8"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>5 ust 2 pkt 2</w:t>
      </w:r>
      <w:r w:rsidR="000961A8">
        <w:rPr>
          <w:rFonts w:ascii="Tahoma" w:hAnsi="Tahoma" w:cs="Tahoma"/>
          <w:b w:val="0"/>
          <w:sz w:val="20"/>
          <w:szCs w:val="20"/>
          <w:lang w:val="pl-PL"/>
        </w:rPr>
        <w:t xml:space="preserve"> zgodnie z § 6 regulaminu naboru</w:t>
      </w:r>
      <w:r w:rsidR="00B923A3">
        <w:rPr>
          <w:rFonts w:ascii="Tahoma" w:hAnsi="Tahoma" w:cs="Tahoma"/>
          <w:b w:val="0"/>
          <w:sz w:val="20"/>
          <w:szCs w:val="20"/>
          <w:lang w:val="pl-PL"/>
        </w:rPr>
        <w:t>).</w:t>
      </w:r>
    </w:p>
    <w:p w14:paraId="4C0A51FA" w14:textId="724A0D5D" w:rsidR="00003277" w:rsidRPr="00003277" w:rsidRDefault="00003277" w:rsidP="00003277">
      <w:pPr>
        <w:pStyle w:val="Nagwek1"/>
        <w:keepNext w:val="0"/>
        <w:numPr>
          <w:ilvl w:val="0"/>
          <w:numId w:val="84"/>
        </w:numPr>
        <w:suppressAutoHyphens w:val="0"/>
        <w:spacing w:before="0" w:after="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003277">
        <w:rPr>
          <w:rFonts w:ascii="Tahoma" w:hAnsi="Tahoma" w:cs="Tahoma"/>
          <w:b w:val="0"/>
          <w:sz w:val="20"/>
          <w:szCs w:val="20"/>
        </w:rPr>
        <w:t xml:space="preserve">W przypadku niezłożenia dokumentów, o których mowa w ust. 1 w terminie określonym w ust. 1 umowa ulega rozwiązaniu </w:t>
      </w:r>
      <w:r w:rsidR="00B0506F">
        <w:rPr>
          <w:rFonts w:ascii="Tahoma" w:hAnsi="Tahoma" w:cs="Tahoma"/>
          <w:b w:val="0"/>
          <w:sz w:val="20"/>
          <w:szCs w:val="20"/>
          <w:lang w:val="pl-PL"/>
        </w:rPr>
        <w:t xml:space="preserve">ze skutkiem </w:t>
      </w:r>
      <w:r w:rsidR="006B2080">
        <w:rPr>
          <w:rFonts w:ascii="Tahoma" w:hAnsi="Tahoma" w:cs="Tahoma"/>
          <w:b w:val="0"/>
          <w:sz w:val="20"/>
          <w:szCs w:val="20"/>
          <w:lang w:val="pl-PL"/>
        </w:rPr>
        <w:t>natychmiastowym</w:t>
      </w:r>
      <w:r w:rsidR="00336B6F">
        <w:rPr>
          <w:rFonts w:ascii="Tahoma" w:hAnsi="Tahoma" w:cs="Tahoma"/>
          <w:b w:val="0"/>
          <w:sz w:val="20"/>
          <w:szCs w:val="20"/>
          <w:lang w:val="pl-PL"/>
        </w:rPr>
        <w:t>.</w:t>
      </w:r>
      <w:r w:rsidR="00EC08D8"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0961A8">
        <w:rPr>
          <w:rFonts w:ascii="Tahoma" w:hAnsi="Tahoma" w:cs="Tahoma"/>
          <w:b w:val="0"/>
          <w:sz w:val="20"/>
          <w:szCs w:val="20"/>
          <w:lang w:val="pl-PL"/>
        </w:rPr>
        <w:t xml:space="preserve">Koszty </w:t>
      </w:r>
      <w:r w:rsidR="00162B64">
        <w:rPr>
          <w:rFonts w:ascii="Tahoma" w:hAnsi="Tahoma" w:cs="Tahoma"/>
          <w:b w:val="0"/>
          <w:sz w:val="20"/>
          <w:szCs w:val="20"/>
          <w:lang w:val="pl-PL"/>
        </w:rPr>
        <w:t>poniesione w tym okresie, nieprzekraczające wysokości 10% kwoty określonej w</w:t>
      </w:r>
      <w:r w:rsidR="002937A8">
        <w:rPr>
          <w:rFonts w:ascii="Tahoma" w:hAnsi="Tahoma" w:cs="Tahoma"/>
          <w:b w:val="0"/>
          <w:sz w:val="20"/>
          <w:szCs w:val="20"/>
          <w:lang w:val="pl-PL"/>
        </w:rPr>
        <w:t xml:space="preserve"> </w:t>
      </w:r>
      <w:r w:rsidR="002937A8" w:rsidRPr="00003277">
        <w:rPr>
          <w:rFonts w:ascii="Tahoma" w:hAnsi="Tahoma" w:cs="Tahoma"/>
          <w:b w:val="0"/>
          <w:bCs w:val="0"/>
          <w:sz w:val="20"/>
          <w:szCs w:val="20"/>
        </w:rPr>
        <w:t>§</w:t>
      </w:r>
      <w:r w:rsidR="002937A8">
        <w:rPr>
          <w:rFonts w:ascii="Tahoma" w:hAnsi="Tahoma" w:cs="Tahoma"/>
          <w:b w:val="0"/>
          <w:bCs w:val="0"/>
          <w:sz w:val="20"/>
          <w:szCs w:val="20"/>
          <w:lang w:val="pl-PL"/>
        </w:rPr>
        <w:t xml:space="preserve"> 5 ust. 2 pkt 2, mogą zostać uznane przez Agencję za kwalifikowalne</w:t>
      </w:r>
      <w:r w:rsidR="00ED4487">
        <w:rPr>
          <w:rFonts w:ascii="Tahoma" w:hAnsi="Tahoma" w:cs="Tahoma"/>
          <w:b w:val="0"/>
          <w:sz w:val="20"/>
          <w:szCs w:val="20"/>
          <w:lang w:val="pl-PL"/>
        </w:rPr>
        <w:t>.</w:t>
      </w:r>
    </w:p>
    <w:p w14:paraId="42F7BF75" w14:textId="5E5A3F79" w:rsidR="00003277" w:rsidRPr="00003277" w:rsidRDefault="00003277" w:rsidP="00003277">
      <w:pPr>
        <w:pStyle w:val="Nagwek1"/>
        <w:keepNext w:val="0"/>
        <w:numPr>
          <w:ilvl w:val="0"/>
          <w:numId w:val="84"/>
        </w:numPr>
        <w:suppressAutoHyphens w:val="0"/>
        <w:spacing w:before="0" w:after="0"/>
        <w:ind w:left="357" w:hanging="357"/>
        <w:jc w:val="both"/>
        <w:rPr>
          <w:rFonts w:ascii="Tahoma" w:hAnsi="Tahoma" w:cs="Tahoma"/>
          <w:b w:val="0"/>
          <w:sz w:val="20"/>
          <w:szCs w:val="20"/>
        </w:rPr>
      </w:pPr>
      <w:r w:rsidRPr="00003277">
        <w:rPr>
          <w:rFonts w:ascii="Tahoma" w:hAnsi="Tahoma" w:cs="Tahoma"/>
          <w:b w:val="0"/>
          <w:sz w:val="20"/>
          <w:szCs w:val="20"/>
        </w:rPr>
        <w:t xml:space="preserve">Do dnia złożenia </w:t>
      </w:r>
      <w:r w:rsidR="00B0506F">
        <w:rPr>
          <w:rFonts w:ascii="Tahoma" w:hAnsi="Tahoma" w:cs="Tahoma"/>
          <w:b w:val="0"/>
          <w:sz w:val="20"/>
          <w:szCs w:val="20"/>
          <w:lang w:val="pl-PL"/>
        </w:rPr>
        <w:t xml:space="preserve">w </w:t>
      </w:r>
      <w:r>
        <w:rPr>
          <w:rFonts w:ascii="Tahoma" w:hAnsi="Tahoma" w:cs="Tahoma"/>
          <w:b w:val="0"/>
          <w:sz w:val="20"/>
          <w:szCs w:val="20"/>
          <w:lang w:val="pl-PL"/>
        </w:rPr>
        <w:t>Agencji</w:t>
      </w:r>
      <w:r w:rsidRPr="00003277">
        <w:rPr>
          <w:rFonts w:ascii="Tahoma" w:hAnsi="Tahoma" w:cs="Tahoma"/>
          <w:b w:val="0"/>
          <w:sz w:val="20"/>
          <w:szCs w:val="20"/>
        </w:rPr>
        <w:t xml:space="preserve"> dokumentów, o których mowa w ust. </w:t>
      </w:r>
      <w:r>
        <w:rPr>
          <w:rFonts w:ascii="Tahoma" w:hAnsi="Tahoma" w:cs="Tahoma"/>
          <w:b w:val="0"/>
          <w:sz w:val="20"/>
          <w:szCs w:val="20"/>
          <w:lang w:val="pl-PL"/>
        </w:rPr>
        <w:t>1</w:t>
      </w:r>
      <w:r w:rsidRPr="00003277">
        <w:rPr>
          <w:rFonts w:ascii="Tahoma" w:hAnsi="Tahoma" w:cs="Tahoma"/>
          <w:b w:val="0"/>
          <w:sz w:val="20"/>
          <w:szCs w:val="20"/>
        </w:rPr>
        <w:t xml:space="preserve">, Strony zgodnie uznają, że </w:t>
      </w:r>
      <w:proofErr w:type="spellStart"/>
      <w:r w:rsidR="00790A43">
        <w:rPr>
          <w:rFonts w:ascii="Tahoma" w:hAnsi="Tahoma" w:cs="Tahoma"/>
          <w:b w:val="0"/>
          <w:sz w:val="20"/>
          <w:szCs w:val="20"/>
          <w:lang w:val="pl-PL"/>
        </w:rPr>
        <w:t>Grantobiorca</w:t>
      </w:r>
      <w:proofErr w:type="spellEnd"/>
      <w:r w:rsidR="00790A43">
        <w:rPr>
          <w:rFonts w:ascii="Tahoma" w:hAnsi="Tahoma" w:cs="Tahoma"/>
          <w:b w:val="0"/>
          <w:sz w:val="20"/>
          <w:szCs w:val="20"/>
          <w:lang w:val="pl-PL"/>
        </w:rPr>
        <w:t xml:space="preserve"> jest uprawniony do zawnioskowania o pierwszą transzę zaliczki w wysokości zgodnej z § 12 ust. 1</w:t>
      </w:r>
      <w:r w:rsidRPr="00B15E3D">
        <w:rPr>
          <w:rFonts w:ascii="Tahoma" w:hAnsi="Tahoma" w:cs="Tahoma"/>
          <w:b w:val="0"/>
          <w:sz w:val="20"/>
          <w:szCs w:val="20"/>
        </w:rPr>
        <w:t>.</w:t>
      </w:r>
    </w:p>
    <w:p w14:paraId="6D7627BA" w14:textId="77777777" w:rsidR="006B2080" w:rsidRPr="00B15E3D" w:rsidRDefault="006B2080" w:rsidP="00135A5E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  <w:lang w:val="x-none"/>
        </w:rPr>
      </w:pPr>
    </w:p>
    <w:p w14:paraId="57D5A66B" w14:textId="779F29D4" w:rsidR="00F44AA5" w:rsidRPr="000E2DE6" w:rsidRDefault="009640CF" w:rsidP="00135A5E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A73C70">
        <w:rPr>
          <w:rFonts w:ascii="Tahoma" w:hAnsi="Tahoma" w:cs="Tahoma"/>
          <w:b/>
          <w:bCs/>
          <w:sz w:val="20"/>
          <w:szCs w:val="20"/>
        </w:rPr>
        <w:t>5</w:t>
      </w:r>
      <w:r w:rsidR="00F44AA5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3A5E3881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Wartość </w:t>
      </w:r>
      <w:r w:rsidR="004A41B0">
        <w:rPr>
          <w:rFonts w:ascii="Tahoma" w:hAnsi="Tahoma" w:cs="Tahoma"/>
          <w:b/>
          <w:sz w:val="20"/>
          <w:szCs w:val="20"/>
        </w:rPr>
        <w:t>Projektu</w:t>
      </w:r>
    </w:p>
    <w:p w14:paraId="4BAA7A57" w14:textId="497B2B1A" w:rsidR="00B1494C" w:rsidRPr="000E2DE6" w:rsidRDefault="00B1494C" w:rsidP="000E2DE6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Całkowita wartość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wynosi ................. zł (słownie: ……….. złotych)</w:t>
      </w:r>
      <w:r w:rsidR="007F287B" w:rsidRPr="000E2DE6">
        <w:rPr>
          <w:rFonts w:ascii="Tahoma" w:hAnsi="Tahoma" w:cs="Tahoma"/>
          <w:sz w:val="20"/>
          <w:szCs w:val="20"/>
        </w:rPr>
        <w:t xml:space="preserve">, w tym </w:t>
      </w:r>
      <w:r w:rsidR="00A73C70">
        <w:rPr>
          <w:rFonts w:ascii="Tahoma" w:hAnsi="Tahoma" w:cs="Tahoma"/>
          <w:sz w:val="20"/>
          <w:szCs w:val="20"/>
        </w:rPr>
        <w:t>wartość wkładu finansowego odbiorców technologii wynosi .............. zł (słownie: ..............)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66242E66" w14:textId="77777777" w:rsidR="00B1494C" w:rsidRDefault="00B1494C" w:rsidP="000E2DE6">
      <w:pPr>
        <w:pStyle w:val="Tekstpodstawowy"/>
        <w:widowControl w:val="0"/>
        <w:numPr>
          <w:ilvl w:val="0"/>
          <w:numId w:val="3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Całkowita wartość wydatków kwalifikowalnych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wynosi ................. zł (słownie: ……….. złotych).</w:t>
      </w:r>
    </w:p>
    <w:p w14:paraId="64941D16" w14:textId="4741F606" w:rsidR="004C2659" w:rsidRDefault="00A73C70" w:rsidP="00A73C70">
      <w:pPr>
        <w:pStyle w:val="Tekstpodstawowy"/>
        <w:widowControl w:val="0"/>
        <w:numPr>
          <w:ilvl w:val="0"/>
          <w:numId w:val="8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Maksymalna</w:t>
      </w:r>
      <w:r w:rsidR="004C2659">
        <w:rPr>
          <w:rFonts w:ascii="Tahoma" w:hAnsi="Tahoma" w:cs="Tahoma"/>
          <w:sz w:val="20"/>
          <w:szCs w:val="20"/>
        </w:rPr>
        <w:t xml:space="preserve"> wartość wydatków kwalifikowanych Projektu związanych z </w:t>
      </w:r>
      <w:r w:rsidR="004C2659" w:rsidRPr="000E2DE6">
        <w:rPr>
          <w:rFonts w:ascii="Tahoma" w:hAnsi="Tahoma" w:cs="Tahoma"/>
          <w:sz w:val="20"/>
          <w:szCs w:val="20"/>
        </w:rPr>
        <w:t xml:space="preserve">kosztami usług doradczych, zatrudnienia ekspertów i mentorów na rzecz </w:t>
      </w:r>
      <w:r w:rsidR="004C2659">
        <w:rPr>
          <w:rFonts w:ascii="Tahoma" w:hAnsi="Tahoma" w:cs="Tahoma"/>
          <w:sz w:val="20"/>
          <w:szCs w:val="20"/>
        </w:rPr>
        <w:t xml:space="preserve"> beneficjentów końcowych </w:t>
      </w:r>
      <w:r w:rsidR="004C2659" w:rsidRPr="000E2DE6">
        <w:rPr>
          <w:rFonts w:ascii="Tahoma" w:hAnsi="Tahoma" w:cs="Tahoma"/>
          <w:sz w:val="20"/>
          <w:szCs w:val="20"/>
        </w:rPr>
        <w:t>wynosi …….. złotych (słownie: …….. złotych</w:t>
      </w:r>
      <w:r w:rsidR="004C2659">
        <w:rPr>
          <w:rFonts w:ascii="Tahoma" w:hAnsi="Tahoma" w:cs="Tahoma"/>
          <w:sz w:val="20"/>
          <w:szCs w:val="20"/>
        </w:rPr>
        <w:t>)</w:t>
      </w:r>
    </w:p>
    <w:p w14:paraId="6C891BCE" w14:textId="3C474B5E" w:rsidR="004C2659" w:rsidRDefault="00A73C70" w:rsidP="00A73C70">
      <w:pPr>
        <w:pStyle w:val="Tekstpodstawowy"/>
        <w:widowControl w:val="0"/>
        <w:numPr>
          <w:ilvl w:val="0"/>
          <w:numId w:val="8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Maksymalna</w:t>
      </w:r>
      <w:r w:rsidR="004C2659">
        <w:rPr>
          <w:rFonts w:ascii="Tahoma" w:hAnsi="Tahoma" w:cs="Tahoma"/>
          <w:sz w:val="20"/>
          <w:szCs w:val="20"/>
        </w:rPr>
        <w:t xml:space="preserve"> wartość wydatków kwalifikowalnych Projektu związanych z wydatkami operacyjnymi </w:t>
      </w:r>
      <w:proofErr w:type="spellStart"/>
      <w:r w:rsidR="004C2659">
        <w:rPr>
          <w:rFonts w:ascii="Tahoma" w:hAnsi="Tahoma" w:cs="Tahoma"/>
          <w:sz w:val="20"/>
          <w:szCs w:val="20"/>
        </w:rPr>
        <w:t>Grantobiorcy</w:t>
      </w:r>
      <w:proofErr w:type="spellEnd"/>
      <w:r w:rsidR="004C2659">
        <w:rPr>
          <w:rFonts w:ascii="Tahoma" w:hAnsi="Tahoma" w:cs="Tahoma"/>
          <w:sz w:val="20"/>
          <w:szCs w:val="20"/>
        </w:rPr>
        <w:t xml:space="preserve"> wynosi ....... złotych (słownie ............. złotych)</w:t>
      </w:r>
    </w:p>
    <w:p w14:paraId="1ED8F6CF" w14:textId="309EFBCD" w:rsidR="00425B6A" w:rsidRPr="000E2DE6" w:rsidRDefault="00425B6A" w:rsidP="00A73C70">
      <w:pPr>
        <w:pStyle w:val="Tekstpodstawowy"/>
        <w:widowControl w:val="0"/>
        <w:numPr>
          <w:ilvl w:val="0"/>
          <w:numId w:val="8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Maksymalna wartość wydatków kwalifikowanych Projektu związanych z </w:t>
      </w:r>
      <w:r w:rsidRPr="000E2DE6">
        <w:rPr>
          <w:rFonts w:ascii="Tahoma" w:hAnsi="Tahoma" w:cs="Tahoma"/>
          <w:sz w:val="20"/>
          <w:szCs w:val="20"/>
        </w:rPr>
        <w:t>pomoc</w:t>
      </w:r>
      <w:r>
        <w:rPr>
          <w:rFonts w:ascii="Tahoma" w:hAnsi="Tahoma" w:cs="Tahoma"/>
          <w:sz w:val="20"/>
          <w:szCs w:val="20"/>
        </w:rPr>
        <w:t>ą</w:t>
      </w:r>
      <w:r w:rsidRPr="000E2DE6">
        <w:rPr>
          <w:rFonts w:ascii="Tahoma" w:hAnsi="Tahoma" w:cs="Tahoma"/>
          <w:sz w:val="20"/>
          <w:szCs w:val="20"/>
        </w:rPr>
        <w:t xml:space="preserve"> w formie pieniężnej przyznawaną beneficjentom końcowym wynosi …….. złotych (słownie: …….. złotych</w:t>
      </w:r>
      <w:r>
        <w:rPr>
          <w:rFonts w:ascii="Tahoma" w:hAnsi="Tahoma" w:cs="Tahoma"/>
          <w:sz w:val="20"/>
          <w:szCs w:val="20"/>
        </w:rPr>
        <w:t>)</w:t>
      </w:r>
    </w:p>
    <w:p w14:paraId="1514F43F" w14:textId="4D54AAAE" w:rsidR="00B1494C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A91174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sz w:val="20"/>
          <w:szCs w:val="20"/>
        </w:rPr>
        <w:t>6</w:t>
      </w:r>
      <w:r w:rsidR="00B1494C" w:rsidRPr="000E2DE6">
        <w:rPr>
          <w:rFonts w:ascii="Tahoma" w:hAnsi="Tahoma" w:cs="Tahoma"/>
          <w:b/>
          <w:sz w:val="20"/>
          <w:szCs w:val="20"/>
        </w:rPr>
        <w:t>.</w:t>
      </w:r>
    </w:p>
    <w:p w14:paraId="5FEACBA8" w14:textId="77777777" w:rsidR="00857779" w:rsidRPr="000E2DE6" w:rsidRDefault="00857779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Wartość </w:t>
      </w:r>
      <w:r w:rsidR="007F7C56" w:rsidRPr="000E2DE6">
        <w:rPr>
          <w:rFonts w:ascii="Tahoma" w:hAnsi="Tahoma" w:cs="Tahoma"/>
          <w:b/>
          <w:sz w:val="20"/>
          <w:szCs w:val="20"/>
        </w:rPr>
        <w:t>grantu</w:t>
      </w:r>
    </w:p>
    <w:p w14:paraId="09796E2F" w14:textId="29815127" w:rsidR="00A73C70" w:rsidRPr="005A4DCB" w:rsidRDefault="00B1494C" w:rsidP="00BA5F49">
      <w:pPr>
        <w:suppressAutoHyphens w:val="0"/>
        <w:jc w:val="both"/>
        <w:rPr>
          <w:rFonts w:cs="Arial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Na warunkach określonych w Umowie, </w:t>
      </w:r>
      <w:r w:rsidR="006F1CF5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6F1CF5" w:rsidRPr="000E2DE6">
        <w:rPr>
          <w:rFonts w:ascii="Tahoma" w:hAnsi="Tahoma" w:cs="Tahoma"/>
          <w:sz w:val="20"/>
          <w:szCs w:val="20"/>
        </w:rPr>
        <w:t>powierza</w:t>
      </w:r>
      <w:r w:rsidR="006865AA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F1CF5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6F1CF5" w:rsidRPr="000E2DE6">
        <w:rPr>
          <w:rFonts w:ascii="Tahoma" w:hAnsi="Tahoma" w:cs="Tahoma"/>
          <w:sz w:val="20"/>
          <w:szCs w:val="20"/>
        </w:rPr>
        <w:t xml:space="preserve">grant </w:t>
      </w:r>
      <w:r w:rsidRPr="000E2DE6">
        <w:rPr>
          <w:rFonts w:ascii="Tahoma" w:hAnsi="Tahoma" w:cs="Tahoma"/>
          <w:sz w:val="20"/>
          <w:szCs w:val="20"/>
        </w:rPr>
        <w:t xml:space="preserve">w wysokości …………. </w:t>
      </w:r>
      <w:r w:rsidR="00461E25">
        <w:rPr>
          <w:rFonts w:ascii="Tahoma" w:hAnsi="Tahoma" w:cs="Tahoma"/>
          <w:sz w:val="20"/>
          <w:szCs w:val="20"/>
        </w:rPr>
        <w:t>z</w:t>
      </w:r>
      <w:r w:rsidRPr="000E2DE6">
        <w:rPr>
          <w:rFonts w:ascii="Tahoma" w:hAnsi="Tahoma" w:cs="Tahoma"/>
          <w:sz w:val="20"/>
          <w:szCs w:val="20"/>
        </w:rPr>
        <w:t xml:space="preserve">łotych (słownie: </w:t>
      </w:r>
      <w:r w:rsidR="00A91174">
        <w:rPr>
          <w:rFonts w:ascii="Tahoma" w:hAnsi="Tahoma" w:cs="Tahoma"/>
          <w:sz w:val="20"/>
          <w:szCs w:val="20"/>
        </w:rPr>
        <w:t>…</w:t>
      </w:r>
      <w:r w:rsidRPr="000E2DE6">
        <w:rPr>
          <w:rFonts w:ascii="Tahoma" w:hAnsi="Tahoma" w:cs="Tahoma"/>
          <w:sz w:val="20"/>
          <w:szCs w:val="20"/>
        </w:rPr>
        <w:t>.............. złotych</w:t>
      </w:r>
      <w:r w:rsidR="00021B86">
        <w:rPr>
          <w:rFonts w:ascii="Tahoma" w:hAnsi="Tahoma" w:cs="Tahoma"/>
          <w:sz w:val="20"/>
          <w:szCs w:val="20"/>
        </w:rPr>
        <w:t>),</w:t>
      </w:r>
      <w:r w:rsidR="00A73C70">
        <w:rPr>
          <w:rFonts w:ascii="Tahoma" w:hAnsi="Tahoma" w:cs="Tahoma"/>
          <w:sz w:val="20"/>
          <w:szCs w:val="20"/>
        </w:rPr>
        <w:t xml:space="preserve"> </w:t>
      </w:r>
      <w:r w:rsidR="00A73C70" w:rsidRPr="005A4DCB">
        <w:rPr>
          <w:rFonts w:cs="Arial"/>
          <w:szCs w:val="20"/>
        </w:rPr>
        <w:t>przy czym:</w:t>
      </w:r>
    </w:p>
    <w:p w14:paraId="1284BA8C" w14:textId="340413A2" w:rsidR="00A73C70" w:rsidRPr="00A73C70" w:rsidRDefault="00A73C70" w:rsidP="00A73C70">
      <w:pPr>
        <w:pStyle w:val="Akapitzlist"/>
        <w:numPr>
          <w:ilvl w:val="0"/>
          <w:numId w:val="87"/>
        </w:numPr>
        <w:suppressAutoHyphens w:val="0"/>
        <w:spacing w:line="276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A73C70">
        <w:rPr>
          <w:rFonts w:ascii="Tahoma" w:hAnsi="Tahoma" w:cs="Tahoma"/>
          <w:sz w:val="20"/>
          <w:szCs w:val="20"/>
        </w:rPr>
        <w:t xml:space="preserve">maksymalna wysokość </w:t>
      </w:r>
      <w:r>
        <w:rPr>
          <w:rFonts w:ascii="Tahoma" w:hAnsi="Tahoma" w:cs="Tahoma"/>
          <w:sz w:val="20"/>
          <w:szCs w:val="20"/>
          <w:lang w:val="pl-PL"/>
        </w:rPr>
        <w:t>grantu</w:t>
      </w:r>
      <w:r w:rsidRPr="00A73C70">
        <w:rPr>
          <w:rFonts w:ascii="Tahoma" w:hAnsi="Tahoma" w:cs="Tahoma"/>
          <w:sz w:val="20"/>
          <w:szCs w:val="20"/>
        </w:rPr>
        <w:t xml:space="preserve"> na </w:t>
      </w:r>
      <w:r w:rsidRPr="000E2DE6">
        <w:rPr>
          <w:rFonts w:ascii="Tahoma" w:hAnsi="Tahoma" w:cs="Tahoma"/>
          <w:sz w:val="20"/>
          <w:szCs w:val="20"/>
        </w:rPr>
        <w:t xml:space="preserve">wydatki związane z kosztami usług doradczych, zatrudnienia ekspertów i mentorów na rzecz </w:t>
      </w:r>
      <w:r>
        <w:rPr>
          <w:rFonts w:ascii="Tahoma" w:hAnsi="Tahoma" w:cs="Tahoma"/>
          <w:sz w:val="20"/>
          <w:szCs w:val="20"/>
        </w:rPr>
        <w:t xml:space="preserve">beneficjentów końcowych </w:t>
      </w:r>
      <w:r w:rsidRPr="00A73C70">
        <w:rPr>
          <w:rFonts w:ascii="Tahoma" w:hAnsi="Tahoma" w:cs="Tahoma"/>
          <w:sz w:val="20"/>
          <w:szCs w:val="20"/>
        </w:rPr>
        <w:t>wynosi ……….. zł (słownie………..złotych);</w:t>
      </w:r>
    </w:p>
    <w:p w14:paraId="08F54C8D" w14:textId="6CE34275" w:rsidR="00A73C70" w:rsidRDefault="00A73C70" w:rsidP="00A73C70">
      <w:pPr>
        <w:pStyle w:val="Akapitzlist"/>
        <w:numPr>
          <w:ilvl w:val="0"/>
          <w:numId w:val="87"/>
        </w:numPr>
        <w:suppressAutoHyphens w:val="0"/>
        <w:spacing w:line="276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 w:rsidRPr="00A73C70">
        <w:rPr>
          <w:rFonts w:ascii="Tahoma" w:hAnsi="Tahoma" w:cs="Tahoma"/>
          <w:sz w:val="20"/>
          <w:szCs w:val="20"/>
        </w:rPr>
        <w:t xml:space="preserve">maksymalna wysokość </w:t>
      </w:r>
      <w:r>
        <w:rPr>
          <w:rFonts w:ascii="Tahoma" w:hAnsi="Tahoma" w:cs="Tahoma"/>
          <w:sz w:val="20"/>
          <w:szCs w:val="20"/>
          <w:lang w:val="pl-PL"/>
        </w:rPr>
        <w:t>grantu</w:t>
      </w:r>
      <w:r w:rsidRPr="00A73C70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  <w:lang w:val="pl-PL"/>
        </w:rPr>
        <w:t xml:space="preserve">wydatki operacyjne </w:t>
      </w:r>
      <w:proofErr w:type="spellStart"/>
      <w:r>
        <w:rPr>
          <w:rFonts w:ascii="Tahoma" w:hAnsi="Tahoma" w:cs="Tahoma"/>
          <w:sz w:val="20"/>
          <w:szCs w:val="20"/>
          <w:lang w:val="pl-PL"/>
        </w:rPr>
        <w:t>Grantobiorcy</w:t>
      </w:r>
      <w:proofErr w:type="spellEnd"/>
      <w:r w:rsidRPr="00A73C70" w:rsidDel="009C34BA">
        <w:rPr>
          <w:rFonts w:ascii="Tahoma" w:hAnsi="Tahoma" w:cs="Tahoma"/>
          <w:sz w:val="20"/>
          <w:szCs w:val="20"/>
        </w:rPr>
        <w:t xml:space="preserve"> </w:t>
      </w:r>
      <w:r w:rsidRPr="00A73C70">
        <w:rPr>
          <w:rFonts w:ascii="Tahoma" w:hAnsi="Tahoma" w:cs="Tahoma"/>
          <w:sz w:val="20"/>
          <w:szCs w:val="20"/>
        </w:rPr>
        <w:t xml:space="preserve">wynosi ……….. zł (słownie…….złotych), co stanowi </w:t>
      </w:r>
      <w:r>
        <w:rPr>
          <w:rFonts w:ascii="Tahoma" w:hAnsi="Tahoma" w:cs="Tahoma"/>
          <w:sz w:val="20"/>
          <w:szCs w:val="20"/>
          <w:lang w:val="pl-PL"/>
        </w:rPr>
        <w:t>maksymalnie 50</w:t>
      </w:r>
      <w:r w:rsidRPr="00A73C70">
        <w:rPr>
          <w:rFonts w:ascii="Tahoma" w:hAnsi="Tahoma" w:cs="Tahoma"/>
          <w:sz w:val="20"/>
          <w:szCs w:val="20"/>
        </w:rPr>
        <w:t xml:space="preserve">% kwoty kosztów kwalifikowalnych określonych w </w:t>
      </w:r>
      <w:r>
        <w:rPr>
          <w:rFonts w:ascii="Tahoma" w:hAnsi="Tahoma" w:cs="Tahoma"/>
          <w:sz w:val="20"/>
          <w:szCs w:val="20"/>
        </w:rPr>
        <w:t>§</w:t>
      </w:r>
      <w:r w:rsidR="000F2CAB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5 </w:t>
      </w:r>
      <w:r w:rsidRPr="00A73C70">
        <w:rPr>
          <w:rFonts w:ascii="Tahoma" w:hAnsi="Tahoma" w:cs="Tahoma"/>
          <w:sz w:val="20"/>
          <w:szCs w:val="20"/>
        </w:rPr>
        <w:t xml:space="preserve">ust. </w:t>
      </w:r>
      <w:r>
        <w:rPr>
          <w:rFonts w:ascii="Tahoma" w:hAnsi="Tahoma" w:cs="Tahoma"/>
          <w:sz w:val="20"/>
          <w:szCs w:val="20"/>
          <w:lang w:val="pl-PL"/>
        </w:rPr>
        <w:t>2</w:t>
      </w:r>
      <w:r w:rsidRPr="00A73C70">
        <w:rPr>
          <w:rFonts w:ascii="Tahoma" w:hAnsi="Tahoma" w:cs="Tahoma"/>
          <w:sz w:val="20"/>
          <w:szCs w:val="20"/>
        </w:rPr>
        <w:t xml:space="preserve"> pkt 2;</w:t>
      </w:r>
    </w:p>
    <w:p w14:paraId="524AF8B0" w14:textId="1B720CDD" w:rsidR="004C3455" w:rsidRPr="00336B6F" w:rsidRDefault="004C3455" w:rsidP="00A73C70">
      <w:pPr>
        <w:pStyle w:val="Akapitzlist"/>
        <w:numPr>
          <w:ilvl w:val="0"/>
          <w:numId w:val="87"/>
        </w:numPr>
        <w:suppressAutoHyphens w:val="0"/>
        <w:spacing w:line="276" w:lineRule="auto"/>
        <w:ind w:left="714" w:hanging="357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pl-PL"/>
        </w:rPr>
        <w:t xml:space="preserve">minimalna wysokość </w:t>
      </w:r>
      <w:r w:rsidR="00B15E3D">
        <w:rPr>
          <w:rFonts w:ascii="Tahoma" w:hAnsi="Tahoma" w:cs="Tahoma"/>
          <w:sz w:val="20"/>
          <w:szCs w:val="20"/>
          <w:lang w:val="pl-PL"/>
        </w:rPr>
        <w:t xml:space="preserve">wydatków przeznaczonych </w:t>
      </w:r>
      <w:r w:rsidR="00B15E3D" w:rsidRPr="000E2DE6">
        <w:rPr>
          <w:rFonts w:ascii="Tahoma" w:hAnsi="Tahoma" w:cs="Tahoma"/>
          <w:sz w:val="20"/>
          <w:szCs w:val="20"/>
        </w:rPr>
        <w:t>na pomoc w formie pieniężnej przyznawaną beneficjentom końcowym</w:t>
      </w:r>
      <w:r>
        <w:rPr>
          <w:rFonts w:ascii="Tahoma" w:hAnsi="Tahoma" w:cs="Tahoma"/>
          <w:sz w:val="20"/>
          <w:szCs w:val="20"/>
          <w:lang w:val="pl-PL"/>
        </w:rPr>
        <w:t xml:space="preserve"> wynosi …….. </w:t>
      </w:r>
      <w:r w:rsidRPr="00A73C70">
        <w:rPr>
          <w:rFonts w:ascii="Tahoma" w:hAnsi="Tahoma" w:cs="Tahoma"/>
          <w:sz w:val="20"/>
          <w:szCs w:val="20"/>
        </w:rPr>
        <w:t>zł (słownie…….złotych)</w:t>
      </w:r>
      <w:r>
        <w:rPr>
          <w:rFonts w:ascii="Tahoma" w:hAnsi="Tahoma" w:cs="Tahoma"/>
          <w:sz w:val="20"/>
          <w:szCs w:val="20"/>
          <w:lang w:val="pl-PL"/>
        </w:rPr>
        <w:t>.</w:t>
      </w:r>
    </w:p>
    <w:p w14:paraId="292737F5" w14:textId="77777777" w:rsidR="004C3455" w:rsidRPr="00A73C70" w:rsidRDefault="004C3455" w:rsidP="00336B6F">
      <w:pPr>
        <w:pStyle w:val="Akapitzlist"/>
        <w:suppressAutoHyphens w:val="0"/>
        <w:spacing w:line="276" w:lineRule="auto"/>
        <w:ind w:left="714"/>
        <w:contextualSpacing/>
        <w:jc w:val="both"/>
        <w:rPr>
          <w:rFonts w:ascii="Tahoma" w:hAnsi="Tahoma" w:cs="Tahoma"/>
          <w:sz w:val="20"/>
          <w:szCs w:val="20"/>
        </w:rPr>
      </w:pPr>
    </w:p>
    <w:p w14:paraId="34109657" w14:textId="2818F3EF" w:rsidR="0076572F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A91174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sz w:val="20"/>
          <w:szCs w:val="20"/>
        </w:rPr>
        <w:t>7</w:t>
      </w:r>
      <w:r w:rsidR="0076572F" w:rsidRPr="000E2DE6">
        <w:rPr>
          <w:rFonts w:ascii="Tahoma" w:hAnsi="Tahoma" w:cs="Tahoma"/>
          <w:b/>
          <w:sz w:val="20"/>
          <w:szCs w:val="20"/>
        </w:rPr>
        <w:t>.</w:t>
      </w:r>
    </w:p>
    <w:p w14:paraId="7B6451DB" w14:textId="77777777" w:rsidR="00FD2A3C" w:rsidRPr="000E2DE6" w:rsidRDefault="00FD2A3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 xml:space="preserve">Okres realizacji </w:t>
      </w:r>
      <w:r w:rsidR="004A41B0">
        <w:rPr>
          <w:rFonts w:ascii="Tahoma" w:hAnsi="Tahoma" w:cs="Tahoma"/>
          <w:b/>
          <w:bCs/>
          <w:sz w:val="20"/>
          <w:szCs w:val="20"/>
        </w:rPr>
        <w:t>Projektu</w:t>
      </w:r>
      <w:r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52A53EFC" w14:textId="77777777" w:rsidR="00FD2A3C" w:rsidRPr="000E2DE6" w:rsidRDefault="00B1494C" w:rsidP="000E2DE6">
      <w:pPr>
        <w:pStyle w:val="Tekstpodstawowy"/>
        <w:widowControl w:val="0"/>
        <w:numPr>
          <w:ilvl w:val="0"/>
          <w:numId w:val="4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Rozpoczęcie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ustala się na dzień: ……………….. .</w:t>
      </w:r>
    </w:p>
    <w:p w14:paraId="7DE54D45" w14:textId="6807F396" w:rsidR="000F277A" w:rsidRDefault="00B1494C" w:rsidP="000F277A">
      <w:pPr>
        <w:pStyle w:val="Tekstpodstawowy"/>
        <w:widowControl w:val="0"/>
        <w:numPr>
          <w:ilvl w:val="0"/>
          <w:numId w:val="4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Zakończenie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744C73" w:rsidRPr="000E2DE6">
        <w:rPr>
          <w:rFonts w:ascii="Tahoma" w:hAnsi="Tahoma" w:cs="Tahoma"/>
          <w:sz w:val="20"/>
          <w:szCs w:val="20"/>
        </w:rPr>
        <w:t>oznacza dzień dokonania płatnośc</w:t>
      </w:r>
      <w:r w:rsidR="006D3A79" w:rsidRPr="000E2DE6">
        <w:rPr>
          <w:rFonts w:ascii="Tahoma" w:hAnsi="Tahoma" w:cs="Tahoma"/>
          <w:sz w:val="20"/>
          <w:szCs w:val="20"/>
        </w:rPr>
        <w:t xml:space="preserve">i końcowej na rachunek bankowy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744C73" w:rsidRPr="000E2DE6">
        <w:rPr>
          <w:rFonts w:ascii="Tahoma" w:hAnsi="Tahoma" w:cs="Tahoma"/>
          <w:sz w:val="20"/>
          <w:szCs w:val="20"/>
        </w:rPr>
        <w:t xml:space="preserve"> w przypadku, gdy w ramach rozliczenia wniosku o płatność końcową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7550C0" w:rsidRPr="000E2DE6">
        <w:rPr>
          <w:rFonts w:ascii="Tahoma" w:hAnsi="Tahoma" w:cs="Tahoma"/>
          <w:sz w:val="20"/>
          <w:szCs w:val="20"/>
        </w:rPr>
        <w:t xml:space="preserve"> </w:t>
      </w:r>
      <w:r w:rsidR="00744C73" w:rsidRPr="000E2DE6">
        <w:rPr>
          <w:rFonts w:ascii="Tahoma" w:hAnsi="Tahoma" w:cs="Tahoma"/>
          <w:sz w:val="20"/>
          <w:szCs w:val="20"/>
        </w:rPr>
        <w:t>przekazywan</w:t>
      </w:r>
      <w:r w:rsidR="006D3A79" w:rsidRPr="000E2DE6">
        <w:rPr>
          <w:rFonts w:ascii="Tahoma" w:hAnsi="Tahoma" w:cs="Tahoma"/>
          <w:sz w:val="20"/>
          <w:szCs w:val="20"/>
        </w:rPr>
        <w:t>e</w:t>
      </w:r>
      <w:r w:rsidR="00744C73" w:rsidRPr="000E2DE6">
        <w:rPr>
          <w:rFonts w:ascii="Tahoma" w:hAnsi="Tahoma" w:cs="Tahoma"/>
          <w:sz w:val="20"/>
          <w:szCs w:val="20"/>
        </w:rPr>
        <w:t xml:space="preserve"> jest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="00744C73" w:rsidRPr="000E2DE6">
        <w:rPr>
          <w:rFonts w:ascii="Tahoma" w:hAnsi="Tahoma" w:cs="Tahoma"/>
          <w:sz w:val="20"/>
          <w:szCs w:val="20"/>
        </w:rPr>
        <w:t xml:space="preserve"> </w:t>
      </w:r>
      <w:r w:rsidR="00C90D43" w:rsidRPr="000E2DE6">
        <w:rPr>
          <w:rFonts w:ascii="Tahoma" w:hAnsi="Tahoma" w:cs="Tahoma"/>
          <w:sz w:val="20"/>
          <w:szCs w:val="20"/>
        </w:rPr>
        <w:t>albo</w:t>
      </w:r>
      <w:r w:rsidR="00744C73" w:rsidRPr="000E2DE6">
        <w:rPr>
          <w:rFonts w:ascii="Tahoma" w:hAnsi="Tahoma" w:cs="Tahoma"/>
          <w:sz w:val="20"/>
          <w:szCs w:val="20"/>
        </w:rPr>
        <w:t xml:space="preserve"> dzień zatwierdzenia wniosku o płatność końcową – w pozostałych przypadkach</w:t>
      </w:r>
      <w:r w:rsidR="00671D6E">
        <w:rPr>
          <w:rFonts w:ascii="Tahoma" w:hAnsi="Tahoma" w:cs="Tahoma"/>
          <w:sz w:val="20"/>
          <w:szCs w:val="20"/>
        </w:rPr>
        <w:t xml:space="preserve">, nie później jednak, niż </w:t>
      </w:r>
      <w:r w:rsidR="00425B6A">
        <w:rPr>
          <w:rFonts w:ascii="Tahoma" w:hAnsi="Tahoma" w:cs="Tahoma"/>
          <w:sz w:val="20"/>
          <w:szCs w:val="20"/>
        </w:rPr>
        <w:t>24 miesiące</w:t>
      </w:r>
      <w:r w:rsidR="00671D6E">
        <w:rPr>
          <w:rFonts w:ascii="Tahoma" w:hAnsi="Tahoma" w:cs="Tahoma"/>
          <w:sz w:val="20"/>
          <w:szCs w:val="20"/>
        </w:rPr>
        <w:t xml:space="preserve"> od dnia rozpoczęcia projektu określonego w ustępie 1</w:t>
      </w:r>
      <w:r w:rsidR="00AC2588" w:rsidRPr="000E2DE6">
        <w:rPr>
          <w:rFonts w:ascii="Tahoma" w:hAnsi="Tahoma" w:cs="Tahoma"/>
          <w:sz w:val="20"/>
          <w:szCs w:val="20"/>
        </w:rPr>
        <w:t>.</w:t>
      </w:r>
    </w:p>
    <w:p w14:paraId="1757B0F7" w14:textId="13276857" w:rsidR="000F277A" w:rsidRPr="000F277A" w:rsidRDefault="000F277A" w:rsidP="000F277A">
      <w:pPr>
        <w:pStyle w:val="Tekstpodstawowy"/>
        <w:widowControl w:val="0"/>
        <w:numPr>
          <w:ilvl w:val="0"/>
          <w:numId w:val="4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Grantobiorca</w:t>
      </w:r>
      <w:proofErr w:type="spellEnd"/>
      <w:r>
        <w:rPr>
          <w:rFonts w:ascii="Tahoma" w:hAnsi="Tahoma" w:cs="Tahoma"/>
          <w:sz w:val="20"/>
          <w:szCs w:val="20"/>
        </w:rPr>
        <w:t xml:space="preserve"> jest zobowiązany do zrealizowania postanowień niniejszej umowy w terminie do 24 miesięcy od dnia podpisania umowy</w:t>
      </w:r>
      <w:r w:rsidR="00DB506B">
        <w:rPr>
          <w:rFonts w:ascii="Tahoma" w:hAnsi="Tahoma" w:cs="Tahoma"/>
          <w:sz w:val="20"/>
          <w:szCs w:val="20"/>
        </w:rPr>
        <w:t xml:space="preserve">, z zastrzeżeniem </w:t>
      </w:r>
      <w:r w:rsidR="00DB506B" w:rsidRPr="00003277">
        <w:rPr>
          <w:rFonts w:ascii="Tahoma" w:hAnsi="Tahoma" w:cs="Tahoma"/>
          <w:b/>
          <w:bCs/>
          <w:sz w:val="20"/>
          <w:szCs w:val="20"/>
        </w:rPr>
        <w:t>§</w:t>
      </w:r>
      <w:r w:rsidR="00DB506B">
        <w:rPr>
          <w:rFonts w:ascii="Tahoma" w:hAnsi="Tahoma" w:cs="Tahoma"/>
          <w:b/>
          <w:bCs/>
          <w:sz w:val="20"/>
          <w:szCs w:val="20"/>
        </w:rPr>
        <w:t xml:space="preserve"> 8.</w:t>
      </w:r>
    </w:p>
    <w:p w14:paraId="263EC865" w14:textId="650C0A62" w:rsidR="00B1494C" w:rsidRPr="000E2DE6" w:rsidRDefault="009640CF" w:rsidP="000E2DE6">
      <w:pPr>
        <w:widowControl w:val="0"/>
        <w:tabs>
          <w:tab w:val="left" w:pos="567"/>
        </w:tabs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A91174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sz w:val="20"/>
          <w:szCs w:val="20"/>
        </w:rPr>
        <w:t>8</w:t>
      </w:r>
      <w:r w:rsidR="00F259F2" w:rsidRPr="000E2DE6">
        <w:rPr>
          <w:rFonts w:ascii="Tahoma" w:hAnsi="Tahoma" w:cs="Tahoma"/>
          <w:b/>
          <w:sz w:val="20"/>
          <w:szCs w:val="20"/>
        </w:rPr>
        <w:t>.</w:t>
      </w:r>
    </w:p>
    <w:p w14:paraId="519A91CC" w14:textId="77777777" w:rsidR="007F7C56" w:rsidRPr="000E2DE6" w:rsidRDefault="007F7C56" w:rsidP="000E2DE6">
      <w:pPr>
        <w:widowControl w:val="0"/>
        <w:tabs>
          <w:tab w:val="left" w:pos="567"/>
        </w:tabs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Okres kwalifikowalności wydatków</w:t>
      </w:r>
    </w:p>
    <w:p w14:paraId="31D82769" w14:textId="43129C4D" w:rsidR="00B1494C" w:rsidRPr="000E2DE6" w:rsidRDefault="00B1494C" w:rsidP="000E2DE6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Okres kwalifikowalności wydatków</w:t>
      </w:r>
      <w:r w:rsidR="00021ECB"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Projektu</w:t>
      </w:r>
      <w:r w:rsidR="00021ECB" w:rsidRPr="000E2DE6">
        <w:rPr>
          <w:rFonts w:ascii="Tahoma" w:hAnsi="Tahoma" w:cs="Tahoma"/>
          <w:sz w:val="20"/>
          <w:szCs w:val="20"/>
        </w:rPr>
        <w:t xml:space="preserve"> rozpoczyna się </w:t>
      </w:r>
      <w:r w:rsidR="0070025A" w:rsidRPr="000E2DE6">
        <w:rPr>
          <w:rFonts w:ascii="Tahoma" w:hAnsi="Tahoma" w:cs="Tahoma"/>
          <w:sz w:val="20"/>
          <w:szCs w:val="20"/>
        </w:rPr>
        <w:t>po dniu przekazania do A</w:t>
      </w:r>
      <w:r w:rsidR="004A41B0">
        <w:rPr>
          <w:rFonts w:ascii="Tahoma" w:hAnsi="Tahoma" w:cs="Tahoma"/>
          <w:sz w:val="20"/>
          <w:szCs w:val="20"/>
        </w:rPr>
        <w:t>gencji</w:t>
      </w:r>
      <w:r w:rsidR="0070025A" w:rsidRPr="000E2DE6">
        <w:rPr>
          <w:rFonts w:ascii="Tahoma" w:hAnsi="Tahoma" w:cs="Tahoma"/>
          <w:sz w:val="20"/>
          <w:szCs w:val="20"/>
        </w:rPr>
        <w:t xml:space="preserve"> </w:t>
      </w:r>
      <w:r w:rsidR="00AD6B0D">
        <w:rPr>
          <w:rFonts w:ascii="Tahoma" w:hAnsi="Tahoma" w:cs="Tahoma"/>
          <w:sz w:val="20"/>
          <w:szCs w:val="20"/>
        </w:rPr>
        <w:t>wniosku</w:t>
      </w:r>
      <w:r w:rsidR="00425B6A">
        <w:rPr>
          <w:rFonts w:ascii="Tahoma" w:hAnsi="Tahoma" w:cs="Tahoma"/>
          <w:sz w:val="20"/>
          <w:szCs w:val="20"/>
        </w:rPr>
        <w:t xml:space="preserve"> a kończy się </w:t>
      </w:r>
      <w:r w:rsidR="00504508">
        <w:rPr>
          <w:rFonts w:ascii="Tahoma" w:hAnsi="Tahoma" w:cs="Tahoma"/>
          <w:sz w:val="20"/>
          <w:szCs w:val="20"/>
        </w:rPr>
        <w:t>…</w:t>
      </w:r>
      <w:r w:rsidR="00DB506B">
        <w:rPr>
          <w:rFonts w:ascii="Tahoma" w:hAnsi="Tahoma" w:cs="Tahoma"/>
          <w:sz w:val="20"/>
          <w:szCs w:val="20"/>
        </w:rPr>
        <w:t>.</w:t>
      </w:r>
      <w:r w:rsidR="006E137D" w:rsidRPr="000E2DE6">
        <w:rPr>
          <w:rFonts w:ascii="Tahoma" w:hAnsi="Tahoma" w:cs="Tahoma"/>
          <w:sz w:val="20"/>
          <w:szCs w:val="20"/>
        </w:rPr>
        <w:t xml:space="preserve"> </w:t>
      </w:r>
    </w:p>
    <w:p w14:paraId="4C6CBAFD" w14:textId="3F443BEE" w:rsidR="00AC2588" w:rsidRPr="000E2DE6" w:rsidRDefault="007550C0" w:rsidP="000E2DE6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AB5339" w:rsidRPr="000E2DE6">
        <w:rPr>
          <w:rFonts w:ascii="Tahoma" w:hAnsi="Tahoma" w:cs="Tahoma"/>
          <w:sz w:val="20"/>
          <w:szCs w:val="20"/>
        </w:rPr>
        <w:t xml:space="preserve"> zobowiązuje się do zrealizowania </w:t>
      </w:r>
      <w:r w:rsidR="004A41B0">
        <w:rPr>
          <w:rFonts w:ascii="Tahoma" w:hAnsi="Tahoma" w:cs="Tahoma"/>
          <w:sz w:val="20"/>
          <w:szCs w:val="20"/>
        </w:rPr>
        <w:t>Projektu</w:t>
      </w:r>
      <w:r w:rsidR="00AB5339" w:rsidRPr="000E2DE6">
        <w:rPr>
          <w:rFonts w:ascii="Tahoma" w:hAnsi="Tahoma" w:cs="Tahoma"/>
          <w:sz w:val="20"/>
          <w:szCs w:val="20"/>
        </w:rPr>
        <w:t xml:space="preserve"> w okresie kwalifikowalności wydatków </w:t>
      </w:r>
      <w:r w:rsidR="004A41B0">
        <w:rPr>
          <w:rFonts w:ascii="Tahoma" w:hAnsi="Tahoma" w:cs="Tahoma"/>
          <w:sz w:val="20"/>
          <w:szCs w:val="20"/>
        </w:rPr>
        <w:t>Projektu</w:t>
      </w:r>
      <w:r w:rsidR="00AB5339" w:rsidRPr="000E2DE6">
        <w:rPr>
          <w:rFonts w:ascii="Tahoma" w:hAnsi="Tahoma" w:cs="Tahoma"/>
          <w:sz w:val="20"/>
          <w:szCs w:val="20"/>
        </w:rPr>
        <w:t xml:space="preserve">, </w:t>
      </w:r>
      <w:r w:rsidR="0008763B">
        <w:rPr>
          <w:rFonts w:ascii="Tahoma" w:hAnsi="Tahoma" w:cs="Tahoma"/>
          <w:sz w:val="20"/>
          <w:szCs w:val="20"/>
        </w:rPr>
        <w:br/>
      </w:r>
      <w:r w:rsidR="00AB5339" w:rsidRPr="000E2DE6">
        <w:rPr>
          <w:rFonts w:ascii="Tahoma" w:hAnsi="Tahoma" w:cs="Tahoma"/>
          <w:sz w:val="20"/>
          <w:szCs w:val="20"/>
        </w:rPr>
        <w:t>o którym mowa w ust. 1.</w:t>
      </w:r>
    </w:p>
    <w:p w14:paraId="024E5F92" w14:textId="7D13CE4D" w:rsidR="009325D5" w:rsidRPr="000E2DE6" w:rsidRDefault="004A41B0" w:rsidP="000E2DE6">
      <w:pPr>
        <w:pStyle w:val="Tekstpodstawowy"/>
        <w:widowControl w:val="0"/>
        <w:numPr>
          <w:ilvl w:val="0"/>
          <w:numId w:val="4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</w:t>
      </w:r>
      <w:r w:rsidR="00E5233B" w:rsidRPr="000E2DE6">
        <w:rPr>
          <w:rFonts w:ascii="Tahoma" w:hAnsi="Tahoma" w:cs="Tahoma"/>
          <w:sz w:val="20"/>
          <w:szCs w:val="20"/>
        </w:rPr>
        <w:t xml:space="preserve"> uznaje się za zrealizowany jeśli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E5233B" w:rsidRPr="000E2DE6">
        <w:rPr>
          <w:rFonts w:ascii="Tahoma" w:hAnsi="Tahoma" w:cs="Tahoma"/>
          <w:sz w:val="20"/>
          <w:szCs w:val="20"/>
        </w:rPr>
        <w:t xml:space="preserve"> wykonał i udokumentował w sposób określony w Umowie pełn</w:t>
      </w:r>
      <w:r w:rsidR="000F2CAB">
        <w:rPr>
          <w:rFonts w:ascii="Tahoma" w:hAnsi="Tahoma" w:cs="Tahoma"/>
          <w:sz w:val="20"/>
          <w:szCs w:val="20"/>
        </w:rPr>
        <w:t>e</w:t>
      </w:r>
      <w:r w:rsidR="00E5233B" w:rsidRPr="000E2DE6">
        <w:rPr>
          <w:rFonts w:ascii="Tahoma" w:hAnsi="Tahoma" w:cs="Tahoma"/>
          <w:sz w:val="20"/>
          <w:szCs w:val="20"/>
        </w:rPr>
        <w:t xml:space="preserve"> </w:t>
      </w:r>
      <w:r w:rsidR="000F2CAB">
        <w:rPr>
          <w:rFonts w:ascii="Tahoma" w:hAnsi="Tahoma" w:cs="Tahoma"/>
          <w:sz w:val="20"/>
          <w:szCs w:val="20"/>
        </w:rPr>
        <w:t xml:space="preserve">zrealizowane </w:t>
      </w:r>
      <w:r w:rsidR="00E5233B" w:rsidRPr="000E2DE6">
        <w:rPr>
          <w:rFonts w:ascii="Tahoma" w:hAnsi="Tahoma" w:cs="Tahoma"/>
          <w:sz w:val="20"/>
          <w:szCs w:val="20"/>
        </w:rPr>
        <w:t>zakres</w:t>
      </w:r>
      <w:r w:rsidR="000F2CAB">
        <w:rPr>
          <w:rFonts w:ascii="Tahoma" w:hAnsi="Tahoma" w:cs="Tahoma"/>
          <w:sz w:val="20"/>
          <w:szCs w:val="20"/>
        </w:rPr>
        <w:t>u</w:t>
      </w:r>
      <w:r w:rsidR="00E5233B" w:rsidRPr="000E2DE6">
        <w:rPr>
          <w:rFonts w:ascii="Tahoma" w:hAnsi="Tahoma" w:cs="Tahoma"/>
          <w:sz w:val="20"/>
          <w:szCs w:val="20"/>
        </w:rPr>
        <w:t xml:space="preserve"> rzeczowo-finansowy </w:t>
      </w:r>
      <w:r>
        <w:rPr>
          <w:rFonts w:ascii="Tahoma" w:hAnsi="Tahoma" w:cs="Tahoma"/>
          <w:sz w:val="20"/>
          <w:szCs w:val="20"/>
        </w:rPr>
        <w:t>Projektu</w:t>
      </w:r>
      <w:r w:rsidR="00E5233B" w:rsidRPr="000E2DE6">
        <w:rPr>
          <w:rFonts w:ascii="Tahoma" w:hAnsi="Tahoma" w:cs="Tahoma"/>
          <w:sz w:val="20"/>
          <w:szCs w:val="20"/>
        </w:rPr>
        <w:t xml:space="preserve"> oraz</w:t>
      </w:r>
      <w:r w:rsidR="00425B6A">
        <w:rPr>
          <w:rFonts w:ascii="Tahoma" w:hAnsi="Tahoma" w:cs="Tahoma"/>
          <w:sz w:val="20"/>
          <w:szCs w:val="20"/>
        </w:rPr>
        <w:t xml:space="preserve"> Agencja zatwierdziła</w:t>
      </w:r>
      <w:r w:rsidR="00E5233B" w:rsidRPr="000E2DE6">
        <w:rPr>
          <w:rFonts w:ascii="Tahoma" w:hAnsi="Tahoma" w:cs="Tahoma"/>
          <w:sz w:val="20"/>
          <w:szCs w:val="20"/>
        </w:rPr>
        <w:t xml:space="preserve"> </w:t>
      </w:r>
      <w:r w:rsidR="00425B6A">
        <w:rPr>
          <w:rFonts w:ascii="Tahoma" w:hAnsi="Tahoma" w:cs="Tahoma"/>
          <w:sz w:val="20"/>
          <w:szCs w:val="20"/>
        </w:rPr>
        <w:t xml:space="preserve">złożony przez </w:t>
      </w:r>
      <w:proofErr w:type="spellStart"/>
      <w:r w:rsidR="00425B6A">
        <w:rPr>
          <w:rFonts w:ascii="Tahoma" w:hAnsi="Tahoma" w:cs="Tahoma"/>
          <w:sz w:val="20"/>
          <w:szCs w:val="20"/>
        </w:rPr>
        <w:t>grantobiorcę</w:t>
      </w:r>
      <w:proofErr w:type="spellEnd"/>
      <w:r w:rsidR="00E5233B" w:rsidRPr="000E2DE6">
        <w:rPr>
          <w:rFonts w:ascii="Tahoma" w:hAnsi="Tahoma" w:cs="Tahoma"/>
          <w:sz w:val="20"/>
          <w:szCs w:val="20"/>
        </w:rPr>
        <w:t xml:space="preserve"> wniosek o płatność końcową.</w:t>
      </w:r>
      <w:r w:rsidR="00A80F0E" w:rsidRPr="000E2DE6" w:rsidDel="00A80F0E">
        <w:rPr>
          <w:rFonts w:ascii="Tahoma" w:hAnsi="Tahoma" w:cs="Tahoma"/>
          <w:sz w:val="20"/>
          <w:szCs w:val="20"/>
        </w:rPr>
        <w:t xml:space="preserve"> </w:t>
      </w:r>
    </w:p>
    <w:p w14:paraId="13B5077C" w14:textId="3C6AE4B8" w:rsidR="00B1494C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A91174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bCs/>
          <w:sz w:val="20"/>
          <w:szCs w:val="20"/>
        </w:rPr>
        <w:t>9</w:t>
      </w:r>
      <w:r w:rsidR="00B1494C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22ECD04E" w14:textId="77777777" w:rsidR="006E137D" w:rsidRPr="000E2DE6" w:rsidRDefault="006E137D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 xml:space="preserve">Obowiązki </w:t>
      </w:r>
      <w:proofErr w:type="spellStart"/>
      <w:r w:rsidRPr="000E2DE6">
        <w:rPr>
          <w:rFonts w:ascii="Tahoma" w:hAnsi="Tahoma" w:cs="Tahoma"/>
          <w:b/>
          <w:bCs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b/>
          <w:bCs/>
          <w:sz w:val="20"/>
          <w:szCs w:val="20"/>
        </w:rPr>
        <w:t xml:space="preserve"> w zakresie finansowania </w:t>
      </w:r>
      <w:r w:rsidR="004A41B0">
        <w:rPr>
          <w:rFonts w:ascii="Tahoma" w:hAnsi="Tahoma" w:cs="Tahoma"/>
          <w:b/>
          <w:bCs/>
          <w:sz w:val="20"/>
          <w:szCs w:val="20"/>
        </w:rPr>
        <w:t>Projektu</w:t>
      </w:r>
    </w:p>
    <w:p w14:paraId="720009EA" w14:textId="77777777" w:rsidR="00C67BFB" w:rsidRPr="000E2DE6" w:rsidRDefault="007550C0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67BFB" w:rsidRPr="000E2DE6">
        <w:rPr>
          <w:rFonts w:ascii="Tahoma" w:hAnsi="Tahoma" w:cs="Tahoma"/>
          <w:sz w:val="20"/>
          <w:szCs w:val="20"/>
        </w:rPr>
        <w:t xml:space="preserve"> zobowiązuje się do zapewnienia </w:t>
      </w:r>
      <w:r w:rsidR="008B7AB1" w:rsidRPr="000E2DE6">
        <w:rPr>
          <w:rFonts w:ascii="Tahoma" w:hAnsi="Tahoma" w:cs="Tahoma"/>
          <w:sz w:val="20"/>
          <w:szCs w:val="20"/>
        </w:rPr>
        <w:t xml:space="preserve">płynności </w:t>
      </w:r>
      <w:r w:rsidR="00C67BFB" w:rsidRPr="000E2DE6">
        <w:rPr>
          <w:rFonts w:ascii="Tahoma" w:hAnsi="Tahoma" w:cs="Tahoma"/>
          <w:sz w:val="20"/>
          <w:szCs w:val="20"/>
        </w:rPr>
        <w:t xml:space="preserve">finansowania </w:t>
      </w:r>
      <w:r w:rsidR="004A41B0">
        <w:rPr>
          <w:rFonts w:ascii="Tahoma" w:hAnsi="Tahoma" w:cs="Tahoma"/>
          <w:sz w:val="20"/>
          <w:szCs w:val="20"/>
        </w:rPr>
        <w:t>Projektu</w:t>
      </w:r>
      <w:r w:rsidR="008B7AB1" w:rsidRPr="000E2DE6">
        <w:rPr>
          <w:rFonts w:ascii="Tahoma" w:hAnsi="Tahoma" w:cs="Tahoma"/>
          <w:sz w:val="20"/>
          <w:szCs w:val="20"/>
        </w:rPr>
        <w:t>.</w:t>
      </w:r>
    </w:p>
    <w:p w14:paraId="06893E16" w14:textId="77777777" w:rsidR="00B1494C" w:rsidRPr="000E2DE6" w:rsidRDefault="007550C0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zobowiązuje się pokryć ze środków własnych wszelkie wydatki niekwalifikowalne w ramach </w:t>
      </w:r>
      <w:r w:rsidR="004A41B0">
        <w:rPr>
          <w:rFonts w:ascii="Tahoma" w:hAnsi="Tahoma" w:cs="Tahoma"/>
          <w:sz w:val="20"/>
          <w:szCs w:val="20"/>
        </w:rPr>
        <w:t>Projektu</w:t>
      </w:r>
      <w:r w:rsidR="00622357" w:rsidRPr="000E2DE6">
        <w:rPr>
          <w:rFonts w:ascii="Tahoma" w:hAnsi="Tahoma" w:cs="Tahoma"/>
          <w:sz w:val="20"/>
          <w:szCs w:val="20"/>
        </w:rPr>
        <w:t>.</w:t>
      </w:r>
    </w:p>
    <w:p w14:paraId="5A1F9101" w14:textId="7CADF671" w:rsidR="00B1494C" w:rsidRPr="000E2DE6" w:rsidRDefault="00B1494C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Poniesienie przez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wydatków kwalifikowalnych w kwocie wyższej niż określona w 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D211A8">
        <w:rPr>
          <w:rFonts w:ascii="Tahoma" w:hAnsi="Tahoma" w:cs="Tahoma"/>
          <w:sz w:val="20"/>
          <w:szCs w:val="20"/>
        </w:rPr>
        <w:t>5</w:t>
      </w:r>
      <w:r w:rsidR="001E505A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nie stanowi podstawy do zwiększenia przyznanej kwoty finansowania.</w:t>
      </w:r>
    </w:p>
    <w:p w14:paraId="080ACA5A" w14:textId="7BDE480C" w:rsidR="00B1494C" w:rsidRPr="000E2DE6" w:rsidRDefault="00B1494C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przypadku, gdy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poniósł wydatki kwalifikowalne w kwocie niższej, aniżeli określono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D211A8">
        <w:rPr>
          <w:rFonts w:ascii="Tahoma" w:hAnsi="Tahoma" w:cs="Tahoma"/>
          <w:sz w:val="20"/>
          <w:szCs w:val="20"/>
        </w:rPr>
        <w:t>5</w:t>
      </w:r>
      <w:r w:rsidR="00A91174">
        <w:rPr>
          <w:rFonts w:ascii="Tahoma" w:hAnsi="Tahoma" w:cs="Tahoma"/>
          <w:sz w:val="20"/>
          <w:szCs w:val="20"/>
        </w:rPr>
        <w:t>,</w:t>
      </w:r>
      <w:r w:rsidR="00A80F0E" w:rsidRPr="000E2DE6">
        <w:rPr>
          <w:rFonts w:ascii="Tahoma" w:hAnsi="Tahoma" w:cs="Tahoma"/>
          <w:sz w:val="20"/>
          <w:szCs w:val="20"/>
        </w:rPr>
        <w:t xml:space="preserve">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Pr="000E2DE6">
        <w:rPr>
          <w:rFonts w:ascii="Tahoma" w:hAnsi="Tahoma" w:cs="Tahoma"/>
          <w:sz w:val="20"/>
          <w:szCs w:val="20"/>
        </w:rPr>
        <w:t xml:space="preserve"> ulega zmniejszeniu</w:t>
      </w:r>
      <w:r w:rsidR="004D014F" w:rsidRPr="000E2DE6">
        <w:rPr>
          <w:rFonts w:ascii="Tahoma" w:hAnsi="Tahoma" w:cs="Tahoma"/>
          <w:sz w:val="20"/>
          <w:szCs w:val="20"/>
        </w:rPr>
        <w:t xml:space="preserve"> zgodnie z </w:t>
      </w:r>
      <w:r w:rsidR="00DF6C1A" w:rsidRPr="000E2DE6">
        <w:rPr>
          <w:rFonts w:ascii="Tahoma" w:hAnsi="Tahoma" w:cs="Tahoma"/>
          <w:sz w:val="20"/>
          <w:szCs w:val="20"/>
        </w:rPr>
        <w:t>poziomem finansowania</w:t>
      </w:r>
      <w:r w:rsidR="004D014F" w:rsidRPr="000E2DE6">
        <w:rPr>
          <w:rFonts w:ascii="Tahoma" w:hAnsi="Tahoma" w:cs="Tahoma"/>
          <w:sz w:val="20"/>
          <w:szCs w:val="20"/>
        </w:rPr>
        <w:t xml:space="preserve"> wskazan</w:t>
      </w:r>
      <w:r w:rsidR="00DF6C1A" w:rsidRPr="000E2DE6">
        <w:rPr>
          <w:rFonts w:ascii="Tahoma" w:hAnsi="Tahoma" w:cs="Tahoma"/>
          <w:sz w:val="20"/>
          <w:szCs w:val="20"/>
        </w:rPr>
        <w:t>ym</w:t>
      </w:r>
      <w:r w:rsidR="004D014F" w:rsidRPr="000E2DE6">
        <w:rPr>
          <w:rFonts w:ascii="Tahoma" w:hAnsi="Tahoma" w:cs="Tahoma"/>
          <w:sz w:val="20"/>
          <w:szCs w:val="20"/>
        </w:rPr>
        <w:t xml:space="preserve">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425B6A">
        <w:rPr>
          <w:rFonts w:ascii="Tahoma" w:hAnsi="Tahoma" w:cs="Tahoma"/>
          <w:sz w:val="20"/>
          <w:szCs w:val="20"/>
        </w:rPr>
        <w:t>4 ust. 3 regulaminu naboru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2101A342" w14:textId="77777777" w:rsidR="00B1494C" w:rsidRPr="000E2DE6" w:rsidRDefault="00B1494C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Wydatki poniesione na podatek od towarów i usług </w:t>
      </w:r>
      <w:r w:rsidR="000C0DD8" w:rsidRPr="000E2DE6">
        <w:rPr>
          <w:rFonts w:ascii="Tahoma" w:hAnsi="Tahoma" w:cs="Tahoma"/>
          <w:sz w:val="20"/>
          <w:szCs w:val="20"/>
        </w:rPr>
        <w:t>(</w:t>
      </w:r>
      <w:r w:rsidRPr="000E2DE6">
        <w:rPr>
          <w:rFonts w:ascii="Tahoma" w:hAnsi="Tahoma" w:cs="Tahoma"/>
          <w:sz w:val="20"/>
          <w:szCs w:val="20"/>
        </w:rPr>
        <w:t>VAT</w:t>
      </w:r>
      <w:r w:rsidR="000C0DD8" w:rsidRPr="000E2DE6">
        <w:rPr>
          <w:rFonts w:ascii="Tahoma" w:hAnsi="Tahoma" w:cs="Tahoma"/>
          <w:sz w:val="20"/>
          <w:szCs w:val="20"/>
        </w:rPr>
        <w:t>)</w:t>
      </w:r>
      <w:r w:rsidRPr="000E2DE6">
        <w:rPr>
          <w:rFonts w:ascii="Tahoma" w:hAnsi="Tahoma" w:cs="Tahoma"/>
          <w:sz w:val="20"/>
          <w:szCs w:val="20"/>
        </w:rPr>
        <w:t xml:space="preserve"> mogą zostać uznane za kwalifikowalne jeśli</w:t>
      </w:r>
      <w:r w:rsidR="0051131A" w:rsidRPr="000E2DE6">
        <w:rPr>
          <w:rFonts w:ascii="Tahoma" w:hAnsi="Tahoma" w:cs="Tahoma"/>
          <w:sz w:val="20"/>
          <w:szCs w:val="20"/>
        </w:rPr>
        <w:t xml:space="preserve"> </w:t>
      </w:r>
      <w:r w:rsidR="005171DF" w:rsidRPr="000E2DE6">
        <w:rPr>
          <w:rFonts w:ascii="Tahoma" w:hAnsi="Tahoma" w:cs="Tahoma"/>
          <w:sz w:val="20"/>
          <w:szCs w:val="20"/>
        </w:rPr>
        <w:t>zgodnie z prawodawstwem krajowym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F374E9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nie </w:t>
      </w:r>
      <w:r w:rsidR="00F374E9" w:rsidRPr="000E2DE6">
        <w:rPr>
          <w:rFonts w:ascii="Tahoma" w:hAnsi="Tahoma" w:cs="Tahoma"/>
          <w:sz w:val="20"/>
          <w:szCs w:val="20"/>
        </w:rPr>
        <w:t>ma prawnej możliwości ich odzyskania</w:t>
      </w:r>
      <w:r w:rsidRPr="000E2DE6">
        <w:rPr>
          <w:rFonts w:ascii="Tahoma" w:hAnsi="Tahoma" w:cs="Tahoma"/>
          <w:sz w:val="20"/>
          <w:szCs w:val="20"/>
        </w:rPr>
        <w:t xml:space="preserve">, co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potwierdza składając oświadcze</w:t>
      </w:r>
      <w:r w:rsidR="00741C77" w:rsidRPr="000E2DE6">
        <w:rPr>
          <w:rFonts w:ascii="Tahoma" w:hAnsi="Tahoma" w:cs="Tahoma"/>
          <w:sz w:val="20"/>
          <w:szCs w:val="20"/>
        </w:rPr>
        <w:t>nie stanowiące załącznik nr ...</w:t>
      </w:r>
      <w:r w:rsidRPr="000E2DE6">
        <w:rPr>
          <w:rFonts w:ascii="Tahoma" w:hAnsi="Tahoma" w:cs="Tahoma"/>
          <w:sz w:val="20"/>
          <w:szCs w:val="20"/>
        </w:rPr>
        <w:t xml:space="preserve"> do Umowy.</w:t>
      </w:r>
    </w:p>
    <w:p w14:paraId="56E0D62B" w14:textId="6B0D1A5E" w:rsidR="007A4918" w:rsidRPr="000E2DE6" w:rsidRDefault="00B1494C" w:rsidP="000E2DE6">
      <w:pPr>
        <w:pStyle w:val="Tekstpodstawowy"/>
        <w:widowControl w:val="0"/>
        <w:numPr>
          <w:ilvl w:val="0"/>
          <w:numId w:val="3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 zajścia okoliczności, 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9A524D">
        <w:rPr>
          <w:rFonts w:ascii="Tahoma" w:hAnsi="Tahoma" w:cs="Tahoma"/>
          <w:sz w:val="20"/>
          <w:szCs w:val="20"/>
        </w:rPr>
        <w:t xml:space="preserve"> lub po zakończeniu projektu</w:t>
      </w:r>
      <w:r w:rsidR="005509EF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powodujących, że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może odliczyć lub uzyskać zwrot podatku od towarów i usług </w:t>
      </w:r>
      <w:r w:rsidR="000C0DD8" w:rsidRPr="000E2DE6">
        <w:rPr>
          <w:rFonts w:ascii="Tahoma" w:hAnsi="Tahoma" w:cs="Tahoma"/>
          <w:sz w:val="20"/>
          <w:szCs w:val="20"/>
        </w:rPr>
        <w:t>(</w:t>
      </w:r>
      <w:r w:rsidRPr="000E2DE6">
        <w:rPr>
          <w:rFonts w:ascii="Tahoma" w:hAnsi="Tahoma" w:cs="Tahoma"/>
          <w:sz w:val="20"/>
          <w:szCs w:val="20"/>
        </w:rPr>
        <w:t>VAT</w:t>
      </w:r>
      <w:r w:rsidR="000C0DD8" w:rsidRPr="000E2DE6">
        <w:rPr>
          <w:rFonts w:ascii="Tahoma" w:hAnsi="Tahoma" w:cs="Tahoma"/>
          <w:sz w:val="20"/>
          <w:szCs w:val="20"/>
        </w:rPr>
        <w:t>)</w:t>
      </w:r>
      <w:r w:rsidRPr="000E2DE6">
        <w:rPr>
          <w:rFonts w:ascii="Tahoma" w:hAnsi="Tahoma" w:cs="Tahoma"/>
          <w:sz w:val="20"/>
          <w:szCs w:val="20"/>
        </w:rPr>
        <w:t xml:space="preserve"> od zakupionych w ramach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towarów lub usług, jest on zobowiązany </w:t>
      </w:r>
      <w:r w:rsidR="0069435B" w:rsidRPr="000E2DE6">
        <w:rPr>
          <w:rFonts w:ascii="Tahoma" w:hAnsi="Tahoma" w:cs="Tahoma"/>
          <w:sz w:val="20"/>
          <w:szCs w:val="20"/>
        </w:rPr>
        <w:t xml:space="preserve">do </w:t>
      </w:r>
      <w:r w:rsidRPr="000E2DE6">
        <w:rPr>
          <w:rFonts w:ascii="Tahoma" w:hAnsi="Tahoma" w:cs="Tahoma"/>
          <w:sz w:val="20"/>
          <w:szCs w:val="20"/>
        </w:rPr>
        <w:t xml:space="preserve">poinformowania </w:t>
      </w:r>
      <w:r w:rsidR="007550C0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o takiej możliwości oraz do zwrotu </w:t>
      </w:r>
      <w:r w:rsidR="00C90D43" w:rsidRPr="000E2DE6">
        <w:rPr>
          <w:rFonts w:ascii="Tahoma" w:hAnsi="Tahoma" w:cs="Tahoma"/>
          <w:sz w:val="20"/>
          <w:szCs w:val="20"/>
        </w:rPr>
        <w:t>wartości zapłaconego</w:t>
      </w:r>
      <w:r w:rsidR="00920D43" w:rsidRPr="000E2DE6">
        <w:rPr>
          <w:rFonts w:ascii="Tahoma" w:hAnsi="Tahoma" w:cs="Tahoma"/>
          <w:sz w:val="20"/>
          <w:szCs w:val="20"/>
        </w:rPr>
        <w:t xml:space="preserve"> i poniesionego</w:t>
      </w:r>
      <w:r w:rsidR="00C90D43" w:rsidRPr="000E2DE6">
        <w:rPr>
          <w:rFonts w:ascii="Tahoma" w:hAnsi="Tahoma" w:cs="Tahoma"/>
          <w:sz w:val="20"/>
          <w:szCs w:val="20"/>
        </w:rPr>
        <w:t xml:space="preserve"> w ramach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C90D43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podatku od towarów i usług </w:t>
      </w:r>
      <w:r w:rsidR="000C0DD8" w:rsidRPr="000E2DE6">
        <w:rPr>
          <w:rFonts w:ascii="Tahoma" w:hAnsi="Tahoma" w:cs="Tahoma"/>
          <w:sz w:val="20"/>
          <w:szCs w:val="20"/>
        </w:rPr>
        <w:t>(</w:t>
      </w:r>
      <w:r w:rsidRPr="000E2DE6">
        <w:rPr>
          <w:rFonts w:ascii="Tahoma" w:hAnsi="Tahoma" w:cs="Tahoma"/>
          <w:sz w:val="20"/>
          <w:szCs w:val="20"/>
        </w:rPr>
        <w:t>VAT</w:t>
      </w:r>
      <w:r w:rsidR="000C0DD8" w:rsidRPr="000E2DE6">
        <w:rPr>
          <w:rFonts w:ascii="Tahoma" w:hAnsi="Tahoma" w:cs="Tahoma"/>
          <w:sz w:val="20"/>
          <w:szCs w:val="20"/>
        </w:rPr>
        <w:t>)</w:t>
      </w:r>
      <w:r w:rsidRPr="000E2DE6">
        <w:rPr>
          <w:rFonts w:ascii="Tahoma" w:hAnsi="Tahoma" w:cs="Tahoma"/>
          <w:sz w:val="20"/>
          <w:szCs w:val="20"/>
        </w:rPr>
        <w:t>, który uprzednio został przez niego określony jako niepodlegający odliczeniu i który został mu zrefundowany do chwili</w:t>
      </w:r>
      <w:r w:rsidR="000F2C38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w której uzyskał możliwość odliczenia</w:t>
      </w:r>
      <w:r w:rsidR="00920D43" w:rsidRPr="000E2DE6">
        <w:rPr>
          <w:rFonts w:ascii="Tahoma" w:hAnsi="Tahoma" w:cs="Tahoma"/>
          <w:sz w:val="20"/>
          <w:szCs w:val="20"/>
        </w:rPr>
        <w:t xml:space="preserve"> lub uzyskania zwrotu</w:t>
      </w:r>
      <w:r w:rsidRPr="000E2DE6">
        <w:rPr>
          <w:rFonts w:ascii="Tahoma" w:hAnsi="Tahoma" w:cs="Tahoma"/>
          <w:sz w:val="20"/>
          <w:szCs w:val="20"/>
        </w:rPr>
        <w:t xml:space="preserve"> tego podatku. </w:t>
      </w:r>
    </w:p>
    <w:p w14:paraId="0A851C7F" w14:textId="1EBE33E9" w:rsidR="00B1494C" w:rsidRPr="000E2DE6" w:rsidRDefault="009640CF" w:rsidP="000E2DE6">
      <w:pPr>
        <w:pStyle w:val="Tekstpodstawowy21"/>
        <w:widowControl w:val="0"/>
        <w:tabs>
          <w:tab w:val="left" w:pos="-2160"/>
        </w:tabs>
        <w:spacing w:beforeLines="20" w:before="48" w:afterLines="20" w:after="48" w:line="240" w:lineRule="auto"/>
        <w:jc w:val="center"/>
        <w:rPr>
          <w:rFonts w:ascii="Tahoma" w:hAnsi="Tahoma" w:cs="Tahoma"/>
          <w:b/>
          <w:bCs/>
          <w:caps/>
          <w:sz w:val="20"/>
        </w:rPr>
      </w:pPr>
      <w:r w:rsidRPr="000E2DE6">
        <w:rPr>
          <w:rFonts w:ascii="Tahoma" w:hAnsi="Tahoma" w:cs="Tahoma"/>
          <w:b/>
          <w:bCs/>
          <w:caps/>
          <w:sz w:val="20"/>
        </w:rPr>
        <w:lastRenderedPageBreak/>
        <w:t>§</w:t>
      </w:r>
      <w:r w:rsidR="00A91174">
        <w:rPr>
          <w:rFonts w:ascii="Tahoma" w:hAnsi="Tahoma" w:cs="Tahoma"/>
          <w:b/>
          <w:bCs/>
          <w:caps/>
          <w:sz w:val="20"/>
        </w:rPr>
        <w:t xml:space="preserve"> </w:t>
      </w:r>
      <w:r w:rsidR="00D211A8">
        <w:rPr>
          <w:rFonts w:ascii="Tahoma" w:hAnsi="Tahoma" w:cs="Tahoma"/>
          <w:b/>
          <w:bCs/>
          <w:caps/>
          <w:sz w:val="20"/>
        </w:rPr>
        <w:t>10</w:t>
      </w:r>
      <w:r w:rsidR="00B1494C" w:rsidRPr="000E2DE6">
        <w:rPr>
          <w:rFonts w:ascii="Tahoma" w:hAnsi="Tahoma" w:cs="Tahoma"/>
          <w:b/>
          <w:bCs/>
          <w:caps/>
          <w:sz w:val="20"/>
        </w:rPr>
        <w:t>.</w:t>
      </w:r>
    </w:p>
    <w:p w14:paraId="2FA2E4B1" w14:textId="77777777" w:rsidR="00526B5B" w:rsidRPr="000E2DE6" w:rsidRDefault="00526B5B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Rachunek bankowy</w:t>
      </w:r>
    </w:p>
    <w:p w14:paraId="172C28C1" w14:textId="77777777" w:rsidR="00B1494C" w:rsidRPr="000E2DE6" w:rsidRDefault="007550C0" w:rsidP="000E2DE6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r w:rsidR="000F2C38" w:rsidRPr="000E2DE6">
        <w:rPr>
          <w:rFonts w:ascii="Tahoma" w:hAnsi="Tahoma" w:cs="Tahoma"/>
          <w:sz w:val="20"/>
          <w:szCs w:val="20"/>
        </w:rPr>
        <w:t xml:space="preserve">jest </w:t>
      </w:r>
      <w:r w:rsidR="00B1494C" w:rsidRPr="000E2DE6">
        <w:rPr>
          <w:rFonts w:ascii="Tahoma" w:hAnsi="Tahoma" w:cs="Tahoma"/>
          <w:sz w:val="20"/>
          <w:szCs w:val="20"/>
        </w:rPr>
        <w:t xml:space="preserve">zobowiązany do </w:t>
      </w:r>
      <w:r w:rsidR="009B16FC" w:rsidRPr="000E2DE6">
        <w:rPr>
          <w:rFonts w:ascii="Tahoma" w:hAnsi="Tahoma" w:cs="Tahoma"/>
          <w:sz w:val="20"/>
          <w:szCs w:val="20"/>
        </w:rPr>
        <w:t xml:space="preserve">otwarcia i </w:t>
      </w:r>
      <w:r w:rsidR="00B1494C" w:rsidRPr="000E2DE6">
        <w:rPr>
          <w:rFonts w:ascii="Tahoma" w:hAnsi="Tahoma" w:cs="Tahoma"/>
          <w:sz w:val="20"/>
          <w:szCs w:val="20"/>
        </w:rPr>
        <w:t xml:space="preserve">prowadzenia wyodrębnionego rachunku bankowego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r w:rsidR="009B16FC" w:rsidRPr="000E2DE6">
        <w:rPr>
          <w:rFonts w:ascii="Tahoma" w:hAnsi="Tahoma" w:cs="Tahoma"/>
          <w:sz w:val="20"/>
          <w:szCs w:val="20"/>
        </w:rPr>
        <w:t>–</w:t>
      </w:r>
      <w:r w:rsidR="00B1494C" w:rsidRPr="000E2DE6">
        <w:rPr>
          <w:rFonts w:ascii="Tahoma" w:hAnsi="Tahoma" w:cs="Tahoma"/>
          <w:sz w:val="20"/>
          <w:szCs w:val="20"/>
        </w:rPr>
        <w:t>- zaliczkowego</w:t>
      </w:r>
      <w:r w:rsidR="009B16FC" w:rsidRPr="000E2DE6">
        <w:rPr>
          <w:rFonts w:ascii="Tahoma" w:hAnsi="Tahoma" w:cs="Tahoma"/>
          <w:sz w:val="20"/>
          <w:szCs w:val="20"/>
        </w:rPr>
        <w:t xml:space="preserve">. Zaliczka będzie przekazywana na rachunek bankowy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9B16FC" w:rsidRPr="000E2DE6">
        <w:rPr>
          <w:rFonts w:ascii="Tahoma" w:hAnsi="Tahoma" w:cs="Tahoma"/>
          <w:sz w:val="20"/>
          <w:szCs w:val="20"/>
        </w:rPr>
        <w:t xml:space="preserve"> – zaliczkowy o n</w:t>
      </w:r>
      <w:r w:rsidR="00CC494B" w:rsidRPr="000E2DE6">
        <w:rPr>
          <w:rFonts w:ascii="Tahoma" w:hAnsi="Tahoma" w:cs="Tahoma"/>
          <w:sz w:val="20"/>
          <w:szCs w:val="20"/>
        </w:rPr>
        <w:t>umerze</w:t>
      </w:r>
      <w:r w:rsidR="009B16FC" w:rsidRPr="000E2DE6">
        <w:rPr>
          <w:rFonts w:ascii="Tahoma" w:hAnsi="Tahoma" w:cs="Tahoma"/>
          <w:sz w:val="20"/>
          <w:szCs w:val="20"/>
        </w:rPr>
        <w:t xml:space="preserve"> …………. </w:t>
      </w:r>
      <w:r w:rsidR="00321414" w:rsidRPr="000E2DE6">
        <w:rPr>
          <w:rFonts w:ascii="Tahoma" w:hAnsi="Tahoma" w:cs="Tahoma"/>
          <w:sz w:val="20"/>
          <w:szCs w:val="20"/>
        </w:rPr>
        <w:t>.</w:t>
      </w:r>
    </w:p>
    <w:p w14:paraId="14242E69" w14:textId="77777777" w:rsidR="00232997" w:rsidRDefault="00D8371E" w:rsidP="000E2DE6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Część grantu wypłacana</w:t>
      </w:r>
      <w:r w:rsidR="009B16FC" w:rsidRPr="000E2DE6">
        <w:rPr>
          <w:rFonts w:ascii="Tahoma" w:hAnsi="Tahoma" w:cs="Tahoma"/>
          <w:sz w:val="20"/>
          <w:szCs w:val="20"/>
        </w:rPr>
        <w:t xml:space="preserve"> w formie refundacji będzie przekazywa</w:t>
      </w:r>
      <w:r w:rsidRPr="000E2DE6">
        <w:rPr>
          <w:rFonts w:ascii="Tahoma" w:hAnsi="Tahoma" w:cs="Tahoma"/>
          <w:sz w:val="20"/>
          <w:szCs w:val="20"/>
        </w:rPr>
        <w:t>na</w:t>
      </w:r>
      <w:r w:rsidR="009B16FC" w:rsidRPr="000E2DE6">
        <w:rPr>
          <w:rFonts w:ascii="Tahoma" w:hAnsi="Tahoma" w:cs="Tahoma"/>
          <w:sz w:val="20"/>
          <w:szCs w:val="20"/>
        </w:rPr>
        <w:t xml:space="preserve"> na rachunek bankowy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9B16FC" w:rsidRPr="000E2DE6">
        <w:rPr>
          <w:rFonts w:ascii="Tahoma" w:hAnsi="Tahoma" w:cs="Tahoma"/>
          <w:sz w:val="20"/>
          <w:szCs w:val="20"/>
        </w:rPr>
        <w:t xml:space="preserve">– refundacyjny o numerze </w:t>
      </w:r>
      <w:r w:rsidR="00321414" w:rsidRPr="000E2DE6">
        <w:rPr>
          <w:rFonts w:ascii="Tahoma" w:hAnsi="Tahoma" w:cs="Tahoma"/>
          <w:sz w:val="20"/>
          <w:szCs w:val="20"/>
        </w:rPr>
        <w:t>…………. .</w:t>
      </w:r>
    </w:p>
    <w:p w14:paraId="52872220" w14:textId="076521BB" w:rsidR="00DB506B" w:rsidRPr="000E2DE6" w:rsidRDefault="00DB506B" w:rsidP="000E2DE6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jest zobowiązany do otwarcia i prowadzenia wyodrębnionego rachunku bankowego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– </w:t>
      </w:r>
      <w:r>
        <w:rPr>
          <w:rFonts w:ascii="Tahoma" w:hAnsi="Tahoma" w:cs="Tahoma"/>
          <w:sz w:val="20"/>
          <w:szCs w:val="20"/>
        </w:rPr>
        <w:t>wkład finansowy wniesiony przez odbiorców technologii – o numerze</w:t>
      </w:r>
      <w:r w:rsidRPr="000E2DE6">
        <w:rPr>
          <w:rFonts w:ascii="Tahoma" w:hAnsi="Tahoma" w:cs="Tahoma"/>
          <w:sz w:val="20"/>
          <w:szCs w:val="20"/>
        </w:rPr>
        <w:t xml:space="preserve"> ………….</w:t>
      </w:r>
    </w:p>
    <w:p w14:paraId="4B1531C2" w14:textId="77777777" w:rsidR="00B1494C" w:rsidRPr="000E2DE6" w:rsidRDefault="007550C0" w:rsidP="000E2DE6">
      <w:pPr>
        <w:pStyle w:val="Tekstpodstawowy"/>
        <w:widowControl w:val="0"/>
        <w:numPr>
          <w:ilvl w:val="0"/>
          <w:numId w:val="4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r w:rsidR="000F2C38" w:rsidRPr="000E2DE6">
        <w:rPr>
          <w:rFonts w:ascii="Tahoma" w:hAnsi="Tahoma" w:cs="Tahoma"/>
          <w:sz w:val="20"/>
          <w:szCs w:val="20"/>
        </w:rPr>
        <w:t>jest</w:t>
      </w:r>
      <w:r w:rsidR="00B1494C" w:rsidRPr="000E2DE6">
        <w:rPr>
          <w:rFonts w:ascii="Tahoma" w:hAnsi="Tahoma" w:cs="Tahoma"/>
          <w:sz w:val="20"/>
          <w:szCs w:val="20"/>
        </w:rPr>
        <w:t xml:space="preserve"> zobowiąz</w:t>
      </w:r>
      <w:r w:rsidR="000F2C38" w:rsidRPr="000E2DE6">
        <w:rPr>
          <w:rFonts w:ascii="Tahoma" w:hAnsi="Tahoma" w:cs="Tahoma"/>
          <w:sz w:val="20"/>
          <w:szCs w:val="20"/>
        </w:rPr>
        <w:t>any</w:t>
      </w:r>
      <w:r w:rsidR="00B1494C" w:rsidRPr="000E2DE6">
        <w:rPr>
          <w:rFonts w:ascii="Tahoma" w:hAnsi="Tahoma" w:cs="Tahoma"/>
          <w:sz w:val="20"/>
          <w:szCs w:val="20"/>
        </w:rPr>
        <w:t xml:space="preserve"> do prowadzenia wyodrębnionej informatycznej ewidencji księgowej lub stosowania w ramach istniejącego systemu ewidencji księgowej odrębnego kodu księgowego umożliwiającego identyfikację wszystkich transakcji oraz poszczególnych operacji </w:t>
      </w:r>
      <w:r w:rsidR="002028C7" w:rsidRPr="000E2DE6">
        <w:rPr>
          <w:rFonts w:ascii="Tahoma" w:hAnsi="Tahoma" w:cs="Tahoma"/>
          <w:sz w:val="20"/>
          <w:szCs w:val="20"/>
        </w:rPr>
        <w:t xml:space="preserve">księgowych </w:t>
      </w:r>
      <w:r w:rsidR="00B1494C" w:rsidRPr="000E2DE6">
        <w:rPr>
          <w:rFonts w:ascii="Tahoma" w:hAnsi="Tahoma" w:cs="Tahoma"/>
          <w:sz w:val="20"/>
          <w:szCs w:val="20"/>
        </w:rPr>
        <w:t xml:space="preserve">związanych z </w:t>
      </w:r>
      <w:r w:rsidR="004A41B0">
        <w:rPr>
          <w:rFonts w:ascii="Tahoma" w:hAnsi="Tahoma" w:cs="Tahoma"/>
          <w:sz w:val="20"/>
          <w:szCs w:val="20"/>
        </w:rPr>
        <w:t>Projekt</w:t>
      </w:r>
      <w:r w:rsidR="00B1494C" w:rsidRPr="000E2DE6">
        <w:rPr>
          <w:rFonts w:ascii="Tahoma" w:hAnsi="Tahoma" w:cs="Tahoma"/>
          <w:sz w:val="20"/>
          <w:szCs w:val="20"/>
        </w:rPr>
        <w:t xml:space="preserve">em, uwzględniając podział na wydatki kwalifikowalne i </w:t>
      </w:r>
      <w:r w:rsidR="006302E9" w:rsidRPr="000E2DE6">
        <w:rPr>
          <w:rFonts w:ascii="Tahoma" w:hAnsi="Tahoma" w:cs="Tahoma"/>
          <w:sz w:val="20"/>
          <w:szCs w:val="20"/>
        </w:rPr>
        <w:t xml:space="preserve">niekwalifikowane.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6302E9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>także zapewnia, że środki są księgowane zgodnie z obowiązującymi przepisami</w:t>
      </w:r>
      <w:r w:rsidR="005C5B74" w:rsidRPr="000E2DE6">
        <w:rPr>
          <w:rFonts w:ascii="Tahoma" w:hAnsi="Tahoma" w:cs="Tahoma"/>
          <w:sz w:val="20"/>
          <w:szCs w:val="20"/>
        </w:rPr>
        <w:t xml:space="preserve"> prawa</w:t>
      </w:r>
      <w:r w:rsidR="00B1494C" w:rsidRPr="000E2DE6">
        <w:rPr>
          <w:rFonts w:ascii="Tahoma" w:hAnsi="Tahoma" w:cs="Tahoma"/>
          <w:sz w:val="20"/>
          <w:szCs w:val="20"/>
        </w:rPr>
        <w:t>.</w:t>
      </w:r>
    </w:p>
    <w:p w14:paraId="0722C17D" w14:textId="0D8FFA28" w:rsidR="00323F22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caps/>
          <w:sz w:val="20"/>
          <w:szCs w:val="20"/>
        </w:rPr>
        <w:t>§</w:t>
      </w:r>
      <w:r w:rsidR="00A91174"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cap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caps/>
          <w:sz w:val="20"/>
          <w:szCs w:val="20"/>
        </w:rPr>
        <w:t>1</w:t>
      </w:r>
      <w:r w:rsidR="00B1494C" w:rsidRPr="000E2DE6">
        <w:rPr>
          <w:rFonts w:ascii="Tahoma" w:hAnsi="Tahoma" w:cs="Tahoma"/>
          <w:b/>
          <w:bCs/>
          <w:caps/>
          <w:sz w:val="20"/>
          <w:szCs w:val="20"/>
        </w:rPr>
        <w:t>.</w:t>
      </w:r>
      <w:r w:rsidR="00323F22" w:rsidRPr="000E2DE6">
        <w:rPr>
          <w:rFonts w:ascii="Tahoma" w:hAnsi="Tahoma" w:cs="Tahoma"/>
          <w:b/>
          <w:sz w:val="20"/>
          <w:szCs w:val="20"/>
        </w:rPr>
        <w:t xml:space="preserve"> </w:t>
      </w:r>
    </w:p>
    <w:p w14:paraId="5B657C00" w14:textId="77777777" w:rsidR="00323F22" w:rsidRPr="000E2DE6" w:rsidRDefault="00323F22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Wypłata </w:t>
      </w:r>
      <w:r w:rsidR="00254A7D" w:rsidRPr="000E2DE6">
        <w:rPr>
          <w:rFonts w:ascii="Tahoma" w:hAnsi="Tahoma" w:cs="Tahoma"/>
          <w:b/>
          <w:sz w:val="20"/>
          <w:szCs w:val="20"/>
        </w:rPr>
        <w:t>grantu</w:t>
      </w:r>
    </w:p>
    <w:p w14:paraId="5F52F08D" w14:textId="77777777" w:rsidR="00B1494C" w:rsidRPr="000E2DE6" w:rsidRDefault="00254A7D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Grant</w:t>
      </w:r>
      <w:r w:rsidR="00B1494C" w:rsidRPr="000E2DE6">
        <w:rPr>
          <w:rFonts w:ascii="Tahoma" w:hAnsi="Tahoma" w:cs="Tahoma"/>
          <w:sz w:val="20"/>
          <w:szCs w:val="20"/>
        </w:rPr>
        <w:t xml:space="preserve"> jest przekazywan</w:t>
      </w:r>
      <w:r w:rsidR="003F0E76" w:rsidRPr="000E2DE6">
        <w:rPr>
          <w:rFonts w:ascii="Tahoma" w:hAnsi="Tahoma" w:cs="Tahoma"/>
          <w:sz w:val="20"/>
          <w:szCs w:val="20"/>
        </w:rPr>
        <w:t>y</w:t>
      </w:r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7550C0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>w postaci:</w:t>
      </w:r>
    </w:p>
    <w:p w14:paraId="0BE3484A" w14:textId="77777777" w:rsidR="00B1494C" w:rsidRPr="000E2DE6" w:rsidRDefault="00B1494C" w:rsidP="000E2DE6">
      <w:pPr>
        <w:pStyle w:val="Tekstpodstawowy"/>
        <w:widowControl w:val="0"/>
        <w:numPr>
          <w:ilvl w:val="0"/>
          <w:numId w:val="44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zaliczki lub</w:t>
      </w:r>
    </w:p>
    <w:p w14:paraId="2A7095D9" w14:textId="77777777" w:rsidR="00425B6A" w:rsidRPr="00425B6A" w:rsidRDefault="00B1494C" w:rsidP="000E2DE6">
      <w:pPr>
        <w:pStyle w:val="Tekstpodstawowy"/>
        <w:widowControl w:val="0"/>
        <w:numPr>
          <w:ilvl w:val="0"/>
          <w:numId w:val="44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refundacji poniesionych przez </w:t>
      </w:r>
      <w:proofErr w:type="spellStart"/>
      <w:r w:rsidR="007550C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wydatków kwalifikowalnych, w postaci płatności pośrednich i płatności końcowej,</w:t>
      </w:r>
      <w:r w:rsidR="00B2678A" w:rsidRPr="000E2DE6">
        <w:rPr>
          <w:rFonts w:ascii="Tahoma" w:hAnsi="Tahoma" w:cs="Tahoma"/>
          <w:sz w:val="20"/>
          <w:szCs w:val="20"/>
        </w:rPr>
        <w:t xml:space="preserve"> </w:t>
      </w:r>
    </w:p>
    <w:p w14:paraId="2958E40D" w14:textId="3C316B5E" w:rsidR="00B1494C" w:rsidRPr="000E2DE6" w:rsidRDefault="00B1494C" w:rsidP="00425B6A">
      <w:pPr>
        <w:pStyle w:val="Tekstpodstawowy"/>
        <w:widowControl w:val="0"/>
        <w:spacing w:beforeLines="20" w:before="48" w:afterLines="20" w:after="48"/>
        <w:ind w:left="720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wypłacanych do wysokości limitu określonego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BA5F49">
        <w:rPr>
          <w:rFonts w:ascii="Tahoma" w:hAnsi="Tahoma" w:cs="Tahoma"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52317DCB" w14:textId="77777777" w:rsidR="00B1494C" w:rsidRPr="000E2DE6" w:rsidRDefault="00F152C3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Finansowanie</w:t>
      </w:r>
      <w:r w:rsidR="00B1494C" w:rsidRPr="000E2DE6">
        <w:rPr>
          <w:rFonts w:ascii="Tahoma" w:hAnsi="Tahoma" w:cs="Tahoma"/>
          <w:sz w:val="20"/>
          <w:szCs w:val="20"/>
        </w:rPr>
        <w:t xml:space="preserve"> jest przekazywane na podstawie zatwierdzonego</w:t>
      </w:r>
      <w:r w:rsidR="000A4A09" w:rsidRPr="000E2DE6">
        <w:rPr>
          <w:rFonts w:ascii="Tahoma" w:hAnsi="Tahoma" w:cs="Tahoma"/>
          <w:sz w:val="20"/>
          <w:szCs w:val="20"/>
        </w:rPr>
        <w:t xml:space="preserve">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="00B1494C" w:rsidRPr="000E2DE6">
        <w:rPr>
          <w:rFonts w:ascii="Tahoma" w:hAnsi="Tahoma" w:cs="Tahoma"/>
          <w:sz w:val="20"/>
          <w:szCs w:val="20"/>
        </w:rPr>
        <w:t xml:space="preserve"> wniosku o płatność</w:t>
      </w:r>
      <w:r w:rsidR="0044678F" w:rsidRPr="000E2DE6">
        <w:rPr>
          <w:rFonts w:ascii="Tahoma" w:hAnsi="Tahoma" w:cs="Tahoma"/>
          <w:sz w:val="20"/>
          <w:szCs w:val="20"/>
        </w:rPr>
        <w:t xml:space="preserve"> w terminie do 30 dni od zatwierdzenia wniosku</w:t>
      </w:r>
      <w:r w:rsidR="00B1494C" w:rsidRPr="000E2DE6">
        <w:rPr>
          <w:rFonts w:ascii="Tahoma" w:hAnsi="Tahoma" w:cs="Tahoma"/>
          <w:sz w:val="20"/>
          <w:szCs w:val="20"/>
        </w:rPr>
        <w:t>.</w:t>
      </w:r>
    </w:p>
    <w:p w14:paraId="4FB3C1FE" w14:textId="37BCB73B" w:rsidR="00E07104" w:rsidRPr="000E2DE6" w:rsidRDefault="0025769F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F</w:t>
      </w:r>
      <w:r w:rsidR="00E07104" w:rsidRPr="000E2DE6">
        <w:rPr>
          <w:rFonts w:ascii="Tahoma" w:hAnsi="Tahoma" w:cs="Tahoma"/>
          <w:sz w:val="20"/>
          <w:szCs w:val="20"/>
        </w:rPr>
        <w:t xml:space="preserve">inansowanie przekazane w postaci płatności pośrednich nie może przekroczyć </w:t>
      </w:r>
      <w:r w:rsidR="00EB4E39" w:rsidRPr="000E2DE6">
        <w:rPr>
          <w:rFonts w:ascii="Tahoma" w:hAnsi="Tahoma" w:cs="Tahoma"/>
          <w:sz w:val="20"/>
          <w:szCs w:val="20"/>
        </w:rPr>
        <w:t>9</w:t>
      </w:r>
      <w:r w:rsidR="00F12388" w:rsidRPr="000E2DE6">
        <w:rPr>
          <w:rFonts w:ascii="Tahoma" w:hAnsi="Tahoma" w:cs="Tahoma"/>
          <w:sz w:val="20"/>
          <w:szCs w:val="20"/>
        </w:rPr>
        <w:t>0</w:t>
      </w:r>
      <w:r w:rsidR="00E07104" w:rsidRPr="000E2DE6">
        <w:rPr>
          <w:rFonts w:ascii="Tahoma" w:hAnsi="Tahoma" w:cs="Tahoma"/>
          <w:sz w:val="20"/>
          <w:szCs w:val="20"/>
        </w:rPr>
        <w:t xml:space="preserve">% kwoty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E07104" w:rsidRPr="000E2DE6">
        <w:rPr>
          <w:rFonts w:ascii="Tahoma" w:hAnsi="Tahoma" w:cs="Tahoma"/>
          <w:sz w:val="20"/>
          <w:szCs w:val="20"/>
        </w:rPr>
        <w:t xml:space="preserve">, o której mowa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91174">
        <w:rPr>
          <w:rFonts w:ascii="Tahoma" w:hAnsi="Tahoma" w:cs="Tahoma"/>
          <w:sz w:val="20"/>
          <w:szCs w:val="20"/>
        </w:rPr>
        <w:t xml:space="preserve"> </w:t>
      </w:r>
      <w:r w:rsidR="00BA5F49">
        <w:rPr>
          <w:rFonts w:ascii="Tahoma" w:hAnsi="Tahoma" w:cs="Tahoma"/>
          <w:sz w:val="20"/>
          <w:szCs w:val="20"/>
        </w:rPr>
        <w:t>6</w:t>
      </w:r>
      <w:r w:rsidR="00E07104" w:rsidRPr="000E2DE6">
        <w:rPr>
          <w:rFonts w:ascii="Tahoma" w:hAnsi="Tahoma" w:cs="Tahoma"/>
          <w:sz w:val="20"/>
          <w:szCs w:val="20"/>
        </w:rPr>
        <w:t xml:space="preserve">. Pozostała kwota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="00E07104" w:rsidRPr="000E2DE6">
        <w:rPr>
          <w:rFonts w:ascii="Tahoma" w:hAnsi="Tahoma" w:cs="Tahoma"/>
          <w:sz w:val="20"/>
          <w:szCs w:val="20"/>
        </w:rPr>
        <w:t xml:space="preserve">, jako płatność końcowa, będzie przekazana </w:t>
      </w:r>
      <w:proofErr w:type="spellStart"/>
      <w:r w:rsidR="00F12388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E07104" w:rsidRPr="000E2DE6">
        <w:rPr>
          <w:rFonts w:ascii="Tahoma" w:hAnsi="Tahoma" w:cs="Tahoma"/>
          <w:sz w:val="20"/>
          <w:szCs w:val="20"/>
        </w:rPr>
        <w:t xml:space="preserve"> po zaakceptowaniu wniosku o płatność końcową.</w:t>
      </w:r>
    </w:p>
    <w:p w14:paraId="3E2600AB" w14:textId="342EA471" w:rsidR="00F1609E" w:rsidRPr="000E2DE6" w:rsidRDefault="00F12388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F1609E" w:rsidRPr="000E2DE6">
        <w:rPr>
          <w:rFonts w:ascii="Tahoma" w:hAnsi="Tahoma" w:cs="Tahoma"/>
          <w:bCs/>
          <w:sz w:val="20"/>
          <w:szCs w:val="20"/>
        </w:rPr>
        <w:t xml:space="preserve"> jest zobowiązany do składania do </w:t>
      </w:r>
      <w:r w:rsidRPr="000E2DE6">
        <w:rPr>
          <w:rFonts w:ascii="Tahoma" w:hAnsi="Tahoma" w:cs="Tahoma"/>
          <w:bCs/>
          <w:sz w:val="20"/>
          <w:szCs w:val="20"/>
        </w:rPr>
        <w:t>Agencji</w:t>
      </w:r>
      <w:r w:rsidR="00F1609E" w:rsidRPr="000E2DE6">
        <w:rPr>
          <w:rFonts w:ascii="Tahoma" w:hAnsi="Tahoma" w:cs="Tahoma"/>
          <w:bCs/>
          <w:sz w:val="20"/>
          <w:szCs w:val="20"/>
        </w:rPr>
        <w:t xml:space="preserve"> wniosków o płatność</w:t>
      </w:r>
      <w:r w:rsidR="003E0A82">
        <w:rPr>
          <w:rFonts w:ascii="Tahoma" w:hAnsi="Tahoma" w:cs="Tahoma"/>
          <w:bCs/>
          <w:sz w:val="20"/>
          <w:szCs w:val="20"/>
        </w:rPr>
        <w:t xml:space="preserve"> </w:t>
      </w:r>
      <w:r w:rsidR="00634830" w:rsidRPr="000E2DE6">
        <w:rPr>
          <w:rFonts w:ascii="Tahoma" w:hAnsi="Tahoma" w:cs="Tahoma"/>
          <w:bCs/>
          <w:sz w:val="20"/>
          <w:szCs w:val="20"/>
        </w:rPr>
        <w:t xml:space="preserve">w terminach i </w:t>
      </w:r>
      <w:r w:rsidR="00F1609E" w:rsidRPr="000E2DE6">
        <w:rPr>
          <w:rFonts w:ascii="Tahoma" w:hAnsi="Tahoma" w:cs="Tahoma"/>
          <w:bCs/>
          <w:sz w:val="20"/>
          <w:szCs w:val="20"/>
        </w:rPr>
        <w:t xml:space="preserve">na kwoty </w:t>
      </w:r>
      <w:r w:rsidR="00120F6F" w:rsidRPr="000E2DE6">
        <w:rPr>
          <w:rFonts w:ascii="Tahoma" w:hAnsi="Tahoma" w:cs="Tahoma"/>
          <w:bCs/>
          <w:sz w:val="20"/>
          <w:szCs w:val="20"/>
        </w:rPr>
        <w:t xml:space="preserve">nie wyższe niż </w:t>
      </w:r>
      <w:r w:rsidR="00F1609E" w:rsidRPr="000E2DE6">
        <w:rPr>
          <w:rFonts w:ascii="Tahoma" w:hAnsi="Tahoma" w:cs="Tahoma"/>
          <w:bCs/>
          <w:sz w:val="20"/>
          <w:szCs w:val="20"/>
        </w:rPr>
        <w:t>określone w</w:t>
      </w:r>
      <w:r w:rsidR="00851B5D" w:rsidRPr="000E2DE6">
        <w:rPr>
          <w:rFonts w:ascii="Tahoma" w:hAnsi="Tahoma" w:cs="Tahoma"/>
          <w:bCs/>
          <w:sz w:val="20"/>
          <w:szCs w:val="20"/>
        </w:rPr>
        <w:t xml:space="preserve"> H</w:t>
      </w:r>
      <w:r w:rsidR="00F1609E" w:rsidRPr="000E2DE6">
        <w:rPr>
          <w:rFonts w:ascii="Tahoma" w:hAnsi="Tahoma" w:cs="Tahoma"/>
          <w:bCs/>
          <w:sz w:val="20"/>
          <w:szCs w:val="20"/>
        </w:rPr>
        <w:t>armonogramie</w:t>
      </w:r>
      <w:r w:rsidR="005C5B74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C2291B" w:rsidRPr="000E2DE6">
        <w:rPr>
          <w:rFonts w:ascii="Tahoma" w:hAnsi="Tahoma" w:cs="Tahoma"/>
          <w:bCs/>
          <w:sz w:val="20"/>
          <w:szCs w:val="20"/>
        </w:rPr>
        <w:t xml:space="preserve">wnioskowania o </w:t>
      </w:r>
      <w:r w:rsidR="005C5B74" w:rsidRPr="000E2DE6">
        <w:rPr>
          <w:rFonts w:ascii="Tahoma" w:hAnsi="Tahoma" w:cs="Tahoma"/>
          <w:bCs/>
          <w:sz w:val="20"/>
          <w:szCs w:val="20"/>
        </w:rPr>
        <w:t>płatności</w:t>
      </w:r>
      <w:r w:rsidR="00DA22B6" w:rsidRPr="000E2DE6">
        <w:rPr>
          <w:rFonts w:ascii="Tahoma" w:hAnsi="Tahoma" w:cs="Tahoma"/>
          <w:bCs/>
          <w:sz w:val="20"/>
          <w:szCs w:val="20"/>
        </w:rPr>
        <w:t>, stanowiącym załącznik nr …do Umowy,</w:t>
      </w:r>
      <w:r w:rsidR="007A762A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C15A77" w:rsidRPr="000E2DE6">
        <w:rPr>
          <w:rFonts w:ascii="Tahoma" w:hAnsi="Tahoma" w:cs="Tahoma"/>
          <w:bCs/>
          <w:sz w:val="20"/>
          <w:szCs w:val="20"/>
        </w:rPr>
        <w:t>nie rzadziej niż raz na</w:t>
      </w:r>
      <w:r w:rsidR="00D36124">
        <w:rPr>
          <w:rFonts w:ascii="Tahoma" w:hAnsi="Tahoma" w:cs="Tahoma"/>
          <w:bCs/>
          <w:sz w:val="20"/>
          <w:szCs w:val="20"/>
        </w:rPr>
        <w:t xml:space="preserve"> </w:t>
      </w:r>
      <w:r w:rsidR="003373C7">
        <w:rPr>
          <w:rFonts w:ascii="Tahoma" w:hAnsi="Tahoma" w:cs="Tahoma"/>
          <w:bCs/>
          <w:sz w:val="20"/>
          <w:szCs w:val="20"/>
        </w:rPr>
        <w:t>trzy miesiące</w:t>
      </w:r>
      <w:r w:rsidR="00851B5D" w:rsidRPr="000E2DE6">
        <w:rPr>
          <w:rFonts w:ascii="Tahoma" w:hAnsi="Tahoma" w:cs="Tahoma"/>
          <w:bCs/>
          <w:sz w:val="20"/>
          <w:szCs w:val="20"/>
        </w:rPr>
        <w:t xml:space="preserve">, </w:t>
      </w:r>
      <w:r w:rsidR="00F1609E" w:rsidRPr="000E2DE6">
        <w:rPr>
          <w:rFonts w:ascii="Tahoma" w:hAnsi="Tahoma" w:cs="Tahoma"/>
          <w:bCs/>
          <w:sz w:val="20"/>
          <w:szCs w:val="20"/>
        </w:rPr>
        <w:t>z zastrzeżeniem ust.</w:t>
      </w:r>
      <w:r w:rsidR="00851B5D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4B4584" w:rsidRPr="000E2DE6">
        <w:rPr>
          <w:rFonts w:ascii="Tahoma" w:hAnsi="Tahoma" w:cs="Tahoma"/>
          <w:bCs/>
          <w:sz w:val="20"/>
          <w:szCs w:val="20"/>
        </w:rPr>
        <w:t>1</w:t>
      </w:r>
      <w:r w:rsidR="004B4584">
        <w:rPr>
          <w:rFonts w:ascii="Tahoma" w:hAnsi="Tahoma" w:cs="Tahoma"/>
          <w:bCs/>
          <w:sz w:val="20"/>
          <w:szCs w:val="20"/>
        </w:rPr>
        <w:t>0</w:t>
      </w:r>
      <w:r w:rsidR="00BA2047" w:rsidRPr="000E2DE6">
        <w:rPr>
          <w:rFonts w:ascii="Tahoma" w:hAnsi="Tahoma" w:cs="Tahoma"/>
          <w:bCs/>
          <w:sz w:val="20"/>
          <w:szCs w:val="20"/>
        </w:rPr>
        <w:t>.</w:t>
      </w:r>
      <w:r w:rsidR="00436E0A" w:rsidRPr="000E2DE6">
        <w:rPr>
          <w:rFonts w:ascii="Tahoma" w:hAnsi="Tahoma" w:cs="Tahoma"/>
          <w:bCs/>
          <w:sz w:val="20"/>
          <w:szCs w:val="20"/>
        </w:rPr>
        <w:t xml:space="preserve"> Harmonogram</w:t>
      </w:r>
      <w:r w:rsidR="00C2291B" w:rsidRPr="000E2DE6">
        <w:rPr>
          <w:rFonts w:ascii="Tahoma" w:hAnsi="Tahoma" w:cs="Tahoma"/>
          <w:bCs/>
          <w:sz w:val="20"/>
          <w:szCs w:val="20"/>
        </w:rPr>
        <w:t xml:space="preserve"> wnioskowania o</w:t>
      </w:r>
      <w:r w:rsidR="00436E0A" w:rsidRPr="000E2DE6">
        <w:rPr>
          <w:rFonts w:ascii="Tahoma" w:hAnsi="Tahoma" w:cs="Tahoma"/>
          <w:bCs/>
          <w:sz w:val="20"/>
          <w:szCs w:val="20"/>
        </w:rPr>
        <w:t xml:space="preserve"> płatności jest sporządzany przez </w:t>
      </w:r>
      <w:proofErr w:type="spellStart"/>
      <w:r w:rsidRPr="000E2DE6">
        <w:rPr>
          <w:rFonts w:ascii="Tahoma" w:hAnsi="Tahoma" w:cs="Tahoma"/>
          <w:bCs/>
          <w:sz w:val="20"/>
          <w:szCs w:val="20"/>
        </w:rPr>
        <w:t>Grantobiorcę</w:t>
      </w:r>
      <w:proofErr w:type="spellEnd"/>
      <w:r w:rsidR="00436E0A" w:rsidRPr="000E2DE6">
        <w:rPr>
          <w:rFonts w:ascii="Tahoma" w:hAnsi="Tahoma" w:cs="Tahoma"/>
          <w:bCs/>
          <w:sz w:val="20"/>
          <w:szCs w:val="20"/>
        </w:rPr>
        <w:t xml:space="preserve"> w układzie </w:t>
      </w:r>
      <w:r w:rsidR="005A5919" w:rsidRPr="000E2DE6">
        <w:rPr>
          <w:rFonts w:ascii="Tahoma" w:hAnsi="Tahoma" w:cs="Tahoma"/>
          <w:bCs/>
          <w:sz w:val="20"/>
          <w:szCs w:val="20"/>
        </w:rPr>
        <w:t xml:space="preserve">co najmniej </w:t>
      </w:r>
      <w:r w:rsidR="00436E0A" w:rsidRPr="000E2DE6">
        <w:rPr>
          <w:rFonts w:ascii="Tahoma" w:hAnsi="Tahoma" w:cs="Tahoma"/>
          <w:bCs/>
          <w:sz w:val="20"/>
          <w:szCs w:val="20"/>
        </w:rPr>
        <w:t xml:space="preserve">kwartalnym na cały okres realizacji </w:t>
      </w:r>
      <w:r w:rsidR="004A41B0">
        <w:rPr>
          <w:rFonts w:ascii="Tahoma" w:hAnsi="Tahoma" w:cs="Tahoma"/>
          <w:bCs/>
          <w:sz w:val="20"/>
          <w:szCs w:val="20"/>
        </w:rPr>
        <w:t>Projektu</w:t>
      </w:r>
      <w:r w:rsidR="00436E0A" w:rsidRPr="000E2DE6">
        <w:rPr>
          <w:rFonts w:ascii="Tahoma" w:hAnsi="Tahoma" w:cs="Tahoma"/>
          <w:bCs/>
          <w:sz w:val="20"/>
          <w:szCs w:val="20"/>
        </w:rPr>
        <w:t>.</w:t>
      </w:r>
      <w:r w:rsidR="00F1609E" w:rsidRPr="000E2DE6">
        <w:rPr>
          <w:rFonts w:ascii="Tahoma" w:hAnsi="Tahoma" w:cs="Tahoma"/>
          <w:bCs/>
          <w:sz w:val="20"/>
          <w:szCs w:val="20"/>
        </w:rPr>
        <w:t xml:space="preserve"> </w:t>
      </w:r>
    </w:p>
    <w:p w14:paraId="52F48054" w14:textId="77777777" w:rsidR="00B1494C" w:rsidRPr="000E2DE6" w:rsidRDefault="00B1494C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Wniosek o płatność jest zatwierdzany przez </w:t>
      </w:r>
      <w:r w:rsidR="00F12388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w terminie </w:t>
      </w:r>
      <w:r w:rsidR="00F12388" w:rsidRPr="000E2DE6">
        <w:rPr>
          <w:rFonts w:ascii="Tahoma" w:hAnsi="Tahoma" w:cs="Tahoma"/>
          <w:sz w:val="20"/>
          <w:szCs w:val="20"/>
        </w:rPr>
        <w:t>3</w:t>
      </w:r>
      <w:r w:rsidR="006D330E" w:rsidRPr="000E2DE6">
        <w:rPr>
          <w:rFonts w:ascii="Tahoma" w:hAnsi="Tahoma" w:cs="Tahoma"/>
          <w:sz w:val="20"/>
          <w:szCs w:val="20"/>
        </w:rPr>
        <w:t xml:space="preserve">0 </w:t>
      </w:r>
      <w:r w:rsidRPr="000E2DE6">
        <w:rPr>
          <w:rFonts w:ascii="Tahoma" w:hAnsi="Tahoma" w:cs="Tahoma"/>
          <w:sz w:val="20"/>
          <w:szCs w:val="20"/>
        </w:rPr>
        <w:t xml:space="preserve">dni od dnia złożenia przez </w:t>
      </w:r>
      <w:proofErr w:type="spellStart"/>
      <w:r w:rsidR="00F12388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kompletnego i poprawnie wypełnionego wniosku o płatność.</w:t>
      </w:r>
    </w:p>
    <w:p w14:paraId="08EBF90D" w14:textId="77777777" w:rsidR="00B1494C" w:rsidRPr="000E2DE6" w:rsidRDefault="00F12388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może wstrzymać zatwierdzenie wniosku o płatność</w:t>
      </w:r>
      <w:r w:rsidR="00E7707B" w:rsidRPr="000E2DE6">
        <w:rPr>
          <w:rFonts w:ascii="Tahoma" w:hAnsi="Tahoma" w:cs="Tahoma"/>
          <w:sz w:val="20"/>
          <w:szCs w:val="20"/>
        </w:rPr>
        <w:t xml:space="preserve"> lub wstrzymać realizację płatności, w następujących przypadkach</w:t>
      </w:r>
      <w:r w:rsidR="00B1494C" w:rsidRPr="000E2DE6">
        <w:rPr>
          <w:rFonts w:ascii="Tahoma" w:hAnsi="Tahoma" w:cs="Tahoma"/>
          <w:sz w:val="20"/>
          <w:szCs w:val="20"/>
        </w:rPr>
        <w:t>:</w:t>
      </w:r>
    </w:p>
    <w:p w14:paraId="5FBE15BA" w14:textId="46A4D4A0" w:rsidR="00B1494C" w:rsidRPr="00010D05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F9041F">
        <w:rPr>
          <w:rFonts w:ascii="Tahoma" w:hAnsi="Tahoma" w:cs="Tahoma"/>
          <w:sz w:val="20"/>
          <w:szCs w:val="20"/>
        </w:rPr>
        <w:t xml:space="preserve">wystąpienia uzasadnionych podejrzeń, że </w:t>
      </w:r>
      <w:r w:rsidR="004A41B0" w:rsidRPr="000323CC">
        <w:rPr>
          <w:rFonts w:ascii="Tahoma" w:hAnsi="Tahoma" w:cs="Tahoma"/>
          <w:sz w:val="20"/>
          <w:szCs w:val="20"/>
        </w:rPr>
        <w:t>Projekt</w:t>
      </w:r>
      <w:r w:rsidRPr="000323CC">
        <w:rPr>
          <w:rFonts w:ascii="Tahoma" w:hAnsi="Tahoma" w:cs="Tahoma"/>
          <w:sz w:val="20"/>
          <w:szCs w:val="20"/>
        </w:rPr>
        <w:t xml:space="preserve"> realizowany jest niezgodnie</w:t>
      </w:r>
      <w:r w:rsidR="00833125" w:rsidRPr="000323CC">
        <w:rPr>
          <w:rFonts w:ascii="Tahoma" w:hAnsi="Tahoma" w:cs="Tahoma"/>
          <w:sz w:val="20"/>
          <w:szCs w:val="20"/>
        </w:rPr>
        <w:t xml:space="preserve"> </w:t>
      </w:r>
      <w:r w:rsidRPr="000323CC">
        <w:rPr>
          <w:rFonts w:ascii="Tahoma" w:hAnsi="Tahoma" w:cs="Tahoma"/>
          <w:sz w:val="20"/>
          <w:szCs w:val="20"/>
        </w:rPr>
        <w:t xml:space="preserve">z Umową </w:t>
      </w:r>
      <w:r w:rsidR="003E067F" w:rsidRPr="000323CC">
        <w:rPr>
          <w:rFonts w:ascii="Tahoma" w:hAnsi="Tahoma" w:cs="Tahoma"/>
          <w:sz w:val="20"/>
          <w:szCs w:val="20"/>
        </w:rPr>
        <w:t xml:space="preserve">oraz </w:t>
      </w:r>
      <w:r w:rsidR="00F1609E" w:rsidRPr="000323CC">
        <w:rPr>
          <w:rFonts w:ascii="Tahoma" w:hAnsi="Tahoma" w:cs="Tahoma"/>
          <w:sz w:val="20"/>
          <w:szCs w:val="20"/>
        </w:rPr>
        <w:t xml:space="preserve">wystąpienia </w:t>
      </w:r>
      <w:r w:rsidR="003E067F" w:rsidRPr="000323CC">
        <w:rPr>
          <w:rFonts w:ascii="Tahoma" w:hAnsi="Tahoma" w:cs="Tahoma"/>
          <w:sz w:val="20"/>
          <w:szCs w:val="20"/>
        </w:rPr>
        <w:t>podejrzenia</w:t>
      </w:r>
      <w:r w:rsidR="00C16BD2" w:rsidRPr="000323CC">
        <w:rPr>
          <w:rFonts w:ascii="Tahoma" w:hAnsi="Tahoma" w:cs="Tahoma"/>
          <w:sz w:val="20"/>
          <w:szCs w:val="20"/>
        </w:rPr>
        <w:t xml:space="preserve"> </w:t>
      </w:r>
      <w:r w:rsidR="0017124B" w:rsidRPr="000323CC">
        <w:rPr>
          <w:rFonts w:ascii="Tahoma" w:hAnsi="Tahoma" w:cs="Tahoma"/>
          <w:sz w:val="20"/>
          <w:szCs w:val="20"/>
        </w:rPr>
        <w:t>nieprawidłowości</w:t>
      </w:r>
      <w:r w:rsidR="003E067F" w:rsidRPr="000323CC">
        <w:rPr>
          <w:rFonts w:ascii="Tahoma" w:hAnsi="Tahoma" w:cs="Tahoma"/>
          <w:sz w:val="20"/>
          <w:szCs w:val="20"/>
        </w:rPr>
        <w:t xml:space="preserve"> lub stwierdzenia</w:t>
      </w:r>
      <w:r w:rsidR="00833125" w:rsidRPr="000323CC">
        <w:rPr>
          <w:rFonts w:ascii="Tahoma" w:hAnsi="Tahoma" w:cs="Tahoma"/>
          <w:sz w:val="20"/>
          <w:szCs w:val="20"/>
        </w:rPr>
        <w:t xml:space="preserve"> </w:t>
      </w:r>
      <w:r w:rsidR="003E067F" w:rsidRPr="000323CC">
        <w:rPr>
          <w:rFonts w:ascii="Tahoma" w:hAnsi="Tahoma" w:cs="Tahoma"/>
          <w:sz w:val="20"/>
          <w:szCs w:val="20"/>
        </w:rPr>
        <w:t>nieprawidłowośc</w:t>
      </w:r>
      <w:r w:rsidR="0086776D" w:rsidRPr="00924EAB">
        <w:rPr>
          <w:rFonts w:ascii="Tahoma" w:hAnsi="Tahoma" w:cs="Tahoma"/>
          <w:sz w:val="20"/>
          <w:szCs w:val="20"/>
        </w:rPr>
        <w:t>i, w tym wynikających z zadeklarowanych wydatków</w:t>
      </w:r>
      <w:r w:rsidR="00F36A54" w:rsidRPr="00010D05">
        <w:rPr>
          <w:rFonts w:ascii="Tahoma" w:hAnsi="Tahoma" w:cs="Tahoma"/>
          <w:sz w:val="20"/>
          <w:szCs w:val="20"/>
        </w:rPr>
        <w:t xml:space="preserve"> w innych złożonych </w:t>
      </w:r>
      <w:r w:rsidR="00C0650F">
        <w:rPr>
          <w:rFonts w:ascii="Tahoma" w:hAnsi="Tahoma" w:cs="Tahoma"/>
          <w:sz w:val="20"/>
          <w:szCs w:val="20"/>
        </w:rPr>
        <w:t xml:space="preserve">przez podmiot będący w niniejszej umowie </w:t>
      </w:r>
      <w:proofErr w:type="spellStart"/>
      <w:r w:rsidR="00C0650F">
        <w:rPr>
          <w:rFonts w:ascii="Tahoma" w:hAnsi="Tahoma" w:cs="Tahoma"/>
          <w:sz w:val="20"/>
          <w:szCs w:val="20"/>
        </w:rPr>
        <w:t>Grantobiorcą</w:t>
      </w:r>
      <w:proofErr w:type="spellEnd"/>
      <w:r w:rsidR="00C0650F">
        <w:rPr>
          <w:rFonts w:ascii="Tahoma" w:hAnsi="Tahoma" w:cs="Tahoma"/>
          <w:sz w:val="20"/>
          <w:szCs w:val="20"/>
        </w:rPr>
        <w:t xml:space="preserve"> </w:t>
      </w:r>
      <w:r w:rsidR="00F36A54" w:rsidRPr="00010D05">
        <w:rPr>
          <w:rFonts w:ascii="Tahoma" w:hAnsi="Tahoma" w:cs="Tahoma"/>
          <w:sz w:val="20"/>
          <w:szCs w:val="20"/>
        </w:rPr>
        <w:t>wnioskach o płatność</w:t>
      </w:r>
      <w:r w:rsidR="00F1609E" w:rsidRPr="00010D05">
        <w:rPr>
          <w:rFonts w:ascii="Tahoma" w:hAnsi="Tahoma" w:cs="Tahoma"/>
          <w:sz w:val="20"/>
          <w:szCs w:val="20"/>
        </w:rPr>
        <w:t>;</w:t>
      </w:r>
    </w:p>
    <w:p w14:paraId="1A546EA5" w14:textId="77777777" w:rsidR="00B1494C" w:rsidRPr="000E2DE6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niezłożenia przez </w:t>
      </w:r>
      <w:proofErr w:type="spellStart"/>
      <w:r w:rsidR="00F12388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na wezwanie </w:t>
      </w:r>
      <w:r w:rsidR="00F12388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informacji</w:t>
      </w:r>
      <w:r w:rsidR="00C82D1E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i wyjaśnień dotyczących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D9765E" w:rsidRPr="000E2DE6">
        <w:rPr>
          <w:rFonts w:ascii="Tahoma" w:hAnsi="Tahoma" w:cs="Tahoma"/>
          <w:sz w:val="20"/>
          <w:szCs w:val="20"/>
        </w:rPr>
        <w:t xml:space="preserve"> </w:t>
      </w:r>
      <w:r w:rsidR="00B97C86" w:rsidRPr="000E2DE6">
        <w:rPr>
          <w:rFonts w:ascii="Tahoma" w:hAnsi="Tahoma" w:cs="Tahoma"/>
          <w:sz w:val="20"/>
          <w:szCs w:val="20"/>
        </w:rPr>
        <w:t>lub wykonywania zobowiązań wynikających z Umowy</w:t>
      </w:r>
      <w:r w:rsidRPr="000E2DE6">
        <w:rPr>
          <w:rFonts w:ascii="Tahoma" w:hAnsi="Tahoma" w:cs="Tahoma"/>
          <w:sz w:val="20"/>
          <w:szCs w:val="20"/>
        </w:rPr>
        <w:t xml:space="preserve">, nieusunięcia braków lub błędów w dokumentacji związanej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="00F1609E" w:rsidRPr="000E2DE6">
        <w:rPr>
          <w:rFonts w:ascii="Tahoma" w:hAnsi="Tahoma" w:cs="Tahoma"/>
          <w:sz w:val="20"/>
          <w:szCs w:val="20"/>
        </w:rPr>
        <w:t>;</w:t>
      </w:r>
    </w:p>
    <w:p w14:paraId="34255CE6" w14:textId="77777777" w:rsidR="00B1494C" w:rsidRPr="000E2DE6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stwierdzenia braku postępu w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F1609E" w:rsidRPr="000E2DE6">
        <w:rPr>
          <w:rFonts w:ascii="Tahoma" w:hAnsi="Tahoma" w:cs="Tahoma"/>
          <w:sz w:val="20"/>
          <w:szCs w:val="20"/>
        </w:rPr>
        <w:t>;</w:t>
      </w:r>
      <w:r w:rsidRPr="000E2DE6">
        <w:rPr>
          <w:rFonts w:ascii="Tahoma" w:hAnsi="Tahoma" w:cs="Tahoma"/>
          <w:sz w:val="20"/>
          <w:szCs w:val="20"/>
        </w:rPr>
        <w:t xml:space="preserve"> </w:t>
      </w:r>
    </w:p>
    <w:p w14:paraId="1869BCCC" w14:textId="77777777" w:rsidR="00B1494C" w:rsidRPr="000E2DE6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powzięcia przez </w:t>
      </w:r>
      <w:r w:rsidR="000338ED" w:rsidRPr="000E2DE6">
        <w:rPr>
          <w:rFonts w:ascii="Tahoma" w:hAnsi="Tahoma" w:cs="Tahoma"/>
          <w:sz w:val="20"/>
          <w:szCs w:val="20"/>
        </w:rPr>
        <w:t xml:space="preserve">Agencję </w:t>
      </w:r>
      <w:r w:rsidRPr="000E2DE6">
        <w:rPr>
          <w:rFonts w:ascii="Tahoma" w:hAnsi="Tahoma" w:cs="Tahoma"/>
          <w:sz w:val="20"/>
          <w:szCs w:val="20"/>
        </w:rPr>
        <w:t xml:space="preserve">informacji od organów ochrony </w:t>
      </w:r>
      <w:r w:rsidR="00935528" w:rsidRPr="000E2DE6">
        <w:rPr>
          <w:rFonts w:ascii="Tahoma" w:hAnsi="Tahoma" w:cs="Tahoma"/>
          <w:sz w:val="20"/>
          <w:szCs w:val="20"/>
        </w:rPr>
        <w:t>prawa</w:t>
      </w:r>
      <w:r w:rsidR="003E067F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lub kontroli o trwających czynnościach lub toczącym się postępowaniu karnym mogących</w:t>
      </w:r>
      <w:r w:rsidR="004B7515" w:rsidRPr="000E2DE6">
        <w:rPr>
          <w:rFonts w:ascii="Tahoma" w:hAnsi="Tahoma" w:cs="Tahoma"/>
          <w:sz w:val="20"/>
          <w:szCs w:val="20"/>
        </w:rPr>
        <w:t xml:space="preserve"> </w:t>
      </w:r>
      <w:r w:rsidR="003A3FF7" w:rsidRPr="000E2DE6">
        <w:rPr>
          <w:rFonts w:ascii="Tahoma" w:hAnsi="Tahoma" w:cs="Tahoma"/>
          <w:sz w:val="20"/>
          <w:szCs w:val="20"/>
        </w:rPr>
        <w:t xml:space="preserve">mieć wpływ na prawidłową realizację </w:t>
      </w:r>
      <w:r w:rsidR="004A41B0">
        <w:rPr>
          <w:rFonts w:ascii="Tahoma" w:hAnsi="Tahoma" w:cs="Tahoma"/>
          <w:sz w:val="20"/>
          <w:szCs w:val="20"/>
        </w:rPr>
        <w:t>Projektu</w:t>
      </w:r>
      <w:r w:rsidR="00A0212F" w:rsidRPr="000E2DE6">
        <w:rPr>
          <w:rFonts w:ascii="Tahoma" w:hAnsi="Tahoma" w:cs="Tahoma"/>
          <w:sz w:val="20"/>
          <w:szCs w:val="20"/>
        </w:rPr>
        <w:t xml:space="preserve"> lub Umowy</w:t>
      </w:r>
      <w:r w:rsidR="00F1609E" w:rsidRPr="000E2DE6">
        <w:rPr>
          <w:rFonts w:ascii="Tahoma" w:hAnsi="Tahoma" w:cs="Tahoma"/>
          <w:sz w:val="20"/>
          <w:szCs w:val="20"/>
        </w:rPr>
        <w:t>;</w:t>
      </w:r>
    </w:p>
    <w:p w14:paraId="2B7C9E66" w14:textId="77777777" w:rsidR="008754BE" w:rsidRPr="000E2DE6" w:rsidRDefault="00B1494C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niezachowania</w:t>
      </w:r>
      <w:r w:rsidRPr="000E2DE6">
        <w:rPr>
          <w:rFonts w:ascii="Tahoma" w:hAnsi="Tahoma" w:cs="Tahoma"/>
          <w:bCs/>
          <w:sz w:val="20"/>
          <w:szCs w:val="20"/>
        </w:rPr>
        <w:t xml:space="preserve"> warunków rozliczenia pobranych transz zaliczki, określonych w Umowie</w:t>
      </w:r>
      <w:r w:rsidR="008754BE" w:rsidRPr="000E2DE6">
        <w:rPr>
          <w:rFonts w:ascii="Tahoma" w:hAnsi="Tahoma" w:cs="Tahoma"/>
          <w:sz w:val="20"/>
          <w:szCs w:val="20"/>
        </w:rPr>
        <w:t>;</w:t>
      </w:r>
    </w:p>
    <w:p w14:paraId="66D5830C" w14:textId="77777777" w:rsidR="00B1494C" w:rsidRPr="000E2DE6" w:rsidRDefault="008754BE" w:rsidP="000E2DE6">
      <w:pPr>
        <w:pStyle w:val="Tekstpodstawowy"/>
        <w:widowControl w:val="0"/>
        <w:numPr>
          <w:ilvl w:val="0"/>
          <w:numId w:val="4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 xml:space="preserve">do </w:t>
      </w:r>
      <w:r w:rsidRPr="000E2DE6">
        <w:rPr>
          <w:rFonts w:ascii="Tahoma" w:hAnsi="Tahoma" w:cs="Tahoma"/>
          <w:sz w:val="20"/>
          <w:szCs w:val="20"/>
        </w:rPr>
        <w:t>czasu</w:t>
      </w:r>
      <w:r w:rsidRPr="000E2DE6">
        <w:rPr>
          <w:rFonts w:ascii="Tahoma" w:hAnsi="Tahoma" w:cs="Tahoma"/>
          <w:bCs/>
          <w:sz w:val="20"/>
          <w:szCs w:val="20"/>
        </w:rPr>
        <w:t xml:space="preserve"> wykonania zaleceń wynikających z ostatecznej informacji pokontrolnej z kontroli </w:t>
      </w:r>
      <w:r w:rsidR="004A41B0">
        <w:rPr>
          <w:rFonts w:ascii="Tahoma" w:hAnsi="Tahoma" w:cs="Tahoma"/>
          <w:bCs/>
          <w:sz w:val="20"/>
          <w:szCs w:val="20"/>
        </w:rPr>
        <w:t>Projektu</w:t>
      </w:r>
      <w:r w:rsidR="00972147" w:rsidRPr="000E2DE6">
        <w:rPr>
          <w:rFonts w:ascii="Tahoma" w:hAnsi="Tahoma" w:cs="Tahoma"/>
          <w:bCs/>
          <w:sz w:val="20"/>
          <w:szCs w:val="20"/>
        </w:rPr>
        <w:t>.</w:t>
      </w:r>
    </w:p>
    <w:p w14:paraId="281154F4" w14:textId="77777777" w:rsidR="0058725F" w:rsidRPr="000E2DE6" w:rsidRDefault="00972147" w:rsidP="000E2DE6">
      <w:pPr>
        <w:pStyle w:val="Tekstpodstawowy"/>
        <w:widowControl w:val="0"/>
        <w:spacing w:beforeLines="20" w:before="48" w:afterLines="20" w:after="48"/>
        <w:ind w:left="284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</w:t>
      </w:r>
      <w:r w:rsidR="003A2687" w:rsidRPr="000E2DE6">
        <w:rPr>
          <w:rFonts w:ascii="Tahoma" w:hAnsi="Tahoma" w:cs="Tahoma"/>
          <w:sz w:val="20"/>
          <w:szCs w:val="20"/>
        </w:rPr>
        <w:t xml:space="preserve"> przypadku podjęcia przez </w:t>
      </w:r>
      <w:r w:rsidR="000338ED" w:rsidRPr="000E2DE6">
        <w:rPr>
          <w:rFonts w:ascii="Tahoma" w:hAnsi="Tahoma" w:cs="Tahoma"/>
          <w:sz w:val="20"/>
          <w:szCs w:val="20"/>
        </w:rPr>
        <w:t xml:space="preserve">Agencję </w:t>
      </w:r>
      <w:r w:rsidR="003A2687" w:rsidRPr="000E2DE6">
        <w:rPr>
          <w:rFonts w:ascii="Tahoma" w:hAnsi="Tahoma" w:cs="Tahoma"/>
          <w:sz w:val="20"/>
          <w:szCs w:val="20"/>
        </w:rPr>
        <w:t>decyzji o wstrzymaniu zatwierdzenia wniosku o płatność</w:t>
      </w:r>
      <w:r w:rsidR="000338ED" w:rsidRPr="000E2DE6">
        <w:rPr>
          <w:rFonts w:ascii="Tahoma" w:hAnsi="Tahoma" w:cs="Tahoma"/>
          <w:sz w:val="20"/>
          <w:szCs w:val="20"/>
        </w:rPr>
        <w:t xml:space="preserve"> lub wstrzymaniu realizacji płatności,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F12388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informuje </w:t>
      </w:r>
      <w:r w:rsidR="003A2687" w:rsidRPr="000E2DE6">
        <w:rPr>
          <w:rFonts w:ascii="Tahoma" w:hAnsi="Tahoma" w:cs="Tahoma"/>
          <w:sz w:val="20"/>
          <w:szCs w:val="20"/>
        </w:rPr>
        <w:t xml:space="preserve">o tym </w:t>
      </w:r>
      <w:proofErr w:type="spellStart"/>
      <w:r w:rsidR="00F12388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3A2687" w:rsidRPr="000E2DE6">
        <w:rPr>
          <w:rFonts w:ascii="Tahoma" w:hAnsi="Tahoma" w:cs="Tahoma"/>
          <w:sz w:val="20"/>
          <w:szCs w:val="20"/>
        </w:rPr>
        <w:t>.</w:t>
      </w:r>
      <w:r w:rsidR="003A2687" w:rsidRPr="000E2DE6" w:rsidDel="003A2687">
        <w:rPr>
          <w:rFonts w:ascii="Tahoma" w:hAnsi="Tahoma" w:cs="Tahoma"/>
          <w:sz w:val="20"/>
          <w:szCs w:val="20"/>
        </w:rPr>
        <w:t xml:space="preserve"> </w:t>
      </w:r>
    </w:p>
    <w:p w14:paraId="3BF4D634" w14:textId="77777777" w:rsidR="00F01C9A" w:rsidRPr="000E2DE6" w:rsidRDefault="00B1494C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 przypadku, gdy wniosek o pł</w:t>
      </w:r>
      <w:r w:rsidR="00F01C9A" w:rsidRPr="000E2DE6">
        <w:rPr>
          <w:rFonts w:ascii="Tahoma" w:hAnsi="Tahoma" w:cs="Tahoma"/>
          <w:sz w:val="20"/>
          <w:szCs w:val="20"/>
        </w:rPr>
        <w:t xml:space="preserve">atność zawiera braki lub błędy </w:t>
      </w:r>
      <w:proofErr w:type="spellStart"/>
      <w:r w:rsidR="00F01C9A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na wezwanie </w:t>
      </w:r>
      <w:r w:rsidR="00F01C9A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jest zobowiązany do złożenia poprawionego </w:t>
      </w:r>
      <w:r w:rsidR="003A3740" w:rsidRPr="000E2DE6">
        <w:rPr>
          <w:rFonts w:ascii="Tahoma" w:hAnsi="Tahoma" w:cs="Tahoma"/>
          <w:sz w:val="20"/>
          <w:szCs w:val="20"/>
        </w:rPr>
        <w:t>lub</w:t>
      </w:r>
      <w:r w:rsidRPr="000E2DE6">
        <w:rPr>
          <w:rFonts w:ascii="Tahoma" w:hAnsi="Tahoma" w:cs="Tahoma"/>
          <w:sz w:val="20"/>
          <w:szCs w:val="20"/>
        </w:rPr>
        <w:t xml:space="preserve"> uzupełnionego wniosku o płatność w terminie 7 dni od dnia </w:t>
      </w:r>
      <w:r w:rsidR="00541604" w:rsidRPr="000E2DE6">
        <w:rPr>
          <w:rFonts w:ascii="Tahoma" w:hAnsi="Tahoma" w:cs="Tahoma"/>
          <w:sz w:val="20"/>
          <w:szCs w:val="20"/>
        </w:rPr>
        <w:t>d</w:t>
      </w:r>
      <w:r w:rsidR="000A024D" w:rsidRPr="000E2DE6">
        <w:rPr>
          <w:rFonts w:ascii="Tahoma" w:hAnsi="Tahoma" w:cs="Tahoma"/>
          <w:sz w:val="20"/>
          <w:szCs w:val="20"/>
        </w:rPr>
        <w:t>orę</w:t>
      </w:r>
      <w:r w:rsidR="00541604" w:rsidRPr="000E2DE6">
        <w:rPr>
          <w:rFonts w:ascii="Tahoma" w:hAnsi="Tahoma" w:cs="Tahoma"/>
          <w:sz w:val="20"/>
          <w:szCs w:val="20"/>
        </w:rPr>
        <w:t>czenia</w:t>
      </w:r>
      <w:r w:rsidR="000A024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wezwania. </w:t>
      </w:r>
    </w:p>
    <w:p w14:paraId="3ACA6042" w14:textId="2B1396C4" w:rsidR="00B1494C" w:rsidRPr="000E2DE6" w:rsidRDefault="00F01C9A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lastRenderedPageBreak/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może przeprowadzić kontrolę </w:t>
      </w:r>
      <w:r w:rsidR="004E6437" w:rsidRPr="000E2DE6">
        <w:rPr>
          <w:rFonts w:ascii="Tahoma" w:hAnsi="Tahoma" w:cs="Tahoma"/>
          <w:sz w:val="20"/>
          <w:szCs w:val="20"/>
        </w:rPr>
        <w:t xml:space="preserve">w siedzibie </w:t>
      </w:r>
      <w:proofErr w:type="spellStart"/>
      <w:r w:rsidR="004E6437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4E6437" w:rsidRPr="000E2DE6">
        <w:rPr>
          <w:rFonts w:ascii="Tahoma" w:hAnsi="Tahoma" w:cs="Tahoma"/>
          <w:sz w:val="20"/>
          <w:szCs w:val="20"/>
        </w:rPr>
        <w:t xml:space="preserve"> </w:t>
      </w:r>
      <w:r w:rsidR="00C0650F">
        <w:rPr>
          <w:rFonts w:ascii="Tahoma" w:hAnsi="Tahoma" w:cs="Tahoma"/>
          <w:sz w:val="20"/>
          <w:szCs w:val="20"/>
        </w:rPr>
        <w:t xml:space="preserve">lub miejscu związanym z realizacja Projektu </w:t>
      </w:r>
      <w:r w:rsidR="00B1494C" w:rsidRPr="000E2DE6">
        <w:rPr>
          <w:rFonts w:ascii="Tahoma" w:hAnsi="Tahoma" w:cs="Tahoma"/>
          <w:sz w:val="20"/>
          <w:szCs w:val="20"/>
        </w:rPr>
        <w:t xml:space="preserve">w trakcie weryfikacji wniosku o płatność. W takim przypadku termin </w:t>
      </w:r>
      <w:r w:rsidR="00935528" w:rsidRPr="000E2DE6">
        <w:rPr>
          <w:rFonts w:ascii="Tahoma" w:hAnsi="Tahoma" w:cs="Tahoma"/>
          <w:sz w:val="20"/>
          <w:szCs w:val="20"/>
        </w:rPr>
        <w:t xml:space="preserve">zatwierdzenia </w:t>
      </w:r>
      <w:r w:rsidR="00B1494C" w:rsidRPr="000E2DE6">
        <w:rPr>
          <w:rFonts w:ascii="Tahoma" w:hAnsi="Tahoma" w:cs="Tahoma"/>
          <w:sz w:val="20"/>
          <w:szCs w:val="20"/>
        </w:rPr>
        <w:t xml:space="preserve">wniosku o płatność </w:t>
      </w:r>
      <w:r w:rsidR="00C90D43" w:rsidRPr="000E2DE6">
        <w:rPr>
          <w:rFonts w:ascii="Tahoma" w:hAnsi="Tahoma" w:cs="Tahoma"/>
          <w:sz w:val="20"/>
          <w:szCs w:val="20"/>
        </w:rPr>
        <w:t>może ulec</w:t>
      </w:r>
      <w:r w:rsidR="00B1494C" w:rsidRPr="000E2DE6">
        <w:rPr>
          <w:rFonts w:ascii="Tahoma" w:hAnsi="Tahoma" w:cs="Tahoma"/>
          <w:sz w:val="20"/>
          <w:szCs w:val="20"/>
        </w:rPr>
        <w:t xml:space="preserve"> wydłużeniu o okres niezbędny do </w:t>
      </w:r>
      <w:r w:rsidR="00FF1E18" w:rsidRPr="000E2DE6">
        <w:rPr>
          <w:rFonts w:ascii="Tahoma" w:hAnsi="Tahoma" w:cs="Tahoma"/>
          <w:sz w:val="20"/>
          <w:szCs w:val="20"/>
        </w:rPr>
        <w:t>w</w:t>
      </w:r>
      <w:r w:rsidR="008754BE" w:rsidRPr="000E2DE6">
        <w:rPr>
          <w:rFonts w:ascii="Tahoma" w:hAnsi="Tahoma" w:cs="Tahoma"/>
          <w:sz w:val="20"/>
          <w:szCs w:val="20"/>
        </w:rPr>
        <w:t>ykona</w:t>
      </w:r>
      <w:r w:rsidR="00FF1E18" w:rsidRPr="000E2DE6">
        <w:rPr>
          <w:rFonts w:ascii="Tahoma" w:hAnsi="Tahoma" w:cs="Tahoma"/>
          <w:sz w:val="20"/>
          <w:szCs w:val="20"/>
        </w:rPr>
        <w:t>nia zaleceń wynikających z ostatecznej informacji pokontrolnej.</w:t>
      </w:r>
      <w:r w:rsidR="005C5B74" w:rsidRPr="000E2DE6">
        <w:rPr>
          <w:rFonts w:ascii="Tahoma" w:hAnsi="Tahoma" w:cs="Tahoma"/>
          <w:sz w:val="20"/>
          <w:szCs w:val="20"/>
        </w:rPr>
        <w:t xml:space="preserve"> </w:t>
      </w:r>
    </w:p>
    <w:p w14:paraId="00DB95E1" w14:textId="77777777" w:rsidR="00156506" w:rsidRPr="000E2DE6" w:rsidRDefault="00F01C9A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156506" w:rsidRPr="000E2DE6">
        <w:rPr>
          <w:rFonts w:ascii="Tahoma" w:hAnsi="Tahoma" w:cs="Tahoma"/>
          <w:sz w:val="20"/>
          <w:szCs w:val="20"/>
        </w:rPr>
        <w:t xml:space="preserve"> składa pierwszy wniosek o płatność w terminie do </w:t>
      </w:r>
      <w:r w:rsidRPr="000E2DE6">
        <w:rPr>
          <w:rFonts w:ascii="Tahoma" w:hAnsi="Tahoma" w:cs="Tahoma"/>
          <w:sz w:val="20"/>
          <w:szCs w:val="20"/>
        </w:rPr>
        <w:t>6</w:t>
      </w:r>
      <w:r w:rsidR="00156506" w:rsidRPr="000E2DE6">
        <w:rPr>
          <w:rFonts w:ascii="Tahoma" w:hAnsi="Tahoma" w:cs="Tahoma"/>
          <w:sz w:val="20"/>
          <w:szCs w:val="20"/>
        </w:rPr>
        <w:t>0 dni kalendarzowych od dnia zawarcia Umowy.</w:t>
      </w:r>
    </w:p>
    <w:p w14:paraId="03117A4F" w14:textId="5BEBF769" w:rsidR="00156506" w:rsidRPr="00504508" w:rsidRDefault="00F01C9A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504508">
        <w:rPr>
          <w:rFonts w:ascii="Tahoma" w:hAnsi="Tahoma" w:cs="Tahoma"/>
          <w:sz w:val="20"/>
          <w:szCs w:val="20"/>
        </w:rPr>
        <w:t>Grantobiorca</w:t>
      </w:r>
      <w:proofErr w:type="spellEnd"/>
      <w:r w:rsidR="00156506" w:rsidRPr="00504508">
        <w:rPr>
          <w:rFonts w:ascii="Tahoma" w:hAnsi="Tahoma" w:cs="Tahoma"/>
          <w:sz w:val="20"/>
          <w:szCs w:val="20"/>
        </w:rPr>
        <w:t xml:space="preserve"> składa wniosek o płatność końcową w terminie 30 dni od dnia poniesienia ostatniego wydatku w Projekcie jednak nie później niż w </w:t>
      </w:r>
      <w:r w:rsidR="0086209C" w:rsidRPr="00504508">
        <w:rPr>
          <w:rFonts w:ascii="Tahoma" w:hAnsi="Tahoma" w:cs="Tahoma"/>
          <w:sz w:val="20"/>
          <w:szCs w:val="20"/>
        </w:rPr>
        <w:t>dniu upływu okresu,</w:t>
      </w:r>
      <w:r w:rsidR="00156506" w:rsidRPr="00504508">
        <w:rPr>
          <w:rFonts w:ascii="Tahoma" w:hAnsi="Tahoma" w:cs="Tahoma"/>
          <w:sz w:val="20"/>
          <w:szCs w:val="20"/>
        </w:rPr>
        <w:t xml:space="preserve"> </w:t>
      </w:r>
      <w:r w:rsidR="0086209C" w:rsidRPr="00504508">
        <w:rPr>
          <w:rFonts w:ascii="Tahoma" w:hAnsi="Tahoma" w:cs="Tahoma"/>
          <w:sz w:val="20"/>
          <w:szCs w:val="20"/>
        </w:rPr>
        <w:t>o którym mowa</w:t>
      </w:r>
      <w:r w:rsidR="00156506" w:rsidRPr="00504508">
        <w:rPr>
          <w:rFonts w:ascii="Tahoma" w:hAnsi="Tahoma" w:cs="Tahoma"/>
          <w:sz w:val="20"/>
          <w:szCs w:val="20"/>
        </w:rPr>
        <w:t xml:space="preserve"> w §</w:t>
      </w:r>
      <w:r w:rsidR="00C0650F" w:rsidRPr="00504508">
        <w:rPr>
          <w:rFonts w:ascii="Tahoma" w:hAnsi="Tahoma" w:cs="Tahoma"/>
          <w:sz w:val="20"/>
          <w:szCs w:val="20"/>
        </w:rPr>
        <w:t xml:space="preserve"> </w:t>
      </w:r>
      <w:r w:rsidR="00BA5F49" w:rsidRPr="00504508">
        <w:rPr>
          <w:rFonts w:ascii="Tahoma" w:hAnsi="Tahoma" w:cs="Tahoma"/>
          <w:sz w:val="20"/>
          <w:szCs w:val="20"/>
        </w:rPr>
        <w:t xml:space="preserve">8 </w:t>
      </w:r>
      <w:r w:rsidR="00156506" w:rsidRPr="00504508">
        <w:rPr>
          <w:rFonts w:ascii="Tahoma" w:hAnsi="Tahoma" w:cs="Tahoma"/>
          <w:sz w:val="20"/>
          <w:szCs w:val="20"/>
        </w:rPr>
        <w:t xml:space="preserve">ust. </w:t>
      </w:r>
      <w:r w:rsidR="008029C0" w:rsidRPr="00504508">
        <w:rPr>
          <w:rFonts w:ascii="Tahoma" w:hAnsi="Tahoma" w:cs="Tahoma"/>
          <w:sz w:val="20"/>
          <w:szCs w:val="20"/>
        </w:rPr>
        <w:t>1</w:t>
      </w:r>
      <w:r w:rsidR="00156506" w:rsidRPr="00504508">
        <w:rPr>
          <w:rFonts w:ascii="Tahoma" w:hAnsi="Tahoma" w:cs="Tahoma"/>
          <w:sz w:val="20"/>
          <w:szCs w:val="20"/>
        </w:rPr>
        <w:t xml:space="preserve">. </w:t>
      </w:r>
    </w:p>
    <w:p w14:paraId="508DEA90" w14:textId="77777777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Warunkiem wypłaty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 xml:space="preserve"> jest złożenie prawidłowo wypełnionego i kompletnego wniosku o płatność zgodnie z</w:t>
      </w:r>
      <w:r w:rsidRPr="000E2DE6">
        <w:rPr>
          <w:rFonts w:ascii="Tahoma" w:hAnsi="Tahoma" w:cs="Tahoma"/>
          <w:i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udostępnionym</w:t>
      </w:r>
      <w:r w:rsidR="0000465F" w:rsidRPr="000E2DE6">
        <w:rPr>
          <w:rFonts w:ascii="Tahoma" w:hAnsi="Tahoma" w:cs="Tahoma"/>
          <w:sz w:val="20"/>
          <w:szCs w:val="20"/>
        </w:rPr>
        <w:t xml:space="preserve"> przez Agencję wzorem</w:t>
      </w:r>
      <w:r w:rsidRPr="000E2DE6">
        <w:rPr>
          <w:rFonts w:ascii="Tahoma" w:hAnsi="Tahoma" w:cs="Tahoma"/>
          <w:sz w:val="20"/>
          <w:szCs w:val="20"/>
        </w:rPr>
        <w:t xml:space="preserve"> oraz jego zatwierdzenie przez </w:t>
      </w:r>
      <w:r w:rsidR="00F01C9A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. </w:t>
      </w:r>
    </w:p>
    <w:p w14:paraId="6F6C6EAF" w14:textId="77777777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Płatność końcowa zostanie przekazana po łącznym spełnieniu następujących przesłanek:</w:t>
      </w:r>
    </w:p>
    <w:p w14:paraId="2DDF3566" w14:textId="7C67601C" w:rsidR="00156506" w:rsidRPr="000E2DE6" w:rsidRDefault="00156506" w:rsidP="000E2DE6">
      <w:pPr>
        <w:pStyle w:val="Tekstpodstawowy"/>
        <w:widowControl w:val="0"/>
        <w:numPr>
          <w:ilvl w:val="0"/>
          <w:numId w:val="4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przeprowadzeniu przez </w:t>
      </w:r>
      <w:r w:rsidR="00FA158B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kontroli na zakończenie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 siedzibie </w:t>
      </w:r>
      <w:proofErr w:type="spellStart"/>
      <w:r w:rsidR="00FA158B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lub jeżeli specyfika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tego wymaga w miejscu </w:t>
      </w:r>
      <w:r w:rsidR="00C0650F">
        <w:rPr>
          <w:rFonts w:ascii="Tahoma" w:hAnsi="Tahoma" w:cs="Tahoma"/>
          <w:sz w:val="20"/>
          <w:szCs w:val="20"/>
        </w:rPr>
        <w:t xml:space="preserve">związanym z </w:t>
      </w:r>
      <w:r w:rsidRPr="000E2DE6">
        <w:rPr>
          <w:rFonts w:ascii="Tahoma" w:hAnsi="Tahoma" w:cs="Tahoma"/>
          <w:sz w:val="20"/>
          <w:szCs w:val="20"/>
        </w:rPr>
        <w:t>realizacj</w:t>
      </w:r>
      <w:r w:rsidR="00C0650F">
        <w:rPr>
          <w:rFonts w:ascii="Tahoma" w:hAnsi="Tahoma" w:cs="Tahoma"/>
          <w:sz w:val="20"/>
          <w:szCs w:val="20"/>
        </w:rPr>
        <w:t>ą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w celu weryfikacji, czy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został zrealizowany zgodnie z Umową;</w:t>
      </w:r>
    </w:p>
    <w:p w14:paraId="67104D6A" w14:textId="77777777" w:rsidR="00156506" w:rsidRPr="000E2DE6" w:rsidRDefault="00156506" w:rsidP="000E2DE6">
      <w:pPr>
        <w:pStyle w:val="Tekstpodstawowy"/>
        <w:widowControl w:val="0"/>
        <w:numPr>
          <w:ilvl w:val="0"/>
          <w:numId w:val="4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potwierdzeniu przez </w:t>
      </w:r>
      <w:r w:rsidR="00FA158B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w informacji pokontrolnej prawidłowej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lub usunięciu w wyniku działań pokontrolnych ewentualnych nieprawidłowości;</w:t>
      </w:r>
    </w:p>
    <w:p w14:paraId="7776C0A8" w14:textId="77777777" w:rsidR="00156506" w:rsidRPr="000E2DE6" w:rsidRDefault="00156506" w:rsidP="000E2DE6">
      <w:pPr>
        <w:pStyle w:val="Tekstpodstawowy"/>
        <w:widowControl w:val="0"/>
        <w:numPr>
          <w:ilvl w:val="0"/>
          <w:numId w:val="4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zatwierdzeniu przez </w:t>
      </w:r>
      <w:r w:rsidR="00FA158B" w:rsidRPr="000E2DE6">
        <w:rPr>
          <w:rFonts w:ascii="Tahoma" w:hAnsi="Tahoma" w:cs="Tahoma"/>
          <w:sz w:val="20"/>
          <w:szCs w:val="20"/>
        </w:rPr>
        <w:t>Agencję</w:t>
      </w:r>
      <w:r w:rsidR="0028374B" w:rsidRPr="000E2DE6">
        <w:rPr>
          <w:rFonts w:ascii="Tahoma" w:hAnsi="Tahoma" w:cs="Tahoma"/>
          <w:sz w:val="20"/>
          <w:szCs w:val="20"/>
        </w:rPr>
        <w:t xml:space="preserve"> wniosku o płatność końcową.</w:t>
      </w:r>
    </w:p>
    <w:p w14:paraId="21C9F57A" w14:textId="528484A4" w:rsidR="002F23B4" w:rsidRPr="000A382F" w:rsidRDefault="00011A97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 </w:t>
      </w:r>
      <w:r w:rsidR="00156506" w:rsidRPr="000E2DE6">
        <w:rPr>
          <w:rFonts w:ascii="Tahoma" w:hAnsi="Tahoma" w:cs="Tahoma"/>
          <w:sz w:val="20"/>
          <w:szCs w:val="20"/>
        </w:rPr>
        <w:t xml:space="preserve">Do wniosku o płatność, </w:t>
      </w:r>
      <w:r w:rsidR="00985DC8">
        <w:rPr>
          <w:rFonts w:ascii="Tahoma" w:hAnsi="Tahoma" w:cs="Tahoma"/>
          <w:sz w:val="20"/>
          <w:szCs w:val="20"/>
        </w:rPr>
        <w:t>wyłączając</w:t>
      </w:r>
      <w:r w:rsidR="00156506" w:rsidRPr="000E2DE6">
        <w:rPr>
          <w:rFonts w:ascii="Tahoma" w:hAnsi="Tahoma" w:cs="Tahoma"/>
          <w:sz w:val="20"/>
          <w:szCs w:val="20"/>
        </w:rPr>
        <w:t xml:space="preserve"> wniosk</w:t>
      </w:r>
      <w:r w:rsidR="00985DC8">
        <w:rPr>
          <w:rFonts w:ascii="Tahoma" w:hAnsi="Tahoma" w:cs="Tahoma"/>
          <w:sz w:val="20"/>
          <w:szCs w:val="20"/>
        </w:rPr>
        <w:t>i</w:t>
      </w:r>
      <w:r w:rsidR="00156506" w:rsidRPr="000E2DE6">
        <w:rPr>
          <w:rFonts w:ascii="Tahoma" w:hAnsi="Tahoma" w:cs="Tahoma"/>
          <w:sz w:val="20"/>
          <w:szCs w:val="20"/>
        </w:rPr>
        <w:t xml:space="preserve"> o </w:t>
      </w:r>
      <w:r w:rsidR="00BD230A" w:rsidRPr="000E2DE6">
        <w:rPr>
          <w:rFonts w:ascii="Tahoma" w:hAnsi="Tahoma" w:cs="Tahoma"/>
          <w:sz w:val="20"/>
          <w:szCs w:val="20"/>
        </w:rPr>
        <w:t>zaliczkę</w:t>
      </w:r>
      <w:r w:rsidR="00156506" w:rsidRPr="000E2DE6">
        <w:rPr>
          <w:rFonts w:ascii="Tahoma" w:hAnsi="Tahoma" w:cs="Tahoma"/>
          <w:sz w:val="20"/>
          <w:szCs w:val="20"/>
        </w:rPr>
        <w:t>,</w:t>
      </w:r>
      <w:r w:rsidR="006B08FB" w:rsidRPr="000E2DE6">
        <w:rPr>
          <w:rFonts w:ascii="Tahoma" w:hAnsi="Tahoma" w:cs="Tahoma"/>
          <w:sz w:val="20"/>
          <w:szCs w:val="20"/>
        </w:rPr>
        <w:t xml:space="preserve"> </w:t>
      </w:r>
      <w:r w:rsidR="0097250C" w:rsidRPr="000E2DE6">
        <w:rPr>
          <w:rFonts w:ascii="Tahoma" w:hAnsi="Tahoma" w:cs="Tahoma"/>
          <w:sz w:val="20"/>
          <w:szCs w:val="20"/>
        </w:rPr>
        <w:t>któr</w:t>
      </w:r>
      <w:r w:rsidR="00985DC8">
        <w:rPr>
          <w:rFonts w:ascii="Tahoma" w:hAnsi="Tahoma" w:cs="Tahoma"/>
          <w:sz w:val="20"/>
          <w:szCs w:val="20"/>
        </w:rPr>
        <w:t>e</w:t>
      </w:r>
      <w:r w:rsidR="00083328" w:rsidRPr="000E2DE6">
        <w:rPr>
          <w:rFonts w:ascii="Tahoma" w:hAnsi="Tahoma" w:cs="Tahoma"/>
          <w:sz w:val="20"/>
          <w:szCs w:val="20"/>
        </w:rPr>
        <w:t xml:space="preserve"> </w:t>
      </w:r>
      <w:r w:rsidR="008D7CB8" w:rsidRPr="000E2DE6">
        <w:rPr>
          <w:rFonts w:ascii="Tahoma" w:hAnsi="Tahoma" w:cs="Tahoma"/>
          <w:sz w:val="20"/>
          <w:szCs w:val="20"/>
        </w:rPr>
        <w:t xml:space="preserve">nie </w:t>
      </w:r>
      <w:r w:rsidR="0097250C" w:rsidRPr="000E2DE6">
        <w:rPr>
          <w:rFonts w:ascii="Tahoma" w:hAnsi="Tahoma" w:cs="Tahoma"/>
          <w:sz w:val="20"/>
          <w:szCs w:val="20"/>
        </w:rPr>
        <w:t>zawiera</w:t>
      </w:r>
      <w:r w:rsidR="00985DC8">
        <w:rPr>
          <w:rFonts w:ascii="Tahoma" w:hAnsi="Tahoma" w:cs="Tahoma"/>
          <w:sz w:val="20"/>
          <w:szCs w:val="20"/>
        </w:rPr>
        <w:t>ją</w:t>
      </w:r>
      <w:r w:rsidR="0097250C" w:rsidRPr="000E2DE6">
        <w:rPr>
          <w:rFonts w:ascii="Tahoma" w:hAnsi="Tahoma" w:cs="Tahoma"/>
          <w:sz w:val="20"/>
          <w:szCs w:val="20"/>
        </w:rPr>
        <w:t xml:space="preserve"> rozliczenia</w:t>
      </w:r>
      <w:r w:rsidR="008D7CB8" w:rsidRPr="000E2DE6">
        <w:rPr>
          <w:rFonts w:ascii="Tahoma" w:hAnsi="Tahoma" w:cs="Tahoma"/>
          <w:sz w:val="20"/>
          <w:szCs w:val="20"/>
        </w:rPr>
        <w:t xml:space="preserve"> </w:t>
      </w:r>
      <w:r w:rsidR="008844FB" w:rsidRPr="000E2DE6">
        <w:rPr>
          <w:rFonts w:ascii="Tahoma" w:hAnsi="Tahoma" w:cs="Tahoma"/>
          <w:sz w:val="20"/>
          <w:szCs w:val="20"/>
        </w:rPr>
        <w:t>wydatków</w:t>
      </w:r>
      <w:r w:rsidR="008D7CB8" w:rsidRPr="000E2DE6">
        <w:rPr>
          <w:rFonts w:ascii="Tahoma" w:hAnsi="Tahoma" w:cs="Tahoma"/>
          <w:sz w:val="20"/>
          <w:szCs w:val="20"/>
        </w:rPr>
        <w:t>,</w:t>
      </w:r>
      <w:r w:rsidR="00156506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A158B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156506" w:rsidRPr="000E2DE6">
        <w:rPr>
          <w:rFonts w:ascii="Tahoma" w:hAnsi="Tahoma" w:cs="Tahoma"/>
          <w:sz w:val="20"/>
          <w:szCs w:val="20"/>
        </w:rPr>
        <w:t xml:space="preserve"> </w:t>
      </w:r>
      <w:r w:rsidR="00156506" w:rsidRPr="000A382F">
        <w:rPr>
          <w:rFonts w:ascii="Tahoma" w:hAnsi="Tahoma" w:cs="Tahoma"/>
          <w:sz w:val="20"/>
          <w:szCs w:val="20"/>
        </w:rPr>
        <w:t>zobowiązany jest załączyć</w:t>
      </w:r>
      <w:r w:rsidR="003373C7" w:rsidRPr="00985DC8">
        <w:rPr>
          <w:rFonts w:ascii="Tahoma" w:hAnsi="Tahoma" w:cs="Tahoma"/>
          <w:color w:val="000000"/>
          <w:sz w:val="20"/>
          <w:szCs w:val="20"/>
        </w:rPr>
        <w:t xml:space="preserve"> kopie dokumentów potwierdzających poniesienie wydatków, tj.</w:t>
      </w:r>
      <w:r w:rsidR="00156506" w:rsidRPr="000A382F">
        <w:rPr>
          <w:rFonts w:ascii="Tahoma" w:hAnsi="Tahoma" w:cs="Tahoma"/>
          <w:sz w:val="20"/>
          <w:szCs w:val="20"/>
        </w:rPr>
        <w:t>:</w:t>
      </w:r>
      <w:r w:rsidR="00156506" w:rsidRPr="000A382F" w:rsidDel="00501B3F">
        <w:rPr>
          <w:rFonts w:ascii="Tahoma" w:hAnsi="Tahoma" w:cs="Tahoma"/>
          <w:sz w:val="20"/>
          <w:szCs w:val="20"/>
        </w:rPr>
        <w:t xml:space="preserve"> </w:t>
      </w:r>
    </w:p>
    <w:p w14:paraId="7F8D7CD3" w14:textId="61E0BC4B" w:rsidR="00156506" w:rsidRPr="000A382F" w:rsidRDefault="003373C7" w:rsidP="003373C7">
      <w:pPr>
        <w:pStyle w:val="Tekstpodstawowy"/>
        <w:widowControl w:val="0"/>
        <w:shd w:val="clear" w:color="auto" w:fill="FFFFFF"/>
        <w:spacing w:beforeLines="20" w:before="48" w:afterLines="20" w:after="48"/>
        <w:ind w:left="709"/>
        <w:rPr>
          <w:rFonts w:ascii="Tahoma" w:hAnsi="Tahoma" w:cs="Tahoma"/>
          <w:sz w:val="20"/>
          <w:szCs w:val="20"/>
        </w:rPr>
      </w:pPr>
      <w:r w:rsidRPr="000A382F">
        <w:rPr>
          <w:rFonts w:ascii="Tahoma" w:hAnsi="Tahoma" w:cs="Tahoma"/>
          <w:bCs/>
          <w:sz w:val="20"/>
          <w:szCs w:val="20"/>
        </w:rPr>
        <w:t xml:space="preserve">1) </w:t>
      </w:r>
      <w:r w:rsidR="00156506" w:rsidRPr="000A382F">
        <w:rPr>
          <w:rFonts w:ascii="Tahoma" w:hAnsi="Tahoma" w:cs="Tahoma"/>
          <w:sz w:val="20"/>
          <w:szCs w:val="20"/>
        </w:rPr>
        <w:t>dowodów księgowych</w:t>
      </w:r>
      <w:r w:rsidR="00A73B34" w:rsidRPr="000A382F">
        <w:rPr>
          <w:rFonts w:ascii="Tahoma" w:hAnsi="Tahoma" w:cs="Tahoma"/>
          <w:sz w:val="20"/>
          <w:szCs w:val="20"/>
        </w:rPr>
        <w:t xml:space="preserve"> (faktur lub dokumentów o równoważnej wartości dowodowej)</w:t>
      </w:r>
      <w:r w:rsidR="00156506" w:rsidRPr="000A382F">
        <w:rPr>
          <w:rFonts w:ascii="Tahoma" w:hAnsi="Tahoma" w:cs="Tahoma"/>
          <w:sz w:val="20"/>
          <w:szCs w:val="20"/>
        </w:rPr>
        <w:t xml:space="preserve"> wraz z potwierdzeniami dokonania zapłaty,</w:t>
      </w:r>
    </w:p>
    <w:p w14:paraId="71FA9DF7" w14:textId="40E17799" w:rsidR="003373C7" w:rsidRPr="000A382F" w:rsidRDefault="003373C7" w:rsidP="003373C7">
      <w:pPr>
        <w:pStyle w:val="Tekstpodstawowy"/>
        <w:widowControl w:val="0"/>
        <w:shd w:val="clear" w:color="auto" w:fill="FFFFFF"/>
        <w:spacing w:beforeLines="20" w:before="48" w:afterLines="20" w:after="48"/>
        <w:ind w:left="709"/>
        <w:rPr>
          <w:rFonts w:ascii="Tahoma" w:hAnsi="Tahoma" w:cs="Tahoma"/>
          <w:sz w:val="20"/>
          <w:szCs w:val="20"/>
        </w:rPr>
      </w:pPr>
      <w:r w:rsidRPr="000A382F">
        <w:rPr>
          <w:rFonts w:ascii="Tahoma" w:hAnsi="Tahoma" w:cs="Tahoma"/>
          <w:sz w:val="20"/>
          <w:szCs w:val="20"/>
        </w:rPr>
        <w:t xml:space="preserve">2) </w:t>
      </w:r>
      <w:r w:rsidRPr="00985DC8">
        <w:rPr>
          <w:rFonts w:ascii="Tahoma" w:hAnsi="Tahoma" w:cs="Tahoma"/>
          <w:sz w:val="20"/>
          <w:szCs w:val="20"/>
        </w:rPr>
        <w:t xml:space="preserve">umów, o których mowa w § 3 ust. </w:t>
      </w:r>
      <w:r w:rsidR="00DB1B56">
        <w:rPr>
          <w:rFonts w:ascii="Tahoma" w:hAnsi="Tahoma" w:cs="Tahoma"/>
          <w:sz w:val="20"/>
          <w:szCs w:val="20"/>
        </w:rPr>
        <w:t>9</w:t>
      </w:r>
      <w:r w:rsidRPr="00985DC8">
        <w:rPr>
          <w:rFonts w:ascii="Tahoma" w:hAnsi="Tahoma" w:cs="Tahoma"/>
          <w:sz w:val="20"/>
          <w:szCs w:val="20"/>
        </w:rPr>
        <w:t xml:space="preserve"> oraz aneksów do tych umów</w:t>
      </w:r>
      <w:r w:rsidR="00C26255" w:rsidRPr="00985DC8">
        <w:rPr>
          <w:rFonts w:ascii="Tahoma" w:hAnsi="Tahoma" w:cs="Tahoma"/>
          <w:sz w:val="20"/>
          <w:szCs w:val="20"/>
        </w:rPr>
        <w:t>;</w:t>
      </w:r>
    </w:p>
    <w:p w14:paraId="368AFB8D" w14:textId="383F95C3" w:rsidR="00156506" w:rsidRPr="000E2DE6" w:rsidRDefault="003373C7" w:rsidP="00985DC8">
      <w:pPr>
        <w:pStyle w:val="Tekstpodstawowy"/>
        <w:widowControl w:val="0"/>
        <w:shd w:val="clear" w:color="auto" w:fill="FFFFFF"/>
        <w:spacing w:beforeLines="20" w:before="48" w:afterLines="20" w:after="48"/>
        <w:ind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3) </w:t>
      </w:r>
      <w:r w:rsidR="00156506" w:rsidRPr="000E2DE6">
        <w:rPr>
          <w:rFonts w:ascii="Tahoma" w:hAnsi="Tahoma" w:cs="Tahoma"/>
          <w:sz w:val="20"/>
          <w:szCs w:val="20"/>
        </w:rPr>
        <w:t xml:space="preserve">innych dokumentów potwierdzających zgodność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156506" w:rsidRPr="000E2DE6">
        <w:rPr>
          <w:rFonts w:ascii="Tahoma" w:hAnsi="Tahoma" w:cs="Tahoma"/>
          <w:sz w:val="20"/>
          <w:szCs w:val="20"/>
        </w:rPr>
        <w:t xml:space="preserve"> z Umową;</w:t>
      </w:r>
    </w:p>
    <w:p w14:paraId="2CB75C74" w14:textId="24B5F144" w:rsidR="002F0974" w:rsidRPr="002F0974" w:rsidRDefault="002F0974" w:rsidP="00336B6F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drugiego </w:t>
      </w:r>
      <w:r w:rsidR="00336B6F">
        <w:rPr>
          <w:rFonts w:ascii="Tahoma" w:hAnsi="Tahoma" w:cs="Tahoma"/>
          <w:sz w:val="20"/>
          <w:szCs w:val="20"/>
        </w:rPr>
        <w:t>lub kolejnych</w:t>
      </w:r>
      <w:r>
        <w:rPr>
          <w:rFonts w:ascii="Tahoma" w:hAnsi="Tahoma" w:cs="Tahoma"/>
          <w:sz w:val="20"/>
          <w:szCs w:val="20"/>
        </w:rPr>
        <w:t xml:space="preserve"> wniosków o płatność rozliczających wydatki poniesione na realizację projektu </w:t>
      </w:r>
      <w:proofErr w:type="spellStart"/>
      <w:r>
        <w:rPr>
          <w:rFonts w:ascii="Tahoma" w:hAnsi="Tahoma" w:cs="Tahoma"/>
          <w:sz w:val="20"/>
          <w:szCs w:val="20"/>
        </w:rPr>
        <w:t>Grantobiorca</w:t>
      </w:r>
      <w:proofErr w:type="spellEnd"/>
      <w:r w:rsidR="00336B6F">
        <w:rPr>
          <w:rFonts w:ascii="Tahoma" w:hAnsi="Tahoma" w:cs="Tahoma"/>
          <w:sz w:val="20"/>
          <w:szCs w:val="20"/>
        </w:rPr>
        <w:t>, za zgodą Agencji,</w:t>
      </w:r>
      <w:r>
        <w:rPr>
          <w:rFonts w:ascii="Tahoma" w:hAnsi="Tahoma" w:cs="Tahoma"/>
          <w:sz w:val="20"/>
          <w:szCs w:val="20"/>
        </w:rPr>
        <w:t xml:space="preserve"> </w:t>
      </w:r>
      <w:r w:rsidR="00336B6F">
        <w:rPr>
          <w:rFonts w:ascii="Tahoma" w:hAnsi="Tahoma" w:cs="Tahoma"/>
          <w:sz w:val="20"/>
          <w:szCs w:val="20"/>
        </w:rPr>
        <w:t>może w miejsce kopii</w:t>
      </w:r>
      <w:r w:rsidR="00336B6F" w:rsidRPr="00336B6F">
        <w:rPr>
          <w:rFonts w:ascii="Tahoma" w:hAnsi="Tahoma" w:cs="Tahoma"/>
          <w:sz w:val="20"/>
          <w:szCs w:val="20"/>
        </w:rPr>
        <w:t xml:space="preserve"> dokumentów potwierdzających poniesienie wydatków</w:t>
      </w:r>
      <w:r w:rsidR="00336B6F" w:rsidRPr="00336B6F" w:rsidDel="00336B6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dołączyć z</w:t>
      </w:r>
      <w:r w:rsidRPr="002F0974">
        <w:rPr>
          <w:rFonts w:ascii="Tahoma" w:hAnsi="Tahoma" w:cs="Tahoma"/>
          <w:sz w:val="20"/>
          <w:szCs w:val="20"/>
        </w:rPr>
        <w:t xml:space="preserve">estawienie dokumentów księgowych potwierdzających poniesione wydatki </w:t>
      </w:r>
      <w:r w:rsidR="00336B6F">
        <w:rPr>
          <w:rFonts w:ascii="Tahoma" w:hAnsi="Tahoma" w:cs="Tahoma"/>
          <w:sz w:val="20"/>
          <w:szCs w:val="20"/>
        </w:rPr>
        <w:t xml:space="preserve">wraz z wyciągiem z rachunku bankowego potwierdzającym ich poniesienie, </w:t>
      </w:r>
      <w:r w:rsidRPr="002F0974">
        <w:rPr>
          <w:rFonts w:ascii="Tahoma" w:hAnsi="Tahoma" w:cs="Tahoma"/>
          <w:sz w:val="20"/>
          <w:szCs w:val="20"/>
        </w:rPr>
        <w:t>dla po</w:t>
      </w:r>
      <w:r>
        <w:rPr>
          <w:rFonts w:ascii="Tahoma" w:hAnsi="Tahoma" w:cs="Tahoma"/>
          <w:sz w:val="20"/>
          <w:szCs w:val="20"/>
        </w:rPr>
        <w:t>szczególnych kategorii wydatków.</w:t>
      </w:r>
    </w:p>
    <w:p w14:paraId="331210C4" w14:textId="0BAD157F" w:rsidR="00741C77" w:rsidRPr="000E2DE6" w:rsidRDefault="00741C77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Warunkiem wypłaty finansowania jest zatwierdzenie</w:t>
      </w:r>
      <w:r w:rsidR="00047406" w:rsidRPr="000E2DE6">
        <w:rPr>
          <w:rFonts w:ascii="Tahoma" w:hAnsi="Tahoma" w:cs="Tahoma"/>
          <w:sz w:val="20"/>
          <w:szCs w:val="20"/>
        </w:rPr>
        <w:t xml:space="preserve"> wydatków</w:t>
      </w:r>
      <w:r w:rsidRPr="000E2DE6">
        <w:rPr>
          <w:rFonts w:ascii="Tahoma" w:hAnsi="Tahoma" w:cs="Tahoma"/>
          <w:sz w:val="20"/>
          <w:szCs w:val="20"/>
        </w:rPr>
        <w:t xml:space="preserve"> przez </w:t>
      </w:r>
      <w:r w:rsidR="00CD624A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poniesionych przez </w:t>
      </w:r>
      <w:proofErr w:type="spellStart"/>
      <w:r w:rsidR="00CD624A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A2069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oraz pozytywne zweryfikowanie części sprawozdawczej wniosku o płatność oraz wniesienie przez </w:t>
      </w:r>
      <w:proofErr w:type="spellStart"/>
      <w:r w:rsidR="00CD624A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zabezpieczenia, o którym mowa w §</w:t>
      </w:r>
      <w:r w:rsidR="000A382F">
        <w:rPr>
          <w:rFonts w:ascii="Tahoma" w:hAnsi="Tahoma" w:cs="Tahoma"/>
          <w:sz w:val="20"/>
          <w:szCs w:val="20"/>
        </w:rPr>
        <w:t xml:space="preserve"> </w:t>
      </w:r>
      <w:r w:rsidR="00A2069C" w:rsidRPr="000E2DE6">
        <w:rPr>
          <w:rFonts w:ascii="Tahoma" w:hAnsi="Tahoma" w:cs="Tahoma"/>
          <w:sz w:val="20"/>
          <w:szCs w:val="20"/>
        </w:rPr>
        <w:t>1</w:t>
      </w:r>
      <w:r w:rsidR="002F0974">
        <w:rPr>
          <w:rFonts w:ascii="Tahoma" w:hAnsi="Tahoma" w:cs="Tahoma"/>
          <w:sz w:val="20"/>
          <w:szCs w:val="20"/>
        </w:rPr>
        <w:t>4</w:t>
      </w:r>
      <w:r w:rsidR="007E2FB4" w:rsidRPr="000E2DE6">
        <w:rPr>
          <w:rFonts w:ascii="Tahoma" w:hAnsi="Tahoma" w:cs="Tahoma"/>
          <w:sz w:val="20"/>
          <w:szCs w:val="20"/>
        </w:rPr>
        <w:t>.</w:t>
      </w:r>
    </w:p>
    <w:p w14:paraId="5719EF1E" w14:textId="77777777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Informacja o zatwierdzeniu wniosk</w:t>
      </w:r>
      <w:r w:rsidR="00736785" w:rsidRPr="000E2DE6">
        <w:rPr>
          <w:rFonts w:ascii="Tahoma" w:hAnsi="Tahoma" w:cs="Tahoma"/>
          <w:sz w:val="20"/>
          <w:szCs w:val="20"/>
        </w:rPr>
        <w:t xml:space="preserve">u o płatność jest przekazywana </w:t>
      </w:r>
      <w:proofErr w:type="spellStart"/>
      <w:r w:rsidR="00736785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przez </w:t>
      </w:r>
      <w:r w:rsidR="00736785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 niezwłocznie po zatwierdzeniu wniosku o płatność. W przypadku wystąpienia rozbieżności między kwotą wnioskowaną przez </w:t>
      </w:r>
      <w:proofErr w:type="spellStart"/>
      <w:r w:rsidR="00225864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we wniosku o płatność a wysokością kwoty zatwierdzonej do wypłaty </w:t>
      </w:r>
      <w:r w:rsidR="00225864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przekazuje również uzasadnienie.</w:t>
      </w:r>
    </w:p>
    <w:p w14:paraId="18F7296B" w14:textId="6A3A1CF0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Uprawnienie </w:t>
      </w:r>
      <w:r w:rsidR="00CD6278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do wstrzymania zatwierdzenia wniosku o płatność lub </w:t>
      </w:r>
      <w:r w:rsidR="00613A02" w:rsidRPr="000E2DE6">
        <w:rPr>
          <w:rFonts w:ascii="Tahoma" w:hAnsi="Tahoma" w:cs="Tahoma"/>
          <w:sz w:val="20"/>
          <w:szCs w:val="20"/>
        </w:rPr>
        <w:t>realizacji</w:t>
      </w:r>
      <w:r w:rsidRPr="000E2DE6">
        <w:rPr>
          <w:rFonts w:ascii="Tahoma" w:hAnsi="Tahoma" w:cs="Tahoma"/>
          <w:sz w:val="20"/>
          <w:szCs w:val="20"/>
        </w:rPr>
        <w:t xml:space="preserve"> płatności nie uchybia uprawnieniu do rozwiązania Umowy zgodnie z §</w:t>
      </w:r>
      <w:r w:rsidR="000A382F">
        <w:rPr>
          <w:rFonts w:ascii="Tahoma" w:hAnsi="Tahoma" w:cs="Tahoma"/>
          <w:sz w:val="20"/>
          <w:szCs w:val="20"/>
        </w:rPr>
        <w:t xml:space="preserve"> </w:t>
      </w:r>
      <w:r w:rsidR="002A5C0A" w:rsidRPr="000E2DE6">
        <w:rPr>
          <w:rFonts w:ascii="Tahoma" w:hAnsi="Tahoma" w:cs="Tahoma"/>
          <w:sz w:val="20"/>
          <w:szCs w:val="20"/>
        </w:rPr>
        <w:t>2</w:t>
      </w:r>
      <w:r w:rsidR="002F0974">
        <w:rPr>
          <w:rFonts w:ascii="Tahoma" w:hAnsi="Tahoma" w:cs="Tahoma"/>
          <w:sz w:val="20"/>
          <w:szCs w:val="20"/>
        </w:rPr>
        <w:t>2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5CFCA757" w14:textId="72F57885" w:rsidR="00156506" w:rsidRPr="000E2DE6" w:rsidRDefault="00CE197B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156506" w:rsidRPr="000E2DE6">
        <w:rPr>
          <w:rFonts w:ascii="Tahoma" w:hAnsi="Tahoma" w:cs="Tahoma"/>
          <w:sz w:val="20"/>
          <w:szCs w:val="20"/>
        </w:rPr>
        <w:t xml:space="preserve"> nie ponosi odpowiedzialności za brak </w:t>
      </w:r>
      <w:r w:rsidR="000729D2" w:rsidRPr="000E2DE6">
        <w:rPr>
          <w:rFonts w:ascii="Tahoma" w:hAnsi="Tahoma" w:cs="Tahoma"/>
          <w:sz w:val="20"/>
          <w:szCs w:val="20"/>
        </w:rPr>
        <w:t>realizacji</w:t>
      </w:r>
      <w:r w:rsidR="00156506" w:rsidRPr="000E2DE6">
        <w:rPr>
          <w:rFonts w:ascii="Tahoma" w:hAnsi="Tahoma" w:cs="Tahoma"/>
          <w:sz w:val="20"/>
          <w:szCs w:val="20"/>
        </w:rPr>
        <w:t xml:space="preserve"> płatności lub opóźnienia w przekazywaniu środków na rachunek bankowy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156506" w:rsidRPr="000E2DE6">
        <w:rPr>
          <w:rFonts w:ascii="Tahoma" w:hAnsi="Tahoma" w:cs="Tahoma"/>
          <w:sz w:val="20"/>
          <w:szCs w:val="20"/>
        </w:rPr>
        <w:t xml:space="preserve"> wynikające z przyczyn od niej niezależnych, w tym w szczególności:</w:t>
      </w:r>
    </w:p>
    <w:p w14:paraId="63AC9AA8" w14:textId="77777777" w:rsidR="00156506" w:rsidRPr="000E2DE6" w:rsidRDefault="00156506" w:rsidP="000E2DE6">
      <w:pPr>
        <w:pStyle w:val="Tekstpodstawowy"/>
        <w:widowControl w:val="0"/>
        <w:numPr>
          <w:ilvl w:val="0"/>
          <w:numId w:val="4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braku dostępności środków na rachu</w:t>
      </w:r>
      <w:r w:rsidR="00741C77" w:rsidRPr="000E2DE6">
        <w:rPr>
          <w:rFonts w:ascii="Tahoma" w:hAnsi="Tahoma" w:cs="Tahoma"/>
          <w:sz w:val="20"/>
          <w:szCs w:val="20"/>
        </w:rPr>
        <w:t>nkach, z których realizowane są</w:t>
      </w:r>
      <w:r w:rsidR="00B70876" w:rsidRPr="000E2DE6">
        <w:rPr>
          <w:rFonts w:ascii="Tahoma" w:hAnsi="Tahoma" w:cs="Tahoma"/>
          <w:sz w:val="20"/>
          <w:szCs w:val="20"/>
        </w:rPr>
        <w:t xml:space="preserve"> wypłaty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6FB60801" w14:textId="77777777" w:rsidR="00156506" w:rsidRPr="000E2DE6" w:rsidRDefault="00156506" w:rsidP="000E2DE6">
      <w:pPr>
        <w:pStyle w:val="Tekstpodstawowy"/>
        <w:widowControl w:val="0"/>
        <w:numPr>
          <w:ilvl w:val="0"/>
          <w:numId w:val="4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opóźnienia w przekazywaniu płatności z przyczyn leżących po stronie </w:t>
      </w:r>
      <w:r w:rsidR="001135FA" w:rsidRPr="000E2DE6">
        <w:rPr>
          <w:rFonts w:ascii="Tahoma" w:hAnsi="Tahoma" w:cs="Tahoma"/>
          <w:sz w:val="20"/>
          <w:szCs w:val="20"/>
        </w:rPr>
        <w:t xml:space="preserve">instytucji innych niż </w:t>
      </w:r>
      <w:r w:rsidR="004A41B0">
        <w:rPr>
          <w:rFonts w:ascii="Tahoma" w:hAnsi="Tahoma" w:cs="Tahoma"/>
          <w:sz w:val="20"/>
          <w:szCs w:val="20"/>
        </w:rPr>
        <w:t>Agencja</w:t>
      </w:r>
      <w:r w:rsidR="001135FA" w:rsidRPr="000E2DE6">
        <w:rPr>
          <w:rFonts w:ascii="Tahoma" w:hAnsi="Tahoma" w:cs="Tahoma"/>
          <w:sz w:val="20"/>
          <w:szCs w:val="20"/>
        </w:rPr>
        <w:t>;</w:t>
      </w:r>
    </w:p>
    <w:p w14:paraId="355DFA90" w14:textId="77777777" w:rsidR="00156506" w:rsidRPr="000E2DE6" w:rsidRDefault="00156506" w:rsidP="000E2DE6">
      <w:pPr>
        <w:pStyle w:val="Tekstpodstawowy"/>
        <w:widowControl w:val="0"/>
        <w:numPr>
          <w:ilvl w:val="0"/>
          <w:numId w:val="4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wstrzymania lub odmowy przez uprawnione instytucje, w tym Komisję Europejską, </w:t>
      </w:r>
      <w:r w:rsidR="00B70876" w:rsidRPr="000E2DE6">
        <w:rPr>
          <w:rFonts w:ascii="Tahoma" w:hAnsi="Tahoma" w:cs="Tahoma"/>
          <w:sz w:val="20"/>
          <w:szCs w:val="20"/>
        </w:rPr>
        <w:t xml:space="preserve">wypłaty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716224E0" w14:textId="77777777" w:rsidR="00156506" w:rsidRPr="000E2DE6" w:rsidRDefault="00156506" w:rsidP="000E2DE6">
      <w:pPr>
        <w:pStyle w:val="Tekstpodstawowy"/>
        <w:widowControl w:val="0"/>
        <w:numPr>
          <w:ilvl w:val="0"/>
          <w:numId w:val="4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wypowiedzenia Umowy przez którąkolwiek ze Stron.</w:t>
      </w:r>
    </w:p>
    <w:p w14:paraId="5D2D98EA" w14:textId="0931C892" w:rsidR="00156506" w:rsidRPr="000E2DE6" w:rsidRDefault="002E184A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Dokumenty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156506" w:rsidRPr="000E2DE6">
        <w:rPr>
          <w:rFonts w:ascii="Tahoma" w:hAnsi="Tahoma" w:cs="Tahoma"/>
          <w:sz w:val="20"/>
          <w:szCs w:val="20"/>
        </w:rPr>
        <w:t xml:space="preserve">księgowe, o których mowa w ust. </w:t>
      </w:r>
      <w:r w:rsidR="008B07B7" w:rsidRPr="000E2DE6">
        <w:rPr>
          <w:rFonts w:ascii="Tahoma" w:hAnsi="Tahoma" w:cs="Tahoma"/>
          <w:sz w:val="20"/>
          <w:szCs w:val="20"/>
        </w:rPr>
        <w:t xml:space="preserve">13 </w:t>
      </w:r>
      <w:r>
        <w:rPr>
          <w:rFonts w:ascii="Tahoma" w:hAnsi="Tahoma" w:cs="Tahoma"/>
          <w:sz w:val="20"/>
          <w:szCs w:val="20"/>
        </w:rPr>
        <w:t>oraz 14</w:t>
      </w:r>
      <w:r w:rsidR="00B70876" w:rsidRPr="000E2DE6">
        <w:rPr>
          <w:rFonts w:ascii="Tahoma" w:hAnsi="Tahoma" w:cs="Tahoma"/>
          <w:sz w:val="20"/>
          <w:szCs w:val="20"/>
        </w:rPr>
        <w:t>,</w:t>
      </w:r>
      <w:r w:rsidR="00156506" w:rsidRPr="000E2DE6">
        <w:rPr>
          <w:rFonts w:ascii="Tahoma" w:hAnsi="Tahoma" w:cs="Tahoma"/>
          <w:sz w:val="20"/>
          <w:szCs w:val="20"/>
        </w:rPr>
        <w:t xml:space="preserve"> muszą zostać oznaczone w sposób umożliwiający ich przypisanie określonym pozycjom w Harmonogramie rzeczowo – finansowym oraz wskazujący ich poniesienie w ramach Programu i </w:t>
      </w:r>
      <w:r w:rsidR="004A41B0">
        <w:rPr>
          <w:rFonts w:ascii="Tahoma" w:hAnsi="Tahoma" w:cs="Tahoma"/>
          <w:sz w:val="20"/>
          <w:szCs w:val="20"/>
        </w:rPr>
        <w:t>Projektu</w:t>
      </w:r>
      <w:r w:rsidR="00156506" w:rsidRPr="000E2DE6">
        <w:rPr>
          <w:rFonts w:ascii="Tahoma" w:hAnsi="Tahoma" w:cs="Tahoma"/>
          <w:sz w:val="20"/>
          <w:szCs w:val="20"/>
        </w:rPr>
        <w:t>. Opis musi zawierać co najmniej:</w:t>
      </w:r>
    </w:p>
    <w:p w14:paraId="39502672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nr dowodu księgowego, którego opis dotyczy;</w:t>
      </w:r>
    </w:p>
    <w:p w14:paraId="52DFAA4C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nazwę Programu, w ramach którego wydatek jest realizowany;</w:t>
      </w:r>
    </w:p>
    <w:p w14:paraId="6994F901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nr Umowy;</w:t>
      </w:r>
    </w:p>
    <w:p w14:paraId="13217B93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wskazanie pozycji Harmonogramu rzeczowo-finansowego, którego dotyczy dowód księgowy;</w:t>
      </w:r>
    </w:p>
    <w:p w14:paraId="068E7293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kwotę dowodu księgowego, w tym wskazanie wartości wydatków kwalifikowalnych;</w:t>
      </w:r>
    </w:p>
    <w:p w14:paraId="21CE1F69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lastRenderedPageBreak/>
        <w:t>potwierdzenie, że dokument został sprawdzony pod względem formalnym i merytorycznym;</w:t>
      </w:r>
    </w:p>
    <w:p w14:paraId="7B97C6D9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wskazanie przepi</w:t>
      </w:r>
      <w:r w:rsidR="00417B69" w:rsidRPr="000E2DE6">
        <w:rPr>
          <w:rFonts w:ascii="Tahoma" w:hAnsi="Tahoma" w:cs="Tahoma"/>
          <w:sz w:val="20"/>
          <w:szCs w:val="20"/>
        </w:rPr>
        <w:t>su (</w:t>
      </w:r>
      <w:r w:rsidR="00C90D43" w:rsidRPr="000E2DE6">
        <w:rPr>
          <w:rFonts w:ascii="Tahoma" w:hAnsi="Tahoma" w:cs="Tahoma"/>
          <w:sz w:val="20"/>
          <w:szCs w:val="20"/>
        </w:rPr>
        <w:t>dokładnej jednostki redakcyjnej</w:t>
      </w:r>
      <w:r w:rsidR="00417B69" w:rsidRPr="000E2DE6">
        <w:rPr>
          <w:rFonts w:ascii="Tahoma" w:hAnsi="Tahoma" w:cs="Tahoma"/>
          <w:sz w:val="20"/>
          <w:szCs w:val="20"/>
        </w:rPr>
        <w:t>)</w:t>
      </w:r>
      <w:r w:rsidRPr="000E2DE6">
        <w:rPr>
          <w:rFonts w:ascii="Tahoma" w:hAnsi="Tahoma" w:cs="Tahoma"/>
          <w:sz w:val="20"/>
          <w:szCs w:val="20"/>
        </w:rPr>
        <w:t xml:space="preserve"> ustawy z dnia 29 stycznia 2004 r. - Prawo</w:t>
      </w:r>
      <w:r w:rsidR="000767FD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zamówień publicznych, zgodnie z którym wydatek został poniesiony</w:t>
      </w:r>
      <w:r w:rsidRPr="000E2DE6">
        <w:rPr>
          <w:rStyle w:val="Odwoanieprzypisudolnego"/>
          <w:rFonts w:ascii="Tahoma" w:hAnsi="Tahoma" w:cs="Tahoma"/>
          <w:sz w:val="20"/>
          <w:szCs w:val="20"/>
        </w:rPr>
        <w:footnoteReference w:id="7"/>
      </w:r>
      <w:r w:rsidR="00A328D8" w:rsidRPr="000E2DE6">
        <w:rPr>
          <w:rFonts w:ascii="Tahoma" w:hAnsi="Tahoma" w:cs="Tahoma"/>
          <w:sz w:val="20"/>
          <w:szCs w:val="20"/>
        </w:rPr>
        <w:t xml:space="preserve"> lub oświadczenie o poniesieniu wydatku zgodnie z zasadą konkurencyjności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08B46C85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podpis osoby sporządzającej opis dokumentu wraz z datą sporządzenia opisu dokumentu;</w:t>
      </w:r>
    </w:p>
    <w:p w14:paraId="0CB3DD32" w14:textId="77777777" w:rsidR="00156506" w:rsidRPr="000E2DE6" w:rsidRDefault="00156506" w:rsidP="000E2DE6">
      <w:pPr>
        <w:pStyle w:val="Tekstpodstawowy"/>
        <w:widowControl w:val="0"/>
        <w:numPr>
          <w:ilvl w:val="0"/>
          <w:numId w:val="5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podpis osoby zatwierdzającej opis dokumentu wraz z datą jego zatwierdzenia.</w:t>
      </w:r>
    </w:p>
    <w:p w14:paraId="6B398773" w14:textId="4E1D76B5" w:rsidR="00156506" w:rsidRPr="000E2DE6" w:rsidRDefault="00156506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 przypadku braku należytego udokumentowania kwalifikowalności wydatków, w szczególności poprzez nieudostępnienie dokumentacji, wydatki te uznaje się za niekwalifikowalne.</w:t>
      </w:r>
    </w:p>
    <w:p w14:paraId="190E4123" w14:textId="77777777" w:rsidR="00156506" w:rsidRPr="000E2DE6" w:rsidRDefault="00F775BC" w:rsidP="000E2DE6">
      <w:pPr>
        <w:pStyle w:val="Tekstpodstawowy"/>
        <w:widowControl w:val="0"/>
        <w:numPr>
          <w:ilvl w:val="0"/>
          <w:numId w:val="4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156506" w:rsidRPr="000E2DE6">
        <w:rPr>
          <w:rFonts w:ascii="Tahoma" w:hAnsi="Tahoma" w:cs="Tahoma"/>
          <w:sz w:val="20"/>
          <w:szCs w:val="20"/>
        </w:rPr>
        <w:t xml:space="preserve"> może poprawić we wniosku o płatność oczywiste pomyłki pisarskie lub rachunkowe, niezwłocznie zawiadamiając o tym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156506" w:rsidRPr="000E2DE6">
        <w:rPr>
          <w:rFonts w:ascii="Tahoma" w:hAnsi="Tahoma" w:cs="Tahoma"/>
          <w:sz w:val="20"/>
          <w:szCs w:val="20"/>
        </w:rPr>
        <w:t>.</w:t>
      </w:r>
    </w:p>
    <w:p w14:paraId="52E5A704" w14:textId="4D64D86C" w:rsidR="00323F22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caps/>
          <w:sz w:val="20"/>
          <w:szCs w:val="20"/>
        </w:rPr>
        <w:t>§</w:t>
      </w:r>
      <w:r w:rsidR="000A382F"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cap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caps/>
          <w:sz w:val="20"/>
          <w:szCs w:val="20"/>
        </w:rPr>
        <w:t>2</w:t>
      </w:r>
      <w:r w:rsidR="00323F22" w:rsidRPr="000E2DE6">
        <w:rPr>
          <w:rFonts w:ascii="Tahoma" w:hAnsi="Tahoma" w:cs="Tahoma"/>
          <w:b/>
          <w:bCs/>
          <w:caps/>
          <w:sz w:val="20"/>
          <w:szCs w:val="20"/>
        </w:rPr>
        <w:t>.</w:t>
      </w:r>
      <w:r w:rsidR="00323F22" w:rsidRPr="000E2DE6">
        <w:rPr>
          <w:rFonts w:ascii="Tahoma" w:hAnsi="Tahoma" w:cs="Tahoma"/>
          <w:b/>
          <w:sz w:val="20"/>
          <w:szCs w:val="20"/>
        </w:rPr>
        <w:t xml:space="preserve"> </w:t>
      </w:r>
    </w:p>
    <w:p w14:paraId="4F453359" w14:textId="77777777" w:rsidR="00323F22" w:rsidRPr="00CC6A85" w:rsidRDefault="00323F22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CC6A85">
        <w:rPr>
          <w:rFonts w:ascii="Tahoma" w:hAnsi="Tahoma" w:cs="Tahoma"/>
          <w:b/>
          <w:sz w:val="20"/>
          <w:szCs w:val="20"/>
        </w:rPr>
        <w:t>Zaliczka</w:t>
      </w:r>
    </w:p>
    <w:p w14:paraId="2CCFB094" w14:textId="1F985671" w:rsidR="00026143" w:rsidRPr="00CC6A85" w:rsidRDefault="00026143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 xml:space="preserve">Pierwsza transza zaliczki wypłacana jest w wysokości zgodnej z Harmonogramem </w:t>
      </w:r>
      <w:r w:rsidR="00C2291B" w:rsidRPr="00CC6A85">
        <w:rPr>
          <w:rFonts w:ascii="Tahoma" w:hAnsi="Tahoma" w:cs="Tahoma"/>
          <w:sz w:val="20"/>
          <w:szCs w:val="20"/>
        </w:rPr>
        <w:t xml:space="preserve">wnioskowania o </w:t>
      </w:r>
      <w:r w:rsidRPr="00CC6A85">
        <w:rPr>
          <w:rFonts w:ascii="Tahoma" w:hAnsi="Tahoma" w:cs="Tahoma"/>
          <w:sz w:val="20"/>
          <w:szCs w:val="20"/>
        </w:rPr>
        <w:t>płatności</w:t>
      </w:r>
      <w:r w:rsidR="008C4960" w:rsidRPr="00CC6A85">
        <w:rPr>
          <w:rFonts w:ascii="Tahoma" w:hAnsi="Tahoma" w:cs="Tahoma"/>
          <w:sz w:val="20"/>
          <w:szCs w:val="20"/>
        </w:rPr>
        <w:t xml:space="preserve">, z zastrzeżeniem, że kwota nie może przekroczyć </w:t>
      </w:r>
      <w:r w:rsidR="008C4960" w:rsidRPr="00CC6A85">
        <w:rPr>
          <w:rFonts w:ascii="Tahoma" w:hAnsi="Tahoma" w:cs="Tahoma"/>
          <w:b/>
          <w:sz w:val="20"/>
          <w:szCs w:val="20"/>
        </w:rPr>
        <w:t xml:space="preserve">wysokości 10% kwoty określonej w </w:t>
      </w:r>
      <w:r w:rsidR="008C4960" w:rsidRPr="00CC6A85">
        <w:rPr>
          <w:rFonts w:ascii="Tahoma" w:hAnsi="Tahoma" w:cs="Tahoma"/>
          <w:b/>
          <w:bCs/>
          <w:sz w:val="20"/>
          <w:szCs w:val="20"/>
        </w:rPr>
        <w:t xml:space="preserve">§ </w:t>
      </w:r>
      <w:r w:rsidR="00C50B0B">
        <w:rPr>
          <w:rFonts w:ascii="Tahoma" w:hAnsi="Tahoma" w:cs="Tahoma"/>
          <w:b/>
          <w:bCs/>
          <w:sz w:val="20"/>
          <w:szCs w:val="20"/>
        </w:rPr>
        <w:t>6</w:t>
      </w:r>
      <w:r w:rsidR="008C4960" w:rsidRPr="00CC6A85">
        <w:rPr>
          <w:rFonts w:ascii="Tahoma" w:hAnsi="Tahoma" w:cs="Tahoma"/>
          <w:b/>
          <w:bCs/>
          <w:sz w:val="20"/>
          <w:szCs w:val="20"/>
        </w:rPr>
        <w:t xml:space="preserve"> pkt 2</w:t>
      </w:r>
      <w:r w:rsidR="001423D8" w:rsidRPr="00CC6A85">
        <w:rPr>
          <w:rFonts w:ascii="Tahoma" w:hAnsi="Tahoma" w:cs="Tahoma"/>
          <w:sz w:val="20"/>
          <w:szCs w:val="20"/>
        </w:rPr>
        <w:t>.</w:t>
      </w:r>
      <w:r w:rsidR="007E1773" w:rsidRPr="00CC6A85">
        <w:rPr>
          <w:rFonts w:ascii="Tahoma" w:hAnsi="Tahoma" w:cs="Tahoma"/>
          <w:sz w:val="20"/>
          <w:szCs w:val="20"/>
        </w:rPr>
        <w:t xml:space="preserve"> </w:t>
      </w:r>
      <w:r w:rsidR="00895977" w:rsidRPr="00CC6A85">
        <w:rPr>
          <w:rFonts w:ascii="Tahoma" w:hAnsi="Tahoma" w:cs="Tahoma"/>
          <w:sz w:val="20"/>
          <w:szCs w:val="20"/>
        </w:rPr>
        <w:t xml:space="preserve">Wysokość każdej </w:t>
      </w:r>
      <w:r w:rsidR="008C4960" w:rsidRPr="00CC6A85">
        <w:rPr>
          <w:rFonts w:ascii="Tahoma" w:hAnsi="Tahoma" w:cs="Tahoma"/>
          <w:sz w:val="20"/>
          <w:szCs w:val="20"/>
        </w:rPr>
        <w:t xml:space="preserve">kolejnej </w:t>
      </w:r>
      <w:r w:rsidR="00895977" w:rsidRPr="00CC6A85">
        <w:rPr>
          <w:rFonts w:ascii="Tahoma" w:hAnsi="Tahoma" w:cs="Tahoma"/>
          <w:sz w:val="20"/>
          <w:szCs w:val="20"/>
        </w:rPr>
        <w:t>transzy zaliczki może wynosić maksymalnie do 40% kwoty grantu,</w:t>
      </w:r>
      <w:r w:rsidR="008C4960" w:rsidRPr="00CC6A85">
        <w:rPr>
          <w:rFonts w:ascii="Tahoma" w:hAnsi="Tahoma" w:cs="Tahoma"/>
          <w:sz w:val="20"/>
          <w:szCs w:val="20"/>
        </w:rPr>
        <w:t xml:space="preserve"> </w:t>
      </w:r>
      <w:r w:rsidR="00895977" w:rsidRPr="00CC6A85">
        <w:rPr>
          <w:rFonts w:ascii="Tahoma" w:hAnsi="Tahoma" w:cs="Tahoma"/>
          <w:sz w:val="20"/>
          <w:szCs w:val="20"/>
        </w:rPr>
        <w:t xml:space="preserve">o którym mowa w § </w:t>
      </w:r>
      <w:r w:rsidR="002E184A" w:rsidRPr="00CC6A85">
        <w:rPr>
          <w:rFonts w:ascii="Tahoma" w:hAnsi="Tahoma" w:cs="Tahoma"/>
          <w:sz w:val="20"/>
          <w:szCs w:val="20"/>
        </w:rPr>
        <w:t>6</w:t>
      </w:r>
      <w:r w:rsidR="00895977" w:rsidRPr="00CC6A85">
        <w:rPr>
          <w:rFonts w:ascii="Tahoma" w:hAnsi="Tahoma" w:cs="Tahoma"/>
          <w:sz w:val="20"/>
          <w:szCs w:val="20"/>
        </w:rPr>
        <w:t xml:space="preserve">. </w:t>
      </w:r>
      <w:r w:rsidR="000E001F" w:rsidRPr="00CC6A85">
        <w:rPr>
          <w:rFonts w:ascii="Tahoma" w:hAnsi="Tahoma" w:cs="Tahoma"/>
          <w:sz w:val="20"/>
          <w:szCs w:val="20"/>
        </w:rPr>
        <w:t xml:space="preserve">Łączne </w:t>
      </w:r>
      <w:r w:rsidR="00D021CF" w:rsidRPr="00CC6A85">
        <w:rPr>
          <w:rFonts w:ascii="Tahoma" w:hAnsi="Tahoma" w:cs="Tahoma"/>
          <w:sz w:val="20"/>
          <w:szCs w:val="20"/>
        </w:rPr>
        <w:t>finansowanie</w:t>
      </w:r>
      <w:r w:rsidR="000E001F" w:rsidRPr="00CC6A85">
        <w:rPr>
          <w:rFonts w:ascii="Tahoma" w:hAnsi="Tahoma" w:cs="Tahoma"/>
          <w:sz w:val="20"/>
          <w:szCs w:val="20"/>
        </w:rPr>
        <w:t xml:space="preserve"> przekazane </w:t>
      </w:r>
      <w:proofErr w:type="spellStart"/>
      <w:r w:rsidR="00460C21" w:rsidRPr="00CC6A85">
        <w:rPr>
          <w:rFonts w:ascii="Tahoma" w:hAnsi="Tahoma" w:cs="Tahoma"/>
          <w:sz w:val="20"/>
          <w:szCs w:val="20"/>
        </w:rPr>
        <w:t>Grantobiorcy</w:t>
      </w:r>
      <w:proofErr w:type="spellEnd"/>
      <w:r w:rsidR="000E001F" w:rsidRPr="00CC6A85">
        <w:rPr>
          <w:rFonts w:ascii="Tahoma" w:hAnsi="Tahoma" w:cs="Tahoma"/>
          <w:sz w:val="20"/>
          <w:szCs w:val="20"/>
        </w:rPr>
        <w:t xml:space="preserve"> w formie zaliczki nie może przekroczyć </w:t>
      </w:r>
      <w:r w:rsidR="00895977" w:rsidRPr="00CC6A85">
        <w:rPr>
          <w:rFonts w:ascii="Tahoma" w:hAnsi="Tahoma" w:cs="Tahoma"/>
          <w:sz w:val="20"/>
          <w:szCs w:val="20"/>
        </w:rPr>
        <w:t>85% kwoty grantu</w:t>
      </w:r>
      <w:r w:rsidR="000E001F" w:rsidRPr="00CC6A85">
        <w:rPr>
          <w:rFonts w:ascii="Tahoma" w:hAnsi="Tahoma" w:cs="Tahoma"/>
          <w:sz w:val="20"/>
          <w:szCs w:val="20"/>
        </w:rPr>
        <w:t xml:space="preserve">, o którym mowa w </w:t>
      </w:r>
      <w:r w:rsidR="009640CF" w:rsidRPr="00CC6A85">
        <w:rPr>
          <w:rFonts w:ascii="Tahoma" w:hAnsi="Tahoma" w:cs="Tahoma"/>
          <w:sz w:val="20"/>
          <w:szCs w:val="20"/>
        </w:rPr>
        <w:t>§</w:t>
      </w:r>
      <w:r w:rsidR="003D347B" w:rsidRPr="00CC6A85">
        <w:rPr>
          <w:rFonts w:ascii="Tahoma" w:hAnsi="Tahoma" w:cs="Tahoma"/>
          <w:sz w:val="20"/>
          <w:szCs w:val="20"/>
        </w:rPr>
        <w:t xml:space="preserve"> </w:t>
      </w:r>
      <w:r w:rsidR="00BA5F49" w:rsidRPr="00CC6A85">
        <w:rPr>
          <w:rFonts w:ascii="Tahoma" w:hAnsi="Tahoma" w:cs="Tahoma"/>
          <w:sz w:val="20"/>
          <w:szCs w:val="20"/>
        </w:rPr>
        <w:t>6</w:t>
      </w:r>
      <w:r w:rsidR="0057142F" w:rsidRPr="00CC6A85">
        <w:rPr>
          <w:rFonts w:ascii="Tahoma" w:hAnsi="Tahoma" w:cs="Tahoma"/>
          <w:sz w:val="20"/>
          <w:szCs w:val="20"/>
        </w:rPr>
        <w:t>.</w:t>
      </w:r>
    </w:p>
    <w:p w14:paraId="36B5F00A" w14:textId="77777777" w:rsidR="005D3554" w:rsidRPr="00CC6A85" w:rsidRDefault="005D3554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>Zaliczka jest wypłacana z przeznaczeniem na ponoszenie wydatków kwalifikowalnych.</w:t>
      </w:r>
    </w:p>
    <w:p w14:paraId="7CC6740A" w14:textId="61A1E8C3" w:rsidR="005D3554" w:rsidRPr="000E2DE6" w:rsidRDefault="005D3554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CC6A85">
        <w:rPr>
          <w:rFonts w:ascii="Tahoma" w:hAnsi="Tahoma" w:cs="Tahoma"/>
          <w:sz w:val="20"/>
          <w:szCs w:val="20"/>
        </w:rPr>
        <w:t xml:space="preserve">W przypadku poniesienia przez </w:t>
      </w:r>
      <w:proofErr w:type="spellStart"/>
      <w:r w:rsidR="00A63621" w:rsidRPr="00CC6A85">
        <w:rPr>
          <w:rFonts w:ascii="Tahoma" w:hAnsi="Tahoma" w:cs="Tahoma"/>
          <w:sz w:val="20"/>
          <w:szCs w:val="20"/>
        </w:rPr>
        <w:t>Grantobiorcę</w:t>
      </w:r>
      <w:proofErr w:type="spellEnd"/>
      <w:r w:rsidR="00A63621" w:rsidRPr="00CC6A85" w:rsidDel="00A63621">
        <w:rPr>
          <w:rFonts w:ascii="Tahoma" w:hAnsi="Tahoma" w:cs="Tahoma"/>
          <w:sz w:val="20"/>
          <w:szCs w:val="20"/>
        </w:rPr>
        <w:t xml:space="preserve"> </w:t>
      </w:r>
      <w:r w:rsidRPr="00CC6A85">
        <w:rPr>
          <w:rFonts w:ascii="Tahoma" w:hAnsi="Tahoma" w:cs="Tahoma"/>
          <w:sz w:val="20"/>
          <w:szCs w:val="20"/>
        </w:rPr>
        <w:t xml:space="preserve">wydatków kwalifikowalnych ze środków własnych, </w:t>
      </w:r>
      <w:r w:rsidR="00C96605" w:rsidRPr="00CC6A85">
        <w:rPr>
          <w:rFonts w:ascii="Tahoma" w:hAnsi="Tahoma" w:cs="Tahoma"/>
          <w:sz w:val="20"/>
          <w:szCs w:val="20"/>
        </w:rPr>
        <w:t xml:space="preserve">przed otrzymaniem zaliczki, </w:t>
      </w:r>
      <w:proofErr w:type="spellStart"/>
      <w:r w:rsidR="00A63621" w:rsidRPr="00CC6A85">
        <w:rPr>
          <w:rFonts w:ascii="Tahoma" w:hAnsi="Tahoma" w:cs="Tahoma"/>
          <w:sz w:val="20"/>
          <w:szCs w:val="20"/>
        </w:rPr>
        <w:t>Grantobiorca</w:t>
      </w:r>
      <w:proofErr w:type="spellEnd"/>
      <w:r w:rsidR="002E30C3" w:rsidRPr="00CC6A85">
        <w:rPr>
          <w:rFonts w:ascii="Tahoma" w:hAnsi="Tahoma" w:cs="Tahoma"/>
          <w:sz w:val="20"/>
          <w:szCs w:val="20"/>
        </w:rPr>
        <w:t>,</w:t>
      </w:r>
      <w:r w:rsidR="00A6535A" w:rsidRPr="00CC6A85">
        <w:rPr>
          <w:rFonts w:ascii="Tahoma" w:hAnsi="Tahoma" w:cs="Tahoma"/>
          <w:sz w:val="20"/>
          <w:szCs w:val="20"/>
        </w:rPr>
        <w:t xml:space="preserve"> za zgodą </w:t>
      </w:r>
      <w:r w:rsidR="00A63621" w:rsidRPr="00CC6A85">
        <w:rPr>
          <w:rFonts w:ascii="Tahoma" w:hAnsi="Tahoma" w:cs="Tahoma"/>
          <w:sz w:val="20"/>
          <w:szCs w:val="20"/>
        </w:rPr>
        <w:t>Agencji</w:t>
      </w:r>
      <w:r w:rsidR="002E30C3" w:rsidRPr="00CC6A85">
        <w:rPr>
          <w:rFonts w:ascii="Tahoma" w:hAnsi="Tahoma" w:cs="Tahoma"/>
          <w:sz w:val="20"/>
          <w:szCs w:val="20"/>
        </w:rPr>
        <w:t>,</w:t>
      </w:r>
      <w:r w:rsidRPr="00CC6A85">
        <w:rPr>
          <w:rFonts w:ascii="Tahoma" w:hAnsi="Tahoma" w:cs="Tahoma"/>
          <w:sz w:val="20"/>
          <w:szCs w:val="20"/>
        </w:rPr>
        <w:t xml:space="preserve"> jest uprawniony do przekazania ze środków zaliczki kwot odpowiadających poniesionym wydatkom </w:t>
      </w:r>
      <w:r w:rsidR="006E0B9F" w:rsidRPr="00CC6A85">
        <w:rPr>
          <w:rFonts w:ascii="Tahoma" w:hAnsi="Tahoma" w:cs="Tahoma"/>
          <w:sz w:val="20"/>
          <w:szCs w:val="20"/>
        </w:rPr>
        <w:t>kwalifikowanym</w:t>
      </w:r>
      <w:r w:rsidR="00DE5427" w:rsidRPr="00CC6A85">
        <w:rPr>
          <w:rFonts w:ascii="Tahoma" w:hAnsi="Tahoma" w:cs="Tahoma"/>
          <w:sz w:val="20"/>
          <w:szCs w:val="20"/>
        </w:rPr>
        <w:t>, z zastrzeżeniem</w:t>
      </w:r>
      <w:r w:rsidR="00AE748D">
        <w:rPr>
          <w:rFonts w:ascii="Tahoma" w:hAnsi="Tahoma" w:cs="Tahoma"/>
          <w:sz w:val="20"/>
          <w:szCs w:val="20"/>
        </w:rPr>
        <w:t xml:space="preserve"> </w:t>
      </w:r>
      <w:r w:rsidR="00AE748D" w:rsidRPr="000E2DE6">
        <w:rPr>
          <w:rFonts w:ascii="Tahoma" w:hAnsi="Tahoma" w:cs="Tahoma"/>
          <w:sz w:val="20"/>
          <w:szCs w:val="20"/>
        </w:rPr>
        <w:t>§</w:t>
      </w:r>
      <w:r w:rsidR="00AE748D">
        <w:rPr>
          <w:rFonts w:ascii="Tahoma" w:hAnsi="Tahoma" w:cs="Tahoma"/>
          <w:sz w:val="20"/>
          <w:szCs w:val="20"/>
        </w:rPr>
        <w:t xml:space="preserve"> 4 ust. 2</w:t>
      </w:r>
      <w:r w:rsidR="009C33DF" w:rsidRPr="000E2DE6">
        <w:rPr>
          <w:rFonts w:ascii="Tahoma" w:hAnsi="Tahoma" w:cs="Tahoma"/>
          <w:sz w:val="20"/>
          <w:szCs w:val="20"/>
        </w:rPr>
        <w:t>.</w:t>
      </w:r>
      <w:r w:rsidR="000600B4" w:rsidRPr="000E2DE6">
        <w:rPr>
          <w:rFonts w:ascii="Tahoma" w:hAnsi="Tahoma" w:cs="Tahoma"/>
          <w:sz w:val="20"/>
          <w:szCs w:val="20"/>
        </w:rPr>
        <w:t xml:space="preserve"> </w:t>
      </w:r>
    </w:p>
    <w:p w14:paraId="645E9D9D" w14:textId="5C1D216C" w:rsidR="00E54717" w:rsidRPr="000E2DE6" w:rsidRDefault="00A63621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 jest zobowiązany do </w:t>
      </w:r>
      <w:r w:rsidR="00F005AA" w:rsidRPr="000E2DE6">
        <w:rPr>
          <w:rFonts w:ascii="Tahoma" w:hAnsi="Tahoma" w:cs="Tahoma"/>
          <w:bCs/>
          <w:sz w:val="20"/>
          <w:szCs w:val="20"/>
        </w:rPr>
        <w:t>rozliczenia transzy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4B401D" w:rsidRPr="000E2DE6">
        <w:rPr>
          <w:rFonts w:ascii="Tahoma" w:hAnsi="Tahoma" w:cs="Tahoma"/>
          <w:bCs/>
          <w:sz w:val="20"/>
          <w:szCs w:val="20"/>
        </w:rPr>
        <w:t>zaliczk</w:t>
      </w:r>
      <w:r w:rsidR="00F005AA" w:rsidRPr="000E2DE6">
        <w:rPr>
          <w:rFonts w:ascii="Tahoma" w:hAnsi="Tahoma" w:cs="Tahoma"/>
          <w:bCs/>
          <w:sz w:val="20"/>
          <w:szCs w:val="20"/>
        </w:rPr>
        <w:t>i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10264C" w:rsidRPr="000E2DE6">
        <w:rPr>
          <w:rFonts w:ascii="Tahoma" w:hAnsi="Tahoma" w:cs="Tahoma"/>
          <w:bCs/>
          <w:sz w:val="20"/>
          <w:szCs w:val="20"/>
        </w:rPr>
        <w:t xml:space="preserve">w wysokości co </w:t>
      </w:r>
      <w:r w:rsidR="0010264C" w:rsidRPr="000E2DE6">
        <w:rPr>
          <w:rFonts w:ascii="Tahoma" w:hAnsi="Tahoma" w:cs="Tahoma"/>
          <w:sz w:val="20"/>
          <w:szCs w:val="20"/>
        </w:rPr>
        <w:t>najmniej 70 % łącznej kwoty przekazanych transz zaliczki</w:t>
      </w:r>
      <w:r w:rsidR="0010264C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w terminie 6 miesięcy od dnia </w:t>
      </w:r>
      <w:r w:rsidR="00700746" w:rsidRPr="000E2DE6">
        <w:rPr>
          <w:rFonts w:ascii="Tahoma" w:hAnsi="Tahoma" w:cs="Tahoma"/>
          <w:bCs/>
          <w:sz w:val="20"/>
          <w:szCs w:val="20"/>
        </w:rPr>
        <w:t>otrzymania</w:t>
      </w:r>
      <w:r w:rsidR="00026143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486A97" w:rsidRPr="000E2DE6">
        <w:rPr>
          <w:rFonts w:ascii="Tahoma" w:hAnsi="Tahoma" w:cs="Tahoma"/>
          <w:bCs/>
          <w:sz w:val="20"/>
          <w:szCs w:val="20"/>
        </w:rPr>
        <w:t xml:space="preserve">ostatniej </w:t>
      </w:r>
      <w:r w:rsidR="00026143" w:rsidRPr="000E2DE6">
        <w:rPr>
          <w:rFonts w:ascii="Tahoma" w:hAnsi="Tahoma" w:cs="Tahoma"/>
          <w:bCs/>
          <w:sz w:val="20"/>
          <w:szCs w:val="20"/>
        </w:rPr>
        <w:t>transzy zaliczki.</w:t>
      </w:r>
      <w:r w:rsidR="006717DA" w:rsidRPr="000E2DE6">
        <w:rPr>
          <w:rFonts w:ascii="Tahoma" w:hAnsi="Tahoma" w:cs="Tahoma"/>
          <w:bCs/>
          <w:sz w:val="20"/>
          <w:szCs w:val="20"/>
        </w:rPr>
        <w:t xml:space="preserve"> </w:t>
      </w:r>
    </w:p>
    <w:p w14:paraId="1CD18527" w14:textId="77777777" w:rsidR="00F005AA" w:rsidRPr="000E2DE6" w:rsidRDefault="00F005AA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Rozliczenie transzy zaliczki polega na wykazaniu we wniosku o płatność poniesionych wydatków kwalifikowalnych lub na zwrocie zaliczki. </w:t>
      </w:r>
    </w:p>
    <w:p w14:paraId="2CEDD8F9" w14:textId="77777777" w:rsidR="00F005AA" w:rsidRPr="000E2DE6" w:rsidRDefault="00F005AA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Wypłata kolejnej transzy zaliczki następuje pod warunkiem rozliczenia przez </w:t>
      </w:r>
      <w:proofErr w:type="spellStart"/>
      <w:r w:rsidR="006F3A33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6F3A33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 co najmniej 70 % łącznej kwoty przekazanych transz zaliczki.</w:t>
      </w:r>
    </w:p>
    <w:p w14:paraId="3BA99DF3" w14:textId="649804DF" w:rsidR="005734BC" w:rsidRPr="000E2DE6" w:rsidRDefault="005734BC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Dniem rozliczenia zaliczki uznaje się dzień złożenia wniosku o płatnoś</w:t>
      </w:r>
      <w:r w:rsidR="00861E1B" w:rsidRPr="000E2DE6">
        <w:rPr>
          <w:rFonts w:ascii="Tahoma" w:hAnsi="Tahoma" w:cs="Tahoma"/>
          <w:sz w:val="20"/>
          <w:szCs w:val="20"/>
        </w:rPr>
        <w:t xml:space="preserve">ć na zasadach określonych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416EAF">
        <w:rPr>
          <w:rFonts w:ascii="Tahoma" w:hAnsi="Tahoma" w:cs="Tahoma"/>
          <w:sz w:val="20"/>
          <w:szCs w:val="20"/>
        </w:rPr>
        <w:t xml:space="preserve"> </w:t>
      </w:r>
      <w:r w:rsidR="00861E1B" w:rsidRPr="000E2DE6">
        <w:rPr>
          <w:rFonts w:ascii="Tahoma" w:hAnsi="Tahoma" w:cs="Tahoma"/>
          <w:sz w:val="20"/>
          <w:szCs w:val="20"/>
        </w:rPr>
        <w:t>1</w:t>
      </w:r>
      <w:r w:rsidR="00BA5F49">
        <w:rPr>
          <w:rFonts w:ascii="Tahoma" w:hAnsi="Tahoma" w:cs="Tahoma"/>
          <w:sz w:val="20"/>
          <w:szCs w:val="20"/>
        </w:rPr>
        <w:t>1</w:t>
      </w:r>
      <w:r w:rsidRPr="000E2DE6">
        <w:rPr>
          <w:rFonts w:ascii="Tahoma" w:hAnsi="Tahoma" w:cs="Tahoma"/>
          <w:sz w:val="20"/>
          <w:szCs w:val="20"/>
        </w:rPr>
        <w:t xml:space="preserve"> ust. </w:t>
      </w:r>
      <w:r w:rsidR="008B2396" w:rsidRPr="000E2DE6">
        <w:rPr>
          <w:rFonts w:ascii="Tahoma" w:hAnsi="Tahoma" w:cs="Tahoma"/>
          <w:sz w:val="20"/>
          <w:szCs w:val="20"/>
        </w:rPr>
        <w:t xml:space="preserve">9 </w:t>
      </w:r>
      <w:r w:rsidRPr="000E2DE6">
        <w:rPr>
          <w:rFonts w:ascii="Tahoma" w:hAnsi="Tahoma" w:cs="Tahoma"/>
          <w:sz w:val="20"/>
          <w:szCs w:val="20"/>
        </w:rPr>
        <w:t xml:space="preserve">i </w:t>
      </w:r>
      <w:r w:rsidR="008B2396" w:rsidRPr="000E2DE6">
        <w:rPr>
          <w:rFonts w:ascii="Tahoma" w:hAnsi="Tahoma" w:cs="Tahoma"/>
          <w:sz w:val="20"/>
          <w:szCs w:val="20"/>
        </w:rPr>
        <w:t>10</w:t>
      </w:r>
      <w:r w:rsidR="00643E21">
        <w:rPr>
          <w:rFonts w:ascii="Tahoma" w:hAnsi="Tahoma" w:cs="Tahoma"/>
          <w:sz w:val="20"/>
          <w:szCs w:val="20"/>
        </w:rPr>
        <w:t>, rozliczającego na zasadach określonych w Umowie określoną zaliczkę.</w:t>
      </w:r>
    </w:p>
    <w:p w14:paraId="751D56C7" w14:textId="77777777" w:rsidR="005D3554" w:rsidRDefault="0093515D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Kolejna wypłata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 xml:space="preserve"> jest pomniejszana o odsetki bankowe narosłe na rachunku bankowym </w:t>
      </w:r>
      <w:proofErr w:type="spellStart"/>
      <w:r w:rsidR="00883C4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– zaliczkowym. </w:t>
      </w:r>
      <w:proofErr w:type="spellStart"/>
      <w:r w:rsidR="00883C4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883C40" w:rsidRPr="000E2DE6" w:rsidDel="00883C40">
        <w:rPr>
          <w:rFonts w:ascii="Tahoma" w:hAnsi="Tahoma" w:cs="Tahoma"/>
          <w:sz w:val="20"/>
          <w:szCs w:val="20"/>
        </w:rPr>
        <w:t xml:space="preserve"> </w:t>
      </w:r>
      <w:r w:rsidR="00D86420" w:rsidRPr="000E2DE6">
        <w:rPr>
          <w:rFonts w:ascii="Tahoma" w:hAnsi="Tahoma" w:cs="Tahoma"/>
          <w:sz w:val="20"/>
          <w:szCs w:val="20"/>
        </w:rPr>
        <w:t>składając wniosek o płatność rozliczający zaliczkę zobowiązany jest do przedkładania wyciągów z t</w:t>
      </w:r>
      <w:r w:rsidR="00E86BCA" w:rsidRPr="000E2DE6">
        <w:rPr>
          <w:rFonts w:ascii="Tahoma" w:hAnsi="Tahoma" w:cs="Tahoma"/>
          <w:sz w:val="20"/>
          <w:szCs w:val="20"/>
        </w:rPr>
        <w:t>ego</w:t>
      </w:r>
      <w:r w:rsidR="00D86420" w:rsidRPr="000E2DE6">
        <w:rPr>
          <w:rFonts w:ascii="Tahoma" w:hAnsi="Tahoma" w:cs="Tahoma"/>
          <w:sz w:val="20"/>
          <w:szCs w:val="20"/>
        </w:rPr>
        <w:t xml:space="preserve"> rachunk</w:t>
      </w:r>
      <w:r w:rsidR="00E86BCA" w:rsidRPr="000E2DE6">
        <w:rPr>
          <w:rFonts w:ascii="Tahoma" w:hAnsi="Tahoma" w:cs="Tahoma"/>
          <w:sz w:val="20"/>
          <w:szCs w:val="20"/>
        </w:rPr>
        <w:t>u</w:t>
      </w:r>
      <w:r w:rsidR="00D86420" w:rsidRPr="000E2DE6">
        <w:rPr>
          <w:rFonts w:ascii="Tahoma" w:hAnsi="Tahoma" w:cs="Tahoma"/>
          <w:sz w:val="20"/>
          <w:szCs w:val="20"/>
        </w:rPr>
        <w:t xml:space="preserve"> za okres, którego dotyczy wniosek o płatność. </w:t>
      </w:r>
      <w:r w:rsidRPr="000E2DE6">
        <w:rPr>
          <w:rFonts w:ascii="Tahoma" w:hAnsi="Tahoma" w:cs="Tahoma"/>
          <w:sz w:val="20"/>
          <w:szCs w:val="20"/>
        </w:rPr>
        <w:t xml:space="preserve">W przypadku konieczności zwrotu odsetek bankowych, </w:t>
      </w:r>
      <w:r w:rsidR="00CD1D56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poinformuje </w:t>
      </w:r>
      <w:proofErr w:type="spellStart"/>
      <w:r w:rsidR="00E86BCA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E86BCA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 o trybie i terminie zwrotu odsetek narosłych</w:t>
      </w:r>
      <w:r w:rsidR="00D67AE9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 danym roku budżetowym. W takim przypadku </w:t>
      </w:r>
      <w:proofErr w:type="spellStart"/>
      <w:r w:rsidR="00E86BCA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zobowiązuje się do zwrotu odsetek narosłych</w:t>
      </w:r>
      <w:r w:rsidRPr="000E2DE6">
        <w:rPr>
          <w:rFonts w:ascii="Tahoma" w:hAnsi="Tahoma" w:cs="Tahoma"/>
          <w:sz w:val="20"/>
          <w:szCs w:val="20"/>
        </w:rPr>
        <w:t xml:space="preserve"> na rachunku bankowym </w:t>
      </w:r>
      <w:proofErr w:type="spellStart"/>
      <w:r w:rsidR="00883C4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883C40" w:rsidRPr="000E2DE6" w:rsidDel="00883C40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– zaliczkowym.</w:t>
      </w:r>
      <w:r w:rsidR="00D86420" w:rsidRPr="000E2DE6">
        <w:rPr>
          <w:rFonts w:ascii="Tahoma" w:hAnsi="Tahoma" w:cs="Tahoma"/>
          <w:sz w:val="20"/>
          <w:szCs w:val="20"/>
        </w:rPr>
        <w:t xml:space="preserve"> </w:t>
      </w:r>
      <w:r w:rsidR="00726D4E" w:rsidRPr="000E2DE6">
        <w:rPr>
          <w:rStyle w:val="Odwoanieprzypisudolnego"/>
          <w:rFonts w:ascii="Tahoma" w:hAnsi="Tahoma" w:cs="Tahoma"/>
          <w:sz w:val="20"/>
          <w:szCs w:val="20"/>
        </w:rPr>
        <w:footnoteReference w:id="8"/>
      </w:r>
    </w:p>
    <w:p w14:paraId="019718E4" w14:textId="059F9513" w:rsidR="00895977" w:rsidRPr="00643E21" w:rsidRDefault="00895977" w:rsidP="000E2DE6">
      <w:pPr>
        <w:pStyle w:val="Tekstpodstawowy"/>
        <w:widowControl w:val="0"/>
        <w:numPr>
          <w:ilvl w:val="0"/>
          <w:numId w:val="5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F264B7">
        <w:rPr>
          <w:rFonts w:ascii="Tahoma" w:hAnsi="Tahoma" w:cs="Tahoma"/>
          <w:sz w:val="22"/>
          <w:szCs w:val="22"/>
        </w:rPr>
        <w:t xml:space="preserve"> </w:t>
      </w:r>
      <w:r w:rsidRPr="00F264B7">
        <w:rPr>
          <w:rFonts w:ascii="Tahoma" w:hAnsi="Tahoma" w:cs="Tahoma"/>
          <w:sz w:val="20"/>
          <w:szCs w:val="20"/>
        </w:rPr>
        <w:t>Agencja pomniejsza kwotę kolejnych płatności o nierozliczone środki dotychczas otrzymanej zaliczki.</w:t>
      </w:r>
    </w:p>
    <w:p w14:paraId="1CA29B67" w14:textId="77777777" w:rsidR="003C52D7" w:rsidRDefault="003C52D7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</w:p>
    <w:p w14:paraId="25307737" w14:textId="14828358" w:rsidR="00064D68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643E21">
        <w:rPr>
          <w:rFonts w:ascii="Tahoma" w:hAnsi="Tahoma" w:cs="Tahoma"/>
          <w:b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sz w:val="20"/>
          <w:szCs w:val="20"/>
        </w:rPr>
        <w:t>1</w:t>
      </w:r>
      <w:r w:rsidR="00D211A8">
        <w:rPr>
          <w:rFonts w:ascii="Tahoma" w:hAnsi="Tahoma" w:cs="Tahoma"/>
          <w:b/>
          <w:sz w:val="20"/>
          <w:szCs w:val="20"/>
        </w:rPr>
        <w:t>3</w:t>
      </w:r>
      <w:r w:rsidR="00064D68" w:rsidRPr="000E2DE6">
        <w:rPr>
          <w:rFonts w:ascii="Tahoma" w:hAnsi="Tahoma" w:cs="Tahoma"/>
          <w:b/>
          <w:sz w:val="20"/>
          <w:szCs w:val="20"/>
        </w:rPr>
        <w:t>.</w:t>
      </w:r>
    </w:p>
    <w:p w14:paraId="4F5A522F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Monitoring i sprawozdawczość</w:t>
      </w:r>
    </w:p>
    <w:p w14:paraId="570FA50F" w14:textId="77777777" w:rsidR="00B1494C" w:rsidRPr="000E2DE6" w:rsidRDefault="00CD1D56" w:rsidP="000E2DE6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zobowiązuje się do:</w:t>
      </w:r>
    </w:p>
    <w:p w14:paraId="0E3C19A7" w14:textId="2F5C41C7" w:rsidR="00B1494C" w:rsidRPr="000E2DE6" w:rsidRDefault="00E25B2E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składania </w:t>
      </w:r>
      <w:r w:rsidR="00B1494C" w:rsidRPr="000E2DE6">
        <w:rPr>
          <w:rFonts w:ascii="Tahoma" w:hAnsi="Tahoma" w:cs="Tahoma"/>
          <w:sz w:val="20"/>
          <w:szCs w:val="20"/>
        </w:rPr>
        <w:t xml:space="preserve">do </w:t>
      </w:r>
      <w:r w:rsidR="004A41B0">
        <w:rPr>
          <w:rFonts w:ascii="Tahoma" w:hAnsi="Tahoma" w:cs="Tahoma"/>
          <w:sz w:val="20"/>
          <w:szCs w:val="20"/>
        </w:rPr>
        <w:t>Agencji</w:t>
      </w:r>
      <w:r w:rsidR="00B1494C" w:rsidRPr="000E2DE6">
        <w:rPr>
          <w:rFonts w:ascii="Tahoma" w:hAnsi="Tahoma" w:cs="Tahoma"/>
          <w:sz w:val="20"/>
          <w:szCs w:val="20"/>
        </w:rPr>
        <w:t xml:space="preserve"> wniosk</w:t>
      </w:r>
      <w:r w:rsidRPr="000E2DE6">
        <w:rPr>
          <w:rFonts w:ascii="Tahoma" w:hAnsi="Tahoma" w:cs="Tahoma"/>
          <w:sz w:val="20"/>
          <w:szCs w:val="20"/>
        </w:rPr>
        <w:t>ów</w:t>
      </w:r>
      <w:r w:rsidR="00B1494C" w:rsidRPr="000E2DE6">
        <w:rPr>
          <w:rFonts w:ascii="Tahoma" w:hAnsi="Tahoma" w:cs="Tahoma"/>
          <w:sz w:val="20"/>
          <w:szCs w:val="20"/>
        </w:rPr>
        <w:t xml:space="preserve"> o płatność, w terminach określonych</w:t>
      </w:r>
      <w:r w:rsidR="00833125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w Umowie z wypełnioną częścią </w:t>
      </w:r>
      <w:r w:rsidR="006C453E" w:rsidRPr="000E2DE6">
        <w:rPr>
          <w:rFonts w:ascii="Tahoma" w:hAnsi="Tahoma" w:cs="Tahoma"/>
          <w:sz w:val="20"/>
          <w:szCs w:val="20"/>
        </w:rPr>
        <w:t>sprawozdawczą</w:t>
      </w:r>
      <w:r w:rsidR="00B1494C" w:rsidRPr="000E2DE6">
        <w:rPr>
          <w:rFonts w:ascii="Tahoma" w:hAnsi="Tahoma" w:cs="Tahoma"/>
          <w:sz w:val="20"/>
          <w:szCs w:val="20"/>
        </w:rPr>
        <w:t xml:space="preserve">. Brak wydatków po stronie </w:t>
      </w:r>
      <w:proofErr w:type="spellStart"/>
      <w:r w:rsidR="00CD1D56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CD1D56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 nie zwalnia go z</w:t>
      </w:r>
      <w:r w:rsidR="00833125" w:rsidRPr="000E2DE6">
        <w:rPr>
          <w:rFonts w:ascii="Tahoma" w:hAnsi="Tahoma" w:cs="Tahoma"/>
          <w:sz w:val="20"/>
          <w:szCs w:val="20"/>
        </w:rPr>
        <w:t xml:space="preserve"> o</w:t>
      </w:r>
      <w:r w:rsidR="00B1494C" w:rsidRPr="000E2DE6">
        <w:rPr>
          <w:rFonts w:ascii="Tahoma" w:hAnsi="Tahoma" w:cs="Tahoma"/>
          <w:sz w:val="20"/>
          <w:szCs w:val="20"/>
        </w:rPr>
        <w:t xml:space="preserve">bowiązku </w:t>
      </w:r>
      <w:r w:rsidRPr="000E2DE6">
        <w:rPr>
          <w:rFonts w:ascii="Tahoma" w:hAnsi="Tahoma" w:cs="Tahoma"/>
          <w:sz w:val="20"/>
          <w:szCs w:val="20"/>
        </w:rPr>
        <w:t xml:space="preserve">składania </w:t>
      </w:r>
      <w:r w:rsidR="00B1494C" w:rsidRPr="000E2DE6">
        <w:rPr>
          <w:rFonts w:ascii="Tahoma" w:hAnsi="Tahoma" w:cs="Tahoma"/>
          <w:sz w:val="20"/>
          <w:szCs w:val="20"/>
        </w:rPr>
        <w:t xml:space="preserve">wniosków o płatność </w:t>
      </w:r>
      <w:r w:rsidR="00895977">
        <w:rPr>
          <w:rFonts w:ascii="Tahoma" w:hAnsi="Tahoma" w:cs="Tahoma"/>
          <w:sz w:val="20"/>
          <w:szCs w:val="20"/>
        </w:rPr>
        <w:t>nie rzadziej niż raz na trzy miesiące</w:t>
      </w:r>
      <w:r w:rsidR="00B1494C" w:rsidRPr="000E2DE6">
        <w:rPr>
          <w:rFonts w:ascii="Tahoma" w:hAnsi="Tahoma" w:cs="Tahoma"/>
          <w:sz w:val="20"/>
          <w:szCs w:val="20"/>
        </w:rPr>
        <w:t>, w terminach określonych Umową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z wypełnioną częścią dotyczącą przebiegu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B1494C" w:rsidRPr="000E2DE6">
        <w:rPr>
          <w:rFonts w:ascii="Tahoma" w:hAnsi="Tahoma" w:cs="Tahoma"/>
          <w:sz w:val="20"/>
          <w:szCs w:val="20"/>
        </w:rPr>
        <w:t>;</w:t>
      </w:r>
    </w:p>
    <w:p w14:paraId="32B0D00B" w14:textId="004369ED" w:rsidR="00B1494C" w:rsidRPr="000E2DE6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systematycznego monitorowania przebiegu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niezwłocznego informowania </w:t>
      </w:r>
      <w:r w:rsidR="00C83744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F264B7">
        <w:rPr>
          <w:rFonts w:ascii="Tahoma" w:hAnsi="Tahoma" w:cs="Tahoma"/>
          <w:sz w:val="20"/>
          <w:szCs w:val="20"/>
        </w:rPr>
        <w:t xml:space="preserve">oraz opiekuna ze strony Agencji </w:t>
      </w:r>
      <w:r w:rsidRPr="000E2DE6">
        <w:rPr>
          <w:rFonts w:ascii="Tahoma" w:hAnsi="Tahoma" w:cs="Tahoma"/>
          <w:sz w:val="20"/>
          <w:szCs w:val="20"/>
        </w:rPr>
        <w:t xml:space="preserve">o zmianach w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zaistniałych nieprawidłowościach lub o zamiarze zaprzestania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42A0E90" w14:textId="7DB0460D" w:rsidR="00B1494C" w:rsidRPr="000E2DE6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pomiaru wartości wskaźników zawartych w</w:t>
      </w:r>
      <w:r w:rsidR="00AD6B0D">
        <w:rPr>
          <w:rFonts w:ascii="Tahoma" w:hAnsi="Tahoma" w:cs="Tahoma"/>
          <w:sz w:val="20"/>
          <w:szCs w:val="20"/>
        </w:rPr>
        <w:t>e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AD6B0D">
        <w:rPr>
          <w:rFonts w:ascii="Tahoma" w:hAnsi="Tahoma" w:cs="Tahoma"/>
          <w:sz w:val="20"/>
          <w:szCs w:val="20"/>
        </w:rPr>
        <w:t>wniosku</w:t>
      </w:r>
      <w:r w:rsidRPr="000E2DE6">
        <w:rPr>
          <w:rFonts w:ascii="Tahoma" w:hAnsi="Tahoma" w:cs="Tahoma"/>
          <w:sz w:val="20"/>
          <w:szCs w:val="20"/>
        </w:rPr>
        <w:t xml:space="preserve">, osiąganych 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1C7D789D" w14:textId="42C82EBA" w:rsidR="00B1494C" w:rsidRPr="000E2DE6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przekazywania do </w:t>
      </w:r>
      <w:r w:rsidR="00E30FE9"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Agencji</w:t>
      </w:r>
      <w:r w:rsidR="009F2A39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9F2A39" w:rsidRPr="000E2DE6">
        <w:rPr>
          <w:rFonts w:ascii="Tahoma" w:hAnsi="Tahoma" w:cs="Tahoma"/>
          <w:sz w:val="20"/>
          <w:szCs w:val="20"/>
        </w:rPr>
        <w:t>w</w:t>
      </w:r>
      <w:r w:rsidR="00670BAA" w:rsidRPr="000E2DE6">
        <w:rPr>
          <w:rFonts w:ascii="Tahoma" w:hAnsi="Tahoma" w:cs="Tahoma"/>
          <w:sz w:val="20"/>
          <w:szCs w:val="20"/>
        </w:rPr>
        <w:t>e</w:t>
      </w:r>
      <w:r w:rsidR="009F2A39" w:rsidRPr="000E2DE6">
        <w:rPr>
          <w:rFonts w:ascii="Tahoma" w:hAnsi="Tahoma" w:cs="Tahoma"/>
          <w:sz w:val="20"/>
          <w:szCs w:val="20"/>
        </w:rPr>
        <w:t xml:space="preserve"> </w:t>
      </w:r>
      <w:r w:rsidR="00670BAA" w:rsidRPr="000E2DE6">
        <w:rPr>
          <w:rFonts w:ascii="Tahoma" w:hAnsi="Tahoma" w:cs="Tahoma"/>
          <w:sz w:val="20"/>
          <w:szCs w:val="20"/>
        </w:rPr>
        <w:t xml:space="preserve">wskazanym </w:t>
      </w:r>
      <w:r w:rsidR="009F2A39" w:rsidRPr="000E2DE6">
        <w:rPr>
          <w:rFonts w:ascii="Tahoma" w:hAnsi="Tahoma" w:cs="Tahoma"/>
          <w:sz w:val="20"/>
          <w:szCs w:val="20"/>
        </w:rPr>
        <w:t>terminie,</w:t>
      </w:r>
      <w:r w:rsidRPr="000E2DE6">
        <w:rPr>
          <w:rFonts w:ascii="Tahoma" w:hAnsi="Tahoma" w:cs="Tahoma"/>
          <w:sz w:val="20"/>
          <w:szCs w:val="20"/>
        </w:rPr>
        <w:t xml:space="preserve"> wszystkich dokumentów i informacji związanych z 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których </w:t>
      </w:r>
      <w:r w:rsidR="00E30FE9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zażąda </w:t>
      </w:r>
      <w:r w:rsidR="009D1B87" w:rsidRPr="000E2DE6">
        <w:rPr>
          <w:rFonts w:ascii="Tahoma" w:hAnsi="Tahoma" w:cs="Tahoma"/>
          <w:sz w:val="20"/>
          <w:szCs w:val="20"/>
        </w:rPr>
        <w:t>w </w:t>
      </w:r>
      <w:r w:rsidRPr="000E2DE6">
        <w:rPr>
          <w:rFonts w:ascii="Tahoma" w:hAnsi="Tahoma" w:cs="Tahoma"/>
          <w:sz w:val="20"/>
          <w:szCs w:val="20"/>
        </w:rPr>
        <w:t xml:space="preserve">okresie </w:t>
      </w:r>
      <w:r w:rsidR="00427582" w:rsidRPr="000E2DE6">
        <w:rPr>
          <w:rFonts w:ascii="Tahoma" w:hAnsi="Tahoma" w:cs="Tahoma"/>
          <w:sz w:val="20"/>
          <w:szCs w:val="20"/>
        </w:rPr>
        <w:t xml:space="preserve">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427582" w:rsidRPr="000E2DE6">
        <w:rPr>
          <w:rFonts w:ascii="Tahoma" w:hAnsi="Tahoma" w:cs="Tahoma"/>
          <w:sz w:val="20"/>
          <w:szCs w:val="20"/>
        </w:rPr>
        <w:t xml:space="preserve"> oraz </w:t>
      </w:r>
      <w:r w:rsidR="002E30C3" w:rsidRPr="000E2DE6">
        <w:rPr>
          <w:rFonts w:ascii="Tahoma" w:hAnsi="Tahoma" w:cs="Tahoma"/>
          <w:sz w:val="20"/>
          <w:szCs w:val="20"/>
        </w:rPr>
        <w:t xml:space="preserve">w okresie </w:t>
      </w:r>
      <w:r w:rsidRPr="000E2DE6">
        <w:rPr>
          <w:rFonts w:ascii="Tahoma" w:hAnsi="Tahoma" w:cs="Tahoma"/>
          <w:sz w:val="20"/>
          <w:szCs w:val="20"/>
        </w:rPr>
        <w:t xml:space="preserve">wskazanym </w:t>
      </w:r>
      <w:r w:rsidRPr="000E2DE6">
        <w:rPr>
          <w:rFonts w:ascii="Tahoma" w:hAnsi="Tahoma" w:cs="Tahoma"/>
          <w:sz w:val="20"/>
          <w:szCs w:val="20"/>
        </w:rPr>
        <w:lastRenderedPageBreak/>
        <w:t xml:space="preserve">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643E21">
        <w:rPr>
          <w:rFonts w:ascii="Tahoma" w:hAnsi="Tahoma" w:cs="Tahoma"/>
          <w:sz w:val="20"/>
          <w:szCs w:val="20"/>
        </w:rPr>
        <w:t xml:space="preserve"> </w:t>
      </w:r>
      <w:r w:rsidR="00F264B7" w:rsidRPr="000E2DE6">
        <w:rPr>
          <w:rFonts w:ascii="Tahoma" w:hAnsi="Tahoma" w:cs="Tahoma"/>
          <w:sz w:val="20"/>
          <w:szCs w:val="20"/>
        </w:rPr>
        <w:t>1</w:t>
      </w:r>
      <w:r w:rsidR="00F264B7">
        <w:rPr>
          <w:rFonts w:ascii="Tahoma" w:hAnsi="Tahoma" w:cs="Tahoma"/>
          <w:sz w:val="20"/>
          <w:szCs w:val="20"/>
        </w:rPr>
        <w:t>7</w:t>
      </w:r>
      <w:r w:rsidRPr="000E2DE6">
        <w:rPr>
          <w:rFonts w:ascii="Tahoma" w:hAnsi="Tahoma" w:cs="Tahoma"/>
          <w:sz w:val="20"/>
          <w:szCs w:val="20"/>
        </w:rPr>
        <w:t>ust. 1;</w:t>
      </w:r>
    </w:p>
    <w:p w14:paraId="1488F1C2" w14:textId="77777777" w:rsidR="00B1494C" w:rsidRPr="000E2DE6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przekazywania</w:t>
      </w:r>
      <w:r w:rsidR="005A2D77" w:rsidRPr="000E2DE6">
        <w:rPr>
          <w:rFonts w:ascii="Tahoma" w:hAnsi="Tahoma" w:cs="Tahoma"/>
          <w:sz w:val="20"/>
          <w:szCs w:val="20"/>
        </w:rPr>
        <w:t xml:space="preserve"> w okresie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do </w:t>
      </w:r>
      <w:r w:rsidR="0008287E" w:rsidRPr="000E2DE6">
        <w:rPr>
          <w:rFonts w:ascii="Tahoma" w:hAnsi="Tahoma" w:cs="Tahoma"/>
          <w:sz w:val="20"/>
          <w:szCs w:val="20"/>
        </w:rPr>
        <w:t xml:space="preserve"> Agencji</w:t>
      </w:r>
      <w:r w:rsidRPr="000E2DE6">
        <w:rPr>
          <w:rFonts w:ascii="Tahoma" w:hAnsi="Tahoma" w:cs="Tahoma"/>
          <w:sz w:val="20"/>
          <w:szCs w:val="20"/>
        </w:rPr>
        <w:t>, na jej wniosek, informacji na temat kamieni milowych w Projekcie, tj. istotnych elementów w Projekcie, których realizacja jest niezbędna do osiągnięcia jego celów, zgodnie z</w:t>
      </w:r>
      <w:r w:rsidR="00484694" w:rsidRPr="000E2DE6">
        <w:rPr>
          <w:rFonts w:ascii="Tahoma" w:hAnsi="Tahoma" w:cs="Tahoma"/>
          <w:sz w:val="20"/>
          <w:szCs w:val="20"/>
        </w:rPr>
        <w:t>e</w:t>
      </w:r>
      <w:r w:rsidRPr="000E2DE6">
        <w:rPr>
          <w:rFonts w:ascii="Tahoma" w:hAnsi="Tahoma" w:cs="Tahoma"/>
          <w:sz w:val="20"/>
          <w:szCs w:val="20"/>
        </w:rPr>
        <w:t xml:space="preserve"> wzorem i w terminach określonych przez </w:t>
      </w:r>
      <w:r w:rsidR="0008287E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; </w:t>
      </w:r>
    </w:p>
    <w:p w14:paraId="64AF6755" w14:textId="0A037D41" w:rsidR="00B1494C" w:rsidRPr="00504508" w:rsidRDefault="0008463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2B5D49">
        <w:rPr>
          <w:rFonts w:ascii="Tahoma" w:hAnsi="Tahoma" w:cs="Tahoma"/>
          <w:sz w:val="20"/>
          <w:szCs w:val="20"/>
        </w:rPr>
        <w:t xml:space="preserve">niezwłocznego </w:t>
      </w:r>
      <w:r w:rsidR="00B1494C" w:rsidRPr="002B5D49">
        <w:rPr>
          <w:rFonts w:ascii="Tahoma" w:hAnsi="Tahoma" w:cs="Tahoma"/>
          <w:sz w:val="20"/>
          <w:szCs w:val="20"/>
        </w:rPr>
        <w:t xml:space="preserve">przekazywania do </w:t>
      </w:r>
      <w:r w:rsidR="0008287E" w:rsidRPr="002B5D49">
        <w:rPr>
          <w:rFonts w:ascii="Tahoma" w:hAnsi="Tahoma" w:cs="Tahoma"/>
          <w:sz w:val="20"/>
          <w:szCs w:val="20"/>
        </w:rPr>
        <w:t xml:space="preserve"> Agencji</w:t>
      </w:r>
      <w:r w:rsidR="00B1494C" w:rsidRPr="002B5D49">
        <w:rPr>
          <w:rFonts w:ascii="Tahoma" w:hAnsi="Tahoma" w:cs="Tahoma"/>
          <w:sz w:val="20"/>
          <w:szCs w:val="20"/>
        </w:rPr>
        <w:t xml:space="preserve"> informacji o złożeniu wniosków o ogłoszenie upadłości </w:t>
      </w:r>
      <w:proofErr w:type="spellStart"/>
      <w:r w:rsidR="00BE0F99" w:rsidRPr="002B5D49">
        <w:rPr>
          <w:rFonts w:ascii="Tahoma" w:hAnsi="Tahoma" w:cs="Tahoma"/>
          <w:sz w:val="20"/>
          <w:szCs w:val="20"/>
        </w:rPr>
        <w:t>Grantobiorcy</w:t>
      </w:r>
      <w:proofErr w:type="spellEnd"/>
      <w:r w:rsidR="00504508" w:rsidRPr="00504508">
        <w:rPr>
          <w:rFonts w:ascii="Tahoma" w:hAnsi="Tahoma" w:cs="Tahoma"/>
          <w:sz w:val="20"/>
          <w:szCs w:val="20"/>
        </w:rPr>
        <w:t>,</w:t>
      </w:r>
      <w:r w:rsidR="00B1494C" w:rsidRPr="00504508">
        <w:rPr>
          <w:rFonts w:ascii="Tahoma" w:hAnsi="Tahoma" w:cs="Tahoma"/>
          <w:sz w:val="20"/>
          <w:szCs w:val="20"/>
        </w:rPr>
        <w:t xml:space="preserve"> </w:t>
      </w:r>
      <w:r w:rsidR="0034024A" w:rsidRPr="00504508">
        <w:rPr>
          <w:rFonts w:ascii="Tahoma" w:hAnsi="Tahoma" w:cs="Tahoma"/>
          <w:sz w:val="20"/>
          <w:szCs w:val="20"/>
        </w:rPr>
        <w:t>oraz informacji o ogłoszeniu upadłości</w:t>
      </w:r>
      <w:r w:rsidR="00925E2F" w:rsidRPr="0050450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E1B94" w:rsidRPr="00504508">
        <w:rPr>
          <w:rFonts w:ascii="Tahoma" w:hAnsi="Tahoma" w:cs="Tahoma"/>
          <w:sz w:val="20"/>
          <w:szCs w:val="20"/>
        </w:rPr>
        <w:t>Grantobiorcy</w:t>
      </w:r>
      <w:proofErr w:type="spellEnd"/>
      <w:r w:rsidR="00504508" w:rsidRPr="00504508">
        <w:rPr>
          <w:rFonts w:ascii="Tahoma" w:hAnsi="Tahoma" w:cs="Tahoma"/>
          <w:sz w:val="20"/>
          <w:szCs w:val="20"/>
        </w:rPr>
        <w:t xml:space="preserve">, a także o rozpoczęciu postępowania </w:t>
      </w:r>
      <w:proofErr w:type="spellStart"/>
      <w:r w:rsidR="00504508" w:rsidRPr="00504508">
        <w:rPr>
          <w:rFonts w:ascii="Tahoma" w:hAnsi="Tahoma" w:cs="Tahoma"/>
          <w:sz w:val="20"/>
          <w:szCs w:val="20"/>
        </w:rPr>
        <w:t>restrukturazycyjnego</w:t>
      </w:r>
      <w:proofErr w:type="spellEnd"/>
      <w:r w:rsidR="00AE1B94" w:rsidRPr="00504508">
        <w:rPr>
          <w:rFonts w:ascii="Tahoma" w:hAnsi="Tahoma" w:cs="Tahoma"/>
          <w:sz w:val="20"/>
          <w:szCs w:val="20"/>
        </w:rPr>
        <w:t xml:space="preserve"> </w:t>
      </w:r>
      <w:r w:rsidR="00925E2F" w:rsidRPr="00504508">
        <w:rPr>
          <w:rFonts w:ascii="Tahoma" w:hAnsi="Tahoma" w:cs="Tahoma"/>
          <w:sz w:val="20"/>
          <w:szCs w:val="20"/>
        </w:rPr>
        <w:t xml:space="preserve">w okresie realizacji </w:t>
      </w:r>
      <w:r w:rsidR="004A41B0" w:rsidRPr="00504508">
        <w:rPr>
          <w:rFonts w:ascii="Tahoma" w:hAnsi="Tahoma" w:cs="Tahoma"/>
          <w:sz w:val="20"/>
          <w:szCs w:val="20"/>
        </w:rPr>
        <w:t>Projektu</w:t>
      </w:r>
      <w:r w:rsidR="007A3526" w:rsidRPr="00504508">
        <w:rPr>
          <w:rFonts w:ascii="Tahoma" w:hAnsi="Tahoma" w:cs="Tahoma"/>
          <w:sz w:val="20"/>
          <w:szCs w:val="20"/>
        </w:rPr>
        <w:t xml:space="preserve"> </w:t>
      </w:r>
      <w:r w:rsidR="00925E2F" w:rsidRPr="00504508">
        <w:rPr>
          <w:rFonts w:ascii="Tahoma" w:hAnsi="Tahoma" w:cs="Tahoma"/>
          <w:sz w:val="20"/>
          <w:szCs w:val="20"/>
        </w:rPr>
        <w:t xml:space="preserve">oraz </w:t>
      </w:r>
      <w:r w:rsidR="002E30C3" w:rsidRPr="00504508">
        <w:rPr>
          <w:rFonts w:ascii="Tahoma" w:hAnsi="Tahoma" w:cs="Tahoma"/>
          <w:sz w:val="20"/>
          <w:szCs w:val="20"/>
        </w:rPr>
        <w:t xml:space="preserve">w okresie </w:t>
      </w:r>
      <w:r w:rsidR="00925E2F" w:rsidRPr="00504508">
        <w:rPr>
          <w:rFonts w:ascii="Tahoma" w:hAnsi="Tahoma" w:cs="Tahoma"/>
          <w:sz w:val="20"/>
          <w:szCs w:val="20"/>
        </w:rPr>
        <w:t xml:space="preserve">wskazanym w </w:t>
      </w:r>
      <w:r w:rsidR="009640CF" w:rsidRPr="00504508">
        <w:rPr>
          <w:rFonts w:ascii="Tahoma" w:hAnsi="Tahoma" w:cs="Tahoma"/>
          <w:sz w:val="20"/>
          <w:szCs w:val="20"/>
        </w:rPr>
        <w:t>§</w:t>
      </w:r>
      <w:r w:rsidR="00AE1B94" w:rsidRPr="00504508">
        <w:rPr>
          <w:rFonts w:ascii="Tahoma" w:hAnsi="Tahoma" w:cs="Tahoma"/>
          <w:sz w:val="20"/>
          <w:szCs w:val="20"/>
        </w:rPr>
        <w:t xml:space="preserve"> </w:t>
      </w:r>
      <w:r w:rsidR="00DA6379" w:rsidRPr="00504508">
        <w:rPr>
          <w:rFonts w:ascii="Tahoma" w:hAnsi="Tahoma" w:cs="Tahoma"/>
          <w:sz w:val="20"/>
          <w:szCs w:val="20"/>
        </w:rPr>
        <w:t>1</w:t>
      </w:r>
      <w:r w:rsidR="001B3EDE" w:rsidRPr="00504508">
        <w:rPr>
          <w:rFonts w:ascii="Tahoma" w:hAnsi="Tahoma" w:cs="Tahoma"/>
          <w:sz w:val="20"/>
          <w:szCs w:val="20"/>
        </w:rPr>
        <w:t>6</w:t>
      </w:r>
      <w:r w:rsidR="009C5117" w:rsidRPr="00504508">
        <w:rPr>
          <w:rFonts w:ascii="Tahoma" w:hAnsi="Tahoma" w:cs="Tahoma"/>
          <w:sz w:val="20"/>
          <w:szCs w:val="20"/>
        </w:rPr>
        <w:t xml:space="preserve"> </w:t>
      </w:r>
      <w:r w:rsidR="00925E2F" w:rsidRPr="00504508">
        <w:rPr>
          <w:rFonts w:ascii="Tahoma" w:hAnsi="Tahoma" w:cs="Tahoma"/>
          <w:sz w:val="20"/>
          <w:szCs w:val="20"/>
        </w:rPr>
        <w:t>ust. 1</w:t>
      </w:r>
      <w:r w:rsidR="00B1494C" w:rsidRPr="00504508">
        <w:rPr>
          <w:rFonts w:ascii="Tahoma" w:hAnsi="Tahoma" w:cs="Tahoma"/>
          <w:sz w:val="20"/>
          <w:szCs w:val="20"/>
        </w:rPr>
        <w:t>;</w:t>
      </w:r>
    </w:p>
    <w:p w14:paraId="381C0923" w14:textId="2D56527D" w:rsidR="00B1494C" w:rsidRDefault="00B1494C" w:rsidP="000E2DE6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przekazywania do </w:t>
      </w:r>
      <w:r w:rsidR="004A41B0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informacji o pozostawaniu w stanie likwidacji albo podleganiu zarządowi komisarycznemu, bądź zawieszeniu swej działalności, w terminie do</w:t>
      </w:r>
      <w:r w:rsidR="003E0A82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3 dni od dnia wystąpienia powyższych okoliczności</w:t>
      </w:r>
      <w:r w:rsidR="00925E2F" w:rsidRPr="000E2DE6">
        <w:rPr>
          <w:rFonts w:ascii="Tahoma" w:hAnsi="Tahoma" w:cs="Tahoma"/>
          <w:sz w:val="20"/>
          <w:szCs w:val="20"/>
        </w:rPr>
        <w:t xml:space="preserve"> w okresie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925E2F" w:rsidRPr="000E2DE6">
        <w:rPr>
          <w:rFonts w:ascii="Tahoma" w:hAnsi="Tahoma" w:cs="Tahoma"/>
          <w:sz w:val="20"/>
          <w:szCs w:val="20"/>
        </w:rPr>
        <w:t xml:space="preserve"> oraz</w:t>
      </w:r>
      <w:r w:rsidR="003E0A82">
        <w:rPr>
          <w:rFonts w:ascii="Tahoma" w:hAnsi="Tahoma" w:cs="Tahoma"/>
          <w:sz w:val="20"/>
          <w:szCs w:val="20"/>
        </w:rPr>
        <w:t xml:space="preserve"> </w:t>
      </w:r>
      <w:r w:rsidR="002E30C3" w:rsidRPr="000E2DE6">
        <w:rPr>
          <w:rFonts w:ascii="Tahoma" w:hAnsi="Tahoma" w:cs="Tahoma"/>
          <w:sz w:val="20"/>
          <w:szCs w:val="20"/>
        </w:rPr>
        <w:t xml:space="preserve">w okresie </w:t>
      </w:r>
      <w:r w:rsidR="00925E2F" w:rsidRPr="000E2DE6">
        <w:rPr>
          <w:rFonts w:ascii="Tahoma" w:hAnsi="Tahoma" w:cs="Tahoma"/>
          <w:sz w:val="20"/>
          <w:szCs w:val="20"/>
        </w:rPr>
        <w:t xml:space="preserve">wskazanym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AE1B94">
        <w:rPr>
          <w:rFonts w:ascii="Tahoma" w:hAnsi="Tahoma" w:cs="Tahoma"/>
          <w:sz w:val="20"/>
          <w:szCs w:val="20"/>
        </w:rPr>
        <w:t xml:space="preserve"> </w:t>
      </w:r>
      <w:r w:rsidR="009C5117" w:rsidRPr="000E2DE6">
        <w:rPr>
          <w:rFonts w:ascii="Tahoma" w:hAnsi="Tahoma" w:cs="Tahoma"/>
          <w:sz w:val="20"/>
          <w:szCs w:val="20"/>
        </w:rPr>
        <w:t>1</w:t>
      </w:r>
      <w:r w:rsidR="001B3EDE" w:rsidRPr="000E2DE6">
        <w:rPr>
          <w:rFonts w:ascii="Tahoma" w:hAnsi="Tahoma" w:cs="Tahoma"/>
          <w:sz w:val="20"/>
          <w:szCs w:val="20"/>
        </w:rPr>
        <w:t>6</w:t>
      </w:r>
      <w:r w:rsidR="009C5117" w:rsidRPr="000E2DE6">
        <w:rPr>
          <w:rFonts w:ascii="Tahoma" w:hAnsi="Tahoma" w:cs="Tahoma"/>
          <w:sz w:val="20"/>
          <w:szCs w:val="20"/>
        </w:rPr>
        <w:t xml:space="preserve"> </w:t>
      </w:r>
      <w:r w:rsidR="00925E2F" w:rsidRPr="000E2DE6">
        <w:rPr>
          <w:rFonts w:ascii="Tahoma" w:hAnsi="Tahoma" w:cs="Tahoma"/>
          <w:sz w:val="20"/>
          <w:szCs w:val="20"/>
        </w:rPr>
        <w:t>ust. 1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E401D80" w14:textId="5E48CC58" w:rsidR="00307332" w:rsidRPr="000E2DE6" w:rsidRDefault="00307332" w:rsidP="00307332">
      <w:pPr>
        <w:pStyle w:val="Tekstpodstawowy"/>
        <w:widowControl w:val="0"/>
        <w:numPr>
          <w:ilvl w:val="0"/>
          <w:numId w:val="53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307332">
        <w:rPr>
          <w:rFonts w:ascii="Tahoma" w:hAnsi="Tahoma" w:cs="Tahoma"/>
          <w:sz w:val="20"/>
          <w:szCs w:val="20"/>
        </w:rPr>
        <w:t xml:space="preserve">monitorowania losów każdego z beneficjentów końcowych i dostarczania do Agencji informacji o przebiegu komercjalizacji technologii </w:t>
      </w:r>
      <w:r w:rsidR="00F264B7">
        <w:rPr>
          <w:rFonts w:ascii="Tahoma" w:hAnsi="Tahoma" w:cs="Tahoma"/>
          <w:sz w:val="20"/>
          <w:szCs w:val="20"/>
        </w:rPr>
        <w:t>akcelerowanych</w:t>
      </w:r>
      <w:r w:rsidRPr="00307332">
        <w:rPr>
          <w:rFonts w:ascii="Tahoma" w:hAnsi="Tahoma" w:cs="Tahoma"/>
          <w:sz w:val="20"/>
          <w:szCs w:val="20"/>
        </w:rPr>
        <w:t xml:space="preserve"> w ramach Projektu, przez okres  </w:t>
      </w:r>
      <w:r w:rsidR="00F264B7">
        <w:rPr>
          <w:rFonts w:ascii="Tahoma" w:hAnsi="Tahoma" w:cs="Tahoma"/>
          <w:sz w:val="20"/>
          <w:szCs w:val="20"/>
        </w:rPr>
        <w:t>roku</w:t>
      </w:r>
      <w:r w:rsidRPr="00307332">
        <w:rPr>
          <w:rFonts w:ascii="Tahoma" w:hAnsi="Tahoma" w:cs="Tahoma"/>
          <w:sz w:val="20"/>
          <w:szCs w:val="20"/>
        </w:rPr>
        <w:t xml:space="preserve"> od zakończenia umowy z Agencją. Zakres</w:t>
      </w:r>
      <w:r w:rsidR="00F264B7">
        <w:rPr>
          <w:rFonts w:ascii="Tahoma" w:hAnsi="Tahoma" w:cs="Tahoma"/>
          <w:sz w:val="20"/>
          <w:szCs w:val="20"/>
        </w:rPr>
        <w:t xml:space="preserve"> i częstotliwość przekazywania</w:t>
      </w:r>
      <w:r w:rsidRPr="00307332">
        <w:rPr>
          <w:rFonts w:ascii="Tahoma" w:hAnsi="Tahoma" w:cs="Tahoma"/>
          <w:sz w:val="20"/>
          <w:szCs w:val="20"/>
        </w:rPr>
        <w:t xml:space="preserve"> informacji zostan</w:t>
      </w:r>
      <w:r w:rsidR="00F264B7">
        <w:rPr>
          <w:rFonts w:ascii="Tahoma" w:hAnsi="Tahoma" w:cs="Tahoma"/>
          <w:sz w:val="20"/>
          <w:szCs w:val="20"/>
        </w:rPr>
        <w:t>ą</w:t>
      </w:r>
      <w:r w:rsidRPr="00307332">
        <w:rPr>
          <w:rFonts w:ascii="Tahoma" w:hAnsi="Tahoma" w:cs="Tahoma"/>
          <w:sz w:val="20"/>
          <w:szCs w:val="20"/>
        </w:rPr>
        <w:t xml:space="preserve"> określon</w:t>
      </w:r>
      <w:r w:rsidR="00F264B7">
        <w:rPr>
          <w:rFonts w:ascii="Tahoma" w:hAnsi="Tahoma" w:cs="Tahoma"/>
          <w:sz w:val="20"/>
          <w:szCs w:val="20"/>
        </w:rPr>
        <w:t>e</w:t>
      </w:r>
      <w:r w:rsidRPr="00307332">
        <w:rPr>
          <w:rFonts w:ascii="Tahoma" w:hAnsi="Tahoma" w:cs="Tahoma"/>
          <w:sz w:val="20"/>
          <w:szCs w:val="20"/>
        </w:rPr>
        <w:t xml:space="preserve"> przez Agencję w porozumieniu z </w:t>
      </w:r>
      <w:proofErr w:type="spellStart"/>
      <w:r w:rsidRPr="00307332">
        <w:rPr>
          <w:rFonts w:ascii="Tahoma" w:hAnsi="Tahoma" w:cs="Tahoma"/>
          <w:sz w:val="20"/>
          <w:szCs w:val="20"/>
        </w:rPr>
        <w:t>Grantobio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14:paraId="269754B7" w14:textId="4EE2D805" w:rsidR="00B1494C" w:rsidRPr="000E2DE6" w:rsidRDefault="00B1494C" w:rsidP="000E2DE6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Niewykonanie przez </w:t>
      </w:r>
      <w:proofErr w:type="spellStart"/>
      <w:r w:rsidR="00FC3ECD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obowiązków, o których mowa w ust. 1</w:t>
      </w:r>
      <w:r w:rsidR="00307332">
        <w:rPr>
          <w:rFonts w:ascii="Tahoma" w:hAnsi="Tahoma" w:cs="Tahoma"/>
          <w:sz w:val="20"/>
          <w:szCs w:val="20"/>
        </w:rPr>
        <w:t xml:space="preserve"> pkt 1 do </w:t>
      </w:r>
      <w:r w:rsidR="00F264B7">
        <w:rPr>
          <w:rFonts w:ascii="Tahoma" w:hAnsi="Tahoma" w:cs="Tahoma"/>
          <w:sz w:val="20"/>
          <w:szCs w:val="20"/>
        </w:rPr>
        <w:t>8</w:t>
      </w:r>
      <w:r w:rsidRPr="000E2DE6">
        <w:rPr>
          <w:rFonts w:ascii="Tahoma" w:hAnsi="Tahoma" w:cs="Tahoma"/>
          <w:sz w:val="20"/>
          <w:szCs w:val="20"/>
        </w:rPr>
        <w:t xml:space="preserve">, może być przesłanką do przeprowadzenia kontroli doraźnej przez uprawnione instytucje w siedzibie </w:t>
      </w:r>
      <w:proofErr w:type="spellStart"/>
      <w:r w:rsidR="00C6656B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>, a także w</w:t>
      </w:r>
      <w:r w:rsidR="004263B3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 xml:space="preserve">miejscu </w:t>
      </w:r>
      <w:r w:rsidR="001D7D2D">
        <w:rPr>
          <w:rFonts w:ascii="Tahoma" w:hAnsi="Tahoma" w:cs="Tahoma"/>
          <w:sz w:val="20"/>
          <w:szCs w:val="20"/>
        </w:rPr>
        <w:t xml:space="preserve">związanym z </w:t>
      </w:r>
      <w:r w:rsidRPr="000E2DE6">
        <w:rPr>
          <w:rFonts w:ascii="Tahoma" w:hAnsi="Tahoma" w:cs="Tahoma"/>
          <w:sz w:val="20"/>
          <w:szCs w:val="20"/>
        </w:rPr>
        <w:t>realizacj</w:t>
      </w:r>
      <w:r w:rsidR="001D7D2D">
        <w:rPr>
          <w:rFonts w:ascii="Tahoma" w:hAnsi="Tahoma" w:cs="Tahoma"/>
          <w:sz w:val="20"/>
          <w:szCs w:val="20"/>
        </w:rPr>
        <w:t>ą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lub </w:t>
      </w:r>
      <w:r w:rsidR="00FE017C" w:rsidRPr="000E2DE6">
        <w:rPr>
          <w:rFonts w:ascii="Tahoma" w:hAnsi="Tahoma" w:cs="Tahoma"/>
          <w:sz w:val="20"/>
          <w:szCs w:val="20"/>
        </w:rPr>
        <w:t xml:space="preserve">wypowiedzenia </w:t>
      </w:r>
      <w:r w:rsidRPr="000E2DE6">
        <w:rPr>
          <w:rFonts w:ascii="Tahoma" w:hAnsi="Tahoma" w:cs="Tahoma"/>
          <w:sz w:val="20"/>
          <w:szCs w:val="20"/>
        </w:rPr>
        <w:t>Umowy.</w:t>
      </w:r>
    </w:p>
    <w:p w14:paraId="1699B185" w14:textId="79587663" w:rsidR="003B18FE" w:rsidRPr="000E2DE6" w:rsidRDefault="00776C24" w:rsidP="000E2DE6">
      <w:pPr>
        <w:pStyle w:val="Tekstpodstawowy"/>
        <w:widowControl w:val="0"/>
        <w:numPr>
          <w:ilvl w:val="0"/>
          <w:numId w:val="5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Niewykonanie przez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obowiązków, o których mowa w ust. 1</w:t>
      </w:r>
      <w:r w:rsidR="00307332">
        <w:rPr>
          <w:rFonts w:ascii="Tahoma" w:hAnsi="Tahoma" w:cs="Tahoma"/>
          <w:sz w:val="20"/>
          <w:szCs w:val="20"/>
        </w:rPr>
        <w:t xml:space="preserve"> pkt 1 do </w:t>
      </w:r>
      <w:r w:rsidR="00F264B7">
        <w:rPr>
          <w:rFonts w:ascii="Tahoma" w:hAnsi="Tahoma" w:cs="Tahoma"/>
          <w:sz w:val="20"/>
          <w:szCs w:val="20"/>
        </w:rPr>
        <w:t>8</w:t>
      </w:r>
      <w:r w:rsidRPr="000E2DE6">
        <w:rPr>
          <w:rFonts w:ascii="Tahoma" w:hAnsi="Tahoma" w:cs="Tahoma"/>
          <w:sz w:val="20"/>
          <w:szCs w:val="20"/>
        </w:rPr>
        <w:t xml:space="preserve"> lub wykonanie ich w sposób nierzetelny może być przesłanką do </w:t>
      </w:r>
      <w:r w:rsidR="009E5515" w:rsidRPr="000E2DE6">
        <w:rPr>
          <w:rFonts w:ascii="Tahoma" w:hAnsi="Tahoma" w:cs="Tahoma"/>
          <w:sz w:val="20"/>
          <w:szCs w:val="20"/>
        </w:rPr>
        <w:t xml:space="preserve">obniżenia poziomu </w:t>
      </w:r>
      <w:r w:rsidR="00F264B7">
        <w:rPr>
          <w:rFonts w:ascii="Tahoma" w:hAnsi="Tahoma" w:cs="Tahoma"/>
          <w:sz w:val="20"/>
          <w:szCs w:val="20"/>
        </w:rPr>
        <w:t>do</w:t>
      </w:r>
      <w:r w:rsidR="009E5515" w:rsidRPr="000E2DE6">
        <w:rPr>
          <w:rFonts w:ascii="Tahoma" w:hAnsi="Tahoma" w:cs="Tahoma"/>
          <w:sz w:val="20"/>
          <w:szCs w:val="20"/>
        </w:rPr>
        <w:t xml:space="preserve">finansowania </w:t>
      </w:r>
      <w:r w:rsidR="00F264B7">
        <w:rPr>
          <w:rFonts w:ascii="Tahoma" w:hAnsi="Tahoma" w:cs="Tahoma"/>
          <w:sz w:val="20"/>
          <w:szCs w:val="20"/>
        </w:rPr>
        <w:t>kosztów</w:t>
      </w:r>
      <w:r w:rsidR="00F264B7" w:rsidRPr="000E2DE6">
        <w:rPr>
          <w:rFonts w:ascii="Tahoma" w:hAnsi="Tahoma" w:cs="Tahoma"/>
          <w:sz w:val="20"/>
          <w:szCs w:val="20"/>
        </w:rPr>
        <w:t xml:space="preserve"> </w:t>
      </w:r>
      <w:r w:rsidR="009E5515" w:rsidRPr="000E2DE6">
        <w:rPr>
          <w:rFonts w:ascii="Tahoma" w:hAnsi="Tahoma" w:cs="Tahoma"/>
          <w:sz w:val="20"/>
          <w:szCs w:val="20"/>
        </w:rPr>
        <w:t>operacyjnych</w:t>
      </w:r>
      <w:r w:rsidR="00A92917" w:rsidRPr="000E2DE6">
        <w:rPr>
          <w:rFonts w:ascii="Tahoma" w:hAnsi="Tahoma" w:cs="Tahoma"/>
          <w:sz w:val="20"/>
          <w:szCs w:val="20"/>
        </w:rPr>
        <w:t>, o których mowa w §</w:t>
      </w:r>
      <w:r w:rsidR="001D7D2D">
        <w:rPr>
          <w:rFonts w:ascii="Tahoma" w:hAnsi="Tahoma" w:cs="Tahoma"/>
          <w:sz w:val="20"/>
          <w:szCs w:val="20"/>
        </w:rPr>
        <w:t xml:space="preserve"> </w:t>
      </w:r>
      <w:r w:rsidR="001B3EDE" w:rsidRPr="000E2DE6">
        <w:rPr>
          <w:rFonts w:ascii="Tahoma" w:hAnsi="Tahoma" w:cs="Tahoma"/>
          <w:sz w:val="20"/>
          <w:szCs w:val="20"/>
        </w:rPr>
        <w:t>5</w:t>
      </w:r>
      <w:r w:rsidR="00A92917" w:rsidRPr="000E2DE6">
        <w:rPr>
          <w:rFonts w:ascii="Tahoma" w:hAnsi="Tahoma" w:cs="Tahoma"/>
          <w:sz w:val="20"/>
          <w:szCs w:val="20"/>
        </w:rPr>
        <w:t xml:space="preserve"> ust. 2</w:t>
      </w:r>
      <w:r w:rsidR="00F264B7">
        <w:rPr>
          <w:rFonts w:ascii="Tahoma" w:hAnsi="Tahoma" w:cs="Tahoma"/>
          <w:sz w:val="20"/>
          <w:szCs w:val="20"/>
        </w:rPr>
        <w:t xml:space="preserve"> pkt 2</w:t>
      </w:r>
      <w:r w:rsidR="0072478E">
        <w:rPr>
          <w:rFonts w:ascii="Tahoma" w:hAnsi="Tahoma" w:cs="Tahoma"/>
          <w:sz w:val="20"/>
          <w:szCs w:val="20"/>
        </w:rPr>
        <w:t>.</w:t>
      </w:r>
    </w:p>
    <w:p w14:paraId="213C0845" w14:textId="478DC094" w:rsidR="00D119F2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1D7D2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4</w:t>
      </w:r>
      <w:r w:rsidR="00A9332B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17160773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Style w:val="Odwoaniedokomentarza1"/>
          <w:rFonts w:ascii="Tahoma" w:hAnsi="Tahoma" w:cs="Tahoma"/>
          <w:b/>
          <w:sz w:val="20"/>
          <w:szCs w:val="20"/>
        </w:rPr>
        <w:t>Zabezpieczenie należytego wykonania zobowiązań wynikających z Umowy</w:t>
      </w:r>
    </w:p>
    <w:p w14:paraId="43288C16" w14:textId="77777777" w:rsidR="001F7C20" w:rsidRPr="000E2DE6" w:rsidRDefault="009B5280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0E2DE6">
        <w:rPr>
          <w:rFonts w:ascii="Tahoma" w:hAnsi="Tahoma" w:cs="Tahoma"/>
          <w:sz w:val="20"/>
          <w:szCs w:val="20"/>
        </w:rPr>
        <w:t>Finansowanie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wypłacane jest po u</w:t>
      </w:r>
      <w:r w:rsidR="00730132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stanowieniu i wniesieniu przez </w:t>
      </w:r>
      <w:proofErr w:type="spellStart"/>
      <w:r w:rsidR="00FC3ECD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zabezpieczenia należytego wykonania zobowiązań wynikających z </w:t>
      </w:r>
      <w:r w:rsidR="00FD4ADE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mowy na zasadach określonych w niniejszym paragrafie.</w:t>
      </w:r>
    </w:p>
    <w:p w14:paraId="6E548EAE" w14:textId="77777777" w:rsidR="002372DE" w:rsidRDefault="00FC3ECD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na</w:t>
      </w:r>
      <w:r w:rsidR="005060ED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cały</w:t>
      </w:r>
      <w:r w:rsidR="00964379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okres</w:t>
      </w:r>
      <w:r w:rsidR="00D92BA8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obowiązywania U</w:t>
      </w:r>
      <w:r w:rsidR="00603C8B" w:rsidRPr="000E2DE6">
        <w:rPr>
          <w:rFonts w:ascii="Tahoma" w:eastAsia="Calibri" w:hAnsi="Tahoma" w:cs="Tahoma"/>
          <w:sz w:val="20"/>
          <w:szCs w:val="20"/>
          <w:lang w:eastAsia="en-US"/>
        </w:rPr>
        <w:t>mowy</w:t>
      </w:r>
      <w:r w:rsidR="00964379" w:rsidRPr="000E2DE6">
        <w:rPr>
          <w:rFonts w:ascii="Tahoma" w:eastAsia="Calibri" w:hAnsi="Tahoma" w:cs="Tahoma"/>
          <w:sz w:val="20"/>
          <w:szCs w:val="20"/>
          <w:lang w:eastAsia="en-US"/>
        </w:rPr>
        <w:t>,</w:t>
      </w:r>
      <w:r w:rsidR="00D92BA8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tj. na okres</w:t>
      </w:r>
      <w:r w:rsidR="00964379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realizacji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Projektu</w:t>
      </w:r>
      <w:r w:rsidR="00D92BA8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,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ustanawia zabezpieczenie</w:t>
      </w:r>
      <w:r w:rsidR="002372DE">
        <w:rPr>
          <w:rFonts w:ascii="Tahoma" w:eastAsia="Calibri" w:hAnsi="Tahoma" w:cs="Tahoma"/>
          <w:sz w:val="20"/>
          <w:szCs w:val="20"/>
          <w:lang w:eastAsia="en-US"/>
        </w:rPr>
        <w:t>:</w:t>
      </w:r>
    </w:p>
    <w:p w14:paraId="28465E0C" w14:textId="51C2B657" w:rsidR="00307332" w:rsidRDefault="001F7C20" w:rsidP="00F264B7">
      <w:pPr>
        <w:pStyle w:val="Tekstpodstawowy"/>
        <w:widowControl w:val="0"/>
        <w:numPr>
          <w:ilvl w:val="0"/>
          <w:numId w:val="91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w formie weksla in blanco</w:t>
      </w:r>
      <w:r w:rsidR="00A11172" w:rsidRPr="000E2DE6">
        <w:rPr>
          <w:rFonts w:ascii="Tahoma" w:eastAsia="Calibri" w:hAnsi="Tahoma" w:cs="Tahoma"/>
          <w:sz w:val="20"/>
          <w:szCs w:val="20"/>
          <w:lang w:eastAsia="en-US"/>
        </w:rPr>
        <w:t>,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opatrzon</w:t>
      </w:r>
      <w:r w:rsidR="00B637AC" w:rsidRPr="000E2DE6">
        <w:rPr>
          <w:rFonts w:ascii="Tahoma" w:eastAsia="Calibri" w:hAnsi="Tahoma" w:cs="Tahoma"/>
          <w:sz w:val="20"/>
          <w:szCs w:val="20"/>
          <w:lang w:eastAsia="en-US"/>
        </w:rPr>
        <w:t>ego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klauzulą „nie na zlecenie” z</w:t>
      </w:r>
      <w:r w:rsidR="00B637AC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podpisem notarialnie poświadczonym albo złożonym w obecności osoby upoważnionej przez </w:t>
      </w:r>
      <w:r w:rsidR="00FC3ECD" w:rsidRPr="000E2DE6">
        <w:rPr>
          <w:rFonts w:ascii="Tahoma" w:eastAsia="Calibri" w:hAnsi="Tahoma" w:cs="Tahoma"/>
          <w:sz w:val="20"/>
          <w:szCs w:val="20"/>
          <w:lang w:eastAsia="en-US"/>
        </w:rPr>
        <w:t>A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gencję</w:t>
      </w:r>
      <w:r w:rsidR="00B637AC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wraz z deklaracją wekslową, stanowiącą załącznik nr …..  do </w:t>
      </w:r>
      <w:r w:rsidR="00A11172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mowy. </w:t>
      </w:r>
      <w:r w:rsidRPr="000E2DE6">
        <w:rPr>
          <w:rFonts w:ascii="Tahoma" w:hAnsi="Tahoma" w:cs="Tahoma"/>
          <w:sz w:val="20"/>
          <w:szCs w:val="20"/>
        </w:rPr>
        <w:t>Wszelkie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czynności związane z zabezpieczeniem nieuregulowane w niniejszej </w:t>
      </w:r>
      <w:r w:rsidR="00180AB3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mowie regulują odrębne przepisy</w:t>
      </w:r>
      <w:r w:rsidR="00307332">
        <w:rPr>
          <w:rFonts w:ascii="Tahoma" w:eastAsia="Calibri" w:hAnsi="Tahoma" w:cs="Tahoma"/>
          <w:sz w:val="20"/>
          <w:szCs w:val="20"/>
          <w:lang w:eastAsia="en-US"/>
        </w:rPr>
        <w:t>,</w:t>
      </w:r>
    </w:p>
    <w:p w14:paraId="05930282" w14:textId="07C6C078" w:rsidR="001F7C20" w:rsidRPr="00E87BB7" w:rsidRDefault="00307332" w:rsidP="00F264B7">
      <w:pPr>
        <w:pStyle w:val="Tekstpodstawowy"/>
        <w:widowControl w:val="0"/>
        <w:numPr>
          <w:ilvl w:val="0"/>
          <w:numId w:val="91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E87BB7">
        <w:rPr>
          <w:rFonts w:ascii="Tahoma" w:eastAsia="Calibri" w:hAnsi="Tahoma" w:cs="Tahoma"/>
          <w:sz w:val="20"/>
          <w:szCs w:val="20"/>
          <w:lang w:eastAsia="en-US"/>
        </w:rPr>
        <w:t xml:space="preserve">w formie oświadczenia </w:t>
      </w:r>
      <w:proofErr w:type="spellStart"/>
      <w:r w:rsidRPr="00E87BB7">
        <w:rPr>
          <w:rFonts w:ascii="Tahoma" w:eastAsia="Calibri" w:hAnsi="Tahoma" w:cs="Tahoma"/>
          <w:sz w:val="20"/>
          <w:szCs w:val="20"/>
          <w:lang w:eastAsia="en-US"/>
        </w:rPr>
        <w:t>Grantobiorcy</w:t>
      </w:r>
      <w:proofErr w:type="spellEnd"/>
      <w:r w:rsidRPr="00E87BB7">
        <w:rPr>
          <w:rFonts w:ascii="Tahoma" w:eastAsia="Calibri" w:hAnsi="Tahoma" w:cs="Tahoma"/>
          <w:sz w:val="20"/>
          <w:szCs w:val="20"/>
          <w:lang w:eastAsia="en-US"/>
        </w:rPr>
        <w:t xml:space="preserve"> złożonego w formie aktu notarialnego o dobrowolnym poddaniu się egzekucji do kwoty stanowiącej równowartość 100% kwoty przyznanego grantu, według wzoru stanowiącego Załącznik nr ………….,</w:t>
      </w:r>
    </w:p>
    <w:p w14:paraId="73D3F8E2" w14:textId="77777777" w:rsidR="001F7C20" w:rsidRDefault="00FC3ECD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zobowiązany jest do złożenia </w:t>
      </w:r>
      <w:r w:rsidR="004A41B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Agencji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prawidłowo wystawionego zabezpieczenia, o którym mowa w ust. 2, w terminie 14 dni od dnia wejścia w życie </w:t>
      </w:r>
      <w:r w:rsidR="00DC026F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mowy.</w:t>
      </w:r>
    </w:p>
    <w:p w14:paraId="25FFF721" w14:textId="77777777" w:rsidR="001F7C20" w:rsidRPr="000E2DE6" w:rsidRDefault="001F7C20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Brak ustanowienia lub niewniesienie zabezpieczeń, o których mowa w ust. 2</w:t>
      </w:r>
      <w:r w:rsidR="00833125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 terminie wynikającym z </w:t>
      </w:r>
      <w:r w:rsidR="00337C76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mowy, stanowi podstawę do rozwiązania </w:t>
      </w:r>
      <w:r w:rsidR="0019554F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mowy.</w:t>
      </w:r>
    </w:p>
    <w:p w14:paraId="67B87EBC" w14:textId="77777777" w:rsidR="001F7C20" w:rsidRPr="000E2DE6" w:rsidRDefault="006652C3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>
        <w:rPr>
          <w:rFonts w:ascii="Tahoma" w:eastAsia="Calibri" w:hAnsi="Tahoma" w:cs="Tahoma"/>
          <w:sz w:val="20"/>
          <w:szCs w:val="20"/>
          <w:lang w:eastAsia="en-US"/>
        </w:rPr>
        <w:t>Agencja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>jest uprawniona do żądania dodatkowego zabezpieczenia w</w:t>
      </w:r>
      <w:r w:rsidR="004316FB" w:rsidRPr="000E2DE6">
        <w:rPr>
          <w:rFonts w:ascii="Tahoma" w:eastAsia="Calibri" w:hAnsi="Tahoma" w:cs="Tahoma"/>
          <w:sz w:val="20"/>
          <w:szCs w:val="20"/>
          <w:lang w:eastAsia="en-US"/>
        </w:rPr>
        <w:t>e wskazanej przez Agencję kwocie oraz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formie wybranej spośród form określonych w </w:t>
      </w:r>
      <w:r w:rsidR="00A41E07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rozporządzeniu </w:t>
      </w:r>
      <w:r w:rsidR="009B528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 sprawie zaliczek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A41E07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w przypadkach uzasadnionych wątpliwości co do prawidłowej realizacji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P</w:t>
      </w:r>
      <w:r w:rsidR="00A41E07" w:rsidRPr="000E2DE6">
        <w:rPr>
          <w:rFonts w:ascii="Tahoma" w:eastAsia="Calibri" w:hAnsi="Tahoma" w:cs="Tahoma"/>
          <w:sz w:val="20"/>
          <w:szCs w:val="20"/>
          <w:lang w:eastAsia="en-US"/>
        </w:rPr>
        <w:t>rojektu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proofErr w:type="spellStart"/>
      <w:r w:rsidR="00FC3ECD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FC3ECD" w:rsidRPr="000E2DE6" w:rsidDel="00FC3EC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obowiązany jest to żądanie spełnić pod rygorem rozwiązania </w:t>
      </w:r>
      <w:r w:rsidR="007B111A" w:rsidRPr="000E2DE6">
        <w:rPr>
          <w:rFonts w:ascii="Tahoma" w:eastAsia="Calibri" w:hAnsi="Tahoma" w:cs="Tahoma"/>
          <w:sz w:val="20"/>
          <w:szCs w:val="20"/>
          <w:lang w:eastAsia="en-US"/>
        </w:rPr>
        <w:t>U</w:t>
      </w:r>
      <w:r w:rsidR="001F7C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mowy. </w:t>
      </w:r>
    </w:p>
    <w:p w14:paraId="2BE2D2A8" w14:textId="19DF1882" w:rsidR="001F7C20" w:rsidRDefault="001F7C20" w:rsidP="000E2DE6">
      <w:pPr>
        <w:pStyle w:val="Tekstpodstawowy"/>
        <w:widowControl w:val="0"/>
        <w:numPr>
          <w:ilvl w:val="0"/>
          <w:numId w:val="54"/>
        </w:numPr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Zwrot zabezpieczenia określonego w ust. 2 nastąpi po upływie okresu </w:t>
      </w:r>
      <w:r w:rsidR="00026420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realizacji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Projektu</w:t>
      </w:r>
      <w:r w:rsidR="00730132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, na pisemny wniosek </w:t>
      </w:r>
      <w:proofErr w:type="spellStart"/>
      <w:r w:rsidR="005F3DFD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Agencja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zastrzega sobie prawo zniszczenia weksla in blanco wraz z deklaracją wekslową w przypadku braku takiego wniosku w terminie 6 miesięcy </w:t>
      </w:r>
      <w:r w:rsidR="00457789">
        <w:rPr>
          <w:rFonts w:ascii="Tahoma" w:eastAsia="Calibri" w:hAnsi="Tahoma" w:cs="Tahoma"/>
          <w:sz w:val="20"/>
          <w:szCs w:val="20"/>
          <w:lang w:eastAsia="en-US"/>
        </w:rPr>
        <w:t xml:space="preserve">licząc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od upływu okresu</w:t>
      </w:r>
      <w:r w:rsidR="002D037D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015349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realizacji </w:t>
      </w:r>
      <w:r w:rsidR="004A41B0">
        <w:rPr>
          <w:rFonts w:ascii="Tahoma" w:eastAsia="Calibri" w:hAnsi="Tahoma" w:cs="Tahoma"/>
          <w:sz w:val="20"/>
          <w:szCs w:val="20"/>
          <w:lang w:eastAsia="en-US"/>
        </w:rPr>
        <w:t>Projektu</w:t>
      </w:r>
      <w:r w:rsidR="00015349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Zwolnienie</w:t>
      </w:r>
      <w:r w:rsidR="004316FB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ustanowionego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zabezpieczenia, o którym mowa w ust.</w:t>
      </w:r>
      <w:r w:rsidR="00AE5F45" w:rsidRPr="000E2DE6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EF5645">
        <w:rPr>
          <w:rFonts w:ascii="Tahoma" w:eastAsia="Calibri" w:hAnsi="Tahoma" w:cs="Tahoma"/>
          <w:sz w:val="20"/>
          <w:szCs w:val="20"/>
          <w:lang w:eastAsia="en-US"/>
        </w:rPr>
        <w:t>5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, nastąpi na zasadach określonych w rozporządzeniu w sprawie zaliczek.</w:t>
      </w:r>
    </w:p>
    <w:p w14:paraId="37B84123" w14:textId="77777777" w:rsidR="003C52D7" w:rsidRPr="000E2DE6" w:rsidRDefault="003C52D7" w:rsidP="000E2DE6">
      <w:pPr>
        <w:pStyle w:val="Tekstpodstawowy"/>
        <w:widowControl w:val="0"/>
        <w:spacing w:beforeLines="20" w:before="48" w:afterLines="20" w:after="48"/>
        <w:rPr>
          <w:rFonts w:ascii="Tahoma" w:eastAsia="Calibri" w:hAnsi="Tahoma" w:cs="Tahoma"/>
          <w:sz w:val="20"/>
          <w:szCs w:val="20"/>
          <w:lang w:eastAsia="en-US"/>
        </w:rPr>
      </w:pPr>
    </w:p>
    <w:p w14:paraId="32A7A7D8" w14:textId="674116C2" w:rsidR="00FE7598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341B59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5</w:t>
      </w:r>
      <w:r w:rsidR="00FE7598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64DED1EC" w14:textId="77777777" w:rsidR="00B1494C" w:rsidRPr="000E2DE6" w:rsidRDefault="00901C20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Wybór wykonawcy </w:t>
      </w:r>
      <w:r w:rsidR="00B1494C" w:rsidRPr="000E2DE6">
        <w:rPr>
          <w:rFonts w:ascii="Tahoma" w:hAnsi="Tahoma" w:cs="Tahoma"/>
          <w:b/>
          <w:sz w:val="20"/>
          <w:szCs w:val="20"/>
        </w:rPr>
        <w:t xml:space="preserve">w ramach </w:t>
      </w:r>
      <w:r w:rsidR="004A41B0">
        <w:rPr>
          <w:rFonts w:ascii="Tahoma" w:hAnsi="Tahoma" w:cs="Tahoma"/>
          <w:b/>
          <w:sz w:val="20"/>
          <w:szCs w:val="20"/>
        </w:rPr>
        <w:t>Projektu</w:t>
      </w:r>
      <w:r w:rsidR="00B1494C" w:rsidRPr="000E2DE6">
        <w:rPr>
          <w:rFonts w:ascii="Tahoma" w:hAnsi="Tahoma" w:cs="Tahoma"/>
          <w:b/>
          <w:sz w:val="20"/>
          <w:szCs w:val="20"/>
        </w:rPr>
        <w:t xml:space="preserve"> </w:t>
      </w:r>
    </w:p>
    <w:p w14:paraId="53283D60" w14:textId="5DDD16A6" w:rsidR="00B1494C" w:rsidRPr="000E2DE6" w:rsidRDefault="00D645BC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A07C04">
        <w:rPr>
          <w:rFonts w:ascii="Tahoma" w:eastAsia="Calibri" w:hAnsi="Tahoma" w:cs="Tahoma"/>
          <w:sz w:val="20"/>
          <w:szCs w:val="20"/>
          <w:lang w:eastAsia="en-US"/>
        </w:rPr>
        <w:t>, przy wyborze wykonawców,</w:t>
      </w:r>
      <w:r w:rsidR="00B1494C" w:rsidRPr="000E2DE6">
        <w:rPr>
          <w:rFonts w:ascii="Tahoma" w:hAnsi="Tahoma" w:cs="Tahoma"/>
          <w:sz w:val="20"/>
          <w:szCs w:val="20"/>
        </w:rPr>
        <w:t xml:space="preserve"> </w:t>
      </w:r>
      <w:r w:rsidR="00FC4529" w:rsidRPr="000E2DE6">
        <w:rPr>
          <w:rFonts w:ascii="Tahoma" w:hAnsi="Tahoma" w:cs="Tahoma"/>
          <w:sz w:val="20"/>
          <w:szCs w:val="20"/>
        </w:rPr>
        <w:t xml:space="preserve">jest zobowiązany </w:t>
      </w:r>
      <w:r w:rsidR="00B1494C" w:rsidRPr="000E2DE6">
        <w:rPr>
          <w:rFonts w:ascii="Tahoma" w:hAnsi="Tahoma" w:cs="Tahoma"/>
          <w:sz w:val="20"/>
          <w:szCs w:val="20"/>
        </w:rPr>
        <w:t xml:space="preserve">do stosowania przepisów </w:t>
      </w:r>
      <w:r w:rsidR="00A41E07" w:rsidRPr="000E2DE6">
        <w:rPr>
          <w:rFonts w:ascii="Tahoma" w:hAnsi="Tahoma" w:cs="Tahoma"/>
          <w:sz w:val="20"/>
          <w:szCs w:val="20"/>
        </w:rPr>
        <w:t xml:space="preserve">ustawy Prawo zamówień publicznych </w:t>
      </w:r>
      <w:r w:rsidR="00B1494C" w:rsidRPr="000E2DE6">
        <w:rPr>
          <w:rFonts w:ascii="Tahoma" w:hAnsi="Tahoma" w:cs="Tahoma"/>
          <w:sz w:val="20"/>
          <w:szCs w:val="20"/>
        </w:rPr>
        <w:t>w</w:t>
      </w:r>
      <w:r w:rsidR="004263B3" w:rsidRPr="000E2DE6">
        <w:rPr>
          <w:rFonts w:ascii="Tahoma" w:hAnsi="Tahoma" w:cs="Tahoma"/>
          <w:sz w:val="20"/>
          <w:szCs w:val="20"/>
        </w:rPr>
        <w:t> </w:t>
      </w:r>
      <w:r w:rsidR="00B1494C" w:rsidRPr="000E2DE6">
        <w:rPr>
          <w:rFonts w:ascii="Tahoma" w:hAnsi="Tahoma" w:cs="Tahoma"/>
          <w:sz w:val="20"/>
          <w:szCs w:val="20"/>
        </w:rPr>
        <w:t>zakresie, w jakim ustawa ta ma zastosowanie do 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>.</w:t>
      </w:r>
    </w:p>
    <w:p w14:paraId="49C76244" w14:textId="6B8143B5" w:rsidR="00B1494C" w:rsidRPr="000E2DE6" w:rsidRDefault="00F96370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Udzielanie</w:t>
      </w:r>
      <w:r w:rsidRPr="000E2DE6">
        <w:rPr>
          <w:rFonts w:ascii="Tahoma" w:hAnsi="Tahoma" w:cs="Tahoma"/>
          <w:sz w:val="20"/>
          <w:szCs w:val="20"/>
        </w:rPr>
        <w:t xml:space="preserve"> zamówień</w:t>
      </w:r>
      <w:r w:rsidR="00D86420" w:rsidRPr="000E2DE6">
        <w:rPr>
          <w:rFonts w:ascii="Tahoma" w:hAnsi="Tahoma" w:cs="Tahoma"/>
          <w:sz w:val="20"/>
          <w:szCs w:val="20"/>
        </w:rPr>
        <w:t xml:space="preserve"> </w:t>
      </w:r>
      <w:r w:rsidR="00051039" w:rsidRPr="000E2DE6">
        <w:rPr>
          <w:rFonts w:ascii="Tahoma" w:hAnsi="Tahoma" w:cs="Tahoma"/>
          <w:sz w:val="20"/>
          <w:szCs w:val="20"/>
        </w:rPr>
        <w:t xml:space="preserve">w ramach </w:t>
      </w:r>
      <w:r w:rsidR="004A41B0">
        <w:rPr>
          <w:rFonts w:ascii="Tahoma" w:hAnsi="Tahoma" w:cs="Tahoma"/>
          <w:sz w:val="20"/>
          <w:szCs w:val="20"/>
        </w:rPr>
        <w:t>Projektu</w:t>
      </w:r>
      <w:r w:rsidR="00051039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następuje zgodnie z </w:t>
      </w:r>
      <w:r w:rsidR="00D459A6" w:rsidRPr="007D4880">
        <w:rPr>
          <w:rFonts w:ascii="Tahoma" w:hAnsi="Tahoma" w:cs="Tahoma"/>
          <w:sz w:val="20"/>
          <w:szCs w:val="20"/>
        </w:rPr>
        <w:t>Wytyczn</w:t>
      </w:r>
      <w:r w:rsidR="00655D0D">
        <w:rPr>
          <w:rFonts w:ascii="Tahoma" w:hAnsi="Tahoma" w:cs="Tahoma"/>
          <w:sz w:val="20"/>
          <w:szCs w:val="20"/>
        </w:rPr>
        <w:t>ymi</w:t>
      </w:r>
      <w:r w:rsidR="00D459A6" w:rsidRPr="007D4880">
        <w:rPr>
          <w:rFonts w:ascii="Tahoma" w:hAnsi="Tahoma" w:cs="Tahoma"/>
          <w:sz w:val="20"/>
          <w:szCs w:val="20"/>
        </w:rPr>
        <w:t xml:space="preserve"> w zakresie kwalifikowalności </w:t>
      </w:r>
      <w:r w:rsidR="00D459A6" w:rsidRPr="007D4880">
        <w:rPr>
          <w:rFonts w:ascii="Tahoma" w:hAnsi="Tahoma" w:cs="Tahoma"/>
          <w:sz w:val="20"/>
          <w:szCs w:val="20"/>
        </w:rPr>
        <w:lastRenderedPageBreak/>
        <w:t>wydatków</w:t>
      </w:r>
      <w:r w:rsidRPr="000E2DE6">
        <w:rPr>
          <w:rFonts w:ascii="Tahoma" w:hAnsi="Tahoma" w:cs="Tahoma"/>
          <w:sz w:val="20"/>
          <w:szCs w:val="20"/>
        </w:rPr>
        <w:t>, w szczególności w zakresie: sposobu upublicznienia zapytania ofertowego i wyniku postępowania o udzielenie zamówienia, określenia warunków udziału w</w:t>
      </w:r>
      <w:r w:rsidR="00EC1922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>post</w:t>
      </w:r>
      <w:r w:rsidR="00AC2D8B" w:rsidRPr="000E2DE6">
        <w:rPr>
          <w:rFonts w:ascii="Tahoma" w:hAnsi="Tahoma" w:cs="Tahoma"/>
          <w:sz w:val="20"/>
          <w:szCs w:val="20"/>
        </w:rPr>
        <w:t>ę</w:t>
      </w:r>
      <w:r w:rsidRPr="000E2DE6">
        <w:rPr>
          <w:rFonts w:ascii="Tahoma" w:hAnsi="Tahoma" w:cs="Tahoma"/>
          <w:sz w:val="20"/>
          <w:szCs w:val="20"/>
        </w:rPr>
        <w:t>powaniu, sposobu opisu przedmiotu zamówienia, określenia kryteriów oceny ofert i terminu ich składania</w:t>
      </w:r>
      <w:r w:rsidR="00051039" w:rsidRPr="000E2DE6">
        <w:rPr>
          <w:rFonts w:ascii="Tahoma" w:hAnsi="Tahoma" w:cs="Tahoma"/>
          <w:sz w:val="20"/>
          <w:szCs w:val="20"/>
        </w:rPr>
        <w:t>, z </w:t>
      </w:r>
      <w:r w:rsidR="0078097A" w:rsidRPr="000E2DE6">
        <w:rPr>
          <w:rFonts w:ascii="Tahoma" w:hAnsi="Tahoma" w:cs="Tahoma"/>
          <w:sz w:val="20"/>
          <w:szCs w:val="20"/>
        </w:rPr>
        <w:t xml:space="preserve">zastrzeżeniem ust. </w:t>
      </w:r>
      <w:r w:rsidR="00C74FDF" w:rsidRPr="000E2DE6">
        <w:rPr>
          <w:rFonts w:ascii="Tahoma" w:hAnsi="Tahoma" w:cs="Tahoma"/>
          <w:sz w:val="20"/>
          <w:szCs w:val="20"/>
        </w:rPr>
        <w:t>3 i 4</w:t>
      </w:r>
      <w:r w:rsidR="003E6B5F" w:rsidRPr="000E2DE6">
        <w:rPr>
          <w:rFonts w:ascii="Tahoma" w:hAnsi="Tahoma" w:cs="Tahoma"/>
          <w:sz w:val="20"/>
          <w:szCs w:val="20"/>
        </w:rPr>
        <w:t>.</w:t>
      </w:r>
    </w:p>
    <w:p w14:paraId="0111B51B" w14:textId="77777777" w:rsidR="00263A1F" w:rsidRPr="00D41689" w:rsidRDefault="00754E54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D41689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263A1F" w:rsidRPr="00D41689">
        <w:rPr>
          <w:rFonts w:ascii="Tahoma" w:hAnsi="Tahoma" w:cs="Tahoma"/>
          <w:sz w:val="20"/>
          <w:szCs w:val="20"/>
        </w:rPr>
        <w:t xml:space="preserve">, z uwzględnieniem zasad wynikających z ust. </w:t>
      </w:r>
      <w:r w:rsidR="009761BF" w:rsidRPr="00D41689">
        <w:rPr>
          <w:rFonts w:ascii="Tahoma" w:hAnsi="Tahoma" w:cs="Tahoma"/>
          <w:sz w:val="20"/>
          <w:szCs w:val="20"/>
        </w:rPr>
        <w:t>2</w:t>
      </w:r>
      <w:r w:rsidR="00263A1F" w:rsidRPr="00D41689">
        <w:rPr>
          <w:rFonts w:ascii="Tahoma" w:hAnsi="Tahoma" w:cs="Tahoma"/>
          <w:sz w:val="20"/>
          <w:szCs w:val="20"/>
        </w:rPr>
        <w:t>, zobowiązuje się do publikacji zapyta</w:t>
      </w:r>
      <w:r w:rsidR="00C96FB6" w:rsidRPr="00D41689">
        <w:rPr>
          <w:rFonts w:ascii="Tahoma" w:hAnsi="Tahoma" w:cs="Tahoma"/>
          <w:sz w:val="20"/>
          <w:szCs w:val="20"/>
        </w:rPr>
        <w:t>nia</w:t>
      </w:r>
      <w:r w:rsidR="00263A1F" w:rsidRPr="00D41689">
        <w:rPr>
          <w:rFonts w:ascii="Tahoma" w:hAnsi="Tahoma" w:cs="Tahoma"/>
          <w:sz w:val="20"/>
          <w:szCs w:val="20"/>
        </w:rPr>
        <w:t xml:space="preserve"> ofertow</w:t>
      </w:r>
      <w:r w:rsidR="00C96FB6" w:rsidRPr="00D41689">
        <w:rPr>
          <w:rFonts w:ascii="Tahoma" w:hAnsi="Tahoma" w:cs="Tahoma"/>
          <w:sz w:val="20"/>
          <w:szCs w:val="20"/>
        </w:rPr>
        <w:t>ego</w:t>
      </w:r>
      <w:r w:rsidR="00263A1F" w:rsidRPr="00D41689">
        <w:rPr>
          <w:rFonts w:ascii="Tahoma" w:hAnsi="Tahoma" w:cs="Tahoma"/>
          <w:sz w:val="20"/>
          <w:szCs w:val="20"/>
        </w:rPr>
        <w:t xml:space="preserve"> oraz informacji o wynikach postępowania na stronie internetowej </w:t>
      </w:r>
      <w:r w:rsidRPr="00D41689">
        <w:rPr>
          <w:rFonts w:ascii="Tahoma" w:hAnsi="Tahoma" w:cs="Tahoma"/>
          <w:sz w:val="20"/>
          <w:szCs w:val="20"/>
        </w:rPr>
        <w:t>A</w:t>
      </w:r>
      <w:r w:rsidR="004A41B0" w:rsidRPr="00D41689">
        <w:rPr>
          <w:rFonts w:ascii="Tahoma" w:hAnsi="Tahoma" w:cs="Tahoma"/>
          <w:sz w:val="20"/>
          <w:szCs w:val="20"/>
        </w:rPr>
        <w:t>gencji</w:t>
      </w:r>
      <w:r w:rsidR="00D840BB" w:rsidRPr="00D41689">
        <w:rPr>
          <w:rFonts w:ascii="Tahoma" w:hAnsi="Tahoma" w:cs="Tahoma"/>
          <w:sz w:val="20"/>
          <w:szCs w:val="20"/>
        </w:rPr>
        <w:t>.</w:t>
      </w:r>
    </w:p>
    <w:p w14:paraId="1F5D7D97" w14:textId="7899936F" w:rsidR="00F925CF" w:rsidRPr="006119A8" w:rsidRDefault="00263A1F" w:rsidP="006119A8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6119A8">
        <w:rPr>
          <w:rFonts w:ascii="Tahoma" w:hAnsi="Tahoma" w:cs="Tahoma"/>
          <w:sz w:val="20"/>
          <w:szCs w:val="20"/>
        </w:rPr>
        <w:t xml:space="preserve">W </w:t>
      </w:r>
      <w:r w:rsidRPr="006119A8">
        <w:rPr>
          <w:rFonts w:ascii="Tahoma" w:eastAsia="Calibri" w:hAnsi="Tahoma" w:cs="Tahoma"/>
          <w:sz w:val="20"/>
          <w:szCs w:val="20"/>
          <w:lang w:eastAsia="en-US"/>
        </w:rPr>
        <w:t>przypadku</w:t>
      </w:r>
      <w:r w:rsidRPr="006119A8">
        <w:rPr>
          <w:rFonts w:ascii="Tahoma" w:hAnsi="Tahoma" w:cs="Tahoma"/>
          <w:sz w:val="20"/>
          <w:szCs w:val="20"/>
        </w:rPr>
        <w:t>, gdy publikacja zapytania ofertowego nie jest możliwa za pośrednictwem stron</w:t>
      </w:r>
      <w:r w:rsidR="00D840BB" w:rsidRPr="006119A8">
        <w:rPr>
          <w:rFonts w:ascii="Tahoma" w:hAnsi="Tahoma" w:cs="Tahoma"/>
          <w:sz w:val="20"/>
          <w:szCs w:val="20"/>
        </w:rPr>
        <w:t>y</w:t>
      </w:r>
      <w:r w:rsidRPr="006119A8">
        <w:rPr>
          <w:rFonts w:ascii="Tahoma" w:hAnsi="Tahoma" w:cs="Tahoma"/>
          <w:sz w:val="20"/>
          <w:szCs w:val="20"/>
        </w:rPr>
        <w:t xml:space="preserve"> internetow</w:t>
      </w:r>
      <w:r w:rsidR="00D840BB" w:rsidRPr="006119A8">
        <w:rPr>
          <w:rFonts w:ascii="Tahoma" w:hAnsi="Tahoma" w:cs="Tahoma"/>
          <w:sz w:val="20"/>
          <w:szCs w:val="20"/>
        </w:rPr>
        <w:t>ej</w:t>
      </w:r>
      <w:r w:rsidRPr="006119A8">
        <w:rPr>
          <w:rFonts w:ascii="Tahoma" w:hAnsi="Tahoma" w:cs="Tahoma"/>
          <w:sz w:val="20"/>
          <w:szCs w:val="20"/>
        </w:rPr>
        <w:t xml:space="preserve">, o których mowa w ust. </w:t>
      </w:r>
      <w:r w:rsidR="009761BF" w:rsidRPr="006119A8">
        <w:rPr>
          <w:rFonts w:ascii="Tahoma" w:hAnsi="Tahoma" w:cs="Tahoma"/>
          <w:sz w:val="20"/>
          <w:szCs w:val="20"/>
        </w:rPr>
        <w:t xml:space="preserve">3 </w:t>
      </w:r>
      <w:r w:rsidRPr="006119A8">
        <w:rPr>
          <w:rFonts w:ascii="Tahoma" w:hAnsi="Tahoma" w:cs="Tahoma"/>
          <w:sz w:val="20"/>
          <w:szCs w:val="20"/>
        </w:rPr>
        <w:t xml:space="preserve">z powodu braku </w:t>
      </w:r>
      <w:r w:rsidR="00D840BB" w:rsidRPr="006119A8">
        <w:rPr>
          <w:rFonts w:ascii="Tahoma" w:hAnsi="Tahoma" w:cs="Tahoma"/>
          <w:sz w:val="20"/>
          <w:szCs w:val="20"/>
        </w:rPr>
        <w:t>jej</w:t>
      </w:r>
      <w:r w:rsidRPr="006119A8">
        <w:rPr>
          <w:rFonts w:ascii="Tahoma" w:hAnsi="Tahoma" w:cs="Tahoma"/>
          <w:sz w:val="20"/>
          <w:szCs w:val="20"/>
        </w:rPr>
        <w:t xml:space="preserve"> dostępności, </w:t>
      </w:r>
      <w:proofErr w:type="spellStart"/>
      <w:r w:rsidR="00AF2B41" w:rsidRPr="006119A8">
        <w:rPr>
          <w:rFonts w:ascii="Tahoma" w:hAnsi="Tahoma" w:cs="Tahoma"/>
          <w:sz w:val="20"/>
          <w:szCs w:val="20"/>
        </w:rPr>
        <w:t>Grantobiorca</w:t>
      </w:r>
      <w:proofErr w:type="spellEnd"/>
      <w:r w:rsidRPr="006119A8">
        <w:rPr>
          <w:rFonts w:ascii="Tahoma" w:hAnsi="Tahoma" w:cs="Tahoma"/>
          <w:sz w:val="20"/>
          <w:szCs w:val="20"/>
        </w:rPr>
        <w:t xml:space="preserve"> upublicznia zapytania ofertowe poprzez ich umieszczenie na swojej stronie internetowej, o ile taką posiada, oraz przez wysłanie zapytania ofertowego do co najmniej trzech potencjalnych wykonawców, o ile na rynku istnieje trzech</w:t>
      </w:r>
      <w:r w:rsidR="003E0A82" w:rsidRPr="00626BEC">
        <w:rPr>
          <w:rFonts w:ascii="Tahoma" w:hAnsi="Tahoma" w:cs="Tahoma"/>
          <w:sz w:val="20"/>
          <w:szCs w:val="20"/>
        </w:rPr>
        <w:t xml:space="preserve"> </w:t>
      </w:r>
      <w:r w:rsidRPr="00626BEC">
        <w:rPr>
          <w:rFonts w:ascii="Tahoma" w:hAnsi="Tahoma" w:cs="Tahoma"/>
          <w:sz w:val="20"/>
          <w:szCs w:val="20"/>
        </w:rPr>
        <w:t>potencjalnych wykonawców danego zamówienia</w:t>
      </w:r>
      <w:r w:rsidR="006119A8" w:rsidRPr="00626BEC">
        <w:rPr>
          <w:rFonts w:ascii="Tahoma" w:hAnsi="Tahoma" w:cs="Tahoma"/>
          <w:sz w:val="20"/>
          <w:szCs w:val="20"/>
        </w:rPr>
        <w:t xml:space="preserve">. </w:t>
      </w:r>
      <w:r w:rsidR="006119A8" w:rsidRPr="006119A8">
        <w:rPr>
          <w:rFonts w:ascii="Tahoma" w:hAnsi="Tahoma" w:cs="Tahoma"/>
          <w:sz w:val="20"/>
          <w:szCs w:val="20"/>
        </w:rPr>
        <w:t>Informację o zmianach zapytania ofertowego, treść pytań dotyczących zapytania ofertowego wraz z wyjaśnieniami zamawiającego oraz wyniki postępowania upublicznia się w taki sposób, w jaki zostało upublicznione zapytanie ofertowe</w:t>
      </w:r>
      <w:r w:rsidRPr="006119A8">
        <w:rPr>
          <w:rFonts w:ascii="Tahoma" w:hAnsi="Tahoma" w:cs="Tahoma"/>
          <w:sz w:val="20"/>
          <w:szCs w:val="20"/>
        </w:rPr>
        <w:t xml:space="preserve">. </w:t>
      </w:r>
    </w:p>
    <w:p w14:paraId="60A7C6D9" w14:textId="77777777" w:rsidR="00726D4E" w:rsidRPr="000E2DE6" w:rsidRDefault="001D1F44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726D4E" w:rsidRPr="000E2DE6">
        <w:rPr>
          <w:rFonts w:ascii="Tahoma" w:hAnsi="Tahoma" w:cs="Tahoma"/>
          <w:sz w:val="20"/>
          <w:szCs w:val="20"/>
        </w:rPr>
        <w:t xml:space="preserve"> zobowiązuje się do ponoszenia wydatków</w:t>
      </w:r>
      <w:r w:rsidR="00F9041F">
        <w:rPr>
          <w:rFonts w:ascii="Tahoma" w:hAnsi="Tahoma" w:cs="Tahoma"/>
          <w:sz w:val="20"/>
          <w:szCs w:val="20"/>
        </w:rPr>
        <w:t xml:space="preserve"> kwalifikowalnych </w:t>
      </w:r>
      <w:r w:rsidR="00726D4E" w:rsidRPr="000E2DE6">
        <w:rPr>
          <w:rFonts w:ascii="Tahoma" w:hAnsi="Tahoma" w:cs="Tahoma"/>
          <w:sz w:val="20"/>
          <w:szCs w:val="20"/>
        </w:rPr>
        <w:t>z zachowaniem zasady uczciwej konkurencji, efektywności, jawności i przejrzystości oraz do niedokonywania zakupów towarów</w:t>
      </w:r>
      <w:r w:rsidR="003E0A82">
        <w:rPr>
          <w:rFonts w:ascii="Tahoma" w:hAnsi="Tahoma" w:cs="Tahoma"/>
          <w:sz w:val="20"/>
          <w:szCs w:val="20"/>
        </w:rPr>
        <w:t xml:space="preserve"> </w:t>
      </w:r>
      <w:r w:rsidR="00726D4E" w:rsidRPr="000E2DE6">
        <w:rPr>
          <w:rFonts w:ascii="Tahoma" w:hAnsi="Tahoma" w:cs="Tahoma"/>
          <w:sz w:val="20"/>
          <w:szCs w:val="20"/>
        </w:rPr>
        <w:t>i usług od podmiotów powiązanych z nim kapitałowo lub osobowo</w:t>
      </w:r>
      <w:r w:rsidR="00EA1314" w:rsidRPr="000E2DE6">
        <w:rPr>
          <w:rFonts w:ascii="Tahoma" w:hAnsi="Tahoma" w:cs="Tahoma"/>
          <w:sz w:val="20"/>
          <w:szCs w:val="20"/>
        </w:rPr>
        <w:t>.</w:t>
      </w:r>
    </w:p>
    <w:p w14:paraId="1F8452A1" w14:textId="77777777" w:rsidR="00B1494C" w:rsidRPr="000E2DE6" w:rsidRDefault="00B1494C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Przez powiązania kapitałowe lub osobowe rozumie się wzajemne powiązania między </w:t>
      </w:r>
      <w:proofErr w:type="spellStart"/>
      <w:r w:rsidR="001D1F44" w:rsidRPr="000E2DE6">
        <w:rPr>
          <w:rFonts w:ascii="Tahoma" w:hAnsi="Tahoma" w:cs="Tahoma"/>
          <w:sz w:val="20"/>
          <w:szCs w:val="20"/>
        </w:rPr>
        <w:t>Grantobiorcą</w:t>
      </w:r>
      <w:proofErr w:type="spellEnd"/>
      <w:r w:rsidR="001D1F44" w:rsidRPr="000E2DE6" w:rsidDel="001D1F44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a wykonawcą, polegające na:</w:t>
      </w:r>
    </w:p>
    <w:p w14:paraId="3262B9EA" w14:textId="77777777" w:rsidR="00B1494C" w:rsidRPr="000E2DE6" w:rsidRDefault="00B1494C" w:rsidP="000E2DE6">
      <w:pPr>
        <w:pStyle w:val="Tekstpodstawowy"/>
        <w:widowControl w:val="0"/>
        <w:numPr>
          <w:ilvl w:val="0"/>
          <w:numId w:val="5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uczestniczeniu w spółce jako wspólnik spółki cywilnej lub spółki osobowej,</w:t>
      </w:r>
    </w:p>
    <w:p w14:paraId="10830E2B" w14:textId="77777777" w:rsidR="00B1494C" w:rsidRPr="000E2DE6" w:rsidRDefault="00B1494C" w:rsidP="000E2DE6">
      <w:pPr>
        <w:pStyle w:val="Tekstpodstawowy"/>
        <w:widowControl w:val="0"/>
        <w:numPr>
          <w:ilvl w:val="0"/>
          <w:numId w:val="5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posiadaniu udziałów lub co najmniej 5% akcji,</w:t>
      </w:r>
    </w:p>
    <w:p w14:paraId="0EC33807" w14:textId="77777777" w:rsidR="00B1494C" w:rsidRPr="000E2DE6" w:rsidRDefault="00B1494C" w:rsidP="000E2DE6">
      <w:pPr>
        <w:pStyle w:val="Tekstpodstawowy"/>
        <w:widowControl w:val="0"/>
        <w:numPr>
          <w:ilvl w:val="0"/>
          <w:numId w:val="5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pełnieniu funkcji członka organu nadzorczego lub zarządzającego, prokurenta, pełnomocnika,</w:t>
      </w:r>
    </w:p>
    <w:p w14:paraId="7249250E" w14:textId="77777777" w:rsidR="005A5919" w:rsidRPr="000E2DE6" w:rsidRDefault="005A5919" w:rsidP="000E2DE6">
      <w:pPr>
        <w:pStyle w:val="Tekstpodstawowy"/>
        <w:widowControl w:val="0"/>
        <w:numPr>
          <w:ilvl w:val="0"/>
          <w:numId w:val="5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7B1F72FB" w14:textId="0FC52F34" w:rsidR="009325D5" w:rsidRPr="000E2DE6" w:rsidRDefault="00811773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</w:t>
      </w:r>
      <w:r w:rsidRPr="000E2DE6">
        <w:rPr>
          <w:rFonts w:ascii="Tahoma" w:eastAsia="Calibri" w:hAnsi="Tahoma" w:cs="Tahoma"/>
          <w:sz w:val="20"/>
          <w:szCs w:val="20"/>
          <w:lang w:eastAsia="en-US"/>
        </w:rPr>
        <w:t>przypadku</w:t>
      </w:r>
      <w:r w:rsidRPr="000E2DE6">
        <w:rPr>
          <w:rFonts w:ascii="Tahoma" w:hAnsi="Tahoma" w:cs="Tahoma"/>
          <w:sz w:val="20"/>
          <w:szCs w:val="20"/>
        </w:rPr>
        <w:t xml:space="preserve"> stwierdzenia naruszenia </w:t>
      </w:r>
      <w:r w:rsidR="00740E76" w:rsidRPr="000E2DE6">
        <w:rPr>
          <w:rFonts w:ascii="Tahoma" w:hAnsi="Tahoma" w:cs="Tahoma"/>
          <w:sz w:val="20"/>
          <w:szCs w:val="20"/>
        </w:rPr>
        <w:t xml:space="preserve">ustawy </w:t>
      </w:r>
      <w:r w:rsidR="0093297F">
        <w:rPr>
          <w:rFonts w:ascii="Tahoma" w:hAnsi="Tahoma" w:cs="Tahoma"/>
          <w:sz w:val="20"/>
          <w:szCs w:val="20"/>
        </w:rPr>
        <w:t xml:space="preserve">- </w:t>
      </w:r>
      <w:r w:rsidR="00221E9C" w:rsidRPr="000E2DE6">
        <w:rPr>
          <w:rFonts w:ascii="Tahoma" w:hAnsi="Tahoma" w:cs="Tahoma"/>
          <w:sz w:val="20"/>
          <w:szCs w:val="20"/>
        </w:rPr>
        <w:t>P</w:t>
      </w:r>
      <w:r w:rsidRPr="000E2DE6">
        <w:rPr>
          <w:rFonts w:ascii="Tahoma" w:hAnsi="Tahoma" w:cs="Tahoma"/>
          <w:sz w:val="20"/>
          <w:szCs w:val="20"/>
        </w:rPr>
        <w:t>raw</w:t>
      </w:r>
      <w:r w:rsidR="00740E76" w:rsidRPr="000E2DE6">
        <w:rPr>
          <w:rFonts w:ascii="Tahoma" w:hAnsi="Tahoma" w:cs="Tahoma"/>
          <w:sz w:val="20"/>
          <w:szCs w:val="20"/>
        </w:rPr>
        <w:t>o</w:t>
      </w:r>
      <w:r w:rsidRPr="000E2DE6">
        <w:rPr>
          <w:rFonts w:ascii="Tahoma" w:hAnsi="Tahoma" w:cs="Tahoma"/>
          <w:sz w:val="20"/>
          <w:szCs w:val="20"/>
        </w:rPr>
        <w:t xml:space="preserve"> zamówień publicznych</w:t>
      </w:r>
      <w:r w:rsidR="00C50B0B">
        <w:rPr>
          <w:rFonts w:ascii="Tahoma" w:hAnsi="Tahoma" w:cs="Tahoma"/>
          <w:sz w:val="20"/>
          <w:szCs w:val="20"/>
        </w:rPr>
        <w:t xml:space="preserve"> oraz zasad określonych w ust. 5</w:t>
      </w:r>
      <w:r w:rsidR="00993567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4A41B0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stosuje rozporządzenie </w:t>
      </w:r>
      <w:r w:rsidR="00CC2DB7" w:rsidRPr="00CC2DB7">
        <w:rPr>
          <w:rFonts w:ascii="Arial" w:hAnsi="Arial" w:cs="Arial"/>
          <w:bCs/>
          <w:sz w:val="20"/>
          <w:szCs w:val="20"/>
        </w:rPr>
        <w:t xml:space="preserve">w sprawie </w:t>
      </w:r>
      <w:r w:rsidR="0093297F">
        <w:rPr>
          <w:rFonts w:ascii="Arial" w:hAnsi="Arial" w:cs="Arial"/>
          <w:bCs/>
          <w:sz w:val="20"/>
          <w:szCs w:val="20"/>
        </w:rPr>
        <w:t>taryfikatora</w:t>
      </w:r>
      <w:r w:rsidRPr="000E2DE6">
        <w:rPr>
          <w:rFonts w:ascii="Tahoma" w:hAnsi="Tahoma" w:cs="Tahoma"/>
          <w:sz w:val="20"/>
          <w:szCs w:val="20"/>
        </w:rPr>
        <w:t xml:space="preserve">. </w:t>
      </w:r>
    </w:p>
    <w:p w14:paraId="008B12C7" w14:textId="77777777" w:rsidR="00C91718" w:rsidRDefault="002F28DF" w:rsidP="000E2DE6">
      <w:pPr>
        <w:pStyle w:val="Tekstpodstawowy"/>
        <w:widowControl w:val="0"/>
        <w:numPr>
          <w:ilvl w:val="0"/>
          <w:numId w:val="5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B41E2C" w:rsidRPr="000E2DE6">
        <w:rPr>
          <w:rFonts w:ascii="Tahoma" w:hAnsi="Tahoma" w:cs="Tahoma"/>
          <w:sz w:val="20"/>
          <w:szCs w:val="20"/>
        </w:rPr>
        <w:t xml:space="preserve"> określa niezawężające konkurencji i jakościowe kryteria oceny ofert składanych w</w:t>
      </w:r>
      <w:r w:rsidR="003C78F2" w:rsidRPr="000E2DE6">
        <w:rPr>
          <w:rFonts w:ascii="Tahoma" w:hAnsi="Tahoma" w:cs="Tahoma"/>
          <w:sz w:val="20"/>
          <w:szCs w:val="20"/>
        </w:rPr>
        <w:t> </w:t>
      </w:r>
      <w:r w:rsidR="00B41E2C" w:rsidRPr="000E2DE6">
        <w:rPr>
          <w:rFonts w:ascii="Tahoma" w:hAnsi="Tahoma" w:cs="Tahoma"/>
          <w:sz w:val="20"/>
          <w:szCs w:val="20"/>
        </w:rPr>
        <w:t>ramach postępowania o udzielenie zamówienia, zawierające wymagania związane z przedmiotem zamówienia.</w:t>
      </w:r>
    </w:p>
    <w:p w14:paraId="725C1F0D" w14:textId="77777777" w:rsidR="00A07C04" w:rsidRPr="00A07C04" w:rsidRDefault="00A07C04" w:rsidP="00010D05">
      <w:pPr>
        <w:numPr>
          <w:ilvl w:val="0"/>
          <w:numId w:val="55"/>
        </w:numPr>
        <w:jc w:val="both"/>
        <w:rPr>
          <w:rFonts w:ascii="Tahoma" w:hAnsi="Tahoma" w:cs="Tahoma"/>
          <w:sz w:val="20"/>
          <w:szCs w:val="20"/>
        </w:rPr>
      </w:pPr>
      <w:r w:rsidRPr="00A07C04">
        <w:rPr>
          <w:rFonts w:ascii="Tahoma" w:hAnsi="Tahoma" w:cs="Tahoma"/>
          <w:sz w:val="20"/>
          <w:szCs w:val="20"/>
        </w:rPr>
        <w:t xml:space="preserve">Wszelkie zapisy </w:t>
      </w:r>
      <w:r w:rsidR="00A468FB">
        <w:rPr>
          <w:rFonts w:ascii="Tahoma" w:hAnsi="Tahoma" w:cs="Tahoma"/>
          <w:sz w:val="20"/>
          <w:szCs w:val="20"/>
        </w:rPr>
        <w:t xml:space="preserve">niniejszej </w:t>
      </w:r>
      <w:r w:rsidRPr="00A07C04">
        <w:rPr>
          <w:rFonts w:ascii="Tahoma" w:hAnsi="Tahoma" w:cs="Tahoma"/>
          <w:sz w:val="20"/>
          <w:szCs w:val="20"/>
        </w:rPr>
        <w:t xml:space="preserve">umowy odnoszące się do </w:t>
      </w:r>
      <w:proofErr w:type="spellStart"/>
      <w:r>
        <w:rPr>
          <w:rFonts w:ascii="Tahoma" w:hAnsi="Tahoma" w:cs="Tahoma"/>
          <w:sz w:val="20"/>
          <w:szCs w:val="20"/>
        </w:rPr>
        <w:t>Grantobiorcy</w:t>
      </w:r>
      <w:proofErr w:type="spellEnd"/>
      <w:r w:rsidRPr="00A07C04">
        <w:rPr>
          <w:rFonts w:ascii="Tahoma" w:hAnsi="Tahoma" w:cs="Tahoma"/>
          <w:sz w:val="20"/>
          <w:szCs w:val="20"/>
        </w:rPr>
        <w:t xml:space="preserve"> stosuje się odpowiednio do wszystkich wykonawców, za których działania lub zaniechania </w:t>
      </w:r>
      <w:proofErr w:type="spellStart"/>
      <w:r>
        <w:rPr>
          <w:rFonts w:ascii="Tahoma" w:hAnsi="Tahoma" w:cs="Tahoma"/>
          <w:sz w:val="20"/>
          <w:szCs w:val="20"/>
        </w:rPr>
        <w:t>Grantobiorca</w:t>
      </w:r>
      <w:proofErr w:type="spellEnd"/>
      <w:r w:rsidRPr="00A07C04">
        <w:rPr>
          <w:rFonts w:ascii="Tahoma" w:hAnsi="Tahoma" w:cs="Tahoma"/>
          <w:sz w:val="20"/>
          <w:szCs w:val="20"/>
        </w:rPr>
        <w:t xml:space="preserve"> ponosi odpowiedzialność na zasadzie ryzyka.</w:t>
      </w:r>
    </w:p>
    <w:p w14:paraId="53202FDB" w14:textId="77777777" w:rsidR="008D4ED7" w:rsidRPr="000E2DE6" w:rsidRDefault="008D4ED7" w:rsidP="00010D05">
      <w:pPr>
        <w:pStyle w:val="Tekstpodstawowy"/>
        <w:widowControl w:val="0"/>
        <w:spacing w:beforeLines="20" w:before="48" w:afterLines="20" w:after="48"/>
        <w:rPr>
          <w:rFonts w:ascii="Tahoma" w:hAnsi="Tahoma" w:cs="Tahoma"/>
          <w:sz w:val="20"/>
          <w:szCs w:val="20"/>
        </w:rPr>
      </w:pPr>
    </w:p>
    <w:p w14:paraId="14D8CCC9" w14:textId="067AF245" w:rsidR="000C671F" w:rsidRPr="000E2DE6" w:rsidRDefault="009640C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6</w:t>
      </w:r>
      <w:r w:rsidR="000C671F" w:rsidRPr="000E2DE6">
        <w:rPr>
          <w:rFonts w:ascii="Tahoma" w:hAnsi="Tahoma" w:cs="Tahoma"/>
          <w:b/>
          <w:bCs/>
          <w:sz w:val="20"/>
          <w:szCs w:val="20"/>
        </w:rPr>
        <w:t>.</w:t>
      </w:r>
      <w:r w:rsidR="000C671F" w:rsidRPr="000E2DE6">
        <w:rPr>
          <w:rFonts w:ascii="Tahoma" w:hAnsi="Tahoma" w:cs="Tahoma"/>
          <w:b/>
          <w:sz w:val="20"/>
          <w:szCs w:val="20"/>
        </w:rPr>
        <w:t xml:space="preserve"> </w:t>
      </w:r>
    </w:p>
    <w:p w14:paraId="5C3507E5" w14:textId="77777777" w:rsidR="00A07DAF" w:rsidRPr="000E2DE6" w:rsidRDefault="00A07DA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Kontrola</w:t>
      </w:r>
      <w:r w:rsidR="00993567" w:rsidRPr="000E2DE6">
        <w:rPr>
          <w:rFonts w:ascii="Tahoma" w:hAnsi="Tahoma" w:cs="Tahoma"/>
          <w:b/>
          <w:sz w:val="20"/>
          <w:szCs w:val="20"/>
        </w:rPr>
        <w:t xml:space="preserve"> i</w:t>
      </w:r>
      <w:r w:rsidRPr="000E2DE6">
        <w:rPr>
          <w:rFonts w:ascii="Tahoma" w:hAnsi="Tahoma" w:cs="Tahoma"/>
          <w:b/>
          <w:sz w:val="20"/>
          <w:szCs w:val="20"/>
        </w:rPr>
        <w:t xml:space="preserve"> audyt</w:t>
      </w:r>
    </w:p>
    <w:p w14:paraId="797CC3F7" w14:textId="3CCC21BB" w:rsidR="00B1494C" w:rsidRPr="000E2DE6" w:rsidRDefault="00850223" w:rsidP="000E2DE6">
      <w:pPr>
        <w:pStyle w:val="Tekstpodstawowy"/>
        <w:widowControl w:val="0"/>
        <w:numPr>
          <w:ilvl w:val="0"/>
          <w:numId w:val="5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zobowiązuje się poddać kontroli i audytowi w zakresie prawidłowości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B1494C" w:rsidRPr="000E2DE6">
        <w:rPr>
          <w:rFonts w:ascii="Tahoma" w:hAnsi="Tahoma" w:cs="Tahoma"/>
          <w:sz w:val="20"/>
          <w:szCs w:val="20"/>
        </w:rPr>
        <w:t xml:space="preserve"> dokonywan</w:t>
      </w:r>
      <w:r w:rsidR="006749CB" w:rsidRPr="000E2DE6">
        <w:rPr>
          <w:rFonts w:ascii="Tahoma" w:hAnsi="Tahoma" w:cs="Tahoma"/>
          <w:sz w:val="20"/>
          <w:szCs w:val="20"/>
        </w:rPr>
        <w:t>ych</w:t>
      </w:r>
      <w:r w:rsidR="00B1494C" w:rsidRPr="000E2DE6">
        <w:rPr>
          <w:rFonts w:ascii="Tahoma" w:hAnsi="Tahoma" w:cs="Tahoma"/>
          <w:sz w:val="20"/>
          <w:szCs w:val="20"/>
        </w:rPr>
        <w:t xml:space="preserve"> przez </w:t>
      </w:r>
      <w:r w:rsidR="004A41B0">
        <w:rPr>
          <w:rFonts w:ascii="Tahoma" w:hAnsi="Tahoma" w:cs="Tahoma"/>
          <w:sz w:val="20"/>
          <w:szCs w:val="20"/>
        </w:rPr>
        <w:t>Agencję</w:t>
      </w:r>
      <w:r w:rsidR="00B1494C" w:rsidRPr="000E2DE6">
        <w:rPr>
          <w:rFonts w:ascii="Tahoma" w:hAnsi="Tahoma" w:cs="Tahoma"/>
          <w:sz w:val="20"/>
          <w:szCs w:val="20"/>
        </w:rPr>
        <w:t xml:space="preserve"> oraz inne podmioty uprawnione do ich przeprowadzenia</w:t>
      </w:r>
      <w:r w:rsidR="0031641C" w:rsidRPr="000E2DE6">
        <w:rPr>
          <w:rFonts w:ascii="Tahoma" w:hAnsi="Tahoma" w:cs="Tahoma"/>
          <w:sz w:val="20"/>
          <w:szCs w:val="20"/>
        </w:rPr>
        <w:t xml:space="preserve"> w trybie i na zasadach </w:t>
      </w:r>
      <w:r w:rsidR="00B21825" w:rsidRPr="000E2DE6">
        <w:rPr>
          <w:rFonts w:ascii="Tahoma" w:hAnsi="Tahoma" w:cs="Tahoma"/>
          <w:sz w:val="20"/>
          <w:szCs w:val="20"/>
        </w:rPr>
        <w:t>określonych</w:t>
      </w:r>
      <w:r w:rsidR="0031641C" w:rsidRPr="000E2DE6">
        <w:rPr>
          <w:rFonts w:ascii="Tahoma" w:hAnsi="Tahoma" w:cs="Tahoma"/>
          <w:sz w:val="20"/>
          <w:szCs w:val="20"/>
        </w:rPr>
        <w:t xml:space="preserve"> w rozdziale 7 ustawy</w:t>
      </w:r>
      <w:r w:rsidR="00686FEE">
        <w:rPr>
          <w:rFonts w:ascii="Tahoma" w:hAnsi="Tahoma" w:cs="Tahoma"/>
          <w:sz w:val="20"/>
          <w:szCs w:val="20"/>
        </w:rPr>
        <w:t xml:space="preserve"> wdrożeniowej</w:t>
      </w:r>
      <w:r w:rsidR="00B1494C" w:rsidRPr="000E2DE6">
        <w:rPr>
          <w:rFonts w:ascii="Tahoma" w:hAnsi="Tahoma" w:cs="Tahoma"/>
          <w:sz w:val="20"/>
          <w:szCs w:val="20"/>
        </w:rPr>
        <w:t>.</w:t>
      </w:r>
      <w:r w:rsidR="00356B3D">
        <w:rPr>
          <w:rFonts w:ascii="Tahoma" w:hAnsi="Tahoma" w:cs="Tahoma"/>
          <w:sz w:val="20"/>
          <w:szCs w:val="20"/>
        </w:rPr>
        <w:t xml:space="preserve"> Kontrola może odbywać się w siedzibie </w:t>
      </w:r>
      <w:proofErr w:type="spellStart"/>
      <w:r w:rsidR="00356B3D">
        <w:rPr>
          <w:rFonts w:ascii="Tahoma" w:hAnsi="Tahoma" w:cs="Tahoma"/>
          <w:sz w:val="20"/>
          <w:szCs w:val="20"/>
        </w:rPr>
        <w:t>Grantobiorcy</w:t>
      </w:r>
      <w:proofErr w:type="spellEnd"/>
      <w:r w:rsidR="00356B3D">
        <w:rPr>
          <w:rFonts w:ascii="Tahoma" w:hAnsi="Tahoma" w:cs="Tahoma"/>
          <w:sz w:val="20"/>
          <w:szCs w:val="20"/>
        </w:rPr>
        <w:t xml:space="preserve"> lub w każdym innym miejscu związanym z realizacją Projektu.</w:t>
      </w:r>
    </w:p>
    <w:p w14:paraId="4276CA86" w14:textId="77777777" w:rsidR="00B1494C" w:rsidRPr="000E2DE6" w:rsidRDefault="00B1494C" w:rsidP="000E2DE6">
      <w:pPr>
        <w:pStyle w:val="Tekstpodstawowy"/>
        <w:widowControl w:val="0"/>
        <w:numPr>
          <w:ilvl w:val="0"/>
          <w:numId w:val="5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Kontrole</w:t>
      </w:r>
      <w:r w:rsidRPr="000E2DE6">
        <w:rPr>
          <w:rFonts w:ascii="Tahoma" w:hAnsi="Tahoma" w:cs="Tahoma"/>
          <w:sz w:val="20"/>
          <w:szCs w:val="20"/>
        </w:rPr>
        <w:t xml:space="preserve"> mogą obejmować </w:t>
      </w:r>
      <w:r w:rsidR="00D13AB4" w:rsidRPr="000E2DE6">
        <w:rPr>
          <w:rFonts w:ascii="Tahoma" w:hAnsi="Tahoma" w:cs="Tahoma"/>
          <w:sz w:val="20"/>
          <w:szCs w:val="20"/>
        </w:rPr>
        <w:t xml:space="preserve">m.in. </w:t>
      </w:r>
      <w:r w:rsidRPr="000E2DE6">
        <w:rPr>
          <w:rFonts w:ascii="Tahoma" w:hAnsi="Tahoma" w:cs="Tahoma"/>
          <w:sz w:val="20"/>
          <w:szCs w:val="20"/>
        </w:rPr>
        <w:t>kontrol</w:t>
      </w:r>
      <w:r w:rsidR="00B21825" w:rsidRPr="000E2DE6">
        <w:rPr>
          <w:rFonts w:ascii="Tahoma" w:hAnsi="Tahoma" w:cs="Tahoma"/>
          <w:sz w:val="20"/>
          <w:szCs w:val="20"/>
        </w:rPr>
        <w:t>ę</w:t>
      </w:r>
      <w:r w:rsidRPr="000E2DE6">
        <w:rPr>
          <w:rFonts w:ascii="Tahoma" w:hAnsi="Tahoma" w:cs="Tahoma"/>
          <w:sz w:val="20"/>
          <w:szCs w:val="20"/>
        </w:rPr>
        <w:t xml:space="preserve"> zdolności </w:t>
      </w:r>
      <w:proofErr w:type="spellStart"/>
      <w:r w:rsidR="00850223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do prawidłowej i efektywnej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FF539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polegające w szczególności na weryfikacji procedur obowiązujących w zakresie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, które służą sprawdzeniu potencjału administracyjnego </w:t>
      </w:r>
      <w:proofErr w:type="spellStart"/>
      <w:r w:rsidR="00850223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CC15EE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do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. </w:t>
      </w:r>
    </w:p>
    <w:p w14:paraId="624450D1" w14:textId="77777777" w:rsidR="00B1494C" w:rsidRPr="000E2DE6" w:rsidRDefault="00B1494C" w:rsidP="000E2DE6">
      <w:pPr>
        <w:pStyle w:val="Tekstpodstawowy"/>
        <w:widowControl w:val="0"/>
        <w:numPr>
          <w:ilvl w:val="0"/>
          <w:numId w:val="5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Kontrole</w:t>
      </w:r>
      <w:r w:rsidRPr="000E2DE6">
        <w:rPr>
          <w:rFonts w:ascii="Tahoma" w:hAnsi="Tahoma" w:cs="Tahoma"/>
          <w:sz w:val="20"/>
          <w:szCs w:val="20"/>
        </w:rPr>
        <w:t xml:space="preserve"> w szczególności</w:t>
      </w:r>
      <w:r w:rsidR="00EE43D5" w:rsidRPr="000E2DE6">
        <w:rPr>
          <w:rFonts w:ascii="Tahoma" w:hAnsi="Tahoma" w:cs="Tahoma"/>
          <w:sz w:val="20"/>
          <w:szCs w:val="20"/>
        </w:rPr>
        <w:t xml:space="preserve"> mogą</w:t>
      </w:r>
      <w:r w:rsidRPr="000E2DE6">
        <w:rPr>
          <w:rFonts w:ascii="Tahoma" w:hAnsi="Tahoma" w:cs="Tahoma"/>
          <w:sz w:val="20"/>
          <w:szCs w:val="20"/>
        </w:rPr>
        <w:t xml:space="preserve"> polega</w:t>
      </w:r>
      <w:r w:rsidR="00EE43D5" w:rsidRPr="000E2DE6">
        <w:rPr>
          <w:rFonts w:ascii="Tahoma" w:hAnsi="Tahoma" w:cs="Tahoma"/>
          <w:sz w:val="20"/>
          <w:szCs w:val="20"/>
        </w:rPr>
        <w:t>ć</w:t>
      </w:r>
      <w:r w:rsidRPr="000E2DE6">
        <w:rPr>
          <w:rFonts w:ascii="Tahoma" w:hAnsi="Tahoma" w:cs="Tahoma"/>
          <w:sz w:val="20"/>
          <w:szCs w:val="20"/>
        </w:rPr>
        <w:t xml:space="preserve"> na weryfikacji dokumentów w zakresie prawidłowości przeprowadzenia właściwych procedur dotyczących udzielania zamówień publicznych, oceny oddziaływania na środowisko lub udzielania pomocy publicznej. </w:t>
      </w:r>
    </w:p>
    <w:p w14:paraId="71DD4F78" w14:textId="77777777" w:rsidR="00B1494C" w:rsidRPr="000E2DE6" w:rsidRDefault="004371B0" w:rsidP="000E2DE6">
      <w:pPr>
        <w:pStyle w:val="Tekstpodstawowy"/>
        <w:widowControl w:val="0"/>
        <w:numPr>
          <w:ilvl w:val="0"/>
          <w:numId w:val="5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 zobowiązuje się do poszanowania w trakcie kontroli </w:t>
      </w:r>
      <w:r w:rsidR="00C6656B" w:rsidRPr="000E2DE6">
        <w:rPr>
          <w:rFonts w:ascii="Tahoma" w:hAnsi="Tahoma" w:cs="Tahoma"/>
          <w:sz w:val="20"/>
          <w:szCs w:val="20"/>
        </w:rPr>
        <w:t xml:space="preserve">poniższych </w:t>
      </w:r>
      <w:r w:rsidR="00B1494C" w:rsidRPr="000E2DE6">
        <w:rPr>
          <w:rFonts w:ascii="Tahoma" w:hAnsi="Tahoma" w:cs="Tahoma"/>
          <w:sz w:val="20"/>
          <w:szCs w:val="20"/>
        </w:rPr>
        <w:t>zasad:</w:t>
      </w:r>
    </w:p>
    <w:p w14:paraId="523E9DDD" w14:textId="77777777" w:rsidR="0008701E" w:rsidRPr="000E2DE6" w:rsidRDefault="00783A05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I</w:t>
      </w:r>
      <w:r w:rsidR="00B1494C" w:rsidRPr="000E2DE6">
        <w:rPr>
          <w:rFonts w:ascii="Tahoma" w:hAnsi="Tahoma" w:cs="Tahoma"/>
          <w:sz w:val="20"/>
          <w:szCs w:val="20"/>
        </w:rPr>
        <w:t>nstytucja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kontrolująca przeprowadza kontrol</w:t>
      </w:r>
      <w:r w:rsidR="00272CA3" w:rsidRPr="000E2DE6">
        <w:rPr>
          <w:rFonts w:ascii="Tahoma" w:hAnsi="Tahoma" w:cs="Tahoma"/>
          <w:color w:val="000000"/>
          <w:sz w:val="20"/>
          <w:szCs w:val="20"/>
        </w:rPr>
        <w:t>ę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w trybie planowym lub doraźnym. W przypadku kontroli w trybie planowym, instytucja kontrolująca wysyła do </w:t>
      </w:r>
      <w:proofErr w:type="spellStart"/>
      <w:r w:rsidR="004371B0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pisemne zawiadomienie o planowanej kontroli w terminie nie krótszym niż 7 dni kalendarzowych przed planowanym terminem kontroli</w:t>
      </w:r>
      <w:r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473AF715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najpóźniej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w dniu wszczęcia kontroli </w:t>
      </w:r>
      <w:r w:rsidR="006749CB" w:rsidRPr="000E2DE6">
        <w:rPr>
          <w:rFonts w:ascii="Tahoma" w:hAnsi="Tahoma" w:cs="Tahoma"/>
          <w:color w:val="000000"/>
          <w:sz w:val="20"/>
          <w:szCs w:val="20"/>
        </w:rPr>
        <w:t>z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espół kontrolujący zobowiązany jest przedstawić </w:t>
      </w:r>
      <w:proofErr w:type="spellStart"/>
      <w:r w:rsidR="00C47693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upoważnienie do kontroli oraz poinformować go o przysługujących mu prawach i obowiązkach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3C25CBA1" w14:textId="77777777" w:rsidR="00B1494C" w:rsidRPr="000E2DE6" w:rsidRDefault="00C47693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otrzymuje zawiadomienie o kontroli planowanej przez inne instytucje, uprawnione do jej 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lastRenderedPageBreak/>
        <w:t>przeprowadzania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1101A1A7" w14:textId="5AA8725E" w:rsidR="00B1494C" w:rsidRPr="000E2DE6" w:rsidRDefault="00C47693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informuje </w:t>
      </w:r>
      <w:r w:rsidRPr="000E2DE6">
        <w:rPr>
          <w:rFonts w:ascii="Tahoma" w:hAnsi="Tahoma" w:cs="Tahoma"/>
          <w:color w:val="000000"/>
          <w:sz w:val="20"/>
          <w:szCs w:val="20"/>
        </w:rPr>
        <w:t>Agencję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o kontrolach </w:t>
      </w:r>
      <w:r w:rsidR="004A41B0">
        <w:rPr>
          <w:rFonts w:ascii="Tahoma" w:hAnsi="Tahoma" w:cs="Tahoma"/>
          <w:color w:val="000000"/>
          <w:sz w:val="20"/>
          <w:szCs w:val="20"/>
        </w:rPr>
        <w:t>Projektu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planowanych</w:t>
      </w:r>
      <w:r w:rsidR="00833125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i realizowanych przez inne niż </w:t>
      </w:r>
      <w:r w:rsidR="004A41B0">
        <w:rPr>
          <w:rFonts w:ascii="Tahoma" w:hAnsi="Tahoma" w:cs="Tahoma"/>
          <w:color w:val="000000"/>
          <w:sz w:val="20"/>
          <w:szCs w:val="20"/>
        </w:rPr>
        <w:t>Agencja</w:t>
      </w:r>
      <w:r w:rsidR="004A41B0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uprawnione instytucje, niezwłocznie po uzyskaniu informacji o takich kontrolach.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jest zobowiązany do przekazywania do </w:t>
      </w:r>
      <w:r w:rsidR="004A41B0">
        <w:rPr>
          <w:rFonts w:ascii="Tahoma" w:hAnsi="Tahoma" w:cs="Tahoma"/>
          <w:color w:val="000000"/>
          <w:sz w:val="20"/>
          <w:szCs w:val="20"/>
        </w:rPr>
        <w:t>Agencji</w:t>
      </w:r>
      <w:r w:rsidR="004A41B0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>kopii: informacji pokontrolnych</w:t>
      </w:r>
      <w:r w:rsidR="004B0ADA">
        <w:rPr>
          <w:rFonts w:ascii="Tahoma" w:hAnsi="Tahoma" w:cs="Tahoma"/>
          <w:color w:val="000000"/>
          <w:sz w:val="20"/>
          <w:szCs w:val="20"/>
        </w:rPr>
        <w:t xml:space="preserve"> wraz z załącznikami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>, zastrzeżeń do informacji pokontrolnych, zaleceń pokontrolnych oraz informacji o wykonaniu lub odmowie wykonania tych zaleceń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06A3460F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 xml:space="preserve">po zakończeniu kontroli 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 xml:space="preserve">jest </w:t>
      </w:r>
      <w:r w:rsidRPr="000E2DE6">
        <w:rPr>
          <w:rFonts w:ascii="Tahoma" w:hAnsi="Tahoma" w:cs="Tahoma"/>
          <w:color w:val="000000"/>
          <w:sz w:val="20"/>
          <w:szCs w:val="20"/>
        </w:rPr>
        <w:t>sporządzana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,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w formie pisemnej, I</w:t>
      </w:r>
      <w:r w:rsidRPr="000E2DE6">
        <w:rPr>
          <w:rFonts w:ascii="Tahoma" w:hAnsi="Tahoma" w:cs="Tahoma"/>
          <w:color w:val="000000"/>
          <w:sz w:val="20"/>
          <w:szCs w:val="20"/>
        </w:rPr>
        <w:t>nformacja pokontrolna, która po podpisaniu jest przekazywana</w:t>
      </w:r>
      <w:r w:rsidR="00C47693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C47693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>, w terminie 21 dni od dnia zakończenia kontroli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40C35E61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zastrzeżenia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D92217" w:rsidRPr="000E2DE6">
        <w:rPr>
          <w:rFonts w:ascii="Tahoma" w:hAnsi="Tahoma" w:cs="Tahoma"/>
          <w:color w:val="000000"/>
          <w:sz w:val="20"/>
          <w:szCs w:val="20"/>
        </w:rPr>
        <w:t xml:space="preserve">Informacji 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pokontrolnej mogą zostać zgłoszone przez </w:t>
      </w:r>
      <w:proofErr w:type="spellStart"/>
      <w:r w:rsidR="00C47693"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tylko raz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22087A2B" w14:textId="77777777" w:rsidR="00C82F68" w:rsidRPr="000E2DE6" w:rsidRDefault="00277134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color w:val="000000"/>
          <w:sz w:val="20"/>
          <w:szCs w:val="20"/>
        </w:rPr>
        <w:t xml:space="preserve"> w wyznaczonym terminie informuje </w:t>
      </w:r>
      <w:r w:rsidR="00C82F68" w:rsidRPr="000E2DE6">
        <w:rPr>
          <w:rFonts w:ascii="Tahoma" w:hAnsi="Tahoma" w:cs="Tahoma"/>
          <w:color w:val="000000"/>
          <w:sz w:val="20"/>
          <w:szCs w:val="20"/>
        </w:rPr>
        <w:t xml:space="preserve">instytucję </w:t>
      </w:r>
      <w:r w:rsidR="00B1494C" w:rsidRPr="000E2DE6">
        <w:rPr>
          <w:rFonts w:ascii="Tahoma" w:hAnsi="Tahoma" w:cs="Tahoma"/>
          <w:color w:val="000000"/>
          <w:sz w:val="20"/>
          <w:szCs w:val="20"/>
        </w:rPr>
        <w:t>kontrolującą o podjętych działaniach lub przyczynach ich niepodjęcia</w:t>
      </w:r>
      <w:r w:rsidR="00C82F68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3A438FAD" w14:textId="77777777" w:rsidR="00B1494C" w:rsidRPr="000E2DE6" w:rsidRDefault="000650AF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</w:t>
      </w:r>
      <w:r w:rsidR="00895BF1" w:rsidRPr="000E2DE6">
        <w:rPr>
          <w:rFonts w:ascii="Tahoma" w:hAnsi="Tahoma" w:cs="Tahoma"/>
          <w:sz w:val="20"/>
          <w:szCs w:val="20"/>
        </w:rPr>
        <w:t>głoszenie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zastrzeżeń do informacji pokontrolnej nie zwalnia </w:t>
      </w:r>
      <w:proofErr w:type="spellStart"/>
      <w:r w:rsidR="00277134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z obowiązku wykonania zaleceń pokontrolnych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4CEBA156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Instytucja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kontrolująca jest zobowiązana do sprawdzenia wykonania zaleceń pokontrolnych określonych w 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I</w:t>
      </w:r>
      <w:r w:rsidR="00272CA3" w:rsidRPr="000E2DE6">
        <w:rPr>
          <w:rFonts w:ascii="Tahoma" w:hAnsi="Tahoma" w:cs="Tahoma"/>
          <w:color w:val="000000"/>
          <w:sz w:val="20"/>
          <w:szCs w:val="20"/>
        </w:rPr>
        <w:t>nformacji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pokontrolnej. W tym celu 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I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nstytucja kontrolująca może zwrócić się na piśmie do </w:t>
      </w:r>
      <w:proofErr w:type="spellStart"/>
      <w:r w:rsidR="00277134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o udzielenie dodatkowych informacji o stopniu i zakresie wykonania zaleceń pokontrolnych lub przeprowadzić ponownie kontrolę </w:t>
      </w:r>
      <w:r w:rsidR="00272CA3" w:rsidRPr="000E2DE6">
        <w:rPr>
          <w:rFonts w:ascii="Tahoma" w:hAnsi="Tahoma" w:cs="Tahoma"/>
          <w:color w:val="000000"/>
          <w:sz w:val="20"/>
          <w:szCs w:val="20"/>
        </w:rPr>
        <w:t>w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miejscu realizacji </w:t>
      </w:r>
      <w:r w:rsidR="004A41B0">
        <w:rPr>
          <w:rFonts w:ascii="Tahoma" w:hAnsi="Tahoma" w:cs="Tahoma"/>
          <w:color w:val="000000"/>
          <w:sz w:val="20"/>
          <w:szCs w:val="20"/>
        </w:rPr>
        <w:t>Projektu</w:t>
      </w:r>
      <w:r w:rsidR="00783A05" w:rsidRPr="000E2DE6">
        <w:rPr>
          <w:rFonts w:ascii="Tahoma" w:hAnsi="Tahoma" w:cs="Tahoma"/>
          <w:color w:val="000000"/>
          <w:sz w:val="20"/>
          <w:szCs w:val="20"/>
        </w:rPr>
        <w:t>;</w:t>
      </w:r>
    </w:p>
    <w:p w14:paraId="069930A5" w14:textId="77777777" w:rsidR="00B1494C" w:rsidRPr="000E2DE6" w:rsidRDefault="00B1494C" w:rsidP="000E2DE6">
      <w:pPr>
        <w:pStyle w:val="Tekstpodstawowy"/>
        <w:widowControl w:val="0"/>
        <w:numPr>
          <w:ilvl w:val="0"/>
          <w:numId w:val="59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 xml:space="preserve">w </w:t>
      </w:r>
      <w:r w:rsidRPr="000E2DE6">
        <w:rPr>
          <w:rFonts w:ascii="Tahoma" w:hAnsi="Tahoma" w:cs="Tahoma"/>
          <w:sz w:val="20"/>
          <w:szCs w:val="20"/>
        </w:rPr>
        <w:t>przypadku</w:t>
      </w:r>
      <w:r w:rsidRPr="000E2DE6">
        <w:rPr>
          <w:rFonts w:ascii="Tahoma" w:hAnsi="Tahoma" w:cs="Tahoma"/>
          <w:color w:val="000000"/>
          <w:sz w:val="20"/>
          <w:szCs w:val="20"/>
        </w:rPr>
        <w:t xml:space="preserve"> stwierdzenia wystąpienia nieprawidłowości </w:t>
      </w:r>
      <w:proofErr w:type="spellStart"/>
      <w:r w:rsidR="00277134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zobowiązany jest do podjęcia odpowiednich działań, zmierzających do usunięcia nieprawidłowości, w tym do wykonania zaleceń lub wykorzystania rekomendacji.</w:t>
      </w:r>
    </w:p>
    <w:p w14:paraId="3DEBD999" w14:textId="53BE34F2" w:rsidR="00B1494C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356B3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7</w:t>
      </w:r>
      <w:r w:rsidR="007F6192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1C078A24" w14:textId="77777777" w:rsidR="00993567" w:rsidRPr="000E2DE6" w:rsidRDefault="00993567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Przechowywanie dokumentacji</w:t>
      </w:r>
    </w:p>
    <w:p w14:paraId="684B4C76" w14:textId="0DEEE711" w:rsidR="00B1494C" w:rsidRPr="000E2DE6" w:rsidRDefault="00277134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zobowiązuje się do przechowywania dokumentacji związanej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="00783A05" w:rsidRPr="000E2DE6">
        <w:rPr>
          <w:rFonts w:ascii="Tahoma" w:hAnsi="Tahoma" w:cs="Tahoma"/>
          <w:sz w:val="20"/>
          <w:szCs w:val="20"/>
        </w:rPr>
        <w:t xml:space="preserve"> i Umowy</w:t>
      </w:r>
      <w:r w:rsidR="00B1494C" w:rsidRPr="000E2DE6">
        <w:rPr>
          <w:rFonts w:ascii="Tahoma" w:hAnsi="Tahoma" w:cs="Tahoma"/>
          <w:sz w:val="20"/>
          <w:szCs w:val="20"/>
        </w:rPr>
        <w:t xml:space="preserve">, w szczególności dokumentacji związanej z zarządzaniem finansowym, technicznym, procedurami zawierania umów z wykonawcami, przez okres </w:t>
      </w:r>
      <w:r w:rsidR="00586208">
        <w:rPr>
          <w:rFonts w:ascii="Tahoma" w:hAnsi="Tahoma" w:cs="Tahoma"/>
          <w:sz w:val="20"/>
          <w:szCs w:val="20"/>
        </w:rPr>
        <w:t>10 lat</w:t>
      </w:r>
      <w:r w:rsidR="00F9041F">
        <w:rPr>
          <w:rFonts w:ascii="Tahoma" w:hAnsi="Tahoma" w:cs="Tahoma"/>
          <w:sz w:val="20"/>
          <w:szCs w:val="20"/>
        </w:rPr>
        <w:t xml:space="preserve"> </w:t>
      </w:r>
      <w:r w:rsidR="00D91416">
        <w:rPr>
          <w:rFonts w:ascii="Tahoma" w:hAnsi="Tahoma" w:cs="Tahoma"/>
          <w:sz w:val="20"/>
          <w:szCs w:val="20"/>
        </w:rPr>
        <w:t>od dnia przyznania ostatniej pomocy w ramach r</w:t>
      </w:r>
      <w:r w:rsidR="00D91416" w:rsidRPr="000E2DE6">
        <w:rPr>
          <w:rFonts w:ascii="Tahoma" w:hAnsi="Tahoma" w:cs="Tahoma"/>
          <w:sz w:val="20"/>
          <w:szCs w:val="20"/>
        </w:rPr>
        <w:t>ozporządzenia</w:t>
      </w:r>
      <w:r w:rsidR="001A7ADE">
        <w:rPr>
          <w:rFonts w:ascii="Tahoma" w:hAnsi="Tahoma" w:cs="Tahoma"/>
          <w:sz w:val="20"/>
          <w:szCs w:val="20"/>
        </w:rPr>
        <w:t xml:space="preserve"> POIR</w:t>
      </w:r>
      <w:r w:rsidR="00D91416">
        <w:rPr>
          <w:rFonts w:ascii="Tahoma" w:hAnsi="Tahoma" w:cs="Tahoma"/>
          <w:i/>
          <w:sz w:val="20"/>
          <w:szCs w:val="20"/>
        </w:rPr>
        <w:t>.</w:t>
      </w:r>
    </w:p>
    <w:p w14:paraId="2BC12C5A" w14:textId="77777777" w:rsidR="00B1494C" w:rsidRPr="000E2DE6" w:rsidRDefault="00B1494C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Dokumenty</w:t>
      </w:r>
      <w:r w:rsidRPr="000E2DE6">
        <w:rPr>
          <w:rFonts w:ascii="Tahoma" w:hAnsi="Tahoma" w:cs="Tahoma"/>
          <w:sz w:val="20"/>
          <w:szCs w:val="20"/>
        </w:rPr>
        <w:t xml:space="preserve"> przechowuje się albo w formie oryginałów, albo ich uwierzytelnionych odpisów lub na powszechnie uznanych nośnikach danych, w tym jako elektroniczne wersje dokumentów oryginalnych lub dokumenty istniejące wyłącznie w wersji elektronicznej.</w:t>
      </w:r>
    </w:p>
    <w:p w14:paraId="2CCF383C" w14:textId="77777777" w:rsidR="00B1494C" w:rsidRPr="000E2DE6" w:rsidRDefault="00B1494C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 zmiany miejsca przechowywania dokumentów związanych z realizacją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, przed upływem termin</w:t>
      </w:r>
      <w:r w:rsidR="00384B70" w:rsidRPr="000E2DE6">
        <w:rPr>
          <w:rFonts w:ascii="Tahoma" w:hAnsi="Tahoma" w:cs="Tahoma"/>
          <w:sz w:val="20"/>
          <w:szCs w:val="20"/>
        </w:rPr>
        <w:t>ów</w:t>
      </w:r>
      <w:r w:rsidRPr="000E2DE6">
        <w:rPr>
          <w:rFonts w:ascii="Tahoma" w:hAnsi="Tahoma" w:cs="Tahoma"/>
          <w:sz w:val="20"/>
          <w:szCs w:val="20"/>
        </w:rPr>
        <w:t>, o który</w:t>
      </w:r>
      <w:r w:rsidR="00384B70" w:rsidRPr="000E2DE6">
        <w:rPr>
          <w:rFonts w:ascii="Tahoma" w:hAnsi="Tahoma" w:cs="Tahoma"/>
          <w:sz w:val="20"/>
          <w:szCs w:val="20"/>
        </w:rPr>
        <w:t>ch</w:t>
      </w:r>
      <w:r w:rsidRPr="000E2DE6">
        <w:rPr>
          <w:rFonts w:ascii="Tahoma" w:hAnsi="Tahoma" w:cs="Tahoma"/>
          <w:sz w:val="20"/>
          <w:szCs w:val="20"/>
        </w:rPr>
        <w:t xml:space="preserve"> mowa w ust. 1 </w:t>
      </w:r>
      <w:proofErr w:type="spellStart"/>
      <w:r w:rsidR="00277134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zobowiązuje się do poinformowania </w:t>
      </w:r>
      <w:r w:rsidR="006652C3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o </w:t>
      </w:r>
      <w:r w:rsidR="00AF7615" w:rsidRPr="000E2DE6">
        <w:rPr>
          <w:rFonts w:ascii="Tahoma" w:hAnsi="Tahoma" w:cs="Tahoma"/>
          <w:sz w:val="20"/>
          <w:szCs w:val="20"/>
        </w:rPr>
        <w:t>dokonaniu zmiany</w:t>
      </w:r>
      <w:r w:rsidRPr="000E2DE6">
        <w:rPr>
          <w:rFonts w:ascii="Tahoma" w:hAnsi="Tahoma" w:cs="Tahoma"/>
          <w:sz w:val="20"/>
          <w:szCs w:val="20"/>
        </w:rPr>
        <w:t xml:space="preserve"> miejsca przechowywania</w:t>
      </w:r>
      <w:r w:rsidR="00AF7615" w:rsidRPr="000E2DE6">
        <w:rPr>
          <w:rFonts w:ascii="Tahoma" w:hAnsi="Tahoma" w:cs="Tahoma"/>
          <w:sz w:val="20"/>
          <w:szCs w:val="20"/>
        </w:rPr>
        <w:t xml:space="preserve"> dokumentów</w:t>
      </w:r>
      <w:r w:rsidRPr="000E2DE6">
        <w:rPr>
          <w:rFonts w:ascii="Tahoma" w:hAnsi="Tahoma" w:cs="Tahoma"/>
          <w:sz w:val="20"/>
          <w:szCs w:val="20"/>
        </w:rPr>
        <w:t xml:space="preserve">, w terminie 14 dni od dnia zaistnienia </w:t>
      </w:r>
      <w:r w:rsidR="00F121EF" w:rsidRPr="000E2DE6">
        <w:rPr>
          <w:rFonts w:ascii="Tahoma" w:hAnsi="Tahoma" w:cs="Tahoma"/>
          <w:sz w:val="20"/>
          <w:szCs w:val="20"/>
        </w:rPr>
        <w:t>tego</w:t>
      </w:r>
      <w:r w:rsidRPr="000E2DE6">
        <w:rPr>
          <w:rFonts w:ascii="Tahoma" w:hAnsi="Tahoma" w:cs="Tahoma"/>
          <w:sz w:val="20"/>
          <w:szCs w:val="20"/>
        </w:rPr>
        <w:t xml:space="preserve"> zdarzenia. </w:t>
      </w:r>
    </w:p>
    <w:p w14:paraId="24AD30D6" w14:textId="77777777" w:rsidR="00B1494C" w:rsidRDefault="00277134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może przedłużyć termin, o który</w:t>
      </w:r>
      <w:r w:rsidR="00A8203F">
        <w:rPr>
          <w:rFonts w:ascii="Tahoma" w:hAnsi="Tahoma" w:cs="Tahoma"/>
          <w:sz w:val="20"/>
          <w:szCs w:val="20"/>
        </w:rPr>
        <w:t>m</w:t>
      </w:r>
      <w:r w:rsidR="00B1494C" w:rsidRPr="000E2DE6">
        <w:rPr>
          <w:rFonts w:ascii="Tahoma" w:hAnsi="Tahoma" w:cs="Tahoma"/>
          <w:sz w:val="20"/>
          <w:szCs w:val="20"/>
        </w:rPr>
        <w:t xml:space="preserve"> mowa w ust. 1, informując o tym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przed upływem tego terminu.</w:t>
      </w:r>
    </w:p>
    <w:p w14:paraId="6C71CFC3" w14:textId="702C7587" w:rsidR="00461E25" w:rsidRDefault="00461E25" w:rsidP="000E2DE6">
      <w:pPr>
        <w:pStyle w:val="Tekstpodstawowy"/>
        <w:widowControl w:val="0"/>
        <w:numPr>
          <w:ilvl w:val="0"/>
          <w:numId w:val="6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okresie o którym mowa w ust. 1, Agencja oraz inne upoważnione przez nią podmioty mają prawo wglądu do ww. dokumentacji oraz prowadzenia czynności kontrolnych związanych z prawidłowością realizacji Umowy, jak również pozyskiwania</w:t>
      </w:r>
      <w:r w:rsidR="004B0ADA">
        <w:rPr>
          <w:rFonts w:ascii="Tahoma" w:hAnsi="Tahoma" w:cs="Tahoma"/>
          <w:sz w:val="20"/>
          <w:szCs w:val="20"/>
        </w:rPr>
        <w:t xml:space="preserve"> i przechowywani</w:t>
      </w:r>
      <w:r w:rsidR="00D41689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kopii tej dokumentacji.</w:t>
      </w:r>
    </w:p>
    <w:p w14:paraId="66FDEFB3" w14:textId="77777777" w:rsidR="00461E25" w:rsidRPr="000E2DE6" w:rsidRDefault="00461E25" w:rsidP="004B0ADA">
      <w:pPr>
        <w:pStyle w:val="Tekstpodstawowy"/>
        <w:widowControl w:val="0"/>
        <w:spacing w:beforeLines="20" w:before="48" w:afterLines="20" w:after="48"/>
        <w:ind w:left="360"/>
        <w:rPr>
          <w:rFonts w:ascii="Tahoma" w:hAnsi="Tahoma" w:cs="Tahoma"/>
          <w:sz w:val="20"/>
          <w:szCs w:val="20"/>
        </w:rPr>
      </w:pPr>
    </w:p>
    <w:p w14:paraId="23374FD2" w14:textId="06E0C0CB" w:rsidR="009325D5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461E2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8</w:t>
      </w:r>
      <w:r w:rsidR="00A9332B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1BFDE91C" w14:textId="77777777" w:rsidR="00B1494C" w:rsidRPr="000E2DE6" w:rsidRDefault="00572739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E</w:t>
      </w:r>
      <w:r w:rsidR="00B1494C" w:rsidRPr="000E2DE6">
        <w:rPr>
          <w:rFonts w:ascii="Tahoma" w:hAnsi="Tahoma" w:cs="Tahoma"/>
          <w:b/>
          <w:sz w:val="20"/>
          <w:szCs w:val="20"/>
        </w:rPr>
        <w:t>waluacja</w:t>
      </w:r>
    </w:p>
    <w:p w14:paraId="76E48506" w14:textId="1950BED6" w:rsidR="00B1494C" w:rsidRDefault="00B1494C" w:rsidP="00D41689">
      <w:pPr>
        <w:pStyle w:val="Akapitzlist"/>
        <w:widowControl w:val="0"/>
        <w:numPr>
          <w:ilvl w:val="3"/>
          <w:numId w:val="84"/>
        </w:numPr>
        <w:spacing w:beforeLines="20" w:before="48" w:afterLines="20" w:after="48"/>
        <w:ind w:left="284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oraz </w:t>
      </w:r>
      <w:r w:rsidR="00167064" w:rsidRPr="000E2DE6">
        <w:rPr>
          <w:rFonts w:ascii="Tahoma" w:hAnsi="Tahoma" w:cs="Tahoma"/>
          <w:sz w:val="20"/>
          <w:szCs w:val="20"/>
        </w:rPr>
        <w:t>w okresie</w:t>
      </w:r>
      <w:r w:rsidR="00BE6322" w:rsidRPr="000E2DE6">
        <w:rPr>
          <w:rFonts w:ascii="Tahoma" w:hAnsi="Tahoma" w:cs="Tahoma"/>
          <w:sz w:val="20"/>
          <w:szCs w:val="20"/>
        </w:rPr>
        <w:t xml:space="preserve"> określonym w </w:t>
      </w:r>
      <w:r w:rsidR="009640CF" w:rsidRPr="000E2DE6">
        <w:rPr>
          <w:rFonts w:ascii="Tahoma" w:hAnsi="Tahoma" w:cs="Tahoma"/>
          <w:sz w:val="20"/>
          <w:szCs w:val="20"/>
        </w:rPr>
        <w:t>§</w:t>
      </w:r>
      <w:r w:rsidR="00461E25">
        <w:rPr>
          <w:rFonts w:ascii="Tahoma" w:hAnsi="Tahoma" w:cs="Tahoma"/>
          <w:sz w:val="20"/>
          <w:szCs w:val="20"/>
          <w:lang w:val="pl-PL"/>
        </w:rPr>
        <w:t xml:space="preserve"> </w:t>
      </w:r>
      <w:r w:rsidR="00D04A4D" w:rsidRPr="000E2DE6">
        <w:rPr>
          <w:rFonts w:ascii="Tahoma" w:hAnsi="Tahoma" w:cs="Tahoma"/>
          <w:sz w:val="20"/>
          <w:szCs w:val="20"/>
        </w:rPr>
        <w:t>1</w:t>
      </w:r>
      <w:r w:rsidR="00EE1E26">
        <w:rPr>
          <w:rFonts w:ascii="Tahoma" w:hAnsi="Tahoma" w:cs="Tahoma"/>
          <w:sz w:val="20"/>
          <w:szCs w:val="20"/>
          <w:lang w:val="pl-PL"/>
        </w:rPr>
        <w:t>7</w:t>
      </w:r>
      <w:r w:rsidR="00461E25">
        <w:rPr>
          <w:rFonts w:ascii="Tahoma" w:hAnsi="Tahoma" w:cs="Tahoma"/>
          <w:sz w:val="20"/>
          <w:szCs w:val="20"/>
          <w:lang w:val="pl-PL"/>
        </w:rPr>
        <w:t>,</w:t>
      </w:r>
      <w:r w:rsidR="00D04A4D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C0B60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1C0B60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jest zobowiązany do współpracy </w:t>
      </w:r>
      <w:r w:rsidR="00D41689" w:rsidRPr="00D41689">
        <w:rPr>
          <w:rFonts w:ascii="Tahoma" w:hAnsi="Tahoma" w:cs="Tahoma"/>
          <w:sz w:val="20"/>
          <w:szCs w:val="20"/>
        </w:rPr>
        <w:t xml:space="preserve">z Instytucją Zarządzającą, </w:t>
      </w:r>
      <w:r w:rsidR="00D41689">
        <w:rPr>
          <w:rFonts w:ascii="Tahoma" w:hAnsi="Tahoma" w:cs="Tahoma"/>
          <w:sz w:val="20"/>
          <w:szCs w:val="20"/>
          <w:lang w:val="pl-PL"/>
        </w:rPr>
        <w:t>Agencją</w:t>
      </w:r>
      <w:r w:rsidR="00D41689" w:rsidRPr="00D41689">
        <w:rPr>
          <w:rFonts w:ascii="Tahoma" w:hAnsi="Tahoma" w:cs="Tahoma"/>
          <w:sz w:val="20"/>
          <w:szCs w:val="20"/>
        </w:rPr>
        <w:t xml:space="preserve"> lub inną uprawnioną instytucją, jednostką organizacyjną lub podmiotem dokonujący ewaluacji</w:t>
      </w:r>
      <w:r w:rsidRPr="000E2DE6">
        <w:rPr>
          <w:rFonts w:ascii="Tahoma" w:hAnsi="Tahoma" w:cs="Tahoma"/>
          <w:sz w:val="20"/>
          <w:szCs w:val="20"/>
        </w:rPr>
        <w:t xml:space="preserve">. W szczególności </w:t>
      </w:r>
      <w:proofErr w:type="spellStart"/>
      <w:r w:rsidR="008D388F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jest zobowiązany do:</w:t>
      </w:r>
    </w:p>
    <w:p w14:paraId="04551C72" w14:textId="77777777" w:rsidR="00D41689" w:rsidRPr="000E2DE6" w:rsidRDefault="00D41689" w:rsidP="00D41689">
      <w:pPr>
        <w:pStyle w:val="Tekstpodstawowy"/>
        <w:widowControl w:val="0"/>
        <w:numPr>
          <w:ilvl w:val="1"/>
          <w:numId w:val="9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przekazywania tym podmiotom wszelkich informacji dotyczących </w:t>
      </w:r>
      <w:r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we wskazanym zakresie i terminie;</w:t>
      </w:r>
    </w:p>
    <w:p w14:paraId="5030FFD4" w14:textId="77777777" w:rsidR="00D41689" w:rsidRPr="000E2DE6" w:rsidRDefault="00D41689" w:rsidP="00D41689">
      <w:pPr>
        <w:pStyle w:val="Tekstpodstawowy"/>
        <w:widowControl w:val="0"/>
        <w:numPr>
          <w:ilvl w:val="1"/>
          <w:numId w:val="9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uczestnictwa w interaktywnych formach realizacji badań ewaluacyjnych, w szczególności  wywiadach, ankietach, panelach dyskusyjnych;</w:t>
      </w:r>
    </w:p>
    <w:p w14:paraId="02D34D9F" w14:textId="77777777" w:rsidR="00D41689" w:rsidRPr="000E2DE6" w:rsidRDefault="00D41689" w:rsidP="00D41689">
      <w:pPr>
        <w:pStyle w:val="Tekstpodstawowy"/>
        <w:widowControl w:val="0"/>
        <w:numPr>
          <w:ilvl w:val="1"/>
          <w:numId w:val="9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przekazywania informacji o wszelkich efektach wynikających z realizacji </w:t>
      </w:r>
      <w:r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, w tym w zakresie współpracy nawiązanej przez beneficjentów końcowych z dużymi przedsiębiorcami;</w:t>
      </w:r>
    </w:p>
    <w:p w14:paraId="35A7D71F" w14:textId="0866151E" w:rsidR="00D41689" w:rsidRDefault="00D41689" w:rsidP="00D41689">
      <w:pPr>
        <w:pStyle w:val="Akapitzlist"/>
        <w:widowControl w:val="0"/>
        <w:numPr>
          <w:ilvl w:val="1"/>
          <w:numId w:val="98"/>
        </w:numPr>
        <w:spacing w:beforeLines="20" w:before="48" w:afterLines="20" w:after="48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umożliwienia przedstawicielom </w:t>
      </w:r>
      <w:r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uczestnictwa, w charakterze obserwatorów, w programach akceleracyjnych realizowanych przez </w:t>
      </w:r>
      <w:proofErr w:type="spellStart"/>
      <w:r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w ramach </w:t>
      </w:r>
      <w:r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6B83AD9A" w14:textId="5D6D3E96" w:rsidR="00D41689" w:rsidRPr="000E2DE6" w:rsidRDefault="00D41689" w:rsidP="00D41689">
      <w:pPr>
        <w:pStyle w:val="Akapitzlist"/>
        <w:widowControl w:val="0"/>
        <w:numPr>
          <w:ilvl w:val="3"/>
          <w:numId w:val="99"/>
        </w:numPr>
        <w:spacing w:beforeLines="20" w:before="48" w:afterLines="20" w:after="48"/>
        <w:ind w:left="284"/>
        <w:jc w:val="both"/>
        <w:rPr>
          <w:rFonts w:ascii="Tahoma" w:hAnsi="Tahoma" w:cs="Tahoma"/>
          <w:sz w:val="20"/>
          <w:szCs w:val="20"/>
        </w:rPr>
      </w:pPr>
      <w:r w:rsidRPr="00D41689">
        <w:rPr>
          <w:rFonts w:ascii="Tahoma" w:hAnsi="Tahoma" w:cs="Tahoma"/>
          <w:sz w:val="20"/>
          <w:szCs w:val="20"/>
        </w:rPr>
        <w:lastRenderedPageBreak/>
        <w:t xml:space="preserve">Na wniosek Instytucji Zarządzającej, </w:t>
      </w:r>
      <w:r w:rsidR="00C50B0B">
        <w:rPr>
          <w:rFonts w:ascii="Tahoma" w:hAnsi="Tahoma" w:cs="Tahoma"/>
          <w:sz w:val="20"/>
          <w:szCs w:val="20"/>
          <w:lang w:val="pl-PL"/>
        </w:rPr>
        <w:t>Agencji</w:t>
      </w:r>
      <w:r w:rsidRPr="00D41689">
        <w:rPr>
          <w:rFonts w:ascii="Tahoma" w:hAnsi="Tahoma" w:cs="Tahoma"/>
          <w:sz w:val="20"/>
          <w:szCs w:val="20"/>
        </w:rPr>
        <w:t xml:space="preserve"> lub innej uprawnionej instytucji, jednostki organizacyjnej lub podmiotu dokonującego ewaluacji, beneficjent jest zobowiązany przedłożyć kopie określonego we wniosku sprawozdania, które jest zobowiązany składać w Głównym Urzędzie Statystycznym na podstawie ustawy z dnia 29 czerwca 1995 r. o statystyce publicznej (Dz. U. z 2016 r. 1068 z </w:t>
      </w:r>
      <w:proofErr w:type="spellStart"/>
      <w:r w:rsidRPr="00D41689">
        <w:rPr>
          <w:rFonts w:ascii="Tahoma" w:hAnsi="Tahoma" w:cs="Tahoma"/>
          <w:sz w:val="20"/>
          <w:szCs w:val="20"/>
        </w:rPr>
        <w:t>późn</w:t>
      </w:r>
      <w:proofErr w:type="spellEnd"/>
      <w:r w:rsidRPr="00D41689">
        <w:rPr>
          <w:rFonts w:ascii="Tahoma" w:hAnsi="Tahoma" w:cs="Tahoma"/>
          <w:sz w:val="20"/>
          <w:szCs w:val="20"/>
        </w:rPr>
        <w:t>. zm.). Kopie przesyłane są w wersji elektronicznej, w formacie i terminie określonym we wniosku</w:t>
      </w:r>
    </w:p>
    <w:p w14:paraId="06519D70" w14:textId="417E15F3" w:rsidR="00D41689" w:rsidRPr="00D41689" w:rsidRDefault="00D41689" w:rsidP="00D41689">
      <w:pPr>
        <w:pStyle w:val="Tekstpodstawowy"/>
        <w:widowControl w:val="0"/>
        <w:spacing w:beforeLines="20" w:before="48" w:afterLines="20" w:after="48"/>
        <w:ind w:left="720"/>
        <w:rPr>
          <w:rFonts w:ascii="Tahoma" w:hAnsi="Tahoma" w:cs="Tahoma"/>
          <w:sz w:val="20"/>
          <w:szCs w:val="20"/>
        </w:rPr>
      </w:pPr>
    </w:p>
    <w:p w14:paraId="74ECEEE7" w14:textId="355E79E9" w:rsidR="009325D5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461E2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1</w:t>
      </w:r>
      <w:r w:rsidR="00D211A8">
        <w:rPr>
          <w:rFonts w:ascii="Tahoma" w:hAnsi="Tahoma" w:cs="Tahoma"/>
          <w:b/>
          <w:bCs/>
          <w:sz w:val="20"/>
          <w:szCs w:val="20"/>
        </w:rPr>
        <w:t>9</w:t>
      </w:r>
      <w:r w:rsidR="00A9332B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4095FE3E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Informacja i promocja</w:t>
      </w:r>
    </w:p>
    <w:p w14:paraId="554760C5" w14:textId="44DA64CE" w:rsidR="00260768" w:rsidRPr="00461E25" w:rsidRDefault="001C0B60" w:rsidP="000E2DE6">
      <w:pPr>
        <w:pStyle w:val="Tekstpodstawowy"/>
        <w:widowControl w:val="0"/>
        <w:numPr>
          <w:ilvl w:val="0"/>
          <w:numId w:val="5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461E25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461E25">
        <w:rPr>
          <w:rFonts w:ascii="Tahoma" w:hAnsi="Tahoma" w:cs="Tahoma"/>
          <w:sz w:val="20"/>
          <w:szCs w:val="20"/>
        </w:rPr>
        <w:t xml:space="preserve"> </w:t>
      </w:r>
      <w:r w:rsidR="00260768" w:rsidRPr="00461E25">
        <w:rPr>
          <w:rFonts w:ascii="Tahoma" w:hAnsi="Tahoma" w:cs="Tahoma"/>
          <w:sz w:val="20"/>
          <w:szCs w:val="20"/>
        </w:rPr>
        <w:t>jest zobowiązany do wypełniania obowiązków informacyjnych i promocyjnych zgodnie</w:t>
      </w:r>
      <w:r w:rsidRPr="00461E25">
        <w:rPr>
          <w:rFonts w:ascii="Tahoma" w:hAnsi="Tahoma" w:cs="Tahoma"/>
          <w:sz w:val="20"/>
          <w:szCs w:val="20"/>
        </w:rPr>
        <w:t xml:space="preserve"> </w:t>
      </w:r>
      <w:r w:rsidR="00260768" w:rsidRPr="00461E25">
        <w:rPr>
          <w:rFonts w:ascii="Tahoma" w:hAnsi="Tahoma" w:cs="Tahoma"/>
          <w:sz w:val="20"/>
          <w:szCs w:val="20"/>
        </w:rPr>
        <w:t xml:space="preserve">z </w:t>
      </w:r>
      <w:r w:rsidR="00164A11" w:rsidRPr="00164A11">
        <w:rPr>
          <w:rFonts w:ascii="Tahoma" w:hAnsi="Tahoma" w:cs="Tahoma"/>
          <w:sz w:val="20"/>
          <w:szCs w:val="20"/>
        </w:rPr>
        <w:t xml:space="preserve">Podręcznikiem wnioskodawcy i beneficjenta programów polityki spójności 2014-2020 w zakresie informacji i promocji” opublikowanym na stronie internetowej </w:t>
      </w:r>
      <w:hyperlink r:id="rId15" w:history="1">
        <w:r w:rsidR="00164A11" w:rsidRPr="00FB7C71">
          <w:rPr>
            <w:rFonts w:ascii="Tahoma" w:hAnsi="Tahoma" w:cs="Tahoma"/>
            <w:sz w:val="20"/>
            <w:szCs w:val="20"/>
          </w:rPr>
          <w:t>www.poir.gov.pl</w:t>
        </w:r>
      </w:hyperlink>
      <w:r w:rsidR="00A86E43" w:rsidRPr="00461E25">
        <w:rPr>
          <w:rFonts w:ascii="Tahoma" w:hAnsi="Tahoma" w:cs="Tahoma"/>
          <w:sz w:val="20"/>
          <w:szCs w:val="20"/>
        </w:rPr>
        <w:t>.</w:t>
      </w:r>
    </w:p>
    <w:p w14:paraId="2E585403" w14:textId="478CB470" w:rsidR="00895977" w:rsidRPr="00FB7C71" w:rsidRDefault="00895977" w:rsidP="00336B6F">
      <w:pPr>
        <w:pStyle w:val="Tekstpodstawowy"/>
        <w:widowControl w:val="0"/>
        <w:numPr>
          <w:ilvl w:val="0"/>
          <w:numId w:val="57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 xml:space="preserve"> Wszystkie działania informacyjne i promocyjne </w:t>
      </w:r>
      <w:proofErr w:type="spellStart"/>
      <w:r w:rsidRPr="00FB7C71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FB7C71">
        <w:rPr>
          <w:rFonts w:ascii="Tahoma" w:hAnsi="Tahoma" w:cs="Tahoma"/>
          <w:color w:val="000000"/>
          <w:sz w:val="20"/>
          <w:szCs w:val="20"/>
        </w:rPr>
        <w:t xml:space="preserve"> oraz każdy dokument, który jest podawany do wiadomości publicznej </w:t>
      </w:r>
      <w:proofErr w:type="spellStart"/>
      <w:r w:rsidRPr="00FB7C71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FB7C71">
        <w:rPr>
          <w:rFonts w:ascii="Tahoma" w:hAnsi="Tahoma" w:cs="Tahoma"/>
          <w:color w:val="000000"/>
          <w:sz w:val="20"/>
          <w:szCs w:val="20"/>
        </w:rPr>
        <w:t xml:space="preserve"> zobowiązuje się opatrzeć informacją o otrzymaniu grantu z Unii Europejskiej, w tym Europejskiego Funduszu Rozwoju Regionalnego oraz z Programu za pomocą znaków:      </w:t>
      </w:r>
    </w:p>
    <w:p w14:paraId="0D9BC6E4" w14:textId="77777777" w:rsidR="00895977" w:rsidRPr="00FB7C71" w:rsidRDefault="00895977" w:rsidP="00922BBD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 xml:space="preserve">Fundusze Europejskie z nazwą Programu; </w:t>
      </w:r>
    </w:p>
    <w:p w14:paraId="2C29DD77" w14:textId="77777777" w:rsidR="00895977" w:rsidRPr="00FB7C71" w:rsidRDefault="00895977" w:rsidP="00922BBD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Unii Europejskiej z nazwą Europejski Fundusz Rozwoju Regionalnego;</w:t>
      </w:r>
    </w:p>
    <w:p w14:paraId="5D21E064" w14:textId="77777777" w:rsidR="00895977" w:rsidRPr="00FB7C71" w:rsidRDefault="00895977" w:rsidP="00922BBD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PARP;</w:t>
      </w:r>
    </w:p>
    <w:p w14:paraId="69996531" w14:textId="77777777" w:rsidR="00F314BE" w:rsidRPr="00FB7C71" w:rsidRDefault="00895977" w:rsidP="00D211A8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Start in Poland</w:t>
      </w:r>
      <w:r w:rsidR="00F314BE" w:rsidRPr="00FB7C71">
        <w:rPr>
          <w:rFonts w:ascii="Tahoma" w:hAnsi="Tahoma" w:cs="Tahoma"/>
          <w:color w:val="000000"/>
          <w:sz w:val="20"/>
          <w:szCs w:val="20"/>
        </w:rPr>
        <w:t>;</w:t>
      </w:r>
    </w:p>
    <w:p w14:paraId="77AA4513" w14:textId="12A2284A" w:rsidR="00922BBD" w:rsidRPr="00FB7C71" w:rsidRDefault="00F314BE" w:rsidP="00D211A8">
      <w:pPr>
        <w:numPr>
          <w:ilvl w:val="1"/>
          <w:numId w:val="5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 xml:space="preserve">Flagi </w:t>
      </w:r>
      <w:r w:rsidR="00282288" w:rsidRPr="00FB7C71">
        <w:rPr>
          <w:rFonts w:ascii="Tahoma" w:hAnsi="Tahoma" w:cs="Tahoma"/>
          <w:color w:val="000000"/>
          <w:sz w:val="20"/>
          <w:szCs w:val="20"/>
        </w:rPr>
        <w:t>Rzeczypospolitej Polskiej</w:t>
      </w:r>
      <w:r w:rsidR="00895977" w:rsidRPr="00FB7C71">
        <w:rPr>
          <w:rFonts w:ascii="Tahoma" w:hAnsi="Tahoma" w:cs="Tahoma"/>
          <w:color w:val="000000"/>
          <w:sz w:val="20"/>
          <w:szCs w:val="20"/>
        </w:rPr>
        <w:t>.</w:t>
      </w:r>
    </w:p>
    <w:p w14:paraId="5A28E78E" w14:textId="77777777" w:rsidR="00260768" w:rsidRPr="00461E25" w:rsidRDefault="00A86E43" w:rsidP="00D211A8">
      <w:pPr>
        <w:numPr>
          <w:ilvl w:val="0"/>
          <w:numId w:val="57"/>
        </w:numPr>
        <w:spacing w:after="120"/>
        <w:jc w:val="both"/>
        <w:rPr>
          <w:rFonts w:ascii="Tahoma" w:hAnsi="Tahoma" w:cs="Tahoma"/>
          <w:sz w:val="20"/>
          <w:szCs w:val="20"/>
        </w:rPr>
      </w:pPr>
      <w:proofErr w:type="spellStart"/>
      <w:r w:rsidRPr="00461E25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="00260768" w:rsidRPr="00461E25">
        <w:rPr>
          <w:rFonts w:ascii="Tahoma" w:hAnsi="Tahoma" w:cs="Tahoma"/>
          <w:sz w:val="20"/>
          <w:szCs w:val="20"/>
        </w:rPr>
        <w:t xml:space="preserve"> jest zobowiązany w szczególności do:</w:t>
      </w:r>
    </w:p>
    <w:p w14:paraId="6E4823F3" w14:textId="60F26002" w:rsidR="00260768" w:rsidRPr="00461E25" w:rsidRDefault="00260768" w:rsidP="000E2DE6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oznaczania </w:t>
      </w:r>
      <w:r w:rsidR="00922BBD" w:rsidRPr="00FB7C71">
        <w:rPr>
          <w:rFonts w:ascii="Tahoma" w:hAnsi="Tahoma" w:cs="Tahoma"/>
          <w:color w:val="000000"/>
          <w:sz w:val="20"/>
          <w:szCs w:val="20"/>
        </w:rPr>
        <w:t xml:space="preserve">znakami i informacjami, o których mowa w ust. </w:t>
      </w:r>
      <w:r w:rsidR="00FB7C71">
        <w:rPr>
          <w:rFonts w:ascii="Tahoma" w:hAnsi="Tahoma" w:cs="Tahoma"/>
          <w:color w:val="000000"/>
          <w:sz w:val="20"/>
          <w:szCs w:val="20"/>
        </w:rPr>
        <w:t>2</w:t>
      </w:r>
      <w:r w:rsidRPr="00461E25">
        <w:rPr>
          <w:rFonts w:ascii="Tahoma" w:hAnsi="Tahoma" w:cs="Tahoma"/>
          <w:sz w:val="20"/>
          <w:szCs w:val="20"/>
        </w:rPr>
        <w:t>:</w:t>
      </w:r>
    </w:p>
    <w:p w14:paraId="60981AA9" w14:textId="77777777" w:rsidR="00260768" w:rsidRPr="00461E25" w:rsidRDefault="00260768" w:rsidP="00461E25">
      <w:pPr>
        <w:pStyle w:val="Tekstpodstawowy"/>
        <w:widowControl w:val="0"/>
        <w:numPr>
          <w:ilvl w:val="0"/>
          <w:numId w:val="63"/>
        </w:numPr>
        <w:spacing w:beforeLines="20" w:before="48" w:afterLines="20" w:after="48"/>
        <w:ind w:left="993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wszystkich prowadzonych działań informacyjnych i promocyjnych dotyczących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>,</w:t>
      </w:r>
    </w:p>
    <w:p w14:paraId="4643A920" w14:textId="77777777" w:rsidR="00260768" w:rsidRPr="00461E25" w:rsidRDefault="00260768" w:rsidP="00461E25">
      <w:pPr>
        <w:pStyle w:val="Tekstpodstawowy"/>
        <w:widowControl w:val="0"/>
        <w:numPr>
          <w:ilvl w:val="0"/>
          <w:numId w:val="63"/>
        </w:numPr>
        <w:spacing w:beforeLines="20" w:before="48" w:afterLines="20" w:after="48"/>
        <w:ind w:left="993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wszystkich dokumentów związanych z realizacją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 xml:space="preserve"> podawanych do wiadomości publicznej,</w:t>
      </w:r>
    </w:p>
    <w:p w14:paraId="2CBC0166" w14:textId="77777777" w:rsidR="00260768" w:rsidRPr="00461E25" w:rsidRDefault="00260768" w:rsidP="00461E25">
      <w:pPr>
        <w:pStyle w:val="Tekstpodstawowy"/>
        <w:widowControl w:val="0"/>
        <w:numPr>
          <w:ilvl w:val="0"/>
          <w:numId w:val="63"/>
        </w:numPr>
        <w:spacing w:beforeLines="20" w:before="48" w:afterLines="20" w:after="48"/>
        <w:ind w:left="993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>wszystkich dokumentów i materiałów dla osób i podmiotów uczestniczących w Projekcie;</w:t>
      </w:r>
    </w:p>
    <w:p w14:paraId="438E788D" w14:textId="0CA2F2E9" w:rsidR="00922BBD" w:rsidRPr="00461E25" w:rsidRDefault="00922BBD" w:rsidP="00461E25">
      <w:pPr>
        <w:pStyle w:val="Tekstpodstawowy"/>
        <w:widowControl w:val="0"/>
        <w:numPr>
          <w:ilvl w:val="0"/>
          <w:numId w:val="63"/>
        </w:numPr>
        <w:spacing w:beforeLines="20" w:before="48" w:afterLines="20" w:after="48"/>
        <w:ind w:left="993"/>
        <w:rPr>
          <w:rFonts w:ascii="Tahoma" w:hAnsi="Tahoma" w:cs="Tahoma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strony głównej posiadanej strony internetowej</w:t>
      </w:r>
    </w:p>
    <w:p w14:paraId="4BB39289" w14:textId="77777777" w:rsidR="00922BBD" w:rsidRPr="00FB7C71" w:rsidRDefault="00922BBD" w:rsidP="00461E25">
      <w:pPr>
        <w:pStyle w:val="Tekstpodstawowy"/>
        <w:numPr>
          <w:ilvl w:val="0"/>
          <w:numId w:val="63"/>
        </w:numPr>
        <w:suppressAutoHyphens w:val="0"/>
        <w:spacing w:beforeLines="20" w:before="48" w:afterLines="20" w:after="48"/>
        <w:ind w:left="993"/>
        <w:rPr>
          <w:rFonts w:ascii="Tahoma" w:hAnsi="Tahoma" w:cs="Tahoma"/>
          <w:color w:val="000000"/>
          <w:sz w:val="20"/>
          <w:szCs w:val="20"/>
        </w:rPr>
      </w:pPr>
      <w:r w:rsidRPr="00FB7C71">
        <w:rPr>
          <w:rFonts w:ascii="Tahoma" w:hAnsi="Tahoma" w:cs="Tahoma"/>
          <w:color w:val="000000"/>
          <w:sz w:val="20"/>
          <w:szCs w:val="20"/>
        </w:rPr>
        <w:t>banerów głównych posiadanych profili w serwisach społecznościowych;</w:t>
      </w:r>
    </w:p>
    <w:p w14:paraId="43097F64" w14:textId="77777777" w:rsidR="00260768" w:rsidRPr="00461E25" w:rsidRDefault="00260768" w:rsidP="000E2DE6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umieszczenia przynajmniej jednego plakatu o minimalnym formacie A3 lub odpowiednio tablicy informacyjnej lub pamiątkowej w miejscu realizacji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>;</w:t>
      </w:r>
    </w:p>
    <w:p w14:paraId="5E68EF33" w14:textId="77777777" w:rsidR="00260768" w:rsidRPr="00461E25" w:rsidRDefault="00260768" w:rsidP="000E2DE6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umieszczenia opisu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 xml:space="preserve"> na stronie internetowej </w:t>
      </w:r>
      <w:proofErr w:type="spellStart"/>
      <w:r w:rsidR="001C0B60" w:rsidRPr="00461E25">
        <w:rPr>
          <w:rFonts w:ascii="Tahoma" w:hAnsi="Tahoma" w:cs="Tahoma"/>
          <w:sz w:val="20"/>
          <w:szCs w:val="20"/>
        </w:rPr>
        <w:t>Grantobiorcy</w:t>
      </w:r>
      <w:proofErr w:type="spellEnd"/>
      <w:r w:rsidRPr="00461E25">
        <w:rPr>
          <w:rFonts w:ascii="Tahoma" w:hAnsi="Tahoma" w:cs="Tahoma"/>
          <w:sz w:val="20"/>
          <w:szCs w:val="20"/>
        </w:rPr>
        <w:t>, w przypadku posiadania strony internetowej;</w:t>
      </w:r>
    </w:p>
    <w:p w14:paraId="7AAD697D" w14:textId="016FC098" w:rsidR="00260768" w:rsidRPr="00461E25" w:rsidRDefault="00260768" w:rsidP="000E2DE6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przekazywania osobom i podmiotom uczestniczącym w Projekcie informacji, że </w:t>
      </w:r>
      <w:r w:rsidR="004A41B0" w:rsidRPr="00461E25">
        <w:rPr>
          <w:rFonts w:ascii="Tahoma" w:hAnsi="Tahoma" w:cs="Tahoma"/>
          <w:sz w:val="20"/>
          <w:szCs w:val="20"/>
        </w:rPr>
        <w:t>Projekt</w:t>
      </w:r>
      <w:r w:rsidRPr="00461E25">
        <w:rPr>
          <w:rFonts w:ascii="Tahoma" w:hAnsi="Tahoma" w:cs="Tahoma"/>
          <w:sz w:val="20"/>
          <w:szCs w:val="20"/>
        </w:rPr>
        <w:t xml:space="preserve"> uzyskał </w:t>
      </w:r>
      <w:r w:rsidR="00A60C1E" w:rsidRPr="00461E25">
        <w:rPr>
          <w:rFonts w:ascii="Tahoma" w:hAnsi="Tahoma" w:cs="Tahoma"/>
          <w:sz w:val="20"/>
          <w:szCs w:val="20"/>
        </w:rPr>
        <w:t xml:space="preserve">grant </w:t>
      </w:r>
      <w:r w:rsidRPr="00461E25">
        <w:rPr>
          <w:rFonts w:ascii="Tahoma" w:hAnsi="Tahoma" w:cs="Tahoma"/>
          <w:sz w:val="20"/>
          <w:szCs w:val="20"/>
        </w:rPr>
        <w:t>przynamniej w formie odpowiedniego oznakowania;</w:t>
      </w:r>
    </w:p>
    <w:p w14:paraId="69B4EB2D" w14:textId="77777777" w:rsidR="00A60C1E" w:rsidRPr="00461E25" w:rsidRDefault="00260768" w:rsidP="00A60C1E">
      <w:pPr>
        <w:pStyle w:val="Tekstpodstawowy"/>
        <w:widowControl w:val="0"/>
        <w:numPr>
          <w:ilvl w:val="0"/>
          <w:numId w:val="6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461E25">
        <w:rPr>
          <w:rFonts w:ascii="Tahoma" w:hAnsi="Tahoma" w:cs="Tahoma"/>
          <w:sz w:val="20"/>
          <w:szCs w:val="20"/>
        </w:rPr>
        <w:t xml:space="preserve">dokumentowania działań informacyjnych i promocyjnych prowadzonych w ramach </w:t>
      </w:r>
      <w:r w:rsidR="004A41B0" w:rsidRPr="00461E25">
        <w:rPr>
          <w:rFonts w:ascii="Tahoma" w:hAnsi="Tahoma" w:cs="Tahoma"/>
          <w:sz w:val="20"/>
          <w:szCs w:val="20"/>
        </w:rPr>
        <w:t>Projektu</w:t>
      </w:r>
      <w:r w:rsidRPr="00461E25">
        <w:rPr>
          <w:rFonts w:ascii="Tahoma" w:hAnsi="Tahoma" w:cs="Tahoma"/>
          <w:sz w:val="20"/>
          <w:szCs w:val="20"/>
        </w:rPr>
        <w:t>.</w:t>
      </w:r>
    </w:p>
    <w:p w14:paraId="419823BA" w14:textId="2C615B89" w:rsidR="00B61C0C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§</w:t>
      </w:r>
      <w:r w:rsidR="00461E25">
        <w:rPr>
          <w:rFonts w:ascii="Tahoma" w:hAnsi="Tahoma" w:cs="Tahoma"/>
          <w:b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sz w:val="20"/>
          <w:szCs w:val="20"/>
        </w:rPr>
        <w:t>20</w:t>
      </w:r>
      <w:r w:rsidR="00FD5341" w:rsidRPr="000E2DE6">
        <w:rPr>
          <w:rFonts w:ascii="Tahoma" w:hAnsi="Tahoma" w:cs="Tahoma"/>
          <w:b/>
          <w:sz w:val="20"/>
          <w:szCs w:val="20"/>
        </w:rPr>
        <w:t>.</w:t>
      </w:r>
    </w:p>
    <w:p w14:paraId="049F7343" w14:textId="77777777" w:rsidR="00B1494C" w:rsidRPr="000E2DE6" w:rsidRDefault="00FE658C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Nadużycia finansowe</w:t>
      </w:r>
    </w:p>
    <w:p w14:paraId="741578E6" w14:textId="77777777" w:rsidR="00CC5430" w:rsidRPr="000E2DE6" w:rsidRDefault="001C0B60" w:rsidP="000E2DE6">
      <w:pPr>
        <w:pStyle w:val="Tekstpodstawowy"/>
        <w:widowControl w:val="0"/>
        <w:numPr>
          <w:ilvl w:val="0"/>
          <w:numId w:val="64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zobowiązuje się wprowadzić i stosować w trakcie realizacji </w:t>
      </w:r>
      <w:r w:rsidR="004A41B0">
        <w:rPr>
          <w:rFonts w:ascii="Tahoma" w:hAnsi="Tahoma" w:cs="Tahoma"/>
          <w:color w:val="000000"/>
          <w:sz w:val="20"/>
          <w:szCs w:val="20"/>
        </w:rPr>
        <w:t>Projektu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odpowiednie działania zapobiegające konfliktowi interesów. W</w:t>
      </w:r>
      <w:r w:rsidR="00EC1922" w:rsidRPr="000E2DE6">
        <w:rPr>
          <w:rFonts w:ascii="Tahoma" w:hAnsi="Tahoma" w:cs="Tahoma"/>
          <w:color w:val="000000"/>
          <w:sz w:val="20"/>
          <w:szCs w:val="20"/>
        </w:rPr>
        <w:t> 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przypadku zidentyfikowania konfliktu interesów lub podejrzenia konfliktu interesów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informuje o tym fakcie </w:t>
      </w:r>
      <w:r w:rsidR="004A41B0">
        <w:rPr>
          <w:rFonts w:ascii="Tahoma" w:hAnsi="Tahoma" w:cs="Tahoma"/>
          <w:color w:val="000000"/>
          <w:sz w:val="20"/>
          <w:szCs w:val="20"/>
        </w:rPr>
        <w:t>Agencję</w:t>
      </w:r>
      <w:r w:rsidR="004A41B0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>w terminie 7 dni od dnia powzięcia informacji o okolicznościach powodujących lub mogących powodować konflikt interesów, wskazując w zawiadomieniu podjęte środki zaradcze mające na celu zapobieżenie ewentualnej szkodzie lub naprawienie szkody spowodowanej przez konflikt interesów.</w:t>
      </w:r>
    </w:p>
    <w:p w14:paraId="76CC0C28" w14:textId="77777777" w:rsidR="00CC5430" w:rsidRPr="000E2DE6" w:rsidRDefault="001C0B60" w:rsidP="000E2DE6">
      <w:pPr>
        <w:pStyle w:val="Tekstpodstawowy"/>
        <w:widowControl w:val="0"/>
        <w:numPr>
          <w:ilvl w:val="0"/>
          <w:numId w:val="64"/>
        </w:numPr>
        <w:spacing w:beforeLines="20" w:before="48" w:afterLines="20" w:after="48"/>
        <w:rPr>
          <w:rFonts w:ascii="Tahoma" w:hAnsi="Tahoma" w:cs="Tahoma"/>
          <w:color w:val="2F2F2F"/>
          <w:sz w:val="20"/>
          <w:szCs w:val="20"/>
        </w:rPr>
      </w:pPr>
      <w:proofErr w:type="spellStart"/>
      <w:r w:rsidRPr="000E2DE6">
        <w:rPr>
          <w:rFonts w:ascii="Tahoma" w:eastAsia="Calibri" w:hAnsi="Tahoma" w:cs="Tahoma"/>
          <w:sz w:val="20"/>
          <w:szCs w:val="20"/>
          <w:lang w:eastAsia="en-US"/>
        </w:rPr>
        <w:t>Grantobiorca</w:t>
      </w:r>
      <w:proofErr w:type="spellEnd"/>
      <w:r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>jest zobowiązany do</w:t>
      </w:r>
      <w:r w:rsidR="00CC5430" w:rsidRPr="000E2DE6">
        <w:rPr>
          <w:rFonts w:ascii="Tahoma" w:hAnsi="Tahoma" w:cs="Tahoma"/>
          <w:color w:val="2F2F2F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2F2F2F"/>
          <w:sz w:val="20"/>
          <w:szCs w:val="20"/>
        </w:rPr>
        <w:t xml:space="preserve">opracowania skutecznych mechanizmów przeciwdziałania nadużyciom finansowym odnoszących się do stwierdzonego ryzyka realizacji </w:t>
      </w:r>
      <w:r w:rsidR="004A41B0">
        <w:rPr>
          <w:rFonts w:ascii="Tahoma" w:hAnsi="Tahoma" w:cs="Tahoma"/>
          <w:color w:val="2F2F2F"/>
          <w:sz w:val="20"/>
          <w:szCs w:val="20"/>
        </w:rPr>
        <w:t>Projektu</w:t>
      </w:r>
      <w:r w:rsidR="00895BF1" w:rsidRPr="000E2DE6">
        <w:rPr>
          <w:rFonts w:ascii="Tahoma" w:hAnsi="Tahoma" w:cs="Tahoma"/>
          <w:color w:val="2F2F2F"/>
          <w:sz w:val="20"/>
          <w:szCs w:val="20"/>
        </w:rPr>
        <w:t xml:space="preserve">. </w:t>
      </w:r>
    </w:p>
    <w:p w14:paraId="0CFB5D6F" w14:textId="77777777" w:rsidR="00CC5430" w:rsidRPr="000E2DE6" w:rsidRDefault="001C0B60" w:rsidP="000E2DE6">
      <w:pPr>
        <w:pStyle w:val="Tekstpodstawowy"/>
        <w:widowControl w:val="0"/>
        <w:numPr>
          <w:ilvl w:val="0"/>
          <w:numId w:val="64"/>
        </w:numPr>
        <w:spacing w:beforeLines="20" w:before="48" w:afterLines="20" w:after="48"/>
        <w:rPr>
          <w:rFonts w:ascii="Tahoma" w:hAnsi="Tahoma" w:cs="Tahoma"/>
          <w:color w:val="000000"/>
          <w:sz w:val="20"/>
          <w:szCs w:val="20"/>
        </w:rPr>
      </w:pPr>
      <w:r w:rsidRPr="000E2DE6">
        <w:rPr>
          <w:rFonts w:ascii="Tahoma" w:eastAsia="Calibri" w:hAnsi="Tahoma" w:cs="Tahoma"/>
          <w:sz w:val="20"/>
          <w:szCs w:val="20"/>
          <w:lang w:eastAsia="en-US"/>
        </w:rPr>
        <w:t>Agencja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może weryfikować działania podejmowane przez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="00833125" w:rsidRPr="000E2DE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>w zakresie przeciwdziałania nadużyciom finansowym</w:t>
      </w:r>
      <w:r w:rsidR="006D240A" w:rsidRPr="000E2DE6">
        <w:rPr>
          <w:rFonts w:ascii="Tahoma" w:hAnsi="Tahoma" w:cs="Tahoma"/>
          <w:color w:val="000000"/>
          <w:sz w:val="20"/>
          <w:szCs w:val="20"/>
        </w:rPr>
        <w:t>,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o których mowa w </w:t>
      </w:r>
      <w:r w:rsidR="006D240A" w:rsidRPr="000E2DE6">
        <w:rPr>
          <w:rFonts w:ascii="Tahoma" w:hAnsi="Tahoma" w:cs="Tahoma"/>
          <w:color w:val="000000"/>
          <w:sz w:val="20"/>
          <w:szCs w:val="20"/>
        </w:rPr>
        <w:t>ust.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2</w:t>
      </w:r>
      <w:r w:rsidRPr="000E2DE6">
        <w:rPr>
          <w:rFonts w:ascii="Tahoma" w:hAnsi="Tahoma" w:cs="Tahoma"/>
          <w:color w:val="000000"/>
          <w:sz w:val="20"/>
          <w:szCs w:val="20"/>
        </w:rPr>
        <w:t>. Agencja</w:t>
      </w:r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może wskazać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="00895BF1" w:rsidRPr="000E2DE6">
        <w:rPr>
          <w:rFonts w:ascii="Tahoma" w:hAnsi="Tahoma" w:cs="Tahoma"/>
          <w:color w:val="000000"/>
          <w:sz w:val="20"/>
          <w:szCs w:val="20"/>
        </w:rPr>
        <w:t xml:space="preserve"> dodatkowe środki niezbędne do ograniczenia przedmiotowego ryzyka. </w:t>
      </w:r>
    </w:p>
    <w:p w14:paraId="223C2B64" w14:textId="60D1A448" w:rsidR="009325D5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0B3206"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>
        <w:rPr>
          <w:rFonts w:ascii="Tahoma" w:hAnsi="Tahoma" w:cs="Tahoma"/>
          <w:b/>
          <w:bCs/>
          <w:sz w:val="20"/>
          <w:szCs w:val="20"/>
        </w:rPr>
        <w:t>21</w:t>
      </w:r>
      <w:r w:rsidR="00B61C0C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79595A6A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Zmiany w Umowie i Projekcie</w:t>
      </w:r>
    </w:p>
    <w:p w14:paraId="73EE9276" w14:textId="77777777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 </w:t>
      </w:r>
      <w:r w:rsidRPr="000E2DE6">
        <w:rPr>
          <w:rFonts w:ascii="Tahoma" w:hAnsi="Tahoma" w:cs="Tahoma"/>
          <w:color w:val="000000"/>
          <w:sz w:val="20"/>
          <w:szCs w:val="20"/>
        </w:rPr>
        <w:t>zastrzeżeniem</w:t>
      </w:r>
      <w:r w:rsidRPr="000E2DE6">
        <w:rPr>
          <w:rFonts w:ascii="Tahoma" w:hAnsi="Tahoma" w:cs="Tahoma"/>
          <w:sz w:val="20"/>
          <w:szCs w:val="20"/>
        </w:rPr>
        <w:t xml:space="preserve"> ust. </w:t>
      </w:r>
      <w:r w:rsidR="00E82C30" w:rsidRPr="000E2DE6">
        <w:rPr>
          <w:rFonts w:ascii="Tahoma" w:hAnsi="Tahoma" w:cs="Tahoma"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 xml:space="preserve">, wszelkie zmiany Umowy wymagają zachowania formy pisemnej pod rygorem ich </w:t>
      </w:r>
      <w:r w:rsidRPr="000E2DE6">
        <w:rPr>
          <w:rFonts w:ascii="Tahoma" w:hAnsi="Tahoma" w:cs="Tahoma"/>
          <w:sz w:val="20"/>
          <w:szCs w:val="20"/>
        </w:rPr>
        <w:lastRenderedPageBreak/>
        <w:t>nieważności i są wprowadzane w formie aneksu.</w:t>
      </w:r>
    </w:p>
    <w:p w14:paraId="22759FBF" w14:textId="77777777" w:rsidR="00B1494C" w:rsidRPr="000E2DE6" w:rsidRDefault="001C0B60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, w terminie 30 dni od dnia zaistnienia okoliczności, powodujących konieczność wprowadzenia zmian do </w:t>
      </w:r>
      <w:r w:rsidR="00DC2013" w:rsidRPr="000E2DE6">
        <w:rPr>
          <w:rFonts w:ascii="Tahoma" w:hAnsi="Tahoma" w:cs="Tahoma"/>
          <w:sz w:val="20"/>
          <w:szCs w:val="20"/>
        </w:rPr>
        <w:t xml:space="preserve">Umowy i </w:t>
      </w:r>
      <w:r w:rsidR="004A41B0">
        <w:rPr>
          <w:rFonts w:ascii="Tahoma" w:hAnsi="Tahoma" w:cs="Tahoma"/>
          <w:sz w:val="20"/>
          <w:szCs w:val="20"/>
        </w:rPr>
        <w:t>Projektu</w:t>
      </w:r>
      <w:r w:rsidR="00B1494C" w:rsidRPr="000E2DE6">
        <w:rPr>
          <w:rFonts w:ascii="Tahoma" w:hAnsi="Tahoma" w:cs="Tahoma"/>
          <w:sz w:val="20"/>
          <w:szCs w:val="20"/>
        </w:rPr>
        <w:t xml:space="preserve">, jest zobowiązany zgłosić ten fakt do </w:t>
      </w:r>
      <w:r w:rsidRPr="000E2DE6">
        <w:rPr>
          <w:rFonts w:ascii="Tahoma" w:hAnsi="Tahoma" w:cs="Tahoma"/>
          <w:sz w:val="20"/>
          <w:szCs w:val="20"/>
        </w:rPr>
        <w:t>Agencji</w:t>
      </w:r>
      <w:r w:rsidR="00B1494C" w:rsidRPr="000E2DE6">
        <w:rPr>
          <w:rFonts w:ascii="Tahoma" w:hAnsi="Tahoma" w:cs="Tahoma"/>
          <w:sz w:val="20"/>
          <w:szCs w:val="20"/>
        </w:rPr>
        <w:t xml:space="preserve"> na piśmie wraz z uzasadnieniem i propozycją </w:t>
      </w:r>
      <w:r w:rsidR="006425AB" w:rsidRPr="000E2DE6">
        <w:rPr>
          <w:rFonts w:ascii="Tahoma" w:hAnsi="Tahoma" w:cs="Tahoma"/>
          <w:sz w:val="20"/>
          <w:szCs w:val="20"/>
        </w:rPr>
        <w:t xml:space="preserve">zmiany </w:t>
      </w:r>
      <w:r w:rsidR="00B1494C" w:rsidRPr="000E2DE6">
        <w:rPr>
          <w:rFonts w:ascii="Tahoma" w:hAnsi="Tahoma" w:cs="Tahoma"/>
          <w:sz w:val="20"/>
          <w:szCs w:val="20"/>
        </w:rPr>
        <w:t>Umowy</w:t>
      </w:r>
      <w:r w:rsidR="00444559" w:rsidRPr="000E2DE6">
        <w:rPr>
          <w:rFonts w:ascii="Tahoma" w:hAnsi="Tahoma" w:cs="Tahoma"/>
          <w:sz w:val="20"/>
          <w:szCs w:val="20"/>
        </w:rPr>
        <w:t>.</w:t>
      </w:r>
      <w:r w:rsidR="00B1494C" w:rsidRPr="000E2DE6">
        <w:rPr>
          <w:rFonts w:ascii="Tahoma" w:hAnsi="Tahoma" w:cs="Tahoma"/>
          <w:sz w:val="20"/>
          <w:szCs w:val="20"/>
        </w:rPr>
        <w:t xml:space="preserve"> </w:t>
      </w:r>
    </w:p>
    <w:p w14:paraId="157E2500" w14:textId="77777777" w:rsidR="00503D59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>Zgłoszenie</w:t>
      </w:r>
      <w:r w:rsidRPr="000E2DE6">
        <w:rPr>
          <w:rFonts w:ascii="Tahoma" w:hAnsi="Tahoma" w:cs="Tahoma"/>
          <w:sz w:val="20"/>
          <w:szCs w:val="20"/>
        </w:rPr>
        <w:t xml:space="preserve"> zmian nie może nastąpić później niż 30 dni przed </w:t>
      </w:r>
      <w:r w:rsidR="00DC2013" w:rsidRPr="000E2DE6">
        <w:rPr>
          <w:rFonts w:ascii="Tahoma" w:hAnsi="Tahoma" w:cs="Tahoma"/>
          <w:sz w:val="20"/>
          <w:szCs w:val="20"/>
        </w:rPr>
        <w:t xml:space="preserve">dniem </w:t>
      </w:r>
      <w:r w:rsidRPr="000E2DE6">
        <w:rPr>
          <w:rFonts w:ascii="Tahoma" w:hAnsi="Tahoma" w:cs="Tahoma"/>
          <w:sz w:val="20"/>
          <w:szCs w:val="20"/>
        </w:rPr>
        <w:t>zakończen</w:t>
      </w:r>
      <w:r w:rsidR="00DC2013" w:rsidRPr="000E2DE6">
        <w:rPr>
          <w:rFonts w:ascii="Tahoma" w:hAnsi="Tahoma" w:cs="Tahoma"/>
          <w:sz w:val="20"/>
          <w:szCs w:val="20"/>
        </w:rPr>
        <w:t>ia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444559" w:rsidRPr="000E2DE6">
        <w:rPr>
          <w:rFonts w:ascii="Tahoma" w:hAnsi="Tahoma" w:cs="Tahoma"/>
          <w:sz w:val="20"/>
          <w:szCs w:val="20"/>
        </w:rPr>
        <w:t xml:space="preserve">okresu </w:t>
      </w:r>
      <w:r w:rsidR="00D763B5" w:rsidRPr="000E2DE6">
        <w:rPr>
          <w:rFonts w:ascii="Tahoma" w:hAnsi="Tahoma" w:cs="Tahoma"/>
          <w:sz w:val="20"/>
          <w:szCs w:val="20"/>
        </w:rPr>
        <w:t>kwalifikowalności</w:t>
      </w:r>
      <w:r w:rsidRPr="000E2DE6">
        <w:rPr>
          <w:rFonts w:ascii="Tahoma" w:hAnsi="Tahoma" w:cs="Tahoma"/>
          <w:sz w:val="20"/>
          <w:szCs w:val="20"/>
        </w:rPr>
        <w:t xml:space="preserve">. W przypadku naruszenia przez </w:t>
      </w:r>
      <w:proofErr w:type="spellStart"/>
      <w:r w:rsidR="001C0B60"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</w:t>
      </w:r>
      <w:r w:rsidR="00F925CF" w:rsidRPr="000E2DE6">
        <w:rPr>
          <w:rFonts w:ascii="Tahoma" w:hAnsi="Tahoma" w:cs="Tahoma"/>
          <w:sz w:val="20"/>
          <w:szCs w:val="20"/>
        </w:rPr>
        <w:t xml:space="preserve">tego </w:t>
      </w:r>
      <w:r w:rsidRPr="000E2DE6">
        <w:rPr>
          <w:rFonts w:ascii="Tahoma" w:hAnsi="Tahoma" w:cs="Tahoma"/>
          <w:sz w:val="20"/>
          <w:szCs w:val="20"/>
        </w:rPr>
        <w:t xml:space="preserve">terminu, </w:t>
      </w:r>
      <w:r w:rsidR="001C0B60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może pozostawić </w:t>
      </w:r>
      <w:r w:rsidR="00DC2013" w:rsidRPr="000E2DE6">
        <w:rPr>
          <w:rFonts w:ascii="Tahoma" w:hAnsi="Tahoma" w:cs="Tahoma"/>
          <w:sz w:val="20"/>
          <w:szCs w:val="20"/>
        </w:rPr>
        <w:t xml:space="preserve">to </w:t>
      </w:r>
      <w:r w:rsidRPr="000E2DE6">
        <w:rPr>
          <w:rFonts w:ascii="Tahoma" w:hAnsi="Tahoma" w:cs="Tahoma"/>
          <w:sz w:val="20"/>
          <w:szCs w:val="20"/>
        </w:rPr>
        <w:t>zgłoszenie</w:t>
      </w:r>
      <w:r w:rsidR="00DC2013" w:rsidRPr="000E2DE6" w:rsidDel="00DC2013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bez rozpatrzenia.</w:t>
      </w:r>
    </w:p>
    <w:p w14:paraId="235E36D6" w14:textId="16FF23D1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>Każdorazowa</w:t>
      </w:r>
      <w:r w:rsidRPr="000E2DE6">
        <w:rPr>
          <w:rFonts w:ascii="Tahoma" w:hAnsi="Tahoma" w:cs="Tahoma"/>
          <w:sz w:val="20"/>
          <w:szCs w:val="20"/>
        </w:rPr>
        <w:t xml:space="preserve"> zmiana </w:t>
      </w:r>
      <w:r w:rsidR="00DB380D" w:rsidRPr="000E2DE6">
        <w:rPr>
          <w:rFonts w:ascii="Tahoma" w:hAnsi="Tahoma" w:cs="Tahoma"/>
          <w:sz w:val="20"/>
          <w:szCs w:val="20"/>
        </w:rPr>
        <w:t xml:space="preserve">dotycząca </w:t>
      </w:r>
      <w:r w:rsidR="006443D3" w:rsidRPr="000E2DE6">
        <w:rPr>
          <w:rFonts w:ascii="Tahoma" w:hAnsi="Tahoma" w:cs="Tahoma"/>
          <w:sz w:val="20"/>
          <w:szCs w:val="20"/>
        </w:rPr>
        <w:t>obniżenia wartości</w:t>
      </w:r>
      <w:r w:rsidR="00DB380D" w:rsidRPr="000E2DE6">
        <w:rPr>
          <w:rFonts w:ascii="Tahoma" w:hAnsi="Tahoma" w:cs="Tahoma"/>
          <w:sz w:val="20"/>
          <w:szCs w:val="20"/>
        </w:rPr>
        <w:t xml:space="preserve"> zakładanych </w:t>
      </w:r>
      <w:r w:rsidR="005D6281" w:rsidRPr="000E2DE6">
        <w:rPr>
          <w:rFonts w:ascii="Tahoma" w:hAnsi="Tahoma" w:cs="Tahoma"/>
          <w:sz w:val="20"/>
          <w:szCs w:val="20"/>
        </w:rPr>
        <w:t>w </w:t>
      </w:r>
      <w:r w:rsidR="00DB380D" w:rsidRPr="000E2DE6">
        <w:rPr>
          <w:rFonts w:ascii="Tahoma" w:hAnsi="Tahoma" w:cs="Tahoma"/>
          <w:sz w:val="20"/>
          <w:szCs w:val="20"/>
        </w:rPr>
        <w:t xml:space="preserve">Projekcie </w:t>
      </w:r>
      <w:r w:rsidRPr="000E2DE6">
        <w:rPr>
          <w:rFonts w:ascii="Tahoma" w:hAnsi="Tahoma" w:cs="Tahoma"/>
          <w:sz w:val="20"/>
          <w:szCs w:val="20"/>
        </w:rPr>
        <w:t>wskaźników</w:t>
      </w:r>
      <w:r w:rsidR="00DB380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wymaga </w:t>
      </w:r>
      <w:r w:rsidR="00DB380D" w:rsidRPr="000E2DE6">
        <w:rPr>
          <w:rFonts w:ascii="Tahoma" w:hAnsi="Tahoma" w:cs="Tahoma"/>
          <w:sz w:val="20"/>
          <w:szCs w:val="20"/>
        </w:rPr>
        <w:t xml:space="preserve">przedstawienia </w:t>
      </w:r>
      <w:r w:rsidRPr="000E2DE6">
        <w:rPr>
          <w:rFonts w:ascii="Tahoma" w:hAnsi="Tahoma" w:cs="Tahoma"/>
          <w:sz w:val="20"/>
          <w:szCs w:val="20"/>
        </w:rPr>
        <w:t xml:space="preserve">działań, jakie </w:t>
      </w:r>
      <w:proofErr w:type="spellStart"/>
      <w:r w:rsidR="001C0B60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podjął w celu realizacji zakładanej wartości </w:t>
      </w:r>
      <w:r w:rsidR="00503D59" w:rsidRPr="000E2DE6">
        <w:rPr>
          <w:rFonts w:ascii="Tahoma" w:hAnsi="Tahoma" w:cs="Tahoma"/>
          <w:sz w:val="20"/>
          <w:szCs w:val="20"/>
        </w:rPr>
        <w:t>wskaźników</w:t>
      </w:r>
      <w:r w:rsidR="00313FA6" w:rsidRPr="000E2DE6">
        <w:rPr>
          <w:rFonts w:ascii="Tahoma" w:hAnsi="Tahoma" w:cs="Tahoma"/>
          <w:sz w:val="20"/>
          <w:szCs w:val="20"/>
        </w:rPr>
        <w:t xml:space="preserve">. </w:t>
      </w:r>
      <w:r w:rsidR="001C0B60" w:rsidRPr="000E2DE6">
        <w:rPr>
          <w:rFonts w:ascii="Tahoma" w:hAnsi="Tahoma" w:cs="Tahoma"/>
          <w:sz w:val="20"/>
          <w:szCs w:val="20"/>
        </w:rPr>
        <w:t>Agencja</w:t>
      </w:r>
      <w:r w:rsidR="006443D3" w:rsidRPr="000E2DE6">
        <w:rPr>
          <w:rFonts w:ascii="Tahoma" w:hAnsi="Tahoma" w:cs="Tahoma"/>
          <w:sz w:val="20"/>
          <w:szCs w:val="20"/>
        </w:rPr>
        <w:t xml:space="preserve"> może wyrazić zgodę na wprowadzenie wnioskowanych przez </w:t>
      </w:r>
      <w:proofErr w:type="spellStart"/>
      <w:r w:rsidR="001C0B6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1C0B60" w:rsidRPr="000E2DE6">
        <w:rPr>
          <w:rFonts w:ascii="Tahoma" w:hAnsi="Tahoma" w:cs="Tahoma"/>
          <w:sz w:val="20"/>
          <w:szCs w:val="20"/>
        </w:rPr>
        <w:t xml:space="preserve"> </w:t>
      </w:r>
      <w:r w:rsidR="006443D3" w:rsidRPr="000E2DE6">
        <w:rPr>
          <w:rFonts w:ascii="Tahoma" w:hAnsi="Tahoma" w:cs="Tahoma"/>
          <w:sz w:val="20"/>
          <w:szCs w:val="20"/>
        </w:rPr>
        <w:t>zmian</w:t>
      </w:r>
      <w:r w:rsidR="005E7F15" w:rsidRPr="000E2DE6">
        <w:rPr>
          <w:rFonts w:ascii="Tahoma" w:hAnsi="Tahoma" w:cs="Tahoma"/>
          <w:sz w:val="20"/>
          <w:szCs w:val="20"/>
        </w:rPr>
        <w:t xml:space="preserve">. </w:t>
      </w:r>
      <w:r w:rsidR="00503D59" w:rsidRPr="000E2DE6">
        <w:rPr>
          <w:rFonts w:ascii="Tahoma" w:hAnsi="Tahoma" w:cs="Tahoma"/>
          <w:sz w:val="20"/>
          <w:szCs w:val="20"/>
        </w:rPr>
        <w:t xml:space="preserve">W takiej sytuacji </w:t>
      </w:r>
      <w:r w:rsidR="001C0B60" w:rsidRPr="000E2DE6">
        <w:rPr>
          <w:rFonts w:ascii="Tahoma" w:hAnsi="Tahoma" w:cs="Tahoma"/>
          <w:sz w:val="20"/>
          <w:szCs w:val="20"/>
        </w:rPr>
        <w:t>Agencja</w:t>
      </w:r>
      <w:r w:rsidR="006443D3" w:rsidRPr="000E2DE6">
        <w:rPr>
          <w:rFonts w:ascii="Tahoma" w:hAnsi="Tahoma" w:cs="Tahoma"/>
          <w:sz w:val="20"/>
          <w:szCs w:val="20"/>
        </w:rPr>
        <w:t xml:space="preserve"> </w:t>
      </w:r>
      <w:r w:rsidR="005E7F15" w:rsidRPr="000E2DE6">
        <w:rPr>
          <w:rFonts w:ascii="Tahoma" w:hAnsi="Tahoma" w:cs="Tahoma"/>
          <w:sz w:val="20"/>
          <w:szCs w:val="20"/>
        </w:rPr>
        <w:t xml:space="preserve">może </w:t>
      </w:r>
      <w:r w:rsidR="00D732D5" w:rsidRPr="000E2DE6">
        <w:rPr>
          <w:rFonts w:ascii="Tahoma" w:hAnsi="Tahoma" w:cs="Tahoma"/>
          <w:sz w:val="20"/>
          <w:szCs w:val="20"/>
        </w:rPr>
        <w:t xml:space="preserve">pomniejszyć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="006443D3" w:rsidRPr="000E2DE6">
        <w:rPr>
          <w:rFonts w:ascii="Tahoma" w:hAnsi="Tahoma" w:cs="Tahoma"/>
          <w:sz w:val="20"/>
          <w:szCs w:val="20"/>
        </w:rPr>
        <w:t>, o którym</w:t>
      </w:r>
      <w:r w:rsidR="00833125" w:rsidRPr="000E2DE6">
        <w:rPr>
          <w:rFonts w:ascii="Tahoma" w:hAnsi="Tahoma" w:cs="Tahoma"/>
          <w:sz w:val="20"/>
          <w:szCs w:val="20"/>
        </w:rPr>
        <w:t xml:space="preserve"> </w:t>
      </w:r>
      <w:r w:rsidR="006443D3" w:rsidRPr="000E2DE6">
        <w:rPr>
          <w:rFonts w:ascii="Tahoma" w:hAnsi="Tahoma" w:cs="Tahoma"/>
          <w:sz w:val="20"/>
          <w:szCs w:val="20"/>
        </w:rPr>
        <w:t>mowa w §</w:t>
      </w:r>
      <w:r w:rsidR="00461E25">
        <w:rPr>
          <w:rFonts w:ascii="Tahoma" w:hAnsi="Tahoma" w:cs="Tahoma"/>
          <w:sz w:val="20"/>
          <w:szCs w:val="20"/>
        </w:rPr>
        <w:t xml:space="preserve"> </w:t>
      </w:r>
      <w:r w:rsidR="002E184A">
        <w:rPr>
          <w:rFonts w:ascii="Tahoma" w:hAnsi="Tahoma" w:cs="Tahoma"/>
          <w:sz w:val="20"/>
          <w:szCs w:val="20"/>
        </w:rPr>
        <w:t>6</w:t>
      </w:r>
      <w:r w:rsidR="00425E46" w:rsidRPr="000E2DE6">
        <w:rPr>
          <w:rFonts w:ascii="Tahoma" w:hAnsi="Tahoma" w:cs="Tahoma"/>
          <w:sz w:val="20"/>
          <w:szCs w:val="20"/>
        </w:rPr>
        <w:t>.</w:t>
      </w:r>
      <w:r w:rsidR="00D62C43" w:rsidRPr="000E2DE6">
        <w:rPr>
          <w:rFonts w:ascii="Tahoma" w:hAnsi="Tahoma" w:cs="Tahoma"/>
          <w:sz w:val="20"/>
          <w:szCs w:val="20"/>
        </w:rPr>
        <w:t xml:space="preserve"> </w:t>
      </w:r>
    </w:p>
    <w:p w14:paraId="706A6E4E" w14:textId="6C6D0707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</w:t>
      </w:r>
      <w:r w:rsidRPr="000E2DE6">
        <w:rPr>
          <w:rFonts w:ascii="Tahoma" w:hAnsi="Tahoma" w:cs="Tahoma"/>
          <w:color w:val="000000"/>
          <w:sz w:val="20"/>
          <w:szCs w:val="20"/>
        </w:rPr>
        <w:t>przypadku</w:t>
      </w:r>
      <w:r w:rsidRPr="000E2DE6">
        <w:rPr>
          <w:rFonts w:ascii="Tahoma" w:hAnsi="Tahoma" w:cs="Tahoma"/>
          <w:sz w:val="20"/>
          <w:szCs w:val="20"/>
        </w:rPr>
        <w:t xml:space="preserve">, gdy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zostanie zrealizowany</w:t>
      </w:r>
      <w:r w:rsidR="008469CF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BC7D92" w:rsidRPr="000E2DE6">
        <w:rPr>
          <w:rFonts w:ascii="Tahoma" w:hAnsi="Tahoma" w:cs="Tahoma"/>
          <w:sz w:val="20"/>
          <w:szCs w:val="20"/>
        </w:rPr>
        <w:t xml:space="preserve">a wydatki kwalifikowane poniesione przez </w:t>
      </w:r>
      <w:proofErr w:type="spellStart"/>
      <w:r w:rsidR="001C0B6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BC7D92" w:rsidRPr="000E2DE6">
        <w:rPr>
          <w:rFonts w:ascii="Tahoma" w:hAnsi="Tahoma" w:cs="Tahoma"/>
          <w:sz w:val="20"/>
          <w:szCs w:val="20"/>
        </w:rPr>
        <w:t xml:space="preserve"> będą niższe </w:t>
      </w:r>
      <w:r w:rsidRPr="000E2DE6">
        <w:rPr>
          <w:rFonts w:ascii="Tahoma" w:hAnsi="Tahoma" w:cs="Tahoma"/>
          <w:sz w:val="20"/>
          <w:szCs w:val="20"/>
        </w:rPr>
        <w:t xml:space="preserve">niż określono w </w:t>
      </w:r>
      <w:r w:rsidR="00FF4B50" w:rsidRPr="000E2DE6">
        <w:rPr>
          <w:rFonts w:ascii="Tahoma" w:hAnsi="Tahoma" w:cs="Tahoma"/>
          <w:sz w:val="20"/>
          <w:szCs w:val="20"/>
        </w:rPr>
        <w:t>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2E184A">
        <w:rPr>
          <w:rFonts w:ascii="Tahoma" w:hAnsi="Tahoma" w:cs="Tahoma"/>
          <w:sz w:val="20"/>
          <w:szCs w:val="20"/>
        </w:rPr>
        <w:t>5</w:t>
      </w:r>
      <w:r w:rsidR="002E184A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ust. </w:t>
      </w:r>
      <w:r w:rsidR="00BC7D92" w:rsidRPr="000E2DE6">
        <w:rPr>
          <w:rFonts w:ascii="Tahoma" w:hAnsi="Tahoma" w:cs="Tahoma"/>
          <w:sz w:val="20"/>
          <w:szCs w:val="20"/>
        </w:rPr>
        <w:t>2</w:t>
      </w:r>
      <w:r w:rsidRPr="000E2DE6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C0B60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może zwrócić się do </w:t>
      </w:r>
      <w:r w:rsidR="001C0B60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o wyrażenie zgody na realizację działań rozszerzających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celem pełnego wykorzystania przyznanego </w:t>
      </w:r>
      <w:r w:rsidR="00D021CF" w:rsidRPr="000E2DE6">
        <w:rPr>
          <w:rFonts w:ascii="Tahoma" w:hAnsi="Tahoma" w:cs="Tahoma"/>
          <w:sz w:val="20"/>
          <w:szCs w:val="20"/>
        </w:rPr>
        <w:t>finansowania</w:t>
      </w:r>
      <w:r w:rsidRPr="000E2DE6">
        <w:rPr>
          <w:rFonts w:ascii="Tahoma" w:hAnsi="Tahoma" w:cs="Tahoma"/>
          <w:sz w:val="20"/>
          <w:szCs w:val="20"/>
        </w:rPr>
        <w:t>, określonego w 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1B3EDE" w:rsidRPr="000E2DE6">
        <w:rPr>
          <w:rFonts w:ascii="Tahoma" w:hAnsi="Tahoma" w:cs="Tahoma"/>
          <w:sz w:val="20"/>
          <w:szCs w:val="20"/>
        </w:rPr>
        <w:t>5</w:t>
      </w:r>
      <w:r w:rsidRPr="000E2DE6">
        <w:rPr>
          <w:rFonts w:ascii="Tahoma" w:hAnsi="Tahoma" w:cs="Tahoma"/>
          <w:sz w:val="20"/>
          <w:szCs w:val="20"/>
        </w:rPr>
        <w:t xml:space="preserve">. Działania rozszerzające podlegać będą ocenie </w:t>
      </w:r>
      <w:r w:rsidR="001C0B60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pod kątem ich komplementarności z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em oraz możliwości wzmocnienia zakładanych rezultatów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3E1699E0" w14:textId="77777777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Aneksu nie wymagają zmiany dotyczące: </w:t>
      </w:r>
    </w:p>
    <w:p w14:paraId="041A03D1" w14:textId="546A2A9C" w:rsidR="00B1494C" w:rsidRPr="000E2DE6" w:rsidRDefault="007238F7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d</w:t>
      </w:r>
      <w:r w:rsidR="00B1494C" w:rsidRPr="000E2DE6">
        <w:rPr>
          <w:rFonts w:ascii="Tahoma" w:hAnsi="Tahoma" w:cs="Tahoma"/>
          <w:sz w:val="20"/>
          <w:szCs w:val="20"/>
        </w:rPr>
        <w:t>anych</w:t>
      </w:r>
      <w:r w:rsidR="00574043" w:rsidRPr="000E2DE6">
        <w:rPr>
          <w:rFonts w:ascii="Tahoma" w:hAnsi="Tahoma" w:cs="Tahoma"/>
          <w:bCs/>
          <w:sz w:val="20"/>
          <w:szCs w:val="20"/>
        </w:rPr>
        <w:t>, o których mowa w §</w:t>
      </w:r>
      <w:r w:rsidR="0023677F">
        <w:rPr>
          <w:rFonts w:ascii="Tahoma" w:hAnsi="Tahoma" w:cs="Tahoma"/>
          <w:bCs/>
          <w:sz w:val="20"/>
          <w:szCs w:val="20"/>
        </w:rPr>
        <w:t xml:space="preserve"> </w:t>
      </w:r>
      <w:r w:rsidR="002E184A" w:rsidRPr="000E2DE6">
        <w:rPr>
          <w:rFonts w:ascii="Tahoma" w:hAnsi="Tahoma" w:cs="Tahoma"/>
          <w:bCs/>
          <w:sz w:val="20"/>
          <w:szCs w:val="20"/>
        </w:rPr>
        <w:t>2</w:t>
      </w:r>
      <w:r w:rsidR="002E184A">
        <w:rPr>
          <w:rFonts w:ascii="Tahoma" w:hAnsi="Tahoma" w:cs="Tahoma"/>
          <w:bCs/>
          <w:sz w:val="20"/>
          <w:szCs w:val="20"/>
        </w:rPr>
        <w:t>5</w:t>
      </w:r>
      <w:r w:rsidR="002E184A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574043" w:rsidRPr="000E2DE6">
        <w:rPr>
          <w:rFonts w:ascii="Tahoma" w:hAnsi="Tahoma" w:cs="Tahoma"/>
          <w:bCs/>
          <w:sz w:val="20"/>
          <w:szCs w:val="20"/>
        </w:rPr>
        <w:t xml:space="preserve">ust. </w:t>
      </w:r>
      <w:r w:rsidR="00221E9C" w:rsidRPr="000E2DE6">
        <w:rPr>
          <w:rFonts w:ascii="Tahoma" w:hAnsi="Tahoma" w:cs="Tahoma"/>
          <w:bCs/>
          <w:sz w:val="20"/>
          <w:szCs w:val="20"/>
        </w:rPr>
        <w:t>5</w:t>
      </w:r>
      <w:r w:rsidR="00574043" w:rsidRPr="000E2DE6">
        <w:rPr>
          <w:rFonts w:ascii="Tahoma" w:hAnsi="Tahoma" w:cs="Tahoma"/>
          <w:bCs/>
          <w:sz w:val="20"/>
          <w:szCs w:val="20"/>
        </w:rPr>
        <w:t xml:space="preserve"> i </w:t>
      </w:r>
      <w:r w:rsidR="00221E9C" w:rsidRPr="000E2DE6">
        <w:rPr>
          <w:rFonts w:ascii="Tahoma" w:hAnsi="Tahoma" w:cs="Tahoma"/>
          <w:bCs/>
          <w:sz w:val="20"/>
          <w:szCs w:val="20"/>
        </w:rPr>
        <w:t>6</w:t>
      </w:r>
      <w:r w:rsidR="00B1494C" w:rsidRPr="000E2DE6">
        <w:rPr>
          <w:rFonts w:ascii="Tahoma" w:hAnsi="Tahoma" w:cs="Tahoma"/>
          <w:bCs/>
          <w:sz w:val="20"/>
          <w:szCs w:val="20"/>
        </w:rPr>
        <w:t>;</w:t>
      </w:r>
    </w:p>
    <w:p w14:paraId="75110971" w14:textId="77777777" w:rsidR="00B1494C" w:rsidRPr="000E2DE6" w:rsidRDefault="00B1494C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Harmonogramu</w:t>
      </w:r>
      <w:r w:rsidRPr="000E2DE6">
        <w:rPr>
          <w:rFonts w:ascii="Tahoma" w:hAnsi="Tahoma" w:cs="Tahoma"/>
          <w:bCs/>
          <w:sz w:val="20"/>
          <w:szCs w:val="20"/>
        </w:rPr>
        <w:t xml:space="preserve"> rzeczowo</w:t>
      </w:r>
      <w:r w:rsidR="00574043" w:rsidRPr="000E2DE6">
        <w:rPr>
          <w:rFonts w:ascii="Tahoma" w:hAnsi="Tahoma" w:cs="Tahoma"/>
          <w:bCs/>
          <w:sz w:val="20"/>
          <w:szCs w:val="20"/>
        </w:rPr>
        <w:t>-</w:t>
      </w:r>
      <w:r w:rsidRPr="000E2DE6">
        <w:rPr>
          <w:rFonts w:ascii="Tahoma" w:hAnsi="Tahoma" w:cs="Tahoma"/>
          <w:bCs/>
          <w:sz w:val="20"/>
          <w:szCs w:val="20"/>
        </w:rPr>
        <w:t xml:space="preserve">finansowego realizacji </w:t>
      </w:r>
      <w:r w:rsidR="004A41B0">
        <w:rPr>
          <w:rFonts w:ascii="Tahoma" w:hAnsi="Tahoma" w:cs="Tahoma"/>
          <w:bCs/>
          <w:sz w:val="20"/>
          <w:szCs w:val="20"/>
        </w:rPr>
        <w:t>Projektu</w:t>
      </w:r>
      <w:r w:rsidR="007F4239" w:rsidRPr="000E2DE6">
        <w:rPr>
          <w:rFonts w:ascii="Tahoma" w:hAnsi="Tahoma" w:cs="Tahoma"/>
          <w:bCs/>
          <w:sz w:val="20"/>
          <w:szCs w:val="20"/>
        </w:rPr>
        <w:t xml:space="preserve"> (o ile pozostają bez wpływu na okres kwalifikowalności wydatków)</w:t>
      </w:r>
      <w:r w:rsidRPr="000E2DE6">
        <w:rPr>
          <w:rFonts w:ascii="Tahoma" w:hAnsi="Tahoma" w:cs="Tahoma"/>
          <w:bCs/>
          <w:sz w:val="20"/>
          <w:szCs w:val="20"/>
        </w:rPr>
        <w:t>;</w:t>
      </w:r>
    </w:p>
    <w:p w14:paraId="29A42DD0" w14:textId="4911D26C" w:rsidR="00B1494C" w:rsidRPr="000E2DE6" w:rsidRDefault="00B1494C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Harmonogramu</w:t>
      </w:r>
      <w:r w:rsidR="007238F7"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C2291B" w:rsidRPr="000E2DE6">
        <w:rPr>
          <w:rFonts w:ascii="Tahoma" w:hAnsi="Tahoma" w:cs="Tahoma"/>
          <w:bCs/>
          <w:sz w:val="20"/>
          <w:szCs w:val="20"/>
        </w:rPr>
        <w:t xml:space="preserve">wnioskowania o </w:t>
      </w:r>
      <w:r w:rsidR="007238F7" w:rsidRPr="000E2DE6">
        <w:rPr>
          <w:rFonts w:ascii="Tahoma" w:hAnsi="Tahoma" w:cs="Tahoma"/>
          <w:bCs/>
          <w:sz w:val="20"/>
          <w:szCs w:val="20"/>
        </w:rPr>
        <w:t>płatności</w:t>
      </w:r>
      <w:r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7238F7" w:rsidRPr="000E2DE6">
        <w:rPr>
          <w:rFonts w:ascii="Tahoma" w:hAnsi="Tahoma" w:cs="Tahoma"/>
          <w:sz w:val="20"/>
          <w:szCs w:val="20"/>
        </w:rPr>
        <w:t>(o ile nie dotycz</w:t>
      </w:r>
      <w:r w:rsidR="0023677F">
        <w:rPr>
          <w:rFonts w:ascii="Tahoma" w:hAnsi="Tahoma" w:cs="Tahoma"/>
          <w:sz w:val="20"/>
          <w:szCs w:val="20"/>
        </w:rPr>
        <w:t>ą</w:t>
      </w:r>
      <w:r w:rsidR="007238F7" w:rsidRPr="000E2DE6">
        <w:rPr>
          <w:rFonts w:ascii="Tahoma" w:hAnsi="Tahoma" w:cs="Tahoma"/>
          <w:sz w:val="20"/>
          <w:szCs w:val="20"/>
        </w:rPr>
        <w:t xml:space="preserve"> przesunięcia środków między latami i pozostaj</w:t>
      </w:r>
      <w:r w:rsidR="0023677F">
        <w:rPr>
          <w:rFonts w:ascii="Tahoma" w:hAnsi="Tahoma" w:cs="Tahoma"/>
          <w:sz w:val="20"/>
          <w:szCs w:val="20"/>
        </w:rPr>
        <w:t>ą</w:t>
      </w:r>
      <w:r w:rsidR="007238F7" w:rsidRPr="000E2DE6">
        <w:rPr>
          <w:rFonts w:ascii="Tahoma" w:hAnsi="Tahoma" w:cs="Tahoma"/>
          <w:sz w:val="20"/>
          <w:szCs w:val="20"/>
        </w:rPr>
        <w:t xml:space="preserve"> bez wpływu na okres kwalifikowalności wydatków)</w:t>
      </w:r>
      <w:r w:rsidRPr="000E2DE6">
        <w:rPr>
          <w:rFonts w:ascii="Tahoma" w:hAnsi="Tahoma" w:cs="Tahoma"/>
          <w:bCs/>
          <w:sz w:val="20"/>
          <w:szCs w:val="20"/>
        </w:rPr>
        <w:t>;</w:t>
      </w:r>
    </w:p>
    <w:p w14:paraId="1A7E3E7C" w14:textId="624D9262" w:rsidR="00202643" w:rsidRPr="000E2DE6" w:rsidRDefault="00202643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przesunięcia pomiędzy poszczególnymi kategoriami </w:t>
      </w:r>
      <w:r w:rsidR="005C1DC9" w:rsidRPr="000E2DE6">
        <w:rPr>
          <w:rFonts w:ascii="Tahoma" w:hAnsi="Tahoma" w:cs="Tahoma"/>
          <w:sz w:val="20"/>
          <w:szCs w:val="20"/>
        </w:rPr>
        <w:t>wydatk</w:t>
      </w:r>
      <w:r w:rsidRPr="000E2DE6">
        <w:rPr>
          <w:rFonts w:ascii="Tahoma" w:hAnsi="Tahoma" w:cs="Tahoma"/>
          <w:sz w:val="20"/>
          <w:szCs w:val="20"/>
        </w:rPr>
        <w:t>ów kwalifikowalnych</w:t>
      </w:r>
      <w:r w:rsidR="001125A3" w:rsidRPr="000E2DE6">
        <w:rPr>
          <w:rFonts w:ascii="Tahoma" w:hAnsi="Tahoma" w:cs="Tahoma"/>
          <w:sz w:val="20"/>
          <w:szCs w:val="20"/>
        </w:rPr>
        <w:t xml:space="preserve"> operacyjnych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DD1EF7" w:rsidRPr="000E2DE6">
        <w:rPr>
          <w:rFonts w:ascii="Tahoma" w:hAnsi="Tahoma" w:cs="Tahoma"/>
          <w:sz w:val="20"/>
          <w:szCs w:val="20"/>
        </w:rPr>
        <w:t>poniżej</w:t>
      </w:r>
      <w:r w:rsidR="00282288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10</w:t>
      </w:r>
      <w:r w:rsidR="004263B3" w:rsidRPr="000E2DE6">
        <w:rPr>
          <w:rFonts w:ascii="Tahoma" w:hAnsi="Tahoma" w:cs="Tahoma"/>
          <w:sz w:val="20"/>
          <w:szCs w:val="20"/>
        </w:rPr>
        <w:t> </w:t>
      </w:r>
      <w:r w:rsidRPr="000E2DE6">
        <w:rPr>
          <w:rFonts w:ascii="Tahoma" w:hAnsi="Tahoma" w:cs="Tahoma"/>
          <w:sz w:val="20"/>
          <w:szCs w:val="20"/>
        </w:rPr>
        <w:t>%</w:t>
      </w:r>
      <w:r w:rsidR="005C1DC9" w:rsidRPr="000E2DE6">
        <w:rPr>
          <w:rStyle w:val="Odwoanieprzypisudolnego"/>
          <w:rFonts w:ascii="Tahoma" w:hAnsi="Tahoma" w:cs="Tahoma"/>
          <w:sz w:val="20"/>
          <w:szCs w:val="20"/>
        </w:rPr>
        <w:footnoteReference w:id="9"/>
      </w:r>
      <w:r w:rsidRPr="000E2DE6">
        <w:rPr>
          <w:rFonts w:ascii="Tahoma" w:hAnsi="Tahoma" w:cs="Tahoma"/>
          <w:sz w:val="20"/>
          <w:szCs w:val="20"/>
        </w:rPr>
        <w:t xml:space="preserve"> wartości kwoty danej kategorii </w:t>
      </w:r>
      <w:r w:rsidR="005C1DC9" w:rsidRPr="000E2DE6">
        <w:rPr>
          <w:rFonts w:ascii="Tahoma" w:hAnsi="Tahoma" w:cs="Tahoma"/>
          <w:sz w:val="20"/>
          <w:szCs w:val="20"/>
        </w:rPr>
        <w:t>wydatk</w:t>
      </w:r>
      <w:r w:rsidRPr="000E2DE6">
        <w:rPr>
          <w:rFonts w:ascii="Tahoma" w:hAnsi="Tahoma" w:cs="Tahoma"/>
          <w:sz w:val="20"/>
          <w:szCs w:val="20"/>
        </w:rPr>
        <w:t>ów, do której następuje przesunięcie;</w:t>
      </w:r>
      <w:r w:rsidR="00E051D9" w:rsidRPr="000E2DE6">
        <w:rPr>
          <w:rFonts w:ascii="Tahoma" w:hAnsi="Tahoma" w:cs="Tahoma"/>
          <w:sz w:val="20"/>
          <w:szCs w:val="20"/>
        </w:rPr>
        <w:t xml:space="preserve"> przesunięcia nie mogą powodować przekroczenia maksymalnego poziomu</w:t>
      </w:r>
      <w:r w:rsidR="002E184A">
        <w:rPr>
          <w:rFonts w:ascii="Tahoma" w:hAnsi="Tahoma" w:cs="Tahoma"/>
          <w:sz w:val="20"/>
          <w:szCs w:val="20"/>
        </w:rPr>
        <w:t xml:space="preserve"> </w:t>
      </w:r>
      <w:r w:rsidR="00E051D9" w:rsidRPr="000E2DE6">
        <w:rPr>
          <w:rFonts w:ascii="Tahoma" w:hAnsi="Tahoma" w:cs="Tahoma"/>
          <w:sz w:val="20"/>
          <w:szCs w:val="20"/>
        </w:rPr>
        <w:t xml:space="preserve">wydatków operacyjnych </w:t>
      </w:r>
      <w:proofErr w:type="spellStart"/>
      <w:r w:rsidR="00E051D9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E051D9" w:rsidRPr="000E2DE6">
        <w:rPr>
          <w:rFonts w:ascii="Tahoma" w:hAnsi="Tahoma" w:cs="Tahoma"/>
          <w:sz w:val="20"/>
          <w:szCs w:val="20"/>
        </w:rPr>
        <w:t>, tj. 1 miliona zł</w:t>
      </w:r>
      <w:r w:rsidR="002B0152" w:rsidRPr="000E2DE6">
        <w:rPr>
          <w:rFonts w:ascii="Tahoma" w:hAnsi="Tahoma" w:cs="Tahoma"/>
          <w:sz w:val="20"/>
          <w:szCs w:val="20"/>
        </w:rPr>
        <w:t>;</w:t>
      </w:r>
      <w:r w:rsidR="00E051D9" w:rsidRPr="000E2DE6">
        <w:rPr>
          <w:rFonts w:ascii="Tahoma" w:hAnsi="Tahoma" w:cs="Tahoma"/>
          <w:sz w:val="20"/>
          <w:szCs w:val="20"/>
        </w:rPr>
        <w:t xml:space="preserve"> </w:t>
      </w:r>
    </w:p>
    <w:p w14:paraId="782FDE2E" w14:textId="77777777" w:rsidR="000F408B" w:rsidRPr="000E2DE6" w:rsidRDefault="007238F7" w:rsidP="000E2DE6">
      <w:pPr>
        <w:pStyle w:val="Tekstpodstawowy"/>
        <w:widowControl w:val="0"/>
        <w:numPr>
          <w:ilvl w:val="0"/>
          <w:numId w:val="66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r</w:t>
      </w:r>
      <w:r w:rsidR="00B1494C" w:rsidRPr="000E2DE6">
        <w:rPr>
          <w:rFonts w:ascii="Tahoma" w:hAnsi="Tahoma" w:cs="Tahoma"/>
          <w:bCs/>
          <w:sz w:val="20"/>
          <w:szCs w:val="20"/>
        </w:rPr>
        <w:t>achunków bankow</w:t>
      </w:r>
      <w:r w:rsidR="00DC2013" w:rsidRPr="000E2DE6">
        <w:rPr>
          <w:rFonts w:ascii="Tahoma" w:hAnsi="Tahoma" w:cs="Tahoma"/>
          <w:bCs/>
          <w:sz w:val="20"/>
          <w:szCs w:val="20"/>
        </w:rPr>
        <w:t>ych</w:t>
      </w:r>
      <w:r w:rsidR="00F02E2C">
        <w:rPr>
          <w:rFonts w:ascii="Tahoma" w:hAnsi="Tahoma" w:cs="Tahoma"/>
          <w:bCs/>
          <w:sz w:val="20"/>
          <w:szCs w:val="20"/>
        </w:rPr>
        <w:t>.</w:t>
      </w:r>
    </w:p>
    <w:p w14:paraId="5F6B8152" w14:textId="77777777" w:rsidR="00D93828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>Zmiany</w:t>
      </w:r>
      <w:r w:rsidRPr="000E2DE6">
        <w:rPr>
          <w:rFonts w:ascii="Tahoma" w:hAnsi="Tahoma" w:cs="Tahoma"/>
          <w:sz w:val="20"/>
          <w:szCs w:val="20"/>
        </w:rPr>
        <w:t xml:space="preserve">, o których mowa w ust. </w:t>
      </w:r>
      <w:r w:rsidR="00202643" w:rsidRPr="000E2DE6">
        <w:rPr>
          <w:rFonts w:ascii="Tahoma" w:hAnsi="Tahoma" w:cs="Tahoma"/>
          <w:sz w:val="20"/>
          <w:szCs w:val="20"/>
        </w:rPr>
        <w:t>6</w:t>
      </w:r>
      <w:r w:rsidR="001B3EDE" w:rsidRPr="000E2DE6">
        <w:rPr>
          <w:rFonts w:ascii="Tahoma" w:hAnsi="Tahoma" w:cs="Tahoma"/>
          <w:sz w:val="20"/>
          <w:szCs w:val="20"/>
        </w:rPr>
        <w:t xml:space="preserve"> pkt 1 </w:t>
      </w:r>
      <w:r w:rsidR="00DC2013" w:rsidRPr="000E2DE6">
        <w:rPr>
          <w:rFonts w:ascii="Tahoma" w:hAnsi="Tahoma" w:cs="Tahoma"/>
          <w:sz w:val="20"/>
          <w:szCs w:val="20"/>
        </w:rPr>
        <w:t xml:space="preserve">i </w:t>
      </w:r>
      <w:r w:rsidR="001B3EDE" w:rsidRPr="000E2DE6">
        <w:rPr>
          <w:rFonts w:ascii="Tahoma" w:hAnsi="Tahoma" w:cs="Tahoma"/>
          <w:sz w:val="20"/>
          <w:szCs w:val="20"/>
        </w:rPr>
        <w:t>5</w:t>
      </w:r>
      <w:r w:rsidRPr="000E2DE6">
        <w:rPr>
          <w:rFonts w:ascii="Tahoma" w:hAnsi="Tahoma" w:cs="Tahoma"/>
          <w:sz w:val="20"/>
          <w:szCs w:val="20"/>
        </w:rPr>
        <w:t xml:space="preserve">, dokonywane są na podstawie pisemnego oświadczenia </w:t>
      </w:r>
      <w:proofErr w:type="spellStart"/>
      <w:r w:rsidR="00094D94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. Zmiany, o których mowa w ust. </w:t>
      </w:r>
      <w:r w:rsidR="007F4239" w:rsidRPr="000E2DE6">
        <w:rPr>
          <w:rFonts w:ascii="Tahoma" w:hAnsi="Tahoma" w:cs="Tahoma"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 xml:space="preserve"> pkt </w:t>
      </w:r>
      <w:r w:rsidR="001B3EDE" w:rsidRPr="000E2DE6">
        <w:rPr>
          <w:rFonts w:ascii="Tahoma" w:hAnsi="Tahoma" w:cs="Tahoma"/>
          <w:sz w:val="20"/>
          <w:szCs w:val="20"/>
        </w:rPr>
        <w:t>2</w:t>
      </w:r>
      <w:r w:rsidR="005C1DC9" w:rsidRPr="000E2DE6">
        <w:rPr>
          <w:rFonts w:ascii="Tahoma" w:hAnsi="Tahoma" w:cs="Tahoma"/>
          <w:sz w:val="20"/>
          <w:szCs w:val="20"/>
        </w:rPr>
        <w:t>-</w:t>
      </w:r>
      <w:r w:rsidR="001B3EDE" w:rsidRPr="000E2DE6">
        <w:rPr>
          <w:rFonts w:ascii="Tahoma" w:hAnsi="Tahoma" w:cs="Tahoma"/>
          <w:sz w:val="20"/>
          <w:szCs w:val="20"/>
        </w:rPr>
        <w:t>4</w:t>
      </w:r>
      <w:r w:rsidRPr="000E2DE6">
        <w:rPr>
          <w:rFonts w:ascii="Tahoma" w:hAnsi="Tahoma" w:cs="Tahoma"/>
          <w:sz w:val="20"/>
          <w:szCs w:val="20"/>
        </w:rPr>
        <w:t xml:space="preserve">, </w:t>
      </w:r>
      <w:r w:rsidR="007F4239" w:rsidRPr="000E2DE6">
        <w:rPr>
          <w:rFonts w:ascii="Tahoma" w:hAnsi="Tahoma" w:cs="Tahoma"/>
          <w:sz w:val="20"/>
          <w:szCs w:val="20"/>
        </w:rPr>
        <w:t xml:space="preserve">wymagają zatwierdzenia </w:t>
      </w:r>
      <w:r w:rsidR="00094D94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3A4D154F" w14:textId="77777777" w:rsidR="00B1494C" w:rsidRPr="000E2DE6" w:rsidRDefault="00094D94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 zobowiązany jest do niezwłocznego poinformowania </w:t>
      </w:r>
      <w:r w:rsidRPr="000E2DE6">
        <w:rPr>
          <w:rFonts w:ascii="Tahoma" w:hAnsi="Tahoma" w:cs="Tahoma"/>
          <w:sz w:val="20"/>
          <w:szCs w:val="20"/>
        </w:rPr>
        <w:t>Agencji</w:t>
      </w:r>
      <w:r w:rsidR="00B1494C" w:rsidRPr="000E2DE6">
        <w:rPr>
          <w:rFonts w:ascii="Tahoma" w:hAnsi="Tahoma" w:cs="Tahoma"/>
          <w:sz w:val="20"/>
          <w:szCs w:val="20"/>
        </w:rPr>
        <w:t xml:space="preserve"> o zmianie rachunków bankowych</w:t>
      </w:r>
      <w:r w:rsidR="004A52DC"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="00B1494C" w:rsidRPr="000E2DE6">
        <w:rPr>
          <w:rFonts w:ascii="Tahoma" w:hAnsi="Tahoma" w:cs="Tahoma"/>
          <w:sz w:val="20"/>
          <w:szCs w:val="20"/>
        </w:rPr>
        <w:t xml:space="preserve">. W przypadku, gdy zmiana ta nastąpi przed złożeniem wniosku o płatność, </w:t>
      </w:r>
      <w:proofErr w:type="spellStart"/>
      <w:r w:rsidR="00CC0234"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C0234" w:rsidRPr="000E2DE6">
        <w:rPr>
          <w:rFonts w:ascii="Tahoma" w:hAnsi="Tahoma" w:cs="Tahoma"/>
          <w:sz w:val="20"/>
          <w:szCs w:val="20"/>
        </w:rPr>
        <w:t xml:space="preserve"> </w:t>
      </w:r>
      <w:r w:rsidR="00B1494C" w:rsidRPr="000E2DE6">
        <w:rPr>
          <w:rFonts w:ascii="Tahoma" w:hAnsi="Tahoma" w:cs="Tahoma"/>
          <w:sz w:val="20"/>
          <w:szCs w:val="20"/>
        </w:rPr>
        <w:t xml:space="preserve">zobowiązany jest poinformować o zmianie nie później niż </w:t>
      </w:r>
      <w:r w:rsidR="00C62FEF" w:rsidRPr="000E2DE6">
        <w:rPr>
          <w:rFonts w:ascii="Tahoma" w:hAnsi="Tahoma" w:cs="Tahoma"/>
          <w:sz w:val="20"/>
          <w:szCs w:val="20"/>
        </w:rPr>
        <w:t>we</w:t>
      </w:r>
      <w:r w:rsidR="00B1494C" w:rsidRPr="000E2DE6">
        <w:rPr>
          <w:rFonts w:ascii="Tahoma" w:hAnsi="Tahoma" w:cs="Tahoma"/>
          <w:sz w:val="20"/>
          <w:szCs w:val="20"/>
        </w:rPr>
        <w:t xml:space="preserve"> wniosku o płatność.</w:t>
      </w:r>
    </w:p>
    <w:p w14:paraId="3A374E78" w14:textId="77777777" w:rsidR="00B1494C" w:rsidRPr="000E2DE6" w:rsidRDefault="00B1494C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</w:t>
      </w:r>
      <w:r w:rsidRPr="000E2DE6">
        <w:rPr>
          <w:rFonts w:ascii="Tahoma" w:hAnsi="Tahoma" w:cs="Tahoma"/>
          <w:color w:val="000000"/>
          <w:sz w:val="20"/>
          <w:szCs w:val="20"/>
        </w:rPr>
        <w:t>przypadku</w:t>
      </w:r>
      <w:r w:rsidRPr="000E2DE6">
        <w:rPr>
          <w:rFonts w:ascii="Tahoma" w:hAnsi="Tahoma" w:cs="Tahoma"/>
          <w:sz w:val="20"/>
          <w:szCs w:val="20"/>
        </w:rPr>
        <w:t xml:space="preserve"> dokonania płatności na rachunek bankowy o błędnym numerze na skutek niedopełnienia obowiązku, o którym mowa w ust. </w:t>
      </w:r>
      <w:r w:rsidR="005C1DC9" w:rsidRPr="000E2DE6">
        <w:rPr>
          <w:rFonts w:ascii="Tahoma" w:hAnsi="Tahoma" w:cs="Tahoma"/>
          <w:sz w:val="20"/>
          <w:szCs w:val="20"/>
        </w:rPr>
        <w:t>8</w:t>
      </w:r>
      <w:r w:rsidRPr="000E2DE6">
        <w:rPr>
          <w:rFonts w:ascii="Tahoma" w:hAnsi="Tahoma" w:cs="Tahoma"/>
          <w:sz w:val="20"/>
          <w:szCs w:val="20"/>
        </w:rPr>
        <w:t>, koszty związane z ponownym dokonaniem przelewu oraz wszelkie konsekwencje dochodzenia środków stanowiących bezpodstawne wzbogacenie osoby trzeciej, w tym konsekwencje ich utraty</w:t>
      </w:r>
      <w:r w:rsidR="004916F5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obciążają </w:t>
      </w:r>
      <w:proofErr w:type="spellStart"/>
      <w:r w:rsidR="00094D94" w:rsidRPr="000E2DE6">
        <w:rPr>
          <w:rFonts w:ascii="Tahoma" w:hAnsi="Tahoma" w:cs="Tahoma"/>
          <w:color w:val="000000"/>
          <w:sz w:val="20"/>
          <w:szCs w:val="20"/>
        </w:rPr>
        <w:t>Grantobiorcę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094D94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odpowiada solidarnie z bezpodstawnie wzbogaconą osobą</w:t>
      </w:r>
      <w:r w:rsidR="00DC2013" w:rsidRPr="000E2DE6">
        <w:rPr>
          <w:rFonts w:ascii="Tahoma" w:hAnsi="Tahoma" w:cs="Tahoma"/>
          <w:sz w:val="20"/>
          <w:szCs w:val="20"/>
        </w:rPr>
        <w:t>,</w:t>
      </w:r>
      <w:r w:rsidRPr="000E2DE6">
        <w:rPr>
          <w:rFonts w:ascii="Tahoma" w:hAnsi="Tahoma" w:cs="Tahoma"/>
          <w:sz w:val="20"/>
          <w:szCs w:val="20"/>
        </w:rPr>
        <w:t xml:space="preserve"> i na żądanie </w:t>
      </w:r>
      <w:r w:rsidR="00094D94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zobowiązany jest zwrócić pełną kwotę przelanych na błędny numer rachunku środków finansowych. W momencie dokonania zwrotu wszelkich środków finansowych, </w:t>
      </w:r>
      <w:r w:rsidR="004A41B0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oświadcza, że przekazuje </w:t>
      </w:r>
      <w:proofErr w:type="spellStart"/>
      <w:r w:rsidR="00094D94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tytuł do wszelkich regresowych roszczeń finansowych względem osoby bezpodstawnie wzbogaconej.</w:t>
      </w:r>
    </w:p>
    <w:p w14:paraId="76CA121B" w14:textId="77777777" w:rsidR="00B1494C" w:rsidRPr="000E2DE6" w:rsidRDefault="00094D94" w:rsidP="000E2DE6">
      <w:pPr>
        <w:pStyle w:val="Tekstpodstawowy"/>
        <w:widowControl w:val="0"/>
        <w:numPr>
          <w:ilvl w:val="0"/>
          <w:numId w:val="65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color w:val="000000"/>
          <w:sz w:val="20"/>
          <w:szCs w:val="20"/>
        </w:rPr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ustosunkuje się do </w:t>
      </w:r>
      <w:r w:rsidR="0083390F" w:rsidRPr="000E2DE6">
        <w:rPr>
          <w:rFonts w:ascii="Tahoma" w:hAnsi="Tahoma" w:cs="Tahoma"/>
          <w:sz w:val="20"/>
          <w:szCs w:val="20"/>
        </w:rPr>
        <w:t>zgłoszonych</w:t>
      </w:r>
      <w:r w:rsidR="00B1494C" w:rsidRPr="000E2DE6">
        <w:rPr>
          <w:rFonts w:ascii="Tahoma" w:hAnsi="Tahoma" w:cs="Tahoma"/>
          <w:sz w:val="20"/>
          <w:szCs w:val="20"/>
        </w:rPr>
        <w:t xml:space="preserve"> zmian w terminie 30 dni od dnia </w:t>
      </w:r>
      <w:r w:rsidR="001872AB" w:rsidRPr="000E2DE6">
        <w:rPr>
          <w:rFonts w:ascii="Tahoma" w:hAnsi="Tahoma" w:cs="Tahoma"/>
          <w:sz w:val="20"/>
          <w:szCs w:val="20"/>
        </w:rPr>
        <w:t xml:space="preserve">ich </w:t>
      </w:r>
      <w:r w:rsidR="00B1494C" w:rsidRPr="000E2DE6">
        <w:rPr>
          <w:rFonts w:ascii="Tahoma" w:hAnsi="Tahoma" w:cs="Tahoma"/>
          <w:sz w:val="20"/>
          <w:szCs w:val="20"/>
        </w:rPr>
        <w:t xml:space="preserve">otrzymania, uzasadniając swoje stanowisko w razie odmowy </w:t>
      </w:r>
      <w:r w:rsidR="001872AB" w:rsidRPr="000E2DE6">
        <w:rPr>
          <w:rFonts w:ascii="Tahoma" w:hAnsi="Tahoma" w:cs="Tahoma"/>
          <w:sz w:val="20"/>
          <w:szCs w:val="20"/>
        </w:rPr>
        <w:t xml:space="preserve">ich </w:t>
      </w:r>
      <w:r w:rsidR="00B1494C" w:rsidRPr="000E2DE6">
        <w:rPr>
          <w:rFonts w:ascii="Tahoma" w:hAnsi="Tahoma" w:cs="Tahoma"/>
          <w:sz w:val="20"/>
          <w:szCs w:val="20"/>
        </w:rPr>
        <w:t xml:space="preserve">uwzględnienia. </w:t>
      </w:r>
    </w:p>
    <w:p w14:paraId="41257EB5" w14:textId="0021E5EE" w:rsidR="00B61C0C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0B3206"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2</w:t>
      </w:r>
      <w:r w:rsidR="00B61C0C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567ACAFB" w14:textId="77777777" w:rsidR="00B1494C" w:rsidRPr="000E2DE6" w:rsidRDefault="00B1494C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>Rozwiązanie Umowy</w:t>
      </w:r>
    </w:p>
    <w:p w14:paraId="3FC9E83C" w14:textId="77777777" w:rsidR="00B1494C" w:rsidRPr="000E2DE6" w:rsidRDefault="00094D94" w:rsidP="000E2DE6">
      <w:pPr>
        <w:pStyle w:val="Tekstpodstawowy"/>
        <w:widowControl w:val="0"/>
        <w:numPr>
          <w:ilvl w:val="0"/>
          <w:numId w:val="6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Agencja</w:t>
      </w:r>
      <w:r w:rsidR="00B1494C" w:rsidRPr="000E2DE6">
        <w:rPr>
          <w:rFonts w:ascii="Tahoma" w:hAnsi="Tahoma" w:cs="Tahoma"/>
          <w:sz w:val="20"/>
          <w:szCs w:val="20"/>
        </w:rPr>
        <w:t xml:space="preserve"> może </w:t>
      </w:r>
      <w:r w:rsidR="00C31D84" w:rsidRPr="000E2DE6">
        <w:rPr>
          <w:rFonts w:ascii="Tahoma" w:hAnsi="Tahoma" w:cs="Tahoma"/>
          <w:sz w:val="20"/>
          <w:szCs w:val="20"/>
        </w:rPr>
        <w:t xml:space="preserve">wypowiedzieć </w:t>
      </w:r>
      <w:r w:rsidR="00B1494C" w:rsidRPr="000E2DE6">
        <w:rPr>
          <w:rFonts w:ascii="Tahoma" w:hAnsi="Tahoma" w:cs="Tahoma"/>
          <w:sz w:val="20"/>
          <w:szCs w:val="20"/>
        </w:rPr>
        <w:t xml:space="preserve">Umowę z zachowaniem jednomiesięcznego terminu wypowiedzenia, jeżeli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F02E2C">
        <w:rPr>
          <w:rFonts w:ascii="Tahoma" w:hAnsi="Tahoma" w:cs="Tahoma"/>
          <w:color w:val="000000"/>
          <w:sz w:val="20"/>
          <w:szCs w:val="20"/>
        </w:rPr>
        <w:t>:</w:t>
      </w:r>
    </w:p>
    <w:p w14:paraId="3FDF1299" w14:textId="7B05E619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 rozpoczął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 terminie 3 miesięcy od dnia rozpoczęcia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, o którym mowa w 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EE1E26">
        <w:rPr>
          <w:rFonts w:ascii="Tahoma" w:hAnsi="Tahoma" w:cs="Tahoma"/>
          <w:sz w:val="20"/>
          <w:szCs w:val="20"/>
        </w:rPr>
        <w:t>7</w:t>
      </w:r>
      <w:r w:rsidR="00EE1E26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ust. 1 i nie poinformował niezwłocznie o</w:t>
      </w:r>
      <w:r w:rsidR="0023677F">
        <w:rPr>
          <w:rFonts w:ascii="Tahoma" w:hAnsi="Tahoma" w:cs="Tahoma"/>
          <w:sz w:val="20"/>
          <w:szCs w:val="20"/>
        </w:rPr>
        <w:t xml:space="preserve"> znajdujących uzasadnienie</w:t>
      </w:r>
      <w:r w:rsidRPr="000E2DE6">
        <w:rPr>
          <w:rFonts w:ascii="Tahoma" w:hAnsi="Tahoma" w:cs="Tahoma"/>
          <w:sz w:val="20"/>
          <w:szCs w:val="20"/>
        </w:rPr>
        <w:t xml:space="preserve"> przyczynach opóźnienia;</w:t>
      </w:r>
    </w:p>
    <w:p w14:paraId="6BD95863" w14:textId="77777777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odmówił poddania się kontroli lub audytowi uprawnionych instytucji, uniemożliwił lub utrudnił ich </w:t>
      </w:r>
      <w:r w:rsidRPr="000E2DE6">
        <w:rPr>
          <w:rFonts w:ascii="Tahoma" w:hAnsi="Tahoma" w:cs="Tahoma"/>
          <w:sz w:val="20"/>
          <w:szCs w:val="20"/>
        </w:rPr>
        <w:lastRenderedPageBreak/>
        <w:t>przeprowadzenie</w:t>
      </w:r>
      <w:r w:rsidRPr="000E2DE6">
        <w:rPr>
          <w:rFonts w:ascii="Tahoma" w:hAnsi="Tahoma" w:cs="Tahoma"/>
          <w:bCs/>
          <w:sz w:val="20"/>
          <w:szCs w:val="20"/>
        </w:rPr>
        <w:t xml:space="preserve"> lub nie wykonał zaleceń pokontrolnych lub rekomendacji we wskazanym terminie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0C20C1E2" w14:textId="77777777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 terminie określonym przez Agencję lub inny uprawniony podmiot nie usunął stwierdzonych nieprawidłowości lub nie złożył stosownych wyjaśnień;</w:t>
      </w:r>
    </w:p>
    <w:p w14:paraId="5FBAAE93" w14:textId="77777777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nie przedłożył, pomimo pisemnego wezwania przez Agencję, wniosku o płatność z wypełnioną częścią sprawozdawczą w terminie określonym w Umowie oraz nie uzupełnił lub nie poprawił wniosku o płatność;</w:t>
      </w:r>
    </w:p>
    <w:p w14:paraId="17C83571" w14:textId="4BC2504E" w:rsidR="00221E9C" w:rsidRPr="000E2DE6" w:rsidRDefault="009350EE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 przestrzegał ustawy </w:t>
      </w:r>
      <w:r w:rsidR="00221E9C" w:rsidRPr="000E2DE6">
        <w:rPr>
          <w:rFonts w:ascii="Tahoma" w:hAnsi="Tahoma" w:cs="Tahoma"/>
          <w:sz w:val="20"/>
          <w:szCs w:val="20"/>
        </w:rPr>
        <w:t xml:space="preserve">- Prawo zamówień publicznych lub dokonał wyboru wykonawcy z naruszeniem </w:t>
      </w:r>
      <w:r w:rsidR="0023677F">
        <w:rPr>
          <w:rFonts w:ascii="Tahoma" w:hAnsi="Tahoma" w:cs="Tahoma"/>
          <w:sz w:val="20"/>
          <w:szCs w:val="20"/>
        </w:rPr>
        <w:t xml:space="preserve">postanowień </w:t>
      </w:r>
      <w:r w:rsidR="00221E9C" w:rsidRPr="000E2DE6">
        <w:rPr>
          <w:rFonts w:ascii="Tahoma" w:hAnsi="Tahoma" w:cs="Tahoma"/>
          <w:sz w:val="20"/>
          <w:szCs w:val="20"/>
        </w:rPr>
        <w:t>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EE1E26" w:rsidRPr="000E2DE6">
        <w:rPr>
          <w:rFonts w:ascii="Tahoma" w:hAnsi="Tahoma" w:cs="Tahoma"/>
          <w:sz w:val="20"/>
          <w:szCs w:val="20"/>
        </w:rPr>
        <w:t>1</w:t>
      </w:r>
      <w:r w:rsidR="00EE1E26">
        <w:rPr>
          <w:rFonts w:ascii="Tahoma" w:hAnsi="Tahoma" w:cs="Tahoma"/>
          <w:sz w:val="20"/>
          <w:szCs w:val="20"/>
        </w:rPr>
        <w:t>5</w:t>
      </w:r>
      <w:r w:rsidR="00EE1E26" w:rsidRPr="000E2DE6">
        <w:rPr>
          <w:rFonts w:ascii="Tahoma" w:hAnsi="Tahoma" w:cs="Tahoma"/>
          <w:sz w:val="20"/>
          <w:szCs w:val="20"/>
        </w:rPr>
        <w:t xml:space="preserve"> </w:t>
      </w:r>
      <w:r w:rsidR="00221E9C" w:rsidRPr="000E2DE6">
        <w:rPr>
          <w:rFonts w:ascii="Tahoma" w:hAnsi="Tahoma" w:cs="Tahoma"/>
          <w:sz w:val="20"/>
          <w:szCs w:val="20"/>
        </w:rPr>
        <w:t>ust.</w:t>
      </w:r>
      <w:r w:rsidR="0023677F">
        <w:rPr>
          <w:rFonts w:ascii="Tahoma" w:hAnsi="Tahoma" w:cs="Tahoma"/>
          <w:sz w:val="20"/>
          <w:szCs w:val="20"/>
        </w:rPr>
        <w:t xml:space="preserve"> 1</w:t>
      </w:r>
      <w:r w:rsidR="00221E9C" w:rsidRPr="000E2DE6">
        <w:rPr>
          <w:rFonts w:ascii="Tahoma" w:hAnsi="Tahoma" w:cs="Tahoma"/>
          <w:sz w:val="20"/>
          <w:szCs w:val="20"/>
        </w:rPr>
        <w:t>-5</w:t>
      </w:r>
      <w:r w:rsidR="0023677F">
        <w:rPr>
          <w:rFonts w:ascii="Tahoma" w:hAnsi="Tahoma" w:cs="Tahoma"/>
          <w:sz w:val="20"/>
          <w:szCs w:val="20"/>
        </w:rPr>
        <w:t xml:space="preserve"> lub 8</w:t>
      </w:r>
      <w:r w:rsidR="00221E9C" w:rsidRPr="000E2DE6">
        <w:rPr>
          <w:rFonts w:ascii="Tahoma" w:hAnsi="Tahoma" w:cs="Tahoma"/>
          <w:sz w:val="20"/>
          <w:szCs w:val="20"/>
        </w:rPr>
        <w:t>;</w:t>
      </w:r>
    </w:p>
    <w:p w14:paraId="76B6E313" w14:textId="77777777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 zapewnił postępu w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 xml:space="preserve"> w stosunku do terminów określonych </w:t>
      </w:r>
      <w:r w:rsidRPr="000E2DE6">
        <w:rPr>
          <w:rFonts w:ascii="Tahoma" w:hAnsi="Tahoma" w:cs="Tahoma"/>
          <w:sz w:val="20"/>
          <w:szCs w:val="20"/>
        </w:rPr>
        <w:br/>
        <w:t>w Harmonogramie rzeczowo-finansowym;</w:t>
      </w:r>
    </w:p>
    <w:p w14:paraId="6132447D" w14:textId="5BA53320" w:rsidR="00221E9C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nie dokonuje promocji zgodnie z 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EE1E26" w:rsidRPr="000E2DE6">
        <w:rPr>
          <w:rFonts w:ascii="Tahoma" w:hAnsi="Tahoma" w:cs="Tahoma"/>
          <w:sz w:val="20"/>
          <w:szCs w:val="20"/>
        </w:rPr>
        <w:t>1</w:t>
      </w:r>
      <w:r w:rsidR="00EE1E26">
        <w:rPr>
          <w:rFonts w:ascii="Tahoma" w:hAnsi="Tahoma" w:cs="Tahoma"/>
          <w:sz w:val="20"/>
          <w:szCs w:val="20"/>
        </w:rPr>
        <w:t>9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607A6186" w14:textId="77777777" w:rsidR="00991260" w:rsidRPr="000E2DE6" w:rsidRDefault="00221E9C" w:rsidP="000E2DE6">
      <w:pPr>
        <w:pStyle w:val="Tekstpodstawowy"/>
        <w:widowControl w:val="0"/>
        <w:numPr>
          <w:ilvl w:val="0"/>
          <w:numId w:val="68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naruszył inne przepisy prawa</w:t>
      </w:r>
      <w:r w:rsidR="00B07A52" w:rsidRPr="000E2DE6">
        <w:rPr>
          <w:rFonts w:ascii="Tahoma" w:hAnsi="Tahoma" w:cs="Tahoma"/>
          <w:sz w:val="20"/>
          <w:szCs w:val="20"/>
        </w:rPr>
        <w:t>.</w:t>
      </w:r>
    </w:p>
    <w:p w14:paraId="51FC4405" w14:textId="788F8D5C" w:rsidR="00580825" w:rsidRPr="000E2DE6" w:rsidRDefault="00580825" w:rsidP="000E2DE6">
      <w:pPr>
        <w:pStyle w:val="Tekstpodstawowy"/>
        <w:widowControl w:val="0"/>
        <w:numPr>
          <w:ilvl w:val="0"/>
          <w:numId w:val="6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Agencja może wypowiedzieć Umowę ze skutkiem natychmiastowym w przypadku, </w:t>
      </w:r>
      <w:r w:rsidR="0023677F">
        <w:rPr>
          <w:rFonts w:ascii="Tahoma" w:hAnsi="Tahoma" w:cs="Tahoma"/>
          <w:sz w:val="20"/>
          <w:szCs w:val="20"/>
        </w:rPr>
        <w:t>jeżeli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>:</w:t>
      </w:r>
    </w:p>
    <w:p w14:paraId="4E202B8C" w14:textId="000F3EA0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nie wniósł zabezpieczenia w fo</w:t>
      </w:r>
      <w:r w:rsidR="00194EEB" w:rsidRPr="000E2DE6">
        <w:rPr>
          <w:rFonts w:ascii="Tahoma" w:hAnsi="Tahoma" w:cs="Tahoma"/>
          <w:sz w:val="20"/>
          <w:szCs w:val="20"/>
        </w:rPr>
        <w:t>rmie i terminie określonych w §</w:t>
      </w:r>
      <w:r w:rsidR="0023677F">
        <w:rPr>
          <w:rFonts w:ascii="Tahoma" w:hAnsi="Tahoma" w:cs="Tahoma"/>
          <w:sz w:val="20"/>
          <w:szCs w:val="20"/>
        </w:rPr>
        <w:t xml:space="preserve"> </w:t>
      </w:r>
      <w:r w:rsidR="002672C5" w:rsidRPr="000E2DE6">
        <w:rPr>
          <w:rFonts w:ascii="Tahoma" w:hAnsi="Tahoma" w:cs="Tahoma"/>
          <w:sz w:val="20"/>
          <w:szCs w:val="20"/>
        </w:rPr>
        <w:t>1</w:t>
      </w:r>
      <w:r w:rsidR="002672C5">
        <w:rPr>
          <w:rFonts w:ascii="Tahoma" w:hAnsi="Tahoma" w:cs="Tahoma"/>
          <w:sz w:val="20"/>
          <w:szCs w:val="20"/>
        </w:rPr>
        <w:t>4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3336F81" w14:textId="77777777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przedstawił fałszywe lub niepełne oświadczenia lub dokumenty w celu uzyskania finansowania lub na etapie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274972F1" w14:textId="362EF823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zaprzestał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7CB618A" w14:textId="77777777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realizuje </w:t>
      </w:r>
      <w:r w:rsidR="004A41B0">
        <w:rPr>
          <w:rFonts w:ascii="Tahoma" w:hAnsi="Tahoma" w:cs="Tahoma"/>
          <w:sz w:val="20"/>
          <w:szCs w:val="20"/>
        </w:rPr>
        <w:t>Projekt</w:t>
      </w:r>
      <w:r w:rsidRPr="000E2DE6">
        <w:rPr>
          <w:rFonts w:ascii="Tahoma" w:hAnsi="Tahoma" w:cs="Tahoma"/>
          <w:sz w:val="20"/>
          <w:szCs w:val="20"/>
        </w:rPr>
        <w:t xml:space="preserve"> w sposób niezgodny z Umową;</w:t>
      </w:r>
    </w:p>
    <w:p w14:paraId="6069CABD" w14:textId="77777777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nie zrealizował celów </w:t>
      </w:r>
      <w:r w:rsidR="004A41B0">
        <w:rPr>
          <w:rFonts w:ascii="Tahoma" w:hAnsi="Tahoma" w:cs="Tahoma"/>
          <w:sz w:val="20"/>
          <w:szCs w:val="20"/>
        </w:rPr>
        <w:t>Projektu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5593AC2B" w14:textId="77777777" w:rsidR="00580825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przeniósł na inny podmiot prawa, obowiązki lub wierzytelności wynikające z Umowy bez zgody Agencji;</w:t>
      </w:r>
    </w:p>
    <w:p w14:paraId="1D40E2F6" w14:textId="77777777" w:rsidR="004F3B58" w:rsidRPr="000E2DE6" w:rsidRDefault="00580825" w:rsidP="000E2DE6">
      <w:pPr>
        <w:pStyle w:val="Tekstpodstawowy"/>
        <w:widowControl w:val="0"/>
        <w:numPr>
          <w:ilvl w:val="0"/>
          <w:numId w:val="69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wystąpią inne okoliczności, które powodują, że dalsze wykonywanie Umowy jest niemożliwe lub niecelowe, w szczególności w przypadku niedopuszczalności udzielenia finansowania, lub obciążenia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obowiązkiem zwrotu pomocy wynikającym z decyzji Komisji Europejskiej.</w:t>
      </w:r>
    </w:p>
    <w:p w14:paraId="5D4FBC13" w14:textId="77777777" w:rsidR="00C31D84" w:rsidRPr="000E2DE6" w:rsidRDefault="00CE37F9" w:rsidP="000E2DE6">
      <w:pPr>
        <w:pStyle w:val="Tekstpodstawowy"/>
        <w:widowControl w:val="0"/>
        <w:numPr>
          <w:ilvl w:val="0"/>
          <w:numId w:val="67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31D84" w:rsidRPr="000E2DE6">
        <w:rPr>
          <w:rFonts w:ascii="Tahoma" w:hAnsi="Tahoma" w:cs="Tahoma"/>
          <w:sz w:val="20"/>
          <w:szCs w:val="20"/>
        </w:rPr>
        <w:t xml:space="preserve"> może wypowiedzieć Umowę z zachowaniem miesięcznego okresu wypowiedzenia. Wypowiedzenie następuje na piśmie i musi zawierać przyczyny </w:t>
      </w:r>
      <w:r w:rsidR="00E82C30" w:rsidRPr="000E2DE6">
        <w:rPr>
          <w:rFonts w:ascii="Tahoma" w:hAnsi="Tahoma" w:cs="Tahoma"/>
          <w:sz w:val="20"/>
          <w:szCs w:val="20"/>
        </w:rPr>
        <w:t>wypowiedzenia U</w:t>
      </w:r>
      <w:r w:rsidR="00C31D84" w:rsidRPr="000E2DE6">
        <w:rPr>
          <w:rFonts w:ascii="Tahoma" w:hAnsi="Tahoma" w:cs="Tahoma"/>
          <w:sz w:val="20"/>
          <w:szCs w:val="20"/>
        </w:rPr>
        <w:t>mowy</w:t>
      </w:r>
      <w:r w:rsidR="0083390F" w:rsidRPr="000E2DE6">
        <w:rPr>
          <w:rFonts w:ascii="Tahoma" w:hAnsi="Tahoma" w:cs="Tahoma"/>
          <w:sz w:val="20"/>
          <w:szCs w:val="20"/>
        </w:rPr>
        <w:t>.</w:t>
      </w:r>
    </w:p>
    <w:p w14:paraId="56EF1465" w14:textId="7199B1C5" w:rsidR="006D4114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E12E60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3</w:t>
      </w:r>
      <w:r w:rsidR="00BF73CB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2CEE4B52" w14:textId="77777777" w:rsidR="006D4114" w:rsidRPr="000E2DE6" w:rsidRDefault="007F6192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Nieprawidłowości i zwrot środków</w:t>
      </w:r>
    </w:p>
    <w:p w14:paraId="4CCC6074" w14:textId="77777777" w:rsidR="006D4114" w:rsidRPr="00F02E2C" w:rsidRDefault="006D4114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 przypadku rozwiązania Umowy</w:t>
      </w:r>
      <w:r w:rsidR="00B15C0D" w:rsidRPr="000E2DE6">
        <w:rPr>
          <w:rFonts w:ascii="Tahoma" w:hAnsi="Tahoma" w:cs="Tahoma"/>
          <w:sz w:val="20"/>
          <w:szCs w:val="20"/>
        </w:rPr>
        <w:t xml:space="preserve">, Agencja </w:t>
      </w:r>
      <w:r w:rsidR="000D671C" w:rsidRPr="000E2DE6">
        <w:rPr>
          <w:rFonts w:ascii="Tahoma" w:hAnsi="Tahoma" w:cs="Tahoma"/>
          <w:sz w:val="20"/>
          <w:szCs w:val="20"/>
        </w:rPr>
        <w:t xml:space="preserve">zażąda od </w:t>
      </w:r>
      <w:proofErr w:type="spellStart"/>
      <w:r w:rsidR="00B15C0D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B15C0D" w:rsidRPr="000E2DE6">
        <w:rPr>
          <w:rFonts w:ascii="Tahoma" w:hAnsi="Tahoma" w:cs="Tahoma"/>
          <w:sz w:val="20"/>
          <w:szCs w:val="20"/>
        </w:rPr>
        <w:t xml:space="preserve"> </w:t>
      </w:r>
      <w:r w:rsidR="000D671C" w:rsidRPr="000E2DE6">
        <w:rPr>
          <w:rFonts w:ascii="Tahoma" w:hAnsi="Tahoma" w:cs="Tahoma"/>
          <w:sz w:val="20"/>
          <w:szCs w:val="20"/>
        </w:rPr>
        <w:t>spłaty w terminie 14 dni od d</w:t>
      </w:r>
      <w:r w:rsidR="00B15C0D" w:rsidRPr="000E2DE6">
        <w:rPr>
          <w:rFonts w:ascii="Tahoma" w:hAnsi="Tahoma" w:cs="Tahoma"/>
          <w:sz w:val="20"/>
          <w:szCs w:val="20"/>
        </w:rPr>
        <w:t xml:space="preserve">nia wezwania do </w:t>
      </w:r>
      <w:r w:rsidR="000F167C" w:rsidRPr="000E2DE6">
        <w:rPr>
          <w:rFonts w:ascii="Tahoma" w:hAnsi="Tahoma" w:cs="Tahoma"/>
          <w:sz w:val="20"/>
          <w:szCs w:val="20"/>
        </w:rPr>
        <w:t>zwrotu</w:t>
      </w:r>
      <w:r w:rsidR="00B15C0D" w:rsidRPr="000E2DE6">
        <w:rPr>
          <w:rFonts w:ascii="Tahoma" w:hAnsi="Tahoma" w:cs="Tahoma"/>
          <w:sz w:val="20"/>
          <w:szCs w:val="20"/>
        </w:rPr>
        <w:t>, kwoty</w:t>
      </w:r>
      <w:r w:rsidR="000D671C" w:rsidRPr="000E2DE6">
        <w:rPr>
          <w:rFonts w:ascii="Tahoma" w:hAnsi="Tahoma" w:cs="Tahoma"/>
          <w:sz w:val="20"/>
          <w:szCs w:val="20"/>
        </w:rPr>
        <w:t xml:space="preserve"> </w:t>
      </w:r>
      <w:r w:rsidR="00D03940" w:rsidRPr="000E2DE6">
        <w:rPr>
          <w:rFonts w:ascii="Tahoma" w:hAnsi="Tahoma" w:cs="Tahoma"/>
          <w:sz w:val="20"/>
          <w:szCs w:val="20"/>
        </w:rPr>
        <w:t>przekazanej przez Agencję</w:t>
      </w:r>
      <w:r w:rsidR="000D671C" w:rsidRPr="000E2DE6">
        <w:rPr>
          <w:rFonts w:ascii="Tahoma" w:hAnsi="Tahoma" w:cs="Tahoma"/>
          <w:sz w:val="20"/>
          <w:szCs w:val="20"/>
        </w:rPr>
        <w:t xml:space="preserve">, powiększonej o odsetki </w:t>
      </w:r>
      <w:r w:rsidR="001A40DB" w:rsidRPr="001A40DB">
        <w:rPr>
          <w:rFonts w:ascii="Tahoma" w:hAnsi="Tahoma" w:cs="Tahoma"/>
          <w:sz w:val="20"/>
          <w:szCs w:val="20"/>
        </w:rPr>
        <w:t>w wysokości określonej jak dla zaległości podatkowych,</w:t>
      </w:r>
      <w:r w:rsidR="000D671C" w:rsidRPr="000E2DE6">
        <w:rPr>
          <w:rFonts w:ascii="Tahoma" w:hAnsi="Tahoma" w:cs="Tahoma"/>
          <w:sz w:val="20"/>
          <w:szCs w:val="20"/>
        </w:rPr>
        <w:t xml:space="preserve"> liczone od dnia następnego po dniu złożenia przez Agencję oświadczenia woli o rozwiązaniu Umowy, do dnia </w:t>
      </w:r>
      <w:r w:rsidR="00B15C0D" w:rsidRPr="000E2DE6">
        <w:rPr>
          <w:rFonts w:ascii="Tahoma" w:hAnsi="Tahoma" w:cs="Tahoma"/>
          <w:sz w:val="20"/>
          <w:szCs w:val="20"/>
        </w:rPr>
        <w:t xml:space="preserve">zwrotu grantu </w:t>
      </w:r>
      <w:r w:rsidR="000D671C" w:rsidRPr="000E2DE6">
        <w:rPr>
          <w:rFonts w:ascii="Tahoma" w:hAnsi="Tahoma" w:cs="Tahoma"/>
          <w:sz w:val="20"/>
          <w:szCs w:val="20"/>
        </w:rPr>
        <w:t>włącznie</w:t>
      </w:r>
      <w:r w:rsidRPr="000E2DE6">
        <w:rPr>
          <w:rFonts w:ascii="Tahoma" w:hAnsi="Tahoma" w:cs="Tahoma"/>
          <w:sz w:val="20"/>
          <w:szCs w:val="20"/>
        </w:rPr>
        <w:t xml:space="preserve">, na rachunek wskazany przez </w:t>
      </w:r>
      <w:r w:rsidR="00A81B64" w:rsidRPr="000E2DE6">
        <w:rPr>
          <w:rFonts w:ascii="Tahoma" w:hAnsi="Tahoma" w:cs="Tahoma"/>
          <w:sz w:val="20"/>
          <w:szCs w:val="20"/>
        </w:rPr>
        <w:t>Agencję</w:t>
      </w:r>
      <w:r w:rsidR="00D74811" w:rsidRPr="000E2DE6">
        <w:rPr>
          <w:rFonts w:ascii="Tahoma" w:hAnsi="Tahoma" w:cs="Tahoma"/>
          <w:sz w:val="20"/>
          <w:szCs w:val="20"/>
        </w:rPr>
        <w:t xml:space="preserve"> oraz odsetki narosłe na rachunku bankowym </w:t>
      </w:r>
      <w:proofErr w:type="spellStart"/>
      <w:r w:rsidR="00D74811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="00D74811" w:rsidRPr="000E2DE6">
        <w:rPr>
          <w:rFonts w:ascii="Tahoma" w:hAnsi="Tahoma" w:cs="Tahoma"/>
          <w:sz w:val="20"/>
          <w:szCs w:val="20"/>
        </w:rPr>
        <w:t xml:space="preserve"> - zaliczkowym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4443DB74" w14:textId="698FD63A" w:rsidR="007F6192" w:rsidRPr="000E2DE6" w:rsidRDefault="006D4114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 braku zwrotu finansowania wraz z odsetkami w terminie, o którym mowa w ust. 1, </w:t>
      </w:r>
      <w:r w:rsidR="00A81B64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podejmie czynności zmierzające do odzyskania należnych środków finansowania z wykorzystaniem dostępnych środków prawnych, w szczególności zabezpieczenia, o którym mowa w §</w:t>
      </w:r>
      <w:r w:rsidR="00E12E60">
        <w:rPr>
          <w:rFonts w:ascii="Tahoma" w:hAnsi="Tahoma" w:cs="Tahoma"/>
          <w:sz w:val="20"/>
          <w:szCs w:val="20"/>
        </w:rPr>
        <w:t xml:space="preserve"> 14</w:t>
      </w:r>
      <w:r w:rsidR="00657C27" w:rsidRPr="000E2DE6">
        <w:rPr>
          <w:rFonts w:ascii="Tahoma" w:hAnsi="Tahoma" w:cs="Tahoma"/>
          <w:sz w:val="20"/>
          <w:szCs w:val="20"/>
        </w:rPr>
        <w:t>.</w:t>
      </w:r>
      <w:r w:rsidR="00C93E0E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Koszty czynności zmierzających do odzyskania finansowania obciążają </w:t>
      </w:r>
      <w:proofErr w:type="spellStart"/>
      <w:r w:rsidR="004371B0" w:rsidRPr="000E2DE6">
        <w:rPr>
          <w:rFonts w:ascii="Tahoma" w:hAnsi="Tahoma" w:cs="Tahoma"/>
          <w:sz w:val="20"/>
          <w:szCs w:val="20"/>
        </w:rPr>
        <w:t>Grantobiorcę</w:t>
      </w:r>
      <w:proofErr w:type="spellEnd"/>
      <w:r w:rsidR="00194EEB" w:rsidRPr="000E2DE6">
        <w:rPr>
          <w:rFonts w:ascii="Tahoma" w:hAnsi="Tahoma" w:cs="Tahoma"/>
          <w:sz w:val="20"/>
          <w:szCs w:val="20"/>
        </w:rPr>
        <w:t>.</w:t>
      </w:r>
    </w:p>
    <w:p w14:paraId="7A46DADC" w14:textId="77777777" w:rsidR="00D866E6" w:rsidRPr="000E2DE6" w:rsidRDefault="00D866E6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Zwrot środków następuje zgodnie z informacją przekazaną </w:t>
      </w:r>
      <w:proofErr w:type="spellStart"/>
      <w:r w:rsidR="00350822" w:rsidRPr="000E2DE6">
        <w:rPr>
          <w:rFonts w:ascii="Tahoma" w:hAnsi="Tahoma" w:cs="Tahoma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przez </w:t>
      </w:r>
      <w:r w:rsidR="00A81B64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, a także zgodnie z zakresem informacji </w:t>
      </w:r>
      <w:r w:rsidR="00CB2D1C" w:rsidRPr="000E2DE6">
        <w:rPr>
          <w:rFonts w:ascii="Tahoma" w:hAnsi="Tahoma" w:cs="Tahoma"/>
          <w:sz w:val="20"/>
          <w:szCs w:val="20"/>
        </w:rPr>
        <w:t xml:space="preserve">wskazanych przez Agencję. </w:t>
      </w:r>
      <w:r w:rsidRPr="000E2DE6">
        <w:rPr>
          <w:rFonts w:ascii="Tahoma" w:hAnsi="Tahoma" w:cs="Tahoma"/>
          <w:sz w:val="20"/>
          <w:szCs w:val="20"/>
        </w:rPr>
        <w:t xml:space="preserve">W przypadku, gdy zwrot środków nie zawiera niezbędnych informacji, </w:t>
      </w:r>
      <w:proofErr w:type="spellStart"/>
      <w:r w:rsidR="00A81B64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zobowiązany jest do udzielenia stosownych wyjaśnień </w:t>
      </w:r>
      <w:r w:rsidR="00A81B64" w:rsidRPr="000E2DE6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>, na jej żądanie.</w:t>
      </w:r>
    </w:p>
    <w:p w14:paraId="0B473571" w14:textId="77777777" w:rsidR="00C74369" w:rsidRPr="000E2DE6" w:rsidRDefault="00A81B64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74369" w:rsidRPr="000E2DE6">
        <w:rPr>
          <w:rFonts w:ascii="Tahoma" w:hAnsi="Tahoma" w:cs="Tahoma"/>
          <w:sz w:val="20"/>
          <w:szCs w:val="20"/>
        </w:rPr>
        <w:t xml:space="preserve"> nie będzie odpowiedzialny wobec </w:t>
      </w:r>
      <w:r w:rsidRPr="000E2DE6">
        <w:rPr>
          <w:rFonts w:ascii="Tahoma" w:hAnsi="Tahoma" w:cs="Tahoma"/>
          <w:sz w:val="20"/>
          <w:szCs w:val="20"/>
        </w:rPr>
        <w:t>Agencji</w:t>
      </w:r>
      <w:r w:rsidR="00C74369" w:rsidRPr="000E2DE6">
        <w:rPr>
          <w:rFonts w:ascii="Tahoma" w:hAnsi="Tahoma" w:cs="Tahoma"/>
          <w:sz w:val="20"/>
          <w:szCs w:val="20"/>
        </w:rPr>
        <w:t xml:space="preserve"> lub nie będzie uznany za naruszającego postanowienia Umowy w związku z niewykonaniem lub nienależytym wykonaniem Umowy w zakresie, w jakim takie niewykonanie lub nienależyte wykona</w:t>
      </w:r>
      <w:r w:rsidR="00194EEB" w:rsidRPr="000E2DE6">
        <w:rPr>
          <w:rFonts w:ascii="Tahoma" w:hAnsi="Tahoma" w:cs="Tahoma"/>
          <w:sz w:val="20"/>
          <w:szCs w:val="20"/>
        </w:rPr>
        <w:t>nie jest wynikiem siły wyższej.</w:t>
      </w:r>
    </w:p>
    <w:p w14:paraId="45D9EBEB" w14:textId="77777777" w:rsidR="00C74369" w:rsidRPr="000E2DE6" w:rsidRDefault="00A81B64" w:rsidP="000E2DE6">
      <w:pPr>
        <w:pStyle w:val="Tekstpodstawowy"/>
        <w:widowControl w:val="0"/>
        <w:numPr>
          <w:ilvl w:val="0"/>
          <w:numId w:val="70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proofErr w:type="spellStart"/>
      <w:r w:rsidRPr="000E2DE6">
        <w:rPr>
          <w:rFonts w:ascii="Tahoma" w:hAnsi="Tahoma" w:cs="Tahoma"/>
          <w:sz w:val="20"/>
          <w:szCs w:val="20"/>
        </w:rPr>
        <w:t>Grantobiorca</w:t>
      </w:r>
      <w:proofErr w:type="spellEnd"/>
      <w:r w:rsidR="00C74369" w:rsidRPr="000E2DE6">
        <w:rPr>
          <w:rFonts w:ascii="Tahoma" w:hAnsi="Tahoma" w:cs="Tahoma"/>
          <w:sz w:val="20"/>
          <w:szCs w:val="20"/>
        </w:rPr>
        <w:t xml:space="preserve"> zobowiązany jest do niezwłocznego poinformowania </w:t>
      </w:r>
      <w:r w:rsidRPr="000E2DE6">
        <w:rPr>
          <w:rFonts w:ascii="Tahoma" w:hAnsi="Tahoma" w:cs="Tahoma"/>
          <w:sz w:val="20"/>
          <w:szCs w:val="20"/>
        </w:rPr>
        <w:t>Agencji</w:t>
      </w:r>
      <w:r w:rsidR="00C74369" w:rsidRPr="000E2DE6">
        <w:rPr>
          <w:rFonts w:ascii="Tahoma" w:hAnsi="Tahoma" w:cs="Tahoma"/>
          <w:sz w:val="20"/>
          <w:szCs w:val="20"/>
        </w:rPr>
        <w:t xml:space="preserve"> o wystąpieniu siły wyższej, udowodnienia tych okoliczności poprzez przedstawienie dokumentacji potwierdzającej wystąpienie siły wyższej oraz wskazania wpływu, jaki miała na przebieg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C74369" w:rsidRPr="000E2DE6">
        <w:rPr>
          <w:rFonts w:ascii="Tahoma" w:hAnsi="Tahoma" w:cs="Tahoma"/>
          <w:sz w:val="20"/>
          <w:szCs w:val="20"/>
        </w:rPr>
        <w:t>.</w:t>
      </w:r>
    </w:p>
    <w:p w14:paraId="543C753B" w14:textId="2E72935C" w:rsidR="007F6192" w:rsidRPr="000E2DE6" w:rsidRDefault="009640CF" w:rsidP="005D1E4D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0B3206"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4</w:t>
      </w:r>
      <w:r w:rsidR="00FD5341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2E6A30A0" w14:textId="77777777" w:rsidR="007F6192" w:rsidRPr="000E2DE6" w:rsidRDefault="007F6192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Nieosiągnięcie wskaźników</w:t>
      </w:r>
    </w:p>
    <w:p w14:paraId="3AD83BF3" w14:textId="77777777" w:rsidR="00833125" w:rsidRPr="000E2DE6" w:rsidRDefault="007F6192" w:rsidP="000E2DE6">
      <w:pPr>
        <w:pStyle w:val="Tekstpodstawowy"/>
        <w:widowControl w:val="0"/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 przypadku stwierdzenia przez </w:t>
      </w:r>
      <w:r w:rsidR="0070340D" w:rsidRPr="000E2DE6">
        <w:rPr>
          <w:rFonts w:ascii="Tahoma" w:hAnsi="Tahoma" w:cs="Tahoma"/>
          <w:sz w:val="20"/>
          <w:szCs w:val="20"/>
        </w:rPr>
        <w:t>Agencję</w:t>
      </w:r>
      <w:r w:rsidRPr="000E2DE6">
        <w:rPr>
          <w:rFonts w:ascii="Tahoma" w:hAnsi="Tahoma" w:cs="Tahoma"/>
          <w:sz w:val="20"/>
          <w:szCs w:val="20"/>
        </w:rPr>
        <w:t xml:space="preserve">, że </w:t>
      </w:r>
      <w:proofErr w:type="spellStart"/>
      <w:r w:rsidR="0070340D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="0070340D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 xml:space="preserve">nie osiągnął wartości zakładanych w Projekcie wskaźników, </w:t>
      </w:r>
      <w:r w:rsidR="0070340D" w:rsidRPr="000E2DE6">
        <w:rPr>
          <w:rFonts w:ascii="Tahoma" w:hAnsi="Tahoma" w:cs="Tahoma"/>
          <w:sz w:val="20"/>
          <w:szCs w:val="20"/>
        </w:rPr>
        <w:t>Agencja</w:t>
      </w:r>
      <w:r w:rsidRPr="000E2DE6">
        <w:rPr>
          <w:rFonts w:ascii="Tahoma" w:hAnsi="Tahoma" w:cs="Tahoma"/>
          <w:sz w:val="20"/>
          <w:szCs w:val="20"/>
        </w:rPr>
        <w:t xml:space="preserve"> może pomniejszyć </w:t>
      </w:r>
      <w:r w:rsidR="00D021CF" w:rsidRPr="000E2DE6">
        <w:rPr>
          <w:rFonts w:ascii="Tahoma" w:hAnsi="Tahoma" w:cs="Tahoma"/>
          <w:sz w:val="20"/>
          <w:szCs w:val="20"/>
        </w:rPr>
        <w:t>finansowanie</w:t>
      </w:r>
      <w:r w:rsidRPr="000E2DE6">
        <w:rPr>
          <w:rFonts w:ascii="Tahoma" w:hAnsi="Tahoma" w:cs="Tahoma"/>
          <w:sz w:val="20"/>
          <w:szCs w:val="20"/>
        </w:rPr>
        <w:t xml:space="preserve"> proporcjonalnie do stopnia nieosiągnięcia tych wskaźników.</w:t>
      </w:r>
    </w:p>
    <w:p w14:paraId="14809A3E" w14:textId="262CE277" w:rsidR="000C671F" w:rsidRPr="000E2DE6" w:rsidRDefault="005D1E4D" w:rsidP="00942EAD">
      <w:pPr>
        <w:pStyle w:val="Tekstpodstawowy"/>
        <w:widowControl w:val="0"/>
        <w:spacing w:beforeLines="20" w:before="48" w:afterLines="20" w:after="48"/>
        <w:ind w:left="447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="009640CF" w:rsidRPr="000E2DE6">
        <w:rPr>
          <w:rFonts w:ascii="Tahoma" w:hAnsi="Tahoma" w:cs="Tahoma"/>
          <w:b/>
          <w:bCs/>
          <w:sz w:val="20"/>
          <w:szCs w:val="20"/>
        </w:rPr>
        <w:t>§</w:t>
      </w:r>
      <w:r w:rsidR="000C671F" w:rsidRPr="000E2DE6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5</w:t>
      </w:r>
      <w:r w:rsidR="000C671F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24AA0282" w14:textId="77777777" w:rsidR="00A922DF" w:rsidRPr="000E2DE6" w:rsidRDefault="00A922DF" w:rsidP="000E2DE6">
      <w:pPr>
        <w:widowControl w:val="0"/>
        <w:spacing w:beforeLines="20" w:before="48" w:afterLines="20" w:after="48"/>
        <w:jc w:val="center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lastRenderedPageBreak/>
        <w:t>Postanowienia końcowe</w:t>
      </w:r>
    </w:p>
    <w:p w14:paraId="292F01BB" w14:textId="77777777" w:rsidR="00F925CF" w:rsidRPr="000E2DE6" w:rsidRDefault="00A922D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Wszelkie spory powstałe </w:t>
      </w:r>
      <w:r w:rsidR="00F925CF" w:rsidRPr="000E2DE6">
        <w:rPr>
          <w:rFonts w:ascii="Tahoma" w:hAnsi="Tahoma" w:cs="Tahoma"/>
          <w:sz w:val="20"/>
          <w:szCs w:val="20"/>
        </w:rPr>
        <w:t xml:space="preserve">w trakcie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F925CF" w:rsidRPr="000E2DE6">
        <w:rPr>
          <w:rFonts w:ascii="Tahoma" w:hAnsi="Tahoma" w:cs="Tahoma"/>
          <w:sz w:val="20"/>
          <w:szCs w:val="20"/>
        </w:rPr>
        <w:t xml:space="preserve"> oraz związane z interpretacją Umowy będą poddane rozstrzygnięciu w pierwszej kolejności w drodze negocjacji pomiędzy Stronami.</w:t>
      </w:r>
    </w:p>
    <w:p w14:paraId="0B6227DF" w14:textId="77777777" w:rsidR="007F56FA" w:rsidRPr="000E2DE6" w:rsidRDefault="00F925C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Jeżeli Strony nie dojdą do porozumienia, spory będą poddane </w:t>
      </w:r>
      <w:r w:rsidR="00A922DF" w:rsidRPr="000E2DE6">
        <w:rPr>
          <w:rFonts w:ascii="Tahoma" w:hAnsi="Tahoma" w:cs="Tahoma"/>
          <w:sz w:val="20"/>
          <w:szCs w:val="20"/>
        </w:rPr>
        <w:t>rozstrzyg</w:t>
      </w:r>
      <w:r w:rsidRPr="000E2DE6">
        <w:rPr>
          <w:rFonts w:ascii="Tahoma" w:hAnsi="Tahoma" w:cs="Tahoma"/>
          <w:sz w:val="20"/>
          <w:szCs w:val="20"/>
        </w:rPr>
        <w:t>nięciu</w:t>
      </w:r>
      <w:r w:rsidR="009624B0" w:rsidRPr="000E2DE6">
        <w:rPr>
          <w:rFonts w:ascii="Tahoma" w:hAnsi="Tahoma" w:cs="Tahoma"/>
          <w:sz w:val="20"/>
          <w:szCs w:val="20"/>
        </w:rPr>
        <w:t xml:space="preserve"> przez</w:t>
      </w:r>
      <w:r w:rsidR="00A922DF" w:rsidRPr="000E2DE6">
        <w:rPr>
          <w:rFonts w:ascii="Tahoma" w:hAnsi="Tahoma" w:cs="Tahoma"/>
          <w:sz w:val="20"/>
          <w:szCs w:val="20"/>
        </w:rPr>
        <w:t xml:space="preserve"> sąd powszechny właściwy </w:t>
      </w:r>
      <w:r w:rsidR="009624B0" w:rsidRPr="000E2DE6">
        <w:rPr>
          <w:rFonts w:ascii="Tahoma" w:hAnsi="Tahoma" w:cs="Tahoma"/>
          <w:sz w:val="20"/>
          <w:szCs w:val="20"/>
        </w:rPr>
        <w:t>miejscowo</w:t>
      </w:r>
      <w:r w:rsidR="00A922DF" w:rsidRPr="000E2DE6">
        <w:rPr>
          <w:rFonts w:ascii="Tahoma" w:hAnsi="Tahoma" w:cs="Tahoma"/>
          <w:sz w:val="20"/>
          <w:szCs w:val="20"/>
        </w:rPr>
        <w:t xml:space="preserve"> dla siedziby </w:t>
      </w:r>
      <w:r w:rsidR="004A41B0">
        <w:rPr>
          <w:rFonts w:ascii="Tahoma" w:hAnsi="Tahoma" w:cs="Tahoma"/>
          <w:sz w:val="20"/>
          <w:szCs w:val="20"/>
        </w:rPr>
        <w:t>Agencji</w:t>
      </w:r>
      <w:r w:rsidR="00A922DF" w:rsidRPr="000E2DE6">
        <w:rPr>
          <w:rFonts w:ascii="Tahoma" w:hAnsi="Tahoma" w:cs="Tahoma"/>
          <w:sz w:val="20"/>
          <w:szCs w:val="20"/>
        </w:rPr>
        <w:t>.</w:t>
      </w:r>
    </w:p>
    <w:p w14:paraId="4FA04DAF" w14:textId="77777777" w:rsidR="00A922DF" w:rsidRDefault="00A922D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Wszelkie oświadczenia składane przez Strony w związku z Umową wymagają dla swojej ważności zachowania formy pisemnej.</w:t>
      </w:r>
    </w:p>
    <w:p w14:paraId="53D10AD7" w14:textId="77777777" w:rsidR="00A922DF" w:rsidRPr="000E2DE6" w:rsidRDefault="00A922D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Strony ustalają, że:</w:t>
      </w:r>
    </w:p>
    <w:p w14:paraId="1599B2E6" w14:textId="77777777" w:rsidR="00A922DF" w:rsidRPr="000E2DE6" w:rsidRDefault="00A922DF" w:rsidP="000E2DE6">
      <w:pPr>
        <w:pStyle w:val="Tekstpodstawowy"/>
        <w:widowControl w:val="0"/>
        <w:numPr>
          <w:ilvl w:val="0"/>
          <w:numId w:val="7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oświadczenia, o których mowa w ust. </w:t>
      </w:r>
      <w:r w:rsidR="007F56FA" w:rsidRPr="000E2DE6">
        <w:rPr>
          <w:rFonts w:ascii="Tahoma" w:hAnsi="Tahoma" w:cs="Tahoma"/>
          <w:sz w:val="20"/>
          <w:szCs w:val="20"/>
        </w:rPr>
        <w:t>3</w:t>
      </w:r>
      <w:r w:rsidRPr="000E2DE6">
        <w:rPr>
          <w:rFonts w:ascii="Tahoma" w:hAnsi="Tahoma" w:cs="Tahoma"/>
          <w:sz w:val="20"/>
          <w:szCs w:val="20"/>
        </w:rPr>
        <w:t xml:space="preserve">, powinny być doręczane na adres właściwej Strony wskazany w </w:t>
      </w:r>
      <w:r w:rsidR="00251A15" w:rsidRPr="000E2DE6">
        <w:rPr>
          <w:rFonts w:ascii="Tahoma" w:hAnsi="Tahoma" w:cs="Tahoma"/>
          <w:sz w:val="20"/>
          <w:szCs w:val="20"/>
        </w:rPr>
        <w:t xml:space="preserve">ust. </w:t>
      </w:r>
      <w:r w:rsidR="007F56FA" w:rsidRPr="000E2DE6">
        <w:rPr>
          <w:rFonts w:ascii="Tahoma" w:hAnsi="Tahoma" w:cs="Tahoma"/>
          <w:sz w:val="20"/>
          <w:szCs w:val="20"/>
        </w:rPr>
        <w:t>5</w:t>
      </w:r>
      <w:r w:rsidR="00DC2013" w:rsidRPr="000E2DE6">
        <w:rPr>
          <w:rFonts w:ascii="Tahoma" w:hAnsi="Tahoma" w:cs="Tahoma"/>
          <w:sz w:val="20"/>
          <w:szCs w:val="20"/>
        </w:rPr>
        <w:t xml:space="preserve">, z zastrzeżeniem ust. </w:t>
      </w:r>
      <w:r w:rsidR="007F56FA" w:rsidRPr="000E2DE6">
        <w:rPr>
          <w:rFonts w:ascii="Tahoma" w:hAnsi="Tahoma" w:cs="Tahoma"/>
          <w:sz w:val="20"/>
          <w:szCs w:val="20"/>
        </w:rPr>
        <w:t>7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470DE66" w14:textId="77777777" w:rsidR="00A922DF" w:rsidRPr="000E2DE6" w:rsidRDefault="00A922DF" w:rsidP="000E2DE6">
      <w:pPr>
        <w:pStyle w:val="Tekstpodstawowy"/>
        <w:widowControl w:val="0"/>
        <w:numPr>
          <w:ilvl w:val="0"/>
          <w:numId w:val="7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za dzień złożenia dokumentów w </w:t>
      </w:r>
      <w:r w:rsidR="004A41B0">
        <w:rPr>
          <w:rFonts w:ascii="Tahoma" w:hAnsi="Tahoma" w:cs="Tahoma"/>
          <w:sz w:val="20"/>
          <w:szCs w:val="20"/>
        </w:rPr>
        <w:t>Agencji</w:t>
      </w:r>
      <w:r w:rsidRPr="000E2DE6">
        <w:rPr>
          <w:rFonts w:ascii="Tahoma" w:hAnsi="Tahoma" w:cs="Tahoma"/>
          <w:sz w:val="20"/>
          <w:szCs w:val="20"/>
        </w:rPr>
        <w:t xml:space="preserve"> przyjmuje się dzień ich wpł</w:t>
      </w:r>
      <w:r w:rsidR="00A0238F" w:rsidRPr="000E2DE6">
        <w:rPr>
          <w:rFonts w:ascii="Tahoma" w:hAnsi="Tahoma" w:cs="Tahoma"/>
          <w:sz w:val="20"/>
          <w:szCs w:val="20"/>
        </w:rPr>
        <w:t>ywu do Agencji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3910B56A" w14:textId="77777777" w:rsidR="00A922DF" w:rsidRPr="000E2DE6" w:rsidRDefault="004A41B0" w:rsidP="000E2DE6">
      <w:pPr>
        <w:pStyle w:val="Tekstpodstawowy"/>
        <w:widowControl w:val="0"/>
        <w:numPr>
          <w:ilvl w:val="0"/>
          <w:numId w:val="72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Agencja</w:t>
      </w:r>
      <w:r w:rsidR="00A922DF" w:rsidRPr="000E2DE6">
        <w:rPr>
          <w:rFonts w:ascii="Tahoma" w:hAnsi="Tahoma" w:cs="Tahoma"/>
          <w:sz w:val="20"/>
          <w:szCs w:val="20"/>
        </w:rPr>
        <w:t xml:space="preserve"> doręcza pisma za potwierdzeniem odbioru za pośrednictwem poczty, przez swoich pracowników lub przez inne upoważnione osoby lub organy. </w:t>
      </w:r>
    </w:p>
    <w:p w14:paraId="510C6C7D" w14:textId="77777777" w:rsidR="00BA071A" w:rsidRPr="000E2DE6" w:rsidRDefault="00C766D6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A</w:t>
      </w:r>
      <w:r w:rsidR="00BA071A" w:rsidRPr="000E2DE6">
        <w:rPr>
          <w:rFonts w:ascii="Tahoma" w:hAnsi="Tahoma" w:cs="Tahoma"/>
          <w:sz w:val="20"/>
          <w:szCs w:val="20"/>
        </w:rPr>
        <w:t>dresy do doręczeń korespondencji są następujące:</w:t>
      </w:r>
    </w:p>
    <w:p w14:paraId="64AACE1A" w14:textId="77777777" w:rsidR="00BA071A" w:rsidRPr="000E2DE6" w:rsidRDefault="00BA071A" w:rsidP="000E2DE6">
      <w:pPr>
        <w:widowControl w:val="0"/>
        <w:spacing w:beforeLines="20" w:before="48" w:afterLines="20" w:after="48"/>
        <w:ind w:left="709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……………………………………………………………………….</w:t>
      </w:r>
    </w:p>
    <w:p w14:paraId="07B19B5B" w14:textId="77777777" w:rsidR="00BA071A" w:rsidRPr="000E2DE6" w:rsidRDefault="00C766D6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</w:t>
      </w:r>
      <w:r w:rsidR="00BA071A" w:rsidRPr="000E2DE6">
        <w:rPr>
          <w:rFonts w:ascii="Tahoma" w:hAnsi="Tahoma" w:cs="Tahoma"/>
          <w:sz w:val="20"/>
          <w:szCs w:val="20"/>
        </w:rPr>
        <w:t>sobami upoważnionymi do bieżących kontaktów w ramach realizacji Umowy są:</w:t>
      </w:r>
    </w:p>
    <w:p w14:paraId="43A1B8B7" w14:textId="77777777" w:rsidR="00BA071A" w:rsidRPr="000E2DE6" w:rsidRDefault="00BA071A" w:rsidP="000E2DE6">
      <w:pPr>
        <w:pStyle w:val="Akapitzlist"/>
        <w:widowControl w:val="0"/>
        <w:autoSpaceDE w:val="0"/>
        <w:autoSpaceDN w:val="0"/>
        <w:adjustRightInd w:val="0"/>
        <w:spacing w:beforeLines="20" w:before="48" w:afterLines="20" w:after="48"/>
        <w:ind w:left="709"/>
        <w:jc w:val="both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………………………………………………………………………..</w:t>
      </w:r>
    </w:p>
    <w:p w14:paraId="2E382956" w14:textId="77777777" w:rsidR="00BA071A" w:rsidRPr="000E2DE6" w:rsidRDefault="0083390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</w:t>
      </w:r>
      <w:r w:rsidR="00BA071A" w:rsidRPr="000E2DE6">
        <w:rPr>
          <w:rFonts w:ascii="Tahoma" w:hAnsi="Tahoma" w:cs="Tahoma"/>
          <w:sz w:val="20"/>
          <w:szCs w:val="20"/>
        </w:rPr>
        <w:t xml:space="preserve"> przypadku zmiany danych, o których mowa w ust. </w:t>
      </w:r>
      <w:r w:rsidR="007F56FA" w:rsidRPr="000E2DE6">
        <w:rPr>
          <w:rFonts w:ascii="Tahoma" w:hAnsi="Tahoma" w:cs="Tahoma"/>
          <w:sz w:val="20"/>
          <w:szCs w:val="20"/>
        </w:rPr>
        <w:t>5</w:t>
      </w:r>
      <w:r w:rsidR="00BA071A" w:rsidRPr="000E2DE6">
        <w:rPr>
          <w:rFonts w:ascii="Tahoma" w:hAnsi="Tahoma" w:cs="Tahoma"/>
          <w:sz w:val="20"/>
          <w:szCs w:val="20"/>
        </w:rPr>
        <w:t xml:space="preserve"> lub </w:t>
      </w:r>
      <w:r w:rsidR="007F56FA" w:rsidRPr="000E2DE6">
        <w:rPr>
          <w:rFonts w:ascii="Tahoma" w:hAnsi="Tahoma" w:cs="Tahoma"/>
          <w:sz w:val="20"/>
          <w:szCs w:val="20"/>
        </w:rPr>
        <w:t>6</w:t>
      </w:r>
      <w:r w:rsidR="00332FE8" w:rsidRPr="000E2DE6">
        <w:rPr>
          <w:rFonts w:ascii="Tahoma" w:hAnsi="Tahoma" w:cs="Tahoma"/>
          <w:sz w:val="20"/>
          <w:szCs w:val="20"/>
        </w:rPr>
        <w:t xml:space="preserve">, </w:t>
      </w:r>
      <w:r w:rsidR="00BA071A" w:rsidRPr="000E2DE6">
        <w:rPr>
          <w:rFonts w:ascii="Tahoma" w:hAnsi="Tahoma" w:cs="Tahoma"/>
          <w:sz w:val="20"/>
          <w:szCs w:val="20"/>
        </w:rPr>
        <w:t>Strona, której zmiana dotyczy jest zobowiązana do powiadomienia drugiej Strony o tym fakcie niezwłocznie, lecz nie później niż w terminie 7 dni od zmiany danych. Do czasu powiadomienia, korespondencję wysłaną na dotychczasowe adresy uważa się za skutecznie doręczoną.</w:t>
      </w:r>
    </w:p>
    <w:p w14:paraId="3B968E73" w14:textId="77777777" w:rsidR="00F925CF" w:rsidRPr="000E2DE6" w:rsidRDefault="00F925C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Wszelka korespondencja związana z realizacją Umowy powinna być opatrzona numerem Umowy.</w:t>
      </w:r>
    </w:p>
    <w:p w14:paraId="19E3B330" w14:textId="77777777" w:rsidR="00F925CF" w:rsidRPr="000E2DE6" w:rsidRDefault="00F925C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Oświadczenia, wnioski lub dokumenty</w:t>
      </w:r>
      <w:r w:rsidR="002066DC" w:rsidRPr="000E2DE6">
        <w:rPr>
          <w:rFonts w:ascii="Tahoma" w:hAnsi="Tahoma" w:cs="Tahoma"/>
          <w:sz w:val="20"/>
          <w:szCs w:val="20"/>
        </w:rPr>
        <w:t xml:space="preserve"> </w:t>
      </w:r>
      <w:r w:rsidRPr="000E2DE6">
        <w:rPr>
          <w:rFonts w:ascii="Tahoma" w:hAnsi="Tahoma" w:cs="Tahoma"/>
          <w:sz w:val="20"/>
          <w:szCs w:val="20"/>
        </w:rPr>
        <w:t>będą uznawane za złożone w dniu doręczenia listu poleconego lub przesyłki kurierskiej.</w:t>
      </w:r>
    </w:p>
    <w:p w14:paraId="4F5DF102" w14:textId="77777777" w:rsidR="00F925CF" w:rsidRPr="000E2DE6" w:rsidRDefault="00F925CF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Jeżeli </w:t>
      </w:r>
      <w:proofErr w:type="spellStart"/>
      <w:r w:rsidR="00A0238F" w:rsidRPr="000E2DE6">
        <w:rPr>
          <w:rFonts w:ascii="Tahoma" w:hAnsi="Tahoma" w:cs="Tahoma"/>
          <w:color w:val="000000"/>
          <w:sz w:val="20"/>
          <w:szCs w:val="20"/>
        </w:rPr>
        <w:t>Grantobiorca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odmawia przyjęcia korespondencji uznaje się, że została ona doręczona w dniu złożenia </w:t>
      </w:r>
      <w:r w:rsidR="00015349" w:rsidRPr="000E2DE6">
        <w:rPr>
          <w:rFonts w:ascii="Tahoma" w:hAnsi="Tahoma" w:cs="Tahoma"/>
          <w:sz w:val="20"/>
          <w:szCs w:val="20"/>
        </w:rPr>
        <w:t>oświadczenia o odmowie jej przyjęcia.</w:t>
      </w:r>
    </w:p>
    <w:p w14:paraId="61F3B8E2" w14:textId="77777777" w:rsidR="00015349" w:rsidRPr="000E2DE6" w:rsidRDefault="00015349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Korespondencja będzie uznana za doręczoną w przypadku, gdy zostanie zwrócona z adnotacją operatora pocztowego</w:t>
      </w:r>
      <w:r w:rsidR="00727050" w:rsidRPr="000E2DE6">
        <w:rPr>
          <w:rStyle w:val="Odwoanieprzypisudolnego"/>
          <w:rFonts w:ascii="Tahoma" w:hAnsi="Tahoma" w:cs="Tahoma"/>
          <w:sz w:val="20"/>
          <w:szCs w:val="20"/>
        </w:rPr>
        <w:footnoteReference w:id="10"/>
      </w:r>
      <w:r w:rsidRPr="000E2DE6">
        <w:rPr>
          <w:rFonts w:ascii="Tahoma" w:hAnsi="Tahoma" w:cs="Tahoma"/>
          <w:sz w:val="20"/>
          <w:szCs w:val="20"/>
        </w:rPr>
        <w:t xml:space="preserve"> o braku możliwości doręczenia przesyłki, np. „adresat przeprowadził się”, „nie podjęto w terminie”, „adresat nieznany”.</w:t>
      </w:r>
    </w:p>
    <w:p w14:paraId="5E08AA2A" w14:textId="77777777" w:rsidR="00015349" w:rsidRPr="000E2DE6" w:rsidRDefault="00015349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Do obliczania terminów, o których mowa w Umowie, stosuje się </w:t>
      </w:r>
      <w:r w:rsidR="00A2365E" w:rsidRPr="000E2DE6">
        <w:rPr>
          <w:rFonts w:ascii="Tahoma" w:hAnsi="Tahoma" w:cs="Tahoma"/>
          <w:sz w:val="20"/>
          <w:szCs w:val="20"/>
        </w:rPr>
        <w:t xml:space="preserve">zasady obliczania terminów wskazane w </w:t>
      </w:r>
      <w:r w:rsidRPr="000E2DE6">
        <w:rPr>
          <w:rFonts w:ascii="Tahoma" w:hAnsi="Tahoma" w:cs="Tahoma"/>
          <w:sz w:val="20"/>
          <w:szCs w:val="20"/>
        </w:rPr>
        <w:t>kodeks</w:t>
      </w:r>
      <w:r w:rsidR="00A2365E" w:rsidRPr="000E2DE6">
        <w:rPr>
          <w:rFonts w:ascii="Tahoma" w:hAnsi="Tahoma" w:cs="Tahoma"/>
          <w:sz w:val="20"/>
          <w:szCs w:val="20"/>
        </w:rPr>
        <w:t>ie</w:t>
      </w:r>
      <w:r w:rsidRPr="000E2DE6">
        <w:rPr>
          <w:rFonts w:ascii="Tahoma" w:hAnsi="Tahoma" w:cs="Tahoma"/>
          <w:sz w:val="20"/>
          <w:szCs w:val="20"/>
        </w:rPr>
        <w:t xml:space="preserve"> cywiln</w:t>
      </w:r>
      <w:r w:rsidR="00A2365E" w:rsidRPr="000E2DE6">
        <w:rPr>
          <w:rFonts w:ascii="Tahoma" w:hAnsi="Tahoma" w:cs="Tahoma"/>
          <w:sz w:val="20"/>
          <w:szCs w:val="20"/>
        </w:rPr>
        <w:t>ym</w:t>
      </w:r>
      <w:r w:rsidRPr="000E2DE6">
        <w:rPr>
          <w:rFonts w:ascii="Tahoma" w:hAnsi="Tahoma" w:cs="Tahoma"/>
          <w:sz w:val="20"/>
          <w:szCs w:val="20"/>
        </w:rPr>
        <w:t>.</w:t>
      </w:r>
    </w:p>
    <w:p w14:paraId="0D74F4F6" w14:textId="77777777" w:rsidR="00A2365E" w:rsidRPr="000E2DE6" w:rsidRDefault="00A0721E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>Zasady wskazanej w ust. 10 nie stosuje się do terminów określonych w odrębnych aktach prawnych.</w:t>
      </w:r>
    </w:p>
    <w:p w14:paraId="5AE643D4" w14:textId="77777777" w:rsidR="002D5EB1" w:rsidRPr="000E2DE6" w:rsidRDefault="006D2787" w:rsidP="000E2DE6">
      <w:pPr>
        <w:pStyle w:val="Tekstpodstawowy"/>
        <w:widowControl w:val="0"/>
        <w:numPr>
          <w:ilvl w:val="0"/>
          <w:numId w:val="71"/>
        </w:numPr>
        <w:spacing w:beforeLines="20" w:before="48" w:afterLines="20" w:after="48"/>
        <w:rPr>
          <w:rFonts w:ascii="Tahoma" w:hAnsi="Tahoma" w:cs="Tahoma"/>
          <w:sz w:val="20"/>
          <w:szCs w:val="20"/>
        </w:rPr>
      </w:pPr>
      <w:r w:rsidRPr="000E2DE6">
        <w:rPr>
          <w:rFonts w:ascii="Tahoma" w:hAnsi="Tahoma" w:cs="Tahoma"/>
          <w:sz w:val="20"/>
          <w:szCs w:val="20"/>
        </w:rPr>
        <w:t xml:space="preserve">Na potrzeby bieżącej komunikacji w zakresie </w:t>
      </w:r>
      <w:r w:rsidR="00F6083A" w:rsidRPr="000E2DE6">
        <w:rPr>
          <w:rFonts w:ascii="Tahoma" w:hAnsi="Tahoma" w:cs="Tahoma"/>
          <w:sz w:val="20"/>
          <w:szCs w:val="20"/>
        </w:rPr>
        <w:t xml:space="preserve">operacyjnej realizacji </w:t>
      </w:r>
      <w:r w:rsidR="004A41B0">
        <w:rPr>
          <w:rFonts w:ascii="Tahoma" w:hAnsi="Tahoma" w:cs="Tahoma"/>
          <w:sz w:val="20"/>
          <w:szCs w:val="20"/>
        </w:rPr>
        <w:t>Projektu</w:t>
      </w:r>
      <w:r w:rsidR="00F6083A" w:rsidRPr="000E2DE6">
        <w:rPr>
          <w:rFonts w:ascii="Tahoma" w:hAnsi="Tahoma" w:cs="Tahoma"/>
          <w:sz w:val="20"/>
          <w:szCs w:val="20"/>
        </w:rPr>
        <w:t xml:space="preserve"> </w:t>
      </w:r>
      <w:r w:rsidR="009A0D33" w:rsidRPr="000E2DE6">
        <w:rPr>
          <w:rFonts w:ascii="Tahoma" w:hAnsi="Tahoma" w:cs="Tahoma"/>
          <w:sz w:val="20"/>
          <w:szCs w:val="20"/>
        </w:rPr>
        <w:t xml:space="preserve">wykorzystuje się narzędzia </w:t>
      </w:r>
      <w:r w:rsidR="00824036" w:rsidRPr="000E2DE6">
        <w:rPr>
          <w:rFonts w:ascii="Tahoma" w:hAnsi="Tahoma" w:cs="Tahoma"/>
          <w:sz w:val="20"/>
          <w:szCs w:val="20"/>
        </w:rPr>
        <w:t>komunikacji elektronicznej.</w:t>
      </w:r>
    </w:p>
    <w:p w14:paraId="4EC4FA46" w14:textId="2C6EC15F" w:rsidR="00A922DF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6</w:t>
      </w:r>
      <w:r w:rsidR="00FD5341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75C23C99" w14:textId="77777777" w:rsidR="00D93828" w:rsidRPr="000E2DE6" w:rsidRDefault="00A922DF" w:rsidP="000E2DE6">
      <w:pPr>
        <w:pStyle w:val="Tekstpodstawowy"/>
        <w:widowControl w:val="0"/>
        <w:numPr>
          <w:ilvl w:val="0"/>
          <w:numId w:val="73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Umowa została sporządzona w dwóch jednobrzmiących egzemplarzach, po jednym dla każdej</w:t>
      </w:r>
      <w:r w:rsidR="00833125" w:rsidRPr="000E2DE6">
        <w:rPr>
          <w:rFonts w:ascii="Tahoma" w:hAnsi="Tahoma" w:cs="Tahoma"/>
          <w:bCs/>
          <w:sz w:val="20"/>
          <w:szCs w:val="20"/>
        </w:rPr>
        <w:t xml:space="preserve"> </w:t>
      </w:r>
      <w:r w:rsidRPr="000E2DE6">
        <w:rPr>
          <w:rFonts w:ascii="Tahoma" w:hAnsi="Tahoma" w:cs="Tahoma"/>
          <w:bCs/>
          <w:sz w:val="20"/>
          <w:szCs w:val="20"/>
        </w:rPr>
        <w:t>ze Stron.</w:t>
      </w:r>
    </w:p>
    <w:p w14:paraId="379BAC5F" w14:textId="77777777" w:rsidR="00A922DF" w:rsidRPr="000E2DE6" w:rsidRDefault="00396DCC" w:rsidP="000E2DE6">
      <w:pPr>
        <w:pStyle w:val="Tekstpodstawowy"/>
        <w:widowControl w:val="0"/>
        <w:numPr>
          <w:ilvl w:val="0"/>
          <w:numId w:val="73"/>
        </w:numPr>
        <w:spacing w:beforeLines="20" w:before="48" w:afterLines="20" w:after="48"/>
        <w:rPr>
          <w:rFonts w:ascii="Tahoma" w:hAnsi="Tahoma" w:cs="Tahoma"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Umowa wchodzi w życie z dniem podpisania przez ostatnią ze Stron.</w:t>
      </w:r>
    </w:p>
    <w:p w14:paraId="6A309CD7" w14:textId="67B975E6" w:rsidR="00A922DF" w:rsidRPr="000E2DE6" w:rsidRDefault="009640CF" w:rsidP="000E2DE6">
      <w:pPr>
        <w:pStyle w:val="Tekstpodstawowy"/>
        <w:widowControl w:val="0"/>
        <w:spacing w:beforeLines="20" w:before="48" w:afterLines="20" w:after="48"/>
        <w:jc w:val="center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§</w:t>
      </w:r>
      <w:r w:rsidR="005D1E4D">
        <w:rPr>
          <w:rFonts w:ascii="Tahoma" w:hAnsi="Tahoma" w:cs="Tahoma"/>
          <w:b/>
          <w:bCs/>
          <w:sz w:val="20"/>
          <w:szCs w:val="20"/>
        </w:rPr>
        <w:t xml:space="preserve"> </w:t>
      </w:r>
      <w:r w:rsidR="00D211A8" w:rsidRPr="000E2DE6">
        <w:rPr>
          <w:rFonts w:ascii="Tahoma" w:hAnsi="Tahoma" w:cs="Tahoma"/>
          <w:b/>
          <w:bCs/>
          <w:sz w:val="20"/>
          <w:szCs w:val="20"/>
        </w:rPr>
        <w:t>2</w:t>
      </w:r>
      <w:r w:rsidR="00D211A8">
        <w:rPr>
          <w:rFonts w:ascii="Tahoma" w:hAnsi="Tahoma" w:cs="Tahoma"/>
          <w:b/>
          <w:bCs/>
          <w:sz w:val="20"/>
          <w:szCs w:val="20"/>
        </w:rPr>
        <w:t>7</w:t>
      </w:r>
      <w:r w:rsidR="00711FB3" w:rsidRPr="000E2DE6">
        <w:rPr>
          <w:rFonts w:ascii="Tahoma" w:hAnsi="Tahoma" w:cs="Tahoma"/>
          <w:b/>
          <w:bCs/>
          <w:sz w:val="20"/>
          <w:szCs w:val="20"/>
        </w:rPr>
        <w:t>.</w:t>
      </w:r>
    </w:p>
    <w:p w14:paraId="65FDC642" w14:textId="77777777" w:rsidR="00A922DF" w:rsidRPr="000E2DE6" w:rsidRDefault="00A922DF" w:rsidP="000E2DE6">
      <w:pPr>
        <w:pStyle w:val="Tekstpodstawowy"/>
        <w:widowControl w:val="0"/>
        <w:spacing w:beforeLines="20" w:before="48" w:afterLines="20" w:after="48"/>
        <w:jc w:val="left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Cs/>
          <w:sz w:val="20"/>
          <w:szCs w:val="20"/>
        </w:rPr>
        <w:t>Integralną część Umowy stanowią załączniki:</w:t>
      </w:r>
    </w:p>
    <w:p w14:paraId="53ABD03B" w14:textId="1A9B2733" w:rsidR="00D93828" w:rsidRPr="000E2DE6" w:rsidRDefault="00A922DF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="00B63408" w:rsidRPr="00B63408">
        <w:rPr>
          <w:rFonts w:ascii="Tahoma" w:hAnsi="Tahoma" w:cs="Tahoma"/>
          <w:b/>
          <w:sz w:val="20"/>
          <w:szCs w:val="20"/>
        </w:rPr>
        <w:t>1</w:t>
      </w:r>
      <w:r w:rsidRPr="000E2DE6">
        <w:rPr>
          <w:rFonts w:ascii="Tahoma" w:hAnsi="Tahoma" w:cs="Tahoma"/>
          <w:sz w:val="20"/>
          <w:szCs w:val="20"/>
        </w:rPr>
        <w:t xml:space="preserve"> - </w:t>
      </w:r>
      <w:r w:rsidR="00B63408">
        <w:rPr>
          <w:rFonts w:ascii="Tahoma" w:hAnsi="Tahoma" w:cs="Tahoma"/>
          <w:sz w:val="20"/>
          <w:szCs w:val="20"/>
        </w:rPr>
        <w:t>D</w:t>
      </w:r>
      <w:r w:rsidR="00B63408" w:rsidRPr="00B63408">
        <w:rPr>
          <w:rFonts w:ascii="Tahoma" w:hAnsi="Tahoma" w:cs="Tahoma"/>
          <w:sz w:val="20"/>
          <w:szCs w:val="20"/>
        </w:rPr>
        <w:t>okument potwi</w:t>
      </w:r>
      <w:r w:rsidR="00B63408">
        <w:rPr>
          <w:rFonts w:ascii="Tahoma" w:hAnsi="Tahoma" w:cs="Tahoma"/>
          <w:sz w:val="20"/>
          <w:szCs w:val="20"/>
        </w:rPr>
        <w:t>erdzający</w:t>
      </w:r>
      <w:r w:rsidR="00B63408" w:rsidRPr="00B63408">
        <w:rPr>
          <w:rFonts w:ascii="Tahoma" w:hAnsi="Tahoma" w:cs="Tahoma"/>
          <w:sz w:val="20"/>
          <w:szCs w:val="20"/>
        </w:rPr>
        <w:t xml:space="preserve"> umocowanie przedstawicie</w:t>
      </w:r>
      <w:r w:rsidR="00B63408">
        <w:rPr>
          <w:rFonts w:ascii="Tahoma" w:hAnsi="Tahoma" w:cs="Tahoma"/>
          <w:sz w:val="20"/>
          <w:szCs w:val="20"/>
        </w:rPr>
        <w:t>la Agencji w zakresie podpisania Umowy</w:t>
      </w:r>
      <w:r w:rsidRPr="000E2DE6">
        <w:rPr>
          <w:rFonts w:ascii="Tahoma" w:hAnsi="Tahoma" w:cs="Tahoma"/>
          <w:sz w:val="20"/>
          <w:szCs w:val="20"/>
        </w:rPr>
        <w:t xml:space="preserve"> w imieniu </w:t>
      </w:r>
      <w:r w:rsidR="004A41B0">
        <w:rPr>
          <w:rFonts w:ascii="Tahoma" w:hAnsi="Tahoma" w:cs="Tahoma"/>
          <w:sz w:val="20"/>
          <w:szCs w:val="20"/>
        </w:rPr>
        <w:t>Agencji</w:t>
      </w:r>
      <w:r w:rsidR="00B63408" w:rsidRPr="00B63408">
        <w:rPr>
          <w:rFonts w:ascii="Tahoma" w:hAnsi="Tahoma" w:cs="Tahoma"/>
          <w:sz w:val="20"/>
          <w:szCs w:val="20"/>
        </w:rPr>
        <w:t>,</w:t>
      </w:r>
      <w:r w:rsidR="00B63408">
        <w:rPr>
          <w:rFonts w:ascii="Tahoma" w:hAnsi="Tahoma" w:cs="Tahoma"/>
          <w:sz w:val="20"/>
          <w:szCs w:val="20"/>
        </w:rPr>
        <w:t xml:space="preserve"> lub jego kopia</w:t>
      </w:r>
      <w:r w:rsidR="00B63408" w:rsidRPr="00B63408">
        <w:rPr>
          <w:rFonts w:ascii="Tahoma" w:hAnsi="Tahoma" w:cs="Tahoma"/>
          <w:sz w:val="20"/>
          <w:szCs w:val="20"/>
        </w:rPr>
        <w:t xml:space="preserve"> potwierdzona za zgodność z oryginałem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016043C0" w14:textId="6BEC2A0F" w:rsidR="00D93828" w:rsidRPr="000E2DE6" w:rsidRDefault="00A922DF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="00B63408" w:rsidRPr="00B63408">
        <w:rPr>
          <w:rFonts w:ascii="Tahoma" w:hAnsi="Tahoma" w:cs="Tahoma"/>
          <w:b/>
          <w:sz w:val="20"/>
          <w:szCs w:val="20"/>
        </w:rPr>
        <w:t>2</w:t>
      </w:r>
      <w:r w:rsidRPr="000E2DE6">
        <w:rPr>
          <w:rFonts w:ascii="Tahoma" w:hAnsi="Tahoma" w:cs="Tahoma"/>
          <w:sz w:val="20"/>
          <w:szCs w:val="20"/>
        </w:rPr>
        <w:t xml:space="preserve"> - </w:t>
      </w:r>
      <w:r w:rsidR="00B63408">
        <w:rPr>
          <w:rFonts w:ascii="Tahoma" w:hAnsi="Tahoma" w:cs="Tahoma"/>
          <w:sz w:val="20"/>
          <w:szCs w:val="20"/>
        </w:rPr>
        <w:t>D</w:t>
      </w:r>
      <w:r w:rsidR="00B63408" w:rsidRPr="00B63408">
        <w:rPr>
          <w:rFonts w:ascii="Tahoma" w:hAnsi="Tahoma" w:cs="Tahoma"/>
          <w:sz w:val="20"/>
          <w:szCs w:val="20"/>
        </w:rPr>
        <w:t>okument potwi</w:t>
      </w:r>
      <w:r w:rsidR="00B63408">
        <w:rPr>
          <w:rFonts w:ascii="Tahoma" w:hAnsi="Tahoma" w:cs="Tahoma"/>
          <w:sz w:val="20"/>
          <w:szCs w:val="20"/>
        </w:rPr>
        <w:t>erdzający</w:t>
      </w:r>
      <w:r w:rsidR="00B63408" w:rsidRPr="00B63408">
        <w:rPr>
          <w:rFonts w:ascii="Tahoma" w:hAnsi="Tahoma" w:cs="Tahoma"/>
          <w:sz w:val="20"/>
          <w:szCs w:val="20"/>
        </w:rPr>
        <w:t xml:space="preserve"> umocowanie przedstawiciela </w:t>
      </w:r>
      <w:proofErr w:type="spellStart"/>
      <w:r w:rsidR="00B63408">
        <w:rPr>
          <w:rFonts w:ascii="Tahoma" w:hAnsi="Tahoma" w:cs="Tahoma"/>
          <w:sz w:val="20"/>
          <w:szCs w:val="20"/>
        </w:rPr>
        <w:t>Grantobiorcy</w:t>
      </w:r>
      <w:proofErr w:type="spellEnd"/>
      <w:r w:rsidR="00B63408" w:rsidRPr="00B63408">
        <w:rPr>
          <w:rFonts w:ascii="Tahoma" w:hAnsi="Tahoma" w:cs="Tahoma"/>
          <w:sz w:val="20"/>
          <w:szCs w:val="20"/>
        </w:rPr>
        <w:t xml:space="preserve"> do działania w jego imieniu i na jego rzecz (pełnomocnictwo, wypis z KRS, inne),</w:t>
      </w:r>
      <w:r w:rsidR="00B63408">
        <w:rPr>
          <w:rFonts w:ascii="Tahoma" w:hAnsi="Tahoma" w:cs="Tahoma"/>
          <w:sz w:val="20"/>
          <w:szCs w:val="20"/>
        </w:rPr>
        <w:t xml:space="preserve"> lub jego kopia</w:t>
      </w:r>
      <w:r w:rsidR="00B63408" w:rsidRPr="00B63408">
        <w:rPr>
          <w:rFonts w:ascii="Tahoma" w:hAnsi="Tahoma" w:cs="Tahoma"/>
          <w:sz w:val="20"/>
          <w:szCs w:val="20"/>
        </w:rPr>
        <w:t xml:space="preserve"> potwierdzona za zgodność z oryginałem</w:t>
      </w:r>
      <w:r w:rsidRPr="000E2DE6">
        <w:rPr>
          <w:rFonts w:ascii="Tahoma" w:hAnsi="Tahoma" w:cs="Tahoma"/>
          <w:sz w:val="20"/>
          <w:szCs w:val="20"/>
        </w:rPr>
        <w:t>;</w:t>
      </w:r>
    </w:p>
    <w:p w14:paraId="42E6213A" w14:textId="03C0B9A1" w:rsidR="00FB6877" w:rsidRPr="00AD6B0D" w:rsidRDefault="00A922DF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="00B63408" w:rsidRPr="00B63408">
        <w:rPr>
          <w:rFonts w:ascii="Tahoma" w:hAnsi="Tahoma" w:cs="Tahoma"/>
          <w:b/>
          <w:sz w:val="20"/>
          <w:szCs w:val="20"/>
        </w:rPr>
        <w:t>3</w:t>
      </w:r>
      <w:r w:rsidRPr="000E2DE6">
        <w:rPr>
          <w:rFonts w:ascii="Tahoma" w:hAnsi="Tahoma" w:cs="Tahoma"/>
          <w:sz w:val="20"/>
          <w:szCs w:val="20"/>
        </w:rPr>
        <w:t xml:space="preserve"> - </w:t>
      </w:r>
      <w:r w:rsidR="00FB6877" w:rsidRPr="000E2DE6">
        <w:rPr>
          <w:rFonts w:ascii="Tahoma" w:hAnsi="Tahoma" w:cs="Tahoma"/>
          <w:bCs/>
          <w:sz w:val="20"/>
          <w:szCs w:val="20"/>
        </w:rPr>
        <w:t>W</w:t>
      </w:r>
      <w:r w:rsidR="00C877A1" w:rsidRPr="000E2DE6">
        <w:rPr>
          <w:rFonts w:ascii="Tahoma" w:hAnsi="Tahoma" w:cs="Tahoma"/>
          <w:bCs/>
          <w:sz w:val="20"/>
          <w:szCs w:val="20"/>
        </w:rPr>
        <w:t xml:space="preserve">ydruk </w:t>
      </w:r>
      <w:r w:rsidR="00AD6B0D">
        <w:rPr>
          <w:rFonts w:ascii="Tahoma" w:hAnsi="Tahoma" w:cs="Tahoma"/>
          <w:bCs/>
          <w:sz w:val="20"/>
          <w:szCs w:val="20"/>
        </w:rPr>
        <w:t>wniosku</w:t>
      </w:r>
      <w:r w:rsidRPr="000E2DE6">
        <w:rPr>
          <w:rFonts w:ascii="Tahoma" w:hAnsi="Tahoma" w:cs="Tahoma"/>
          <w:sz w:val="20"/>
          <w:szCs w:val="20"/>
        </w:rPr>
        <w:t xml:space="preserve"> </w:t>
      </w:r>
      <w:r w:rsidR="00AD6B0D">
        <w:rPr>
          <w:rFonts w:ascii="Tahoma" w:hAnsi="Tahoma" w:cs="Tahoma"/>
          <w:sz w:val="20"/>
          <w:szCs w:val="20"/>
        </w:rPr>
        <w:t>podlegającego ocenie</w:t>
      </w:r>
      <w:r w:rsidR="00FB6877" w:rsidRPr="000E2DE6">
        <w:rPr>
          <w:rFonts w:ascii="Tahoma" w:hAnsi="Tahoma" w:cs="Tahoma"/>
          <w:sz w:val="20"/>
          <w:szCs w:val="20"/>
        </w:rPr>
        <w:t xml:space="preserve"> przez Panel ekspertów</w:t>
      </w:r>
      <w:r w:rsidRPr="000E2DE6">
        <w:rPr>
          <w:rFonts w:ascii="Tahoma" w:hAnsi="Tahoma" w:cs="Tahoma"/>
          <w:sz w:val="20"/>
          <w:szCs w:val="20"/>
        </w:rPr>
        <w:t>, nr …..;</w:t>
      </w:r>
    </w:p>
    <w:p w14:paraId="11959420" w14:textId="2E9FF65D" w:rsidR="00C877A1" w:rsidRPr="000E2DE6" w:rsidRDefault="00C877A1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B63408" w:rsidRPr="00B63408">
        <w:rPr>
          <w:rFonts w:ascii="Tahoma" w:hAnsi="Tahoma" w:cs="Tahoma"/>
          <w:b/>
          <w:bCs/>
          <w:sz w:val="20"/>
          <w:szCs w:val="20"/>
        </w:rPr>
        <w:t>4</w:t>
      </w:r>
      <w:r w:rsidRPr="000E2DE6">
        <w:rPr>
          <w:rFonts w:ascii="Tahoma" w:hAnsi="Tahoma" w:cs="Tahoma"/>
          <w:bCs/>
          <w:sz w:val="20"/>
          <w:szCs w:val="20"/>
        </w:rPr>
        <w:t xml:space="preserve"> - Harmonogram rzeczowo-finansowy</w:t>
      </w:r>
      <w:r w:rsidR="00693019" w:rsidRPr="000E2DE6">
        <w:rPr>
          <w:rFonts w:ascii="Tahoma" w:hAnsi="Tahoma" w:cs="Tahoma"/>
          <w:bCs/>
          <w:sz w:val="20"/>
          <w:szCs w:val="20"/>
        </w:rPr>
        <w:t>;</w:t>
      </w:r>
    </w:p>
    <w:p w14:paraId="3260523D" w14:textId="2A50E94B" w:rsidR="00C877A1" w:rsidRPr="000E2DE6" w:rsidRDefault="00C877A1" w:rsidP="00B63408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0E2DE6">
        <w:rPr>
          <w:rFonts w:ascii="Tahoma" w:hAnsi="Tahoma" w:cs="Tahoma"/>
          <w:b/>
          <w:bCs/>
          <w:sz w:val="20"/>
          <w:szCs w:val="20"/>
        </w:rPr>
        <w:t>Zał</w:t>
      </w:r>
      <w:r w:rsidR="00660184" w:rsidRPr="000E2DE6">
        <w:rPr>
          <w:rFonts w:ascii="Tahoma" w:hAnsi="Tahoma" w:cs="Tahoma"/>
          <w:b/>
          <w:bCs/>
          <w:sz w:val="20"/>
          <w:szCs w:val="20"/>
        </w:rPr>
        <w:t>ą</w:t>
      </w:r>
      <w:r w:rsidRPr="000E2DE6">
        <w:rPr>
          <w:rFonts w:ascii="Tahoma" w:hAnsi="Tahoma" w:cs="Tahoma"/>
          <w:b/>
          <w:bCs/>
          <w:sz w:val="20"/>
          <w:szCs w:val="20"/>
        </w:rPr>
        <w:t>cznik Nr</w:t>
      </w:r>
      <w:r w:rsidRPr="000E2DE6">
        <w:rPr>
          <w:rFonts w:ascii="Tahoma" w:hAnsi="Tahoma" w:cs="Tahoma"/>
          <w:bCs/>
          <w:sz w:val="20"/>
          <w:szCs w:val="20"/>
        </w:rPr>
        <w:t xml:space="preserve"> </w:t>
      </w:r>
      <w:r w:rsidR="00B63408" w:rsidRPr="00B63408">
        <w:rPr>
          <w:rFonts w:ascii="Tahoma" w:hAnsi="Tahoma" w:cs="Tahoma"/>
          <w:b/>
          <w:bCs/>
          <w:sz w:val="20"/>
          <w:szCs w:val="20"/>
        </w:rPr>
        <w:t>5</w:t>
      </w:r>
      <w:r w:rsidRPr="000E2DE6">
        <w:rPr>
          <w:rFonts w:ascii="Tahoma" w:hAnsi="Tahoma" w:cs="Tahoma"/>
          <w:bCs/>
          <w:sz w:val="20"/>
          <w:szCs w:val="20"/>
        </w:rPr>
        <w:t xml:space="preserve"> - Harmonogram</w:t>
      </w:r>
      <w:r w:rsidR="00C2291B" w:rsidRPr="000E2DE6">
        <w:rPr>
          <w:rFonts w:ascii="Tahoma" w:hAnsi="Tahoma" w:cs="Tahoma"/>
          <w:bCs/>
          <w:sz w:val="20"/>
          <w:szCs w:val="20"/>
        </w:rPr>
        <w:t xml:space="preserve"> wnioskowania o</w:t>
      </w:r>
      <w:r w:rsidRPr="000E2DE6">
        <w:rPr>
          <w:rFonts w:ascii="Tahoma" w:hAnsi="Tahoma" w:cs="Tahoma"/>
          <w:bCs/>
          <w:sz w:val="20"/>
          <w:szCs w:val="20"/>
        </w:rPr>
        <w:t xml:space="preserve"> płatności</w:t>
      </w:r>
      <w:r w:rsidR="00EA4F16" w:rsidRPr="000E2DE6">
        <w:rPr>
          <w:rStyle w:val="Odwoanieprzypisudolnego"/>
          <w:rFonts w:ascii="Tahoma" w:hAnsi="Tahoma" w:cs="Tahoma"/>
          <w:bCs/>
          <w:sz w:val="20"/>
          <w:szCs w:val="20"/>
        </w:rPr>
        <w:footnoteReference w:id="11"/>
      </w:r>
      <w:r w:rsidR="00693019" w:rsidRPr="000E2DE6">
        <w:rPr>
          <w:rFonts w:ascii="Tahoma" w:hAnsi="Tahoma" w:cs="Tahoma"/>
          <w:bCs/>
          <w:sz w:val="20"/>
          <w:szCs w:val="20"/>
        </w:rPr>
        <w:t>;</w:t>
      </w:r>
    </w:p>
    <w:p w14:paraId="0AE8FC35" w14:textId="55C52A6A" w:rsidR="00010D05" w:rsidRPr="00B95ADD" w:rsidRDefault="00A922DF" w:rsidP="00B95ADD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lastRenderedPageBreak/>
        <w:t xml:space="preserve">Załącznik Nr </w:t>
      </w:r>
      <w:r w:rsidR="00B63408" w:rsidRPr="00B63408">
        <w:rPr>
          <w:rFonts w:ascii="Tahoma" w:hAnsi="Tahoma" w:cs="Tahoma"/>
          <w:b/>
          <w:sz w:val="20"/>
          <w:szCs w:val="20"/>
        </w:rPr>
        <w:t>6</w:t>
      </w:r>
      <w:r w:rsidRPr="000E2DE6">
        <w:rPr>
          <w:rFonts w:ascii="Tahoma" w:hAnsi="Tahoma" w:cs="Tahoma"/>
          <w:sz w:val="20"/>
          <w:szCs w:val="20"/>
        </w:rPr>
        <w:t xml:space="preserve"> - Oświadczenie </w:t>
      </w:r>
      <w:proofErr w:type="spellStart"/>
      <w:r w:rsidR="00FB6877"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dotyczące kwalifikowalności VAT</w:t>
      </w:r>
      <w:r w:rsidR="008D36D0" w:rsidRPr="000E2DE6">
        <w:rPr>
          <w:rStyle w:val="Odwoanieprzypisudolnego"/>
          <w:rFonts w:ascii="Tahoma" w:hAnsi="Tahoma" w:cs="Tahoma"/>
          <w:sz w:val="20"/>
          <w:szCs w:val="20"/>
        </w:rPr>
        <w:footnoteReference w:id="12"/>
      </w:r>
      <w:r w:rsidRPr="000E2DE6">
        <w:rPr>
          <w:rFonts w:ascii="Tahoma" w:hAnsi="Tahoma" w:cs="Tahoma"/>
          <w:sz w:val="20"/>
          <w:szCs w:val="20"/>
        </w:rPr>
        <w:t>;</w:t>
      </w:r>
    </w:p>
    <w:p w14:paraId="276D471A" w14:textId="77777777" w:rsidR="004D53D3" w:rsidRPr="000E2DE6" w:rsidRDefault="004D53D3" w:rsidP="004D53D3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7 - </w:t>
      </w:r>
      <w:r w:rsidRPr="000E2DE6">
        <w:rPr>
          <w:rFonts w:ascii="Tahoma" w:hAnsi="Tahoma" w:cs="Tahoma"/>
          <w:sz w:val="20"/>
          <w:szCs w:val="20"/>
        </w:rPr>
        <w:t xml:space="preserve">Oświadczenie </w:t>
      </w:r>
      <w:proofErr w:type="spellStart"/>
      <w:r w:rsidRPr="000E2DE6">
        <w:rPr>
          <w:rFonts w:ascii="Tahoma" w:hAnsi="Tahoma" w:cs="Tahoma"/>
          <w:color w:val="000000"/>
          <w:sz w:val="20"/>
          <w:szCs w:val="20"/>
        </w:rPr>
        <w:t>Grantobiorcy</w:t>
      </w:r>
      <w:proofErr w:type="spellEnd"/>
      <w:r w:rsidRPr="000E2DE6">
        <w:rPr>
          <w:rFonts w:ascii="Tahoma" w:hAnsi="Tahoma" w:cs="Tahoma"/>
          <w:sz w:val="20"/>
          <w:szCs w:val="20"/>
        </w:rPr>
        <w:t xml:space="preserve"> dotyczące</w:t>
      </w:r>
      <w:r>
        <w:rPr>
          <w:rFonts w:ascii="Tahoma" w:hAnsi="Tahoma" w:cs="Tahoma"/>
          <w:sz w:val="20"/>
          <w:szCs w:val="20"/>
        </w:rPr>
        <w:t xml:space="preserve"> delokalizacji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3"/>
      </w:r>
      <w:r>
        <w:rPr>
          <w:rFonts w:ascii="Tahoma" w:hAnsi="Tahoma" w:cs="Tahoma"/>
          <w:sz w:val="20"/>
          <w:szCs w:val="20"/>
        </w:rPr>
        <w:t>;</w:t>
      </w:r>
    </w:p>
    <w:p w14:paraId="264D7695" w14:textId="77777777" w:rsidR="004D53D3" w:rsidRPr="000E2DE6" w:rsidRDefault="004D53D3" w:rsidP="004D53D3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Pr="00B63408">
        <w:rPr>
          <w:rFonts w:ascii="Tahoma" w:hAnsi="Tahoma" w:cs="Tahoma"/>
          <w:b/>
          <w:sz w:val="20"/>
          <w:szCs w:val="20"/>
        </w:rPr>
        <w:t>8</w:t>
      </w:r>
      <w:r w:rsidRPr="000E2DE6">
        <w:rPr>
          <w:rFonts w:ascii="Tahoma" w:hAnsi="Tahoma" w:cs="Tahoma"/>
          <w:sz w:val="20"/>
          <w:szCs w:val="20"/>
        </w:rPr>
        <w:t xml:space="preserve"> - Wzór weksla in blanco;</w:t>
      </w:r>
    </w:p>
    <w:p w14:paraId="04CAE635" w14:textId="77777777" w:rsidR="004D53D3" w:rsidRPr="002B5D49" w:rsidRDefault="004D53D3" w:rsidP="004D53D3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Pr="00B63408">
        <w:rPr>
          <w:rFonts w:ascii="Tahoma" w:hAnsi="Tahoma" w:cs="Tahoma"/>
          <w:b/>
          <w:sz w:val="20"/>
          <w:szCs w:val="20"/>
        </w:rPr>
        <w:t>9</w:t>
      </w:r>
      <w:r w:rsidRPr="000E2DE6">
        <w:rPr>
          <w:rFonts w:ascii="Tahoma" w:hAnsi="Tahoma" w:cs="Tahoma"/>
          <w:sz w:val="20"/>
          <w:szCs w:val="20"/>
        </w:rPr>
        <w:t xml:space="preserve"> - Wzór deklaracji wekslowej dla osób prawn</w:t>
      </w:r>
      <w:bookmarkStart w:id="0" w:name="_GoBack"/>
      <w:bookmarkEnd w:id="0"/>
      <w:r w:rsidRPr="000E2DE6">
        <w:rPr>
          <w:rFonts w:ascii="Tahoma" w:hAnsi="Tahoma" w:cs="Tahoma"/>
          <w:sz w:val="20"/>
          <w:szCs w:val="20"/>
        </w:rPr>
        <w:t>ych/ułomnych osób prawnych.</w:t>
      </w:r>
    </w:p>
    <w:p w14:paraId="76EE3BF1" w14:textId="77777777" w:rsidR="004D53D3" w:rsidRPr="000E2DE6" w:rsidRDefault="004D53D3" w:rsidP="004D53D3">
      <w:pPr>
        <w:pStyle w:val="Tekstpodstawowy"/>
        <w:widowControl w:val="0"/>
        <w:numPr>
          <w:ilvl w:val="0"/>
          <w:numId w:val="22"/>
        </w:numPr>
        <w:spacing w:beforeLines="20" w:before="48" w:afterLines="20" w:after="48"/>
        <w:ind w:left="426" w:hanging="426"/>
        <w:rPr>
          <w:rFonts w:ascii="Tahoma" w:hAnsi="Tahoma" w:cs="Tahoma"/>
          <w:b/>
          <w:sz w:val="20"/>
          <w:szCs w:val="20"/>
        </w:rPr>
      </w:pPr>
      <w:r w:rsidRPr="000E2DE6">
        <w:rPr>
          <w:rFonts w:ascii="Tahoma" w:hAnsi="Tahoma" w:cs="Tahoma"/>
          <w:b/>
          <w:sz w:val="20"/>
          <w:szCs w:val="20"/>
        </w:rPr>
        <w:t xml:space="preserve">Załącznik Nr </w:t>
      </w:r>
      <w:r w:rsidRPr="00B63408">
        <w:rPr>
          <w:rFonts w:ascii="Tahoma" w:hAnsi="Tahoma" w:cs="Tahoma"/>
          <w:b/>
          <w:sz w:val="20"/>
          <w:szCs w:val="20"/>
        </w:rPr>
        <w:t>10</w:t>
      </w:r>
      <w:r w:rsidRPr="000E2DE6">
        <w:rPr>
          <w:rFonts w:ascii="Tahoma" w:hAnsi="Tahoma" w:cs="Tahoma"/>
          <w:sz w:val="20"/>
          <w:szCs w:val="20"/>
        </w:rPr>
        <w:t xml:space="preserve"> - Wzór </w:t>
      </w:r>
      <w:r>
        <w:rPr>
          <w:rFonts w:ascii="Tahoma" w:hAnsi="Tahoma" w:cs="Tahoma"/>
          <w:sz w:val="20"/>
          <w:szCs w:val="20"/>
        </w:rPr>
        <w:t>aktu notarialnego o dobrowolnym poddaniu się egzekucji</w:t>
      </w:r>
    </w:p>
    <w:p w14:paraId="081DF72E" w14:textId="6488292D" w:rsidR="00651A3C" w:rsidRDefault="00651A3C" w:rsidP="00B63408">
      <w:pPr>
        <w:pStyle w:val="Tekstpodstawowy"/>
        <w:widowControl w:val="0"/>
        <w:spacing w:beforeLines="20" w:before="48" w:afterLines="20" w:after="48"/>
        <w:ind w:left="284" w:hanging="284"/>
        <w:rPr>
          <w:rFonts w:ascii="Tahoma" w:hAnsi="Tahoma" w:cs="Tahoma"/>
          <w:sz w:val="20"/>
          <w:szCs w:val="20"/>
        </w:rPr>
      </w:pPr>
    </w:p>
    <w:p w14:paraId="00A054FD" w14:textId="77777777" w:rsidR="008B56E1" w:rsidRPr="000E2DE6" w:rsidRDefault="008B56E1" w:rsidP="000E2DE6">
      <w:pPr>
        <w:pStyle w:val="Tekstpodstawowy"/>
        <w:widowControl w:val="0"/>
        <w:spacing w:beforeLines="20" w:before="48" w:afterLines="20" w:after="48"/>
        <w:ind w:left="425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4994"/>
      </w:tblGrid>
      <w:tr w:rsidR="00953F4B" w:rsidRPr="000E2DE6" w14:paraId="5AC8AC21" w14:textId="77777777" w:rsidTr="00953F4B">
        <w:trPr>
          <w:trHeight w:val="1723"/>
        </w:trPr>
        <w:tc>
          <w:tcPr>
            <w:tcW w:w="4600" w:type="dxa"/>
            <w:shd w:val="clear" w:color="auto" w:fill="auto"/>
          </w:tcPr>
          <w:p w14:paraId="21E92702" w14:textId="77777777" w:rsidR="00953F4B" w:rsidRDefault="00953F4B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088A3AF1" w14:textId="77777777" w:rsidR="002D25AD" w:rsidRPr="000E2DE6" w:rsidRDefault="009408E6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P</w:t>
            </w:r>
            <w:r w:rsidR="004A41B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olska </w:t>
            </w: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A</w:t>
            </w:r>
            <w:r w:rsidR="004A41B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gencja </w:t>
            </w: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R</w:t>
            </w:r>
            <w:r w:rsidR="004A41B0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ozwoju </w:t>
            </w:r>
            <w:r w:rsidR="008B56E1"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P</w:t>
            </w:r>
            <w:r w:rsidR="008B56E1">
              <w:rPr>
                <w:rFonts w:ascii="Tahoma" w:hAnsi="Tahoma" w:cs="Tahoma"/>
                <w:b/>
                <w:i/>
                <w:sz w:val="20"/>
                <w:szCs w:val="20"/>
              </w:rPr>
              <w:t>rzedsiębiorczości</w:t>
            </w:r>
          </w:p>
          <w:p w14:paraId="3A03EBE8" w14:textId="77777777" w:rsidR="008B56E1" w:rsidRPr="000E2DE6" w:rsidRDefault="008B56E1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37DF5E4" w14:textId="77777777" w:rsidR="002D25AD" w:rsidRPr="000E2DE6" w:rsidRDefault="002D25AD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Data: …….</w:t>
            </w:r>
          </w:p>
          <w:p w14:paraId="524EFC73" w14:textId="77777777" w:rsidR="003C52D7" w:rsidRDefault="003C52D7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3B37B2B3" w14:textId="77777777" w:rsidR="002D25AD" w:rsidRPr="000E2DE6" w:rsidRDefault="00953F4B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P</w:t>
            </w:r>
            <w:r w:rsidR="002D25AD"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odpis: ………..</w:t>
            </w:r>
          </w:p>
        </w:tc>
        <w:tc>
          <w:tcPr>
            <w:tcW w:w="4994" w:type="dxa"/>
            <w:shd w:val="clear" w:color="auto" w:fill="auto"/>
          </w:tcPr>
          <w:p w14:paraId="62CF5E95" w14:textId="77777777" w:rsidR="00953F4B" w:rsidRDefault="00953F4B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486C6700" w14:textId="77777777" w:rsidR="002D25AD" w:rsidRPr="000E2DE6" w:rsidRDefault="009408E6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proofErr w:type="spellStart"/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Grantobiorca</w:t>
            </w:r>
            <w:proofErr w:type="spellEnd"/>
          </w:p>
          <w:p w14:paraId="01B841EC" w14:textId="77777777" w:rsidR="008B56E1" w:rsidRPr="000E2DE6" w:rsidRDefault="008B56E1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14C5A2D3" w14:textId="77777777" w:rsidR="002D25AD" w:rsidRPr="000E2DE6" w:rsidRDefault="002D25AD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Data: ………</w:t>
            </w:r>
          </w:p>
          <w:p w14:paraId="7D0432F2" w14:textId="77777777" w:rsidR="003C52D7" w:rsidRDefault="003C52D7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14:paraId="25236AE5" w14:textId="77777777" w:rsidR="002D25AD" w:rsidRPr="000E2DE6" w:rsidRDefault="002D25AD" w:rsidP="000E2DE6">
            <w:pPr>
              <w:pStyle w:val="Tekstpodstawowy"/>
              <w:widowControl w:val="0"/>
              <w:contextualSpacing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0E2DE6">
              <w:rPr>
                <w:rFonts w:ascii="Tahoma" w:hAnsi="Tahoma" w:cs="Tahoma"/>
                <w:b/>
                <w:i/>
                <w:sz w:val="20"/>
                <w:szCs w:val="20"/>
              </w:rPr>
              <w:t>Podpis: ………..</w:t>
            </w:r>
          </w:p>
        </w:tc>
      </w:tr>
    </w:tbl>
    <w:p w14:paraId="5F805F21" w14:textId="77777777" w:rsidR="00A922DF" w:rsidRPr="000E2DE6" w:rsidRDefault="00A922DF" w:rsidP="000E2DE6">
      <w:pPr>
        <w:widowControl w:val="0"/>
        <w:contextualSpacing/>
        <w:rPr>
          <w:rFonts w:ascii="Tahoma" w:hAnsi="Tahoma" w:cs="Tahoma"/>
          <w:sz w:val="20"/>
          <w:szCs w:val="20"/>
        </w:rPr>
      </w:pPr>
    </w:p>
    <w:sectPr w:rsidR="00A922DF" w:rsidRPr="000E2DE6" w:rsidSect="00AD6B0D">
      <w:headerReference w:type="default" r:id="rId16"/>
      <w:footerReference w:type="default" r:id="rId17"/>
      <w:endnotePr>
        <w:numFmt w:val="decimal"/>
      </w:endnotePr>
      <w:pgSz w:w="11906" w:h="16838" w:code="9"/>
      <w:pgMar w:top="1702" w:right="1134" w:bottom="1134" w:left="1134" w:header="454" w:footer="45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29D4F" w14:textId="77777777" w:rsidR="00D95BDA" w:rsidRDefault="00D95BDA">
      <w:r>
        <w:separator/>
      </w:r>
    </w:p>
  </w:endnote>
  <w:endnote w:type="continuationSeparator" w:id="0">
    <w:p w14:paraId="657EBC0C" w14:textId="77777777" w:rsidR="00D95BDA" w:rsidRDefault="00D95BDA">
      <w:r>
        <w:continuationSeparator/>
      </w:r>
    </w:p>
  </w:endnote>
  <w:endnote w:type="continuationNotice" w:id="1">
    <w:p w14:paraId="215E1FF1" w14:textId="77777777" w:rsidR="00D95BDA" w:rsidRDefault="00D95B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BA22C" w14:textId="77777777" w:rsidR="00D95BDA" w:rsidRPr="000D5BCC" w:rsidRDefault="00D95BDA" w:rsidP="000D5BCC">
    <w:pPr>
      <w:pStyle w:val="Stopka"/>
      <w:jc w:val="center"/>
      <w:rPr>
        <w:rFonts w:ascii="Arial" w:hAnsi="Arial" w:cs="Arial"/>
        <w:sz w:val="18"/>
      </w:rPr>
    </w:pPr>
    <w:r w:rsidRPr="000D5BCC">
      <w:rPr>
        <w:rFonts w:ascii="Arial" w:hAnsi="Arial" w:cs="Arial"/>
        <w:sz w:val="18"/>
      </w:rPr>
      <w:t xml:space="preserve">Strona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PAGE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4D53D3">
      <w:rPr>
        <w:rFonts w:ascii="Arial" w:hAnsi="Arial" w:cs="Arial"/>
        <w:b/>
        <w:bCs/>
        <w:noProof/>
        <w:sz w:val="18"/>
      </w:rPr>
      <w:t>18</w:t>
    </w:r>
    <w:r w:rsidRPr="000D5BCC">
      <w:rPr>
        <w:rFonts w:ascii="Arial" w:hAnsi="Arial" w:cs="Arial"/>
        <w:b/>
        <w:bCs/>
        <w:sz w:val="18"/>
      </w:rPr>
      <w:fldChar w:fldCharType="end"/>
    </w:r>
    <w:r w:rsidRPr="000D5BCC">
      <w:rPr>
        <w:rFonts w:ascii="Arial" w:hAnsi="Arial" w:cs="Arial"/>
        <w:sz w:val="18"/>
      </w:rPr>
      <w:t xml:space="preserve"> z </w:t>
    </w:r>
    <w:r w:rsidRPr="000D5BCC">
      <w:rPr>
        <w:rFonts w:ascii="Arial" w:hAnsi="Arial" w:cs="Arial"/>
        <w:b/>
        <w:bCs/>
        <w:sz w:val="18"/>
      </w:rPr>
      <w:fldChar w:fldCharType="begin"/>
    </w:r>
    <w:r w:rsidRPr="000D5BCC">
      <w:rPr>
        <w:rFonts w:ascii="Arial" w:hAnsi="Arial" w:cs="Arial"/>
        <w:b/>
        <w:bCs/>
        <w:sz w:val="18"/>
      </w:rPr>
      <w:instrText>NUMPAGES</w:instrText>
    </w:r>
    <w:r w:rsidRPr="000D5BCC">
      <w:rPr>
        <w:rFonts w:ascii="Arial" w:hAnsi="Arial" w:cs="Arial"/>
        <w:b/>
        <w:bCs/>
        <w:sz w:val="18"/>
      </w:rPr>
      <w:fldChar w:fldCharType="separate"/>
    </w:r>
    <w:r w:rsidR="004D53D3">
      <w:rPr>
        <w:rFonts w:ascii="Arial" w:hAnsi="Arial" w:cs="Arial"/>
        <w:b/>
        <w:bCs/>
        <w:noProof/>
        <w:sz w:val="18"/>
      </w:rPr>
      <w:t>20</w:t>
    </w:r>
    <w:r w:rsidRPr="000D5BCC">
      <w:rPr>
        <w:rFonts w:ascii="Arial" w:hAnsi="Arial" w:cs="Arial"/>
        <w:b/>
        <w:bCs/>
        <w:sz w:val="18"/>
      </w:rPr>
      <w:fldChar w:fldCharType="end"/>
    </w:r>
  </w:p>
  <w:p w14:paraId="2F692FE0" w14:textId="77777777" w:rsidR="00D95BDA" w:rsidRDefault="00D95B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FAD1F" w14:textId="77777777" w:rsidR="00D95BDA" w:rsidRDefault="00D95BDA">
      <w:r>
        <w:separator/>
      </w:r>
    </w:p>
  </w:footnote>
  <w:footnote w:type="continuationSeparator" w:id="0">
    <w:p w14:paraId="3640BA80" w14:textId="77777777" w:rsidR="00D95BDA" w:rsidRDefault="00D95BDA">
      <w:r>
        <w:continuationSeparator/>
      </w:r>
    </w:p>
  </w:footnote>
  <w:footnote w:type="continuationNotice" w:id="1">
    <w:p w14:paraId="5BDAB243" w14:textId="77777777" w:rsidR="00D95BDA" w:rsidRDefault="00D95BDA"/>
  </w:footnote>
  <w:footnote w:id="2">
    <w:p w14:paraId="010FBBFD" w14:textId="77777777" w:rsidR="00D95BDA" w:rsidRPr="000E2DE6" w:rsidRDefault="00D95BDA" w:rsidP="00141D5E">
      <w:pPr>
        <w:pStyle w:val="Tekstprzypisudolnego"/>
        <w:jc w:val="both"/>
        <w:rPr>
          <w:rFonts w:ascii="Tahoma" w:hAnsi="Tahoma" w:cs="Tahoma"/>
          <w:b/>
          <w:bCs/>
          <w:sz w:val="14"/>
          <w:szCs w:val="14"/>
          <w:highlight w:val="yellow"/>
        </w:rPr>
      </w:pPr>
      <w:r w:rsidRPr="007C6D62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C6D62">
        <w:rPr>
          <w:rFonts w:ascii="Arial" w:hAnsi="Arial" w:cs="Arial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Działającą na podstawie ………………………………………………………………………………………...</w:t>
      </w:r>
    </w:p>
  </w:footnote>
  <w:footnote w:id="3">
    <w:p w14:paraId="53AB90E1" w14:textId="77777777" w:rsidR="00D95BDA" w:rsidRPr="000E2DE6" w:rsidRDefault="00D95BDA" w:rsidP="00A175A8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W przypadku Prezesa Polskiej Agencji Rozwoju Przedsiębiorczości (PARP) należy wskazać jako podstawę art. 9 ust. 1 i 2 ustawy o utworzeniu P</w:t>
      </w:r>
      <w:r>
        <w:rPr>
          <w:rFonts w:ascii="Tahoma" w:hAnsi="Tahoma" w:cs="Tahoma"/>
          <w:sz w:val="14"/>
          <w:szCs w:val="14"/>
        </w:rPr>
        <w:t>ARP</w:t>
      </w:r>
      <w:r w:rsidRPr="000E2DE6">
        <w:rPr>
          <w:rFonts w:ascii="Tahoma" w:hAnsi="Tahoma" w:cs="Tahoma"/>
          <w:sz w:val="14"/>
          <w:szCs w:val="14"/>
        </w:rPr>
        <w:t xml:space="preserve"> oraz usunąć fragment dotyczący załącznika. W przypadku innej osoby niż Prezes PARP należy wskazać pełnomocnictwo/upoważnienie, akt powołania/mianowania, inny (wpisać właściwy dokument wskazujący na umocowanie do działania w imieniu i na rzecz PARP). </w:t>
      </w:r>
    </w:p>
  </w:footnote>
  <w:footnote w:id="4">
    <w:p w14:paraId="77E1FBE0" w14:textId="77777777" w:rsidR="00D95BDA" w:rsidRPr="000E2DE6" w:rsidRDefault="00D95BDA" w:rsidP="003D2765">
      <w:pPr>
        <w:pStyle w:val="Tekstprzypisukocow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Komparycja w zależności od formy prawnej </w:t>
      </w:r>
      <w:proofErr w:type="spellStart"/>
      <w:r w:rsidRPr="000E2DE6">
        <w:rPr>
          <w:rFonts w:ascii="Tahoma" w:hAnsi="Tahoma" w:cs="Tahoma"/>
          <w:sz w:val="14"/>
          <w:szCs w:val="14"/>
          <w:lang w:val="pl-PL"/>
        </w:rPr>
        <w:t>Grantobiorcy</w:t>
      </w:r>
      <w:proofErr w:type="spellEnd"/>
      <w:r w:rsidRPr="000E2DE6">
        <w:rPr>
          <w:rFonts w:ascii="Tahoma" w:hAnsi="Tahoma" w:cs="Tahoma"/>
          <w:sz w:val="14"/>
          <w:szCs w:val="14"/>
        </w:rPr>
        <w:t>:</w:t>
      </w:r>
    </w:p>
    <w:p w14:paraId="3388BA82" w14:textId="77777777" w:rsidR="00D95BDA" w:rsidRPr="000E2DE6" w:rsidRDefault="00D95BDA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>(w przypadku Spółki Akcyjnej (S.A.) i Spółki komandytowo-akcyjnej (S.K.A.))</w:t>
      </w:r>
    </w:p>
    <w:p w14:paraId="1F67EA11" w14:textId="77777777" w:rsidR="00D95BDA" w:rsidRPr="000E2DE6" w:rsidRDefault="00D95BDA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&lt;nazwa&gt;</w:t>
      </w:r>
      <w:r w:rsidRPr="000E2DE6">
        <w:rPr>
          <w:rFonts w:ascii="Tahoma" w:hAnsi="Tahoma" w:cs="Tahoma"/>
          <w:sz w:val="14"/>
          <w:szCs w:val="14"/>
        </w:rPr>
        <w:t xml:space="preserve"> Spółka Akcyjna/ Spółka Komandytowo-Akcyjna, zwana dalej </w:t>
      </w:r>
      <w:r w:rsidRPr="000E2DE6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/>
          <w:sz w:val="14"/>
          <w:szCs w:val="14"/>
        </w:rPr>
        <w:t>”</w:t>
      </w:r>
      <w:r w:rsidRPr="000E2DE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 siedzibą w … (miejscowość), adres: kod pocztowy …, ulica …, miejscowość … wpisana do Rejestru Przedsiębiorców Krajowego Rejestru Sądowego</w:t>
      </w:r>
      <w:r>
        <w:rPr>
          <w:rFonts w:ascii="Tahoma" w:hAnsi="Tahoma" w:cs="Tahoma"/>
          <w:sz w:val="14"/>
          <w:szCs w:val="14"/>
        </w:rPr>
        <w:t xml:space="preserve"> (dalej „KRS”)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…, pod nr KRS ……, według stanu na dzień… o kapitale zakładowym w wysokości … zł, wpłaconym w wysokości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………, NIP ………, REGON ……</w:t>
      </w:r>
      <w:r>
        <w:rPr>
          <w:rFonts w:ascii="Tahoma" w:hAnsi="Tahoma" w:cs="Tahoma"/>
          <w:sz w:val="14"/>
          <w:szCs w:val="14"/>
        </w:rPr>
        <w:t>,</w:t>
      </w:r>
      <w:r w:rsidRPr="000E2DE6">
        <w:rPr>
          <w:rFonts w:ascii="Tahoma" w:hAnsi="Tahoma" w:cs="Tahoma"/>
          <w:sz w:val="14"/>
          <w:szCs w:val="14"/>
        </w:rPr>
        <w:t xml:space="preserve"> reprezentowana przez:……………</w:t>
      </w:r>
    </w:p>
    <w:p w14:paraId="708B43AC" w14:textId="77777777" w:rsidR="00D95BDA" w:rsidRPr="000E2DE6" w:rsidRDefault="00D95BDA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>(w przypadku Spółki z ograniczoną odpowiedzialnością (sp. z o.o. lub spółka z o.o.))</w:t>
      </w:r>
    </w:p>
    <w:p w14:paraId="29B011DA" w14:textId="4363E0BD" w:rsidR="00D95BDA" w:rsidRPr="000E2DE6" w:rsidRDefault="00D95BDA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&lt;nazwa&gt;</w:t>
      </w:r>
      <w:r w:rsidRPr="000E2DE6">
        <w:rPr>
          <w:rFonts w:ascii="Tahoma" w:hAnsi="Tahoma" w:cs="Tahoma"/>
          <w:sz w:val="14"/>
          <w:szCs w:val="14"/>
        </w:rPr>
        <w:t xml:space="preserve"> Spółka z ograniczoną odpowiedzialnością, zwana dalej </w:t>
      </w:r>
      <w:r w:rsidRPr="000E2DE6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/>
          <w:sz w:val="14"/>
          <w:szCs w:val="14"/>
        </w:rPr>
        <w:t>”</w:t>
      </w:r>
      <w:r w:rsidRPr="000E2DE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 siedzibą w ……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(miejscowość) adres: kod pocztowy …, ulica …, miejscowość ……. wpisana do Rejestru Przedsiębiorców K</w:t>
      </w:r>
      <w:r>
        <w:rPr>
          <w:rFonts w:ascii="Tahoma" w:hAnsi="Tahoma" w:cs="Tahoma"/>
          <w:sz w:val="14"/>
          <w:szCs w:val="14"/>
        </w:rPr>
        <w:t>RS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…, pod nr KRS …, według stanu na dzień……., o kapitale zakładowym w wysokości ……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zł, NIP …, REGON …, reprezentowana przez :…………</w:t>
      </w:r>
    </w:p>
    <w:p w14:paraId="62A98F1E" w14:textId="77777777" w:rsidR="00D95BDA" w:rsidRPr="000E2DE6" w:rsidRDefault="00D95BDA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>(w przypadku Spółki osobowej: Spółka jawna (</w:t>
      </w:r>
      <w:proofErr w:type="spellStart"/>
      <w:r w:rsidRPr="000E2DE6">
        <w:rPr>
          <w:rFonts w:ascii="Tahoma" w:hAnsi="Tahoma" w:cs="Tahoma"/>
          <w:sz w:val="14"/>
          <w:szCs w:val="14"/>
          <w:u w:val="single"/>
        </w:rPr>
        <w:t>sp.j</w:t>
      </w:r>
      <w:proofErr w:type="spellEnd"/>
      <w:r w:rsidRPr="000E2DE6">
        <w:rPr>
          <w:rFonts w:ascii="Tahoma" w:hAnsi="Tahoma" w:cs="Tahoma"/>
          <w:sz w:val="14"/>
          <w:szCs w:val="14"/>
          <w:u w:val="single"/>
        </w:rPr>
        <w:t>.), Spółka komandytowa (sp.k.), Spółka partnerska (</w:t>
      </w:r>
      <w:proofErr w:type="spellStart"/>
      <w:r w:rsidRPr="000E2DE6">
        <w:rPr>
          <w:rFonts w:ascii="Tahoma" w:hAnsi="Tahoma" w:cs="Tahoma"/>
          <w:sz w:val="14"/>
          <w:szCs w:val="14"/>
          <w:u w:val="single"/>
        </w:rPr>
        <w:t>sp.p</w:t>
      </w:r>
      <w:proofErr w:type="spellEnd"/>
      <w:r w:rsidRPr="000E2DE6">
        <w:rPr>
          <w:rFonts w:ascii="Tahoma" w:hAnsi="Tahoma" w:cs="Tahoma"/>
          <w:sz w:val="14"/>
          <w:szCs w:val="14"/>
          <w:u w:val="single"/>
        </w:rPr>
        <w:t>.))</w:t>
      </w:r>
    </w:p>
    <w:p w14:paraId="1DE45136" w14:textId="5CBDECC8" w:rsidR="00D95BDA" w:rsidRPr="000E2DE6" w:rsidRDefault="00D95BDA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&lt;nazwa&gt;</w:t>
      </w:r>
      <w:r w:rsidRPr="000E2DE6">
        <w:rPr>
          <w:rFonts w:ascii="Tahoma" w:hAnsi="Tahoma" w:cs="Tahoma"/>
          <w:sz w:val="14"/>
          <w:szCs w:val="14"/>
        </w:rPr>
        <w:t xml:space="preserve"> Spółka Jawna/Spółka Komandytowa/Spółka Partnerska, zwana dalej </w:t>
      </w:r>
      <w:r w:rsidRPr="000E2DE6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/>
          <w:sz w:val="14"/>
          <w:szCs w:val="14"/>
        </w:rPr>
        <w:t>”</w:t>
      </w:r>
      <w:r w:rsidRPr="000E2DE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 siedzibą w … (miejscowość) adres: kod pocztowy ……, ulica …, miejscowość …. wpisana do Rejestru Przedsiębiorców K</w:t>
      </w:r>
      <w:r>
        <w:rPr>
          <w:rFonts w:ascii="Tahoma" w:hAnsi="Tahoma" w:cs="Tahoma"/>
          <w:sz w:val="14"/>
          <w:szCs w:val="14"/>
        </w:rPr>
        <w:t>RS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……, pod nr KRS …, według stanu na dzień…….., NIP …, REGON…, reprezentowana przez</w:t>
      </w:r>
      <w:r>
        <w:rPr>
          <w:rFonts w:ascii="Tahoma" w:eastAsia="Tahoma" w:hAnsi="Tahoma" w:cs="Tahoma"/>
          <w:color w:val="000000"/>
          <w:sz w:val="14"/>
          <w:szCs w:val="14"/>
        </w:rPr>
        <w:t>:…</w:t>
      </w:r>
      <w:r w:rsidRPr="000E2DE6">
        <w:rPr>
          <w:rFonts w:ascii="Tahoma" w:hAnsi="Tahoma" w:cs="Tahoma"/>
          <w:sz w:val="14"/>
          <w:szCs w:val="14"/>
        </w:rPr>
        <w:t xml:space="preserve"> </w:t>
      </w:r>
    </w:p>
    <w:p w14:paraId="5B0C39E4" w14:textId="77777777" w:rsidR="00D95BDA" w:rsidRPr="000E2DE6" w:rsidRDefault="00D95BDA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 xml:space="preserve">(w przypadku osoby fizycznej prowadzącej działalność gospodarczą) </w:t>
      </w:r>
    </w:p>
    <w:p w14:paraId="7F15BF49" w14:textId="7262423A" w:rsidR="00D95BDA" w:rsidRPr="000E2DE6" w:rsidRDefault="00D95BDA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&lt;imię i nazwisko&gt;,</w:t>
      </w:r>
      <w:r w:rsidRPr="000E2DE6">
        <w:rPr>
          <w:rFonts w:ascii="Tahoma" w:hAnsi="Tahoma" w:cs="Tahoma"/>
          <w:sz w:val="14"/>
          <w:szCs w:val="14"/>
        </w:rPr>
        <w:t xml:space="preserve">………, zwany dalej </w:t>
      </w:r>
      <w:r w:rsidRPr="000E2DE6">
        <w:rPr>
          <w:rFonts w:ascii="Tahoma" w:hAnsi="Tahoma" w:cs="Tahoma"/>
          <w:b/>
          <w:sz w:val="14"/>
          <w:szCs w:val="14"/>
        </w:rPr>
        <w:t>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/>
          <w:sz w:val="14"/>
          <w:szCs w:val="14"/>
        </w:rPr>
        <w:t>”</w:t>
      </w:r>
      <w:r w:rsidRPr="000E2DE6">
        <w:rPr>
          <w:rFonts w:ascii="Tahoma" w:hAnsi="Tahoma" w:cs="Tahoma"/>
          <w:sz w:val="14"/>
          <w:szCs w:val="14"/>
        </w:rPr>
        <w:t>,</w:t>
      </w:r>
      <w:r>
        <w:rPr>
          <w:rFonts w:ascii="Tahoma" w:hAnsi="Tahoma" w:cs="Tahoma"/>
          <w:sz w:val="14"/>
          <w:szCs w:val="14"/>
        </w:rPr>
        <w:t xml:space="preserve"> z</w:t>
      </w:r>
      <w:r w:rsidRPr="000E2DE6">
        <w:rPr>
          <w:rFonts w:ascii="Tahoma" w:hAnsi="Tahoma" w:cs="Tahoma"/>
          <w:sz w:val="14"/>
          <w:szCs w:val="14"/>
        </w:rPr>
        <w:t>amieszkały/a w … (kod pocztowy ……), przy ul. …., prowadzący/a działalność gospodarczą pod firmą … w … (kod pocztowy……), przy ul. …, miejscowość …. wpisany do Centralnej Ewidencji i Informacji o Działalności Gospodarczej</w:t>
      </w:r>
      <w:r>
        <w:rPr>
          <w:rFonts w:ascii="Tahoma" w:hAnsi="Tahoma" w:cs="Tahoma"/>
          <w:sz w:val="14"/>
          <w:szCs w:val="14"/>
        </w:rPr>
        <w:t xml:space="preserve"> (dalej „CEIDG”)</w:t>
      </w:r>
      <w:r w:rsidRPr="000E2DE6">
        <w:rPr>
          <w:rFonts w:ascii="Tahoma" w:hAnsi="Tahoma" w:cs="Tahoma"/>
          <w:sz w:val="14"/>
          <w:szCs w:val="14"/>
        </w:rPr>
        <w:t>, NIP …, REGON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…, PESEL ….</w:t>
      </w:r>
      <w:r>
        <w:rPr>
          <w:rFonts w:ascii="Tahoma" w:hAnsi="Tahoma" w:cs="Tahoma"/>
          <w:sz w:val="14"/>
          <w:szCs w:val="14"/>
        </w:rPr>
        <w:t xml:space="preserve">, </w:t>
      </w:r>
      <w:r w:rsidRPr="000E2DE6">
        <w:rPr>
          <w:rFonts w:ascii="Tahoma" w:hAnsi="Tahoma" w:cs="Tahoma"/>
          <w:sz w:val="14"/>
          <w:szCs w:val="14"/>
        </w:rPr>
        <w:t>reprezentowany/a przez</w:t>
      </w:r>
      <w:r>
        <w:rPr>
          <w:rFonts w:ascii="Tahoma" w:eastAsia="Tahoma" w:hAnsi="Tahoma" w:cs="Tahoma"/>
          <w:color w:val="000000"/>
          <w:sz w:val="14"/>
          <w:szCs w:val="14"/>
        </w:rPr>
        <w:t>:…..</w:t>
      </w:r>
    </w:p>
    <w:p w14:paraId="00583D19" w14:textId="77777777" w:rsidR="00D95BDA" w:rsidRPr="000E2DE6" w:rsidRDefault="00D95BDA" w:rsidP="00D14280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 w:rsidRPr="000E2DE6">
        <w:rPr>
          <w:rFonts w:ascii="Tahoma" w:hAnsi="Tahoma" w:cs="Tahoma"/>
          <w:sz w:val="14"/>
          <w:szCs w:val="14"/>
          <w:u w:val="single"/>
        </w:rPr>
        <w:t>(w przypadku Spółki cywilnej (s.c.))</w:t>
      </w:r>
    </w:p>
    <w:p w14:paraId="542C9902" w14:textId="40750151" w:rsidR="00D95BDA" w:rsidRPr="000E2DE6" w:rsidRDefault="00D95BDA" w:rsidP="00D14280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i/>
          <w:sz w:val="14"/>
          <w:szCs w:val="14"/>
        </w:rPr>
        <w:t>&lt;imię i nazwisko&gt;,</w:t>
      </w:r>
      <w:r w:rsidRPr="000E2DE6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.</w:t>
      </w:r>
      <w:r w:rsidRPr="000E2DE6">
        <w:rPr>
          <w:rFonts w:ascii="Tahoma" w:hAnsi="Tahoma" w:cs="Tahoma"/>
          <w:sz w:val="14"/>
          <w:szCs w:val="14"/>
        </w:rPr>
        <w:t>… zamieszkały/a w 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(kod pocztowy …), przy ul. .</w:t>
      </w:r>
      <w:r>
        <w:rPr>
          <w:rFonts w:ascii="Tahoma" w:hAnsi="Tahoma" w:cs="Tahoma"/>
          <w:sz w:val="14"/>
          <w:szCs w:val="14"/>
        </w:rPr>
        <w:t>..</w:t>
      </w:r>
      <w:r w:rsidRPr="000E2DE6">
        <w:rPr>
          <w:rFonts w:ascii="Tahoma" w:hAnsi="Tahoma" w:cs="Tahoma"/>
          <w:sz w:val="14"/>
          <w:szCs w:val="14"/>
        </w:rPr>
        <w:t xml:space="preserve">, miejscowość </w:t>
      </w:r>
      <w:r>
        <w:rPr>
          <w:rFonts w:ascii="Tahoma" w:hAnsi="Tahoma" w:cs="Tahoma"/>
          <w:sz w:val="14"/>
          <w:szCs w:val="14"/>
        </w:rPr>
        <w:t>…</w:t>
      </w:r>
      <w:r w:rsidRPr="000E2DE6">
        <w:rPr>
          <w:rFonts w:ascii="Tahoma" w:hAnsi="Tahoma" w:cs="Tahoma"/>
          <w:sz w:val="14"/>
          <w:szCs w:val="14"/>
        </w:rPr>
        <w:t xml:space="preserve"> wpisany/a do C</w:t>
      </w:r>
      <w:r>
        <w:rPr>
          <w:rFonts w:ascii="Tahoma" w:hAnsi="Tahoma" w:cs="Tahoma"/>
          <w:sz w:val="14"/>
          <w:szCs w:val="14"/>
        </w:rPr>
        <w:t>EIDG</w:t>
      </w:r>
      <w:r w:rsidRPr="000E2DE6">
        <w:rPr>
          <w:rFonts w:ascii="Tahoma" w:hAnsi="Tahoma" w:cs="Tahoma"/>
          <w:sz w:val="14"/>
          <w:szCs w:val="14"/>
        </w:rPr>
        <w:t xml:space="preserve">, PESEL … i </w:t>
      </w:r>
      <w:r w:rsidRPr="000E2DE6">
        <w:rPr>
          <w:rFonts w:ascii="Tahoma" w:hAnsi="Tahoma" w:cs="Tahoma"/>
          <w:i/>
          <w:sz w:val="14"/>
          <w:szCs w:val="14"/>
        </w:rPr>
        <w:t>&lt;imię i nazwisko&gt;</w:t>
      </w:r>
      <w:r w:rsidRPr="000E2DE6">
        <w:rPr>
          <w:rFonts w:ascii="Tahoma" w:hAnsi="Tahoma" w:cs="Tahoma"/>
          <w:sz w:val="14"/>
          <w:szCs w:val="14"/>
        </w:rPr>
        <w:t>, … zamieszkały/a w … (kod pocztowy …), przy ul. .</w:t>
      </w:r>
      <w:r>
        <w:rPr>
          <w:rFonts w:ascii="Tahoma" w:hAnsi="Tahoma" w:cs="Tahoma"/>
          <w:sz w:val="14"/>
          <w:szCs w:val="14"/>
        </w:rPr>
        <w:t>.</w:t>
      </w:r>
      <w:r w:rsidRPr="000E2DE6">
        <w:rPr>
          <w:rFonts w:ascii="Tahoma" w:hAnsi="Tahoma" w:cs="Tahoma"/>
          <w:sz w:val="14"/>
          <w:szCs w:val="14"/>
        </w:rPr>
        <w:t xml:space="preserve">, miejscowość </w:t>
      </w:r>
      <w:r>
        <w:rPr>
          <w:rFonts w:ascii="Tahoma" w:hAnsi="Tahoma" w:cs="Tahoma"/>
          <w:sz w:val="14"/>
          <w:szCs w:val="14"/>
        </w:rPr>
        <w:t>..</w:t>
      </w:r>
      <w:r w:rsidRPr="000E2DE6">
        <w:rPr>
          <w:rFonts w:ascii="Tahoma" w:hAnsi="Tahoma" w:cs="Tahoma"/>
          <w:sz w:val="14"/>
          <w:szCs w:val="14"/>
        </w:rPr>
        <w:t>. wpisany/a do C</w:t>
      </w:r>
      <w:r>
        <w:rPr>
          <w:rFonts w:ascii="Tahoma" w:hAnsi="Tahoma" w:cs="Tahoma"/>
          <w:sz w:val="14"/>
          <w:szCs w:val="14"/>
        </w:rPr>
        <w:t>EIDG</w:t>
      </w:r>
      <w:r w:rsidRPr="000E2DE6">
        <w:rPr>
          <w:rFonts w:ascii="Tahoma" w:hAnsi="Tahoma" w:cs="Tahoma"/>
          <w:sz w:val="14"/>
          <w:szCs w:val="14"/>
        </w:rPr>
        <w:t>, PESEL …….</w:t>
      </w:r>
      <w:r>
        <w:rPr>
          <w:rFonts w:ascii="Tahoma" w:hAnsi="Tahoma" w:cs="Tahoma"/>
          <w:sz w:val="14"/>
          <w:szCs w:val="14"/>
        </w:rPr>
        <w:t xml:space="preserve">, </w:t>
      </w:r>
      <w:r w:rsidRPr="000E2DE6">
        <w:rPr>
          <w:rFonts w:ascii="Tahoma" w:hAnsi="Tahoma" w:cs="Tahoma"/>
          <w:sz w:val="14"/>
          <w:szCs w:val="14"/>
        </w:rPr>
        <w:t>prowadzący wspólnie działalność gospodarczą w formie spółki cywilnej pod firmą …… w …… adres: kod pocztowy …, ulica …, miejscowość …. NIP …., REGON…, zwani dalej „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sz w:val="14"/>
          <w:szCs w:val="14"/>
        </w:rPr>
        <w:t>”, reprezentowani przez</w:t>
      </w:r>
      <w:r>
        <w:rPr>
          <w:rFonts w:ascii="Tahoma" w:eastAsia="Tahoma" w:hAnsi="Tahoma" w:cs="Tahoma"/>
          <w:color w:val="000000"/>
          <w:sz w:val="14"/>
          <w:szCs w:val="14"/>
        </w:rPr>
        <w:t>:</w:t>
      </w:r>
      <w:r w:rsidRPr="000E2DE6">
        <w:rPr>
          <w:rFonts w:ascii="Tahoma" w:hAnsi="Tahoma" w:cs="Tahoma"/>
          <w:sz w:val="14"/>
          <w:szCs w:val="14"/>
        </w:rPr>
        <w:t xml:space="preserve"> </w:t>
      </w:r>
      <w:r>
        <w:rPr>
          <w:rFonts w:ascii="Tahoma" w:hAnsi="Tahoma" w:cs="Tahoma"/>
          <w:sz w:val="14"/>
          <w:szCs w:val="14"/>
        </w:rPr>
        <w:t>.</w:t>
      </w:r>
      <w:r w:rsidRPr="000E2DE6">
        <w:rPr>
          <w:rFonts w:ascii="Tahoma" w:hAnsi="Tahoma" w:cs="Tahoma"/>
          <w:sz w:val="14"/>
          <w:szCs w:val="14"/>
        </w:rPr>
        <w:t xml:space="preserve">… na podstawie pełnomocnictwa/upoważnienia z dnia ..., którego potwierdzona za zgodność z oryginałem kopia stanowi załącznik do Umowy, </w:t>
      </w:r>
    </w:p>
    <w:p w14:paraId="4DF6D305" w14:textId="77777777" w:rsidR="00D95BDA" w:rsidRPr="000E2DE6" w:rsidRDefault="00D95BDA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stowarzyszenia, inne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organizacj</w:t>
      </w:r>
      <w:r>
        <w:rPr>
          <w:rFonts w:ascii="Tahoma" w:hAnsi="Tahoma" w:cs="Tahoma"/>
          <w:sz w:val="14"/>
          <w:szCs w:val="14"/>
          <w:u w:val="single"/>
        </w:rPr>
        <w:t>i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społeczne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i zawodowe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>, fundacj</w:t>
      </w:r>
      <w:r>
        <w:rPr>
          <w:rFonts w:ascii="Tahoma" w:hAnsi="Tahoma" w:cs="Tahoma"/>
          <w:sz w:val="14"/>
          <w:szCs w:val="14"/>
          <w:u w:val="single"/>
        </w:rPr>
        <w:t>i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oraz publiczne</w:t>
      </w:r>
      <w:r>
        <w:rPr>
          <w:rFonts w:ascii="Tahoma" w:hAnsi="Tahoma" w:cs="Tahoma"/>
          <w:sz w:val="14"/>
          <w:szCs w:val="14"/>
          <w:u w:val="single"/>
        </w:rPr>
        <w:t>go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zakład</w:t>
      </w:r>
      <w:r>
        <w:rPr>
          <w:rFonts w:ascii="Tahoma" w:hAnsi="Tahoma" w:cs="Tahoma"/>
          <w:sz w:val="14"/>
          <w:szCs w:val="14"/>
          <w:u w:val="single"/>
        </w:rPr>
        <w:t>u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opieki zdrowotnej wpisan</w:t>
      </w:r>
      <w:r>
        <w:rPr>
          <w:rFonts w:ascii="Tahoma" w:hAnsi="Tahoma" w:cs="Tahoma"/>
          <w:sz w:val="14"/>
          <w:szCs w:val="14"/>
          <w:u w:val="single"/>
        </w:rPr>
        <w:t>ych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do </w:t>
      </w:r>
      <w:r>
        <w:rPr>
          <w:rFonts w:ascii="Tahoma" w:hAnsi="Tahoma" w:cs="Tahoma"/>
          <w:sz w:val="14"/>
          <w:szCs w:val="14"/>
          <w:u w:val="single"/>
        </w:rPr>
        <w:t>KRS)</w:t>
      </w:r>
    </w:p>
    <w:p w14:paraId="110A4142" w14:textId="63C05CE3" w:rsidR="00D95BDA" w:rsidRPr="000E2DE6" w:rsidRDefault="00D95BDA" w:rsidP="007C6D62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bCs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……… z siedzibą w …(kod pocztowy ……), przy ulicy ……, wpisana do Rejestru Stowarzyszeń/Przedsiębiorców K</w:t>
      </w:r>
      <w:r>
        <w:rPr>
          <w:rFonts w:ascii="Tahoma" w:hAnsi="Tahoma" w:cs="Tahoma"/>
          <w:sz w:val="14"/>
          <w:szCs w:val="14"/>
        </w:rPr>
        <w:t>RS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………, pod nr KRS …… NIP ……, REGON 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</w:p>
    <w:p w14:paraId="51763DAB" w14:textId="77777777" w:rsidR="00D95BDA" w:rsidRPr="000E2DE6" w:rsidRDefault="00D95BDA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publiczne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uczelni wyższe</w:t>
      </w:r>
      <w:r>
        <w:rPr>
          <w:rFonts w:ascii="Tahoma" w:hAnsi="Tahoma" w:cs="Tahoma"/>
          <w:sz w:val="14"/>
          <w:szCs w:val="14"/>
          <w:u w:val="single"/>
        </w:rPr>
        <w:t>j)</w:t>
      </w:r>
    </w:p>
    <w:p w14:paraId="4028A7E8" w14:textId="77777777" w:rsidR="00D95BDA" w:rsidRPr="000E2DE6" w:rsidRDefault="00D95BDA" w:rsidP="007C6D62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sz w:val="14"/>
          <w:szCs w:val="14"/>
        </w:rPr>
        <w:t xml:space="preserve">………… z siedzibą w …………… (kod pocztowy …………), przy ulicy ………… utworzona na podstawie ustawy/rozporządzenia ……… z dnia ……… (Dz. U. ………… ), NIP …………, REGON ………,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</w:p>
    <w:p w14:paraId="72BE4080" w14:textId="77777777" w:rsidR="00D95BDA" w:rsidRPr="000E2DE6" w:rsidRDefault="00D95BDA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niepubliczne</w:t>
      </w:r>
      <w:r>
        <w:rPr>
          <w:rFonts w:ascii="Tahoma" w:hAnsi="Tahoma" w:cs="Tahoma"/>
          <w:sz w:val="14"/>
          <w:szCs w:val="14"/>
          <w:u w:val="single"/>
        </w:rPr>
        <w:t>j</w:t>
      </w:r>
      <w:r w:rsidRPr="000E2DE6">
        <w:rPr>
          <w:rFonts w:ascii="Tahoma" w:hAnsi="Tahoma" w:cs="Tahoma"/>
          <w:sz w:val="14"/>
          <w:szCs w:val="14"/>
          <w:u w:val="single"/>
        </w:rPr>
        <w:t xml:space="preserve"> uczelni wyższe</w:t>
      </w:r>
      <w:r>
        <w:rPr>
          <w:rFonts w:ascii="Tahoma" w:hAnsi="Tahoma" w:cs="Tahoma"/>
          <w:sz w:val="14"/>
          <w:szCs w:val="14"/>
          <w:u w:val="single"/>
        </w:rPr>
        <w:t>j)</w:t>
      </w:r>
    </w:p>
    <w:p w14:paraId="07BD6ACF" w14:textId="77777777" w:rsidR="00D95BDA" w:rsidRPr="000E2DE6" w:rsidRDefault="00D95BDA" w:rsidP="007C6D62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bCs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z siedzibą w …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>(kod pocztowy …), przy ulicy … wpisana do rejestru uczelni niepublicznych i związków uczelni niepublicznych prowadzonego przez Ministra Nauki i Szkolnictwa Wyższego, pod numerem …,</w:t>
      </w:r>
      <w:r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sz w:val="14"/>
          <w:szCs w:val="14"/>
        </w:rPr>
        <w:t xml:space="preserve">NIP …………, REGON 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</w:p>
    <w:p w14:paraId="08B747DE" w14:textId="77777777" w:rsidR="00D95BDA" w:rsidRPr="000E2DE6" w:rsidRDefault="00D95BDA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spółdzielni</w:t>
      </w:r>
      <w:r>
        <w:rPr>
          <w:rFonts w:ascii="Tahoma" w:hAnsi="Tahoma" w:cs="Tahoma"/>
          <w:sz w:val="14"/>
          <w:szCs w:val="14"/>
          <w:u w:val="single"/>
        </w:rPr>
        <w:t>)</w:t>
      </w:r>
    </w:p>
    <w:p w14:paraId="7A4CB9C1" w14:textId="77777777" w:rsidR="00D95BDA" w:rsidRPr="000E2DE6" w:rsidRDefault="00D95BDA" w:rsidP="007C6D62">
      <w:pPr>
        <w:contextualSpacing/>
        <w:jc w:val="both"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sz w:val="14"/>
          <w:szCs w:val="14"/>
        </w:rPr>
        <w:t>Spółdzielnia …… z siedzibą w ……… (kod pocztowy ……, przy ulicy ……,wpisana do Rejestru Przedsiębiorców K</w:t>
      </w:r>
      <w:r>
        <w:rPr>
          <w:rFonts w:ascii="Tahoma" w:hAnsi="Tahoma" w:cs="Tahoma"/>
          <w:sz w:val="14"/>
          <w:szCs w:val="14"/>
        </w:rPr>
        <w:t>RS</w:t>
      </w:r>
      <w:r w:rsidRPr="000E2DE6">
        <w:rPr>
          <w:rFonts w:ascii="Tahoma" w:hAnsi="Tahoma" w:cs="Tahoma"/>
          <w:sz w:val="14"/>
          <w:szCs w:val="14"/>
        </w:rPr>
        <w:t xml:space="preserve"> prowadzonego przez Sąd Rejonowy ……………, pod nr KRS ……, NIP ……, REGON 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</w:p>
    <w:p w14:paraId="6C7F2476" w14:textId="77777777" w:rsidR="00D95BDA" w:rsidRPr="000E2DE6" w:rsidRDefault="00D95BDA" w:rsidP="000E2DE6">
      <w:pPr>
        <w:suppressAutoHyphens w:val="0"/>
        <w:contextualSpacing/>
        <w:jc w:val="both"/>
        <w:rPr>
          <w:rFonts w:ascii="Tahoma" w:hAnsi="Tahoma" w:cs="Tahoma"/>
          <w:sz w:val="14"/>
          <w:szCs w:val="14"/>
          <w:u w:val="single"/>
        </w:rPr>
      </w:pPr>
      <w:r>
        <w:rPr>
          <w:rFonts w:ascii="Tahoma" w:hAnsi="Tahoma" w:cs="Tahoma"/>
          <w:sz w:val="14"/>
          <w:szCs w:val="14"/>
          <w:u w:val="single"/>
        </w:rPr>
        <w:t xml:space="preserve">(w przypadku </w:t>
      </w:r>
      <w:r w:rsidRPr="000E2DE6">
        <w:rPr>
          <w:rFonts w:ascii="Tahoma" w:hAnsi="Tahoma" w:cs="Tahoma"/>
          <w:sz w:val="14"/>
          <w:szCs w:val="14"/>
          <w:u w:val="single"/>
        </w:rPr>
        <w:t>jednostki samorządu terytorialnego (gmina)</w:t>
      </w:r>
      <w:r>
        <w:rPr>
          <w:rFonts w:ascii="Tahoma" w:hAnsi="Tahoma" w:cs="Tahoma"/>
          <w:sz w:val="14"/>
          <w:szCs w:val="14"/>
          <w:u w:val="single"/>
        </w:rPr>
        <w:t>)</w:t>
      </w:r>
    </w:p>
    <w:p w14:paraId="64A6ACBD" w14:textId="77777777" w:rsidR="00D95BDA" w:rsidRPr="000E2DE6" w:rsidRDefault="00D95BDA" w:rsidP="007C6D62">
      <w:pPr>
        <w:pStyle w:val="Tekstprzypisudolnego"/>
        <w:contextualSpacing/>
        <w:rPr>
          <w:rFonts w:ascii="Tahoma" w:hAnsi="Tahoma" w:cs="Tahoma"/>
          <w:sz w:val="14"/>
          <w:szCs w:val="14"/>
        </w:rPr>
      </w:pPr>
      <w:r w:rsidRPr="000E2DE6">
        <w:rPr>
          <w:rFonts w:ascii="Tahoma" w:hAnsi="Tahoma" w:cs="Tahoma"/>
          <w:sz w:val="14"/>
          <w:szCs w:val="14"/>
        </w:rPr>
        <w:t xml:space="preserve">Gmina ………… (kod pocztowy …………), ul. ……………, NIP …………, </w:t>
      </w:r>
      <w:r w:rsidRPr="000E2DE6">
        <w:rPr>
          <w:rFonts w:ascii="Tahoma" w:hAnsi="Tahoma" w:cs="Tahoma"/>
          <w:bCs/>
          <w:sz w:val="14"/>
          <w:szCs w:val="14"/>
        </w:rPr>
        <w:t xml:space="preserve">, zwana w dalszej części umowy </w:t>
      </w:r>
      <w:proofErr w:type="spellStart"/>
      <w:r w:rsidRPr="000E2DE6">
        <w:rPr>
          <w:rFonts w:ascii="Tahoma" w:hAnsi="Tahoma" w:cs="Tahoma"/>
          <w:b/>
          <w:sz w:val="14"/>
          <w:szCs w:val="14"/>
        </w:rPr>
        <w:t>Grantobiorcą</w:t>
      </w:r>
      <w:proofErr w:type="spellEnd"/>
      <w:r w:rsidRPr="000E2DE6">
        <w:rPr>
          <w:rFonts w:ascii="Tahoma" w:hAnsi="Tahoma" w:cs="Tahoma"/>
          <w:bCs/>
          <w:sz w:val="14"/>
          <w:szCs w:val="14"/>
        </w:rPr>
        <w:t>,</w:t>
      </w:r>
      <w:r w:rsidRPr="000E2DE6">
        <w:rPr>
          <w:rFonts w:ascii="Tahoma" w:hAnsi="Tahoma" w:cs="Tahoma"/>
          <w:sz w:val="14"/>
          <w:szCs w:val="14"/>
        </w:rPr>
        <w:t>.</w:t>
      </w:r>
    </w:p>
  </w:footnote>
  <w:footnote w:id="5">
    <w:p w14:paraId="693DC1D3" w14:textId="77777777" w:rsidR="00D95BDA" w:rsidRPr="000E2DE6" w:rsidRDefault="00D95BDA" w:rsidP="00D14280">
      <w:pPr>
        <w:pStyle w:val="Tekstprzypisudolnego"/>
        <w:contextualSpacing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iCs/>
          <w:sz w:val="14"/>
          <w:szCs w:val="14"/>
        </w:rPr>
        <w:t xml:space="preserve">W sytuacji gdy osoba reprezentująca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została wskazana zgodnie danymi w systemie CEIDG lub KRS do Umowy należy załączyć wydruk z tych systemów; w sytuacji gdy osoba reprezentująca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jest niezgodna z danymi w CEIDG lub KRS do umowy należy załączyć poświadczone przez </w:t>
      </w:r>
      <w:proofErr w:type="spellStart"/>
      <w:r w:rsidRPr="000E2DE6">
        <w:rPr>
          <w:rFonts w:ascii="Tahoma" w:hAnsi="Tahoma" w:cs="Tahoma"/>
          <w:sz w:val="14"/>
          <w:szCs w:val="14"/>
        </w:rPr>
        <w:t>Grantobiorcę</w:t>
      </w:r>
      <w:proofErr w:type="spellEnd"/>
      <w:r w:rsidRPr="000E2DE6">
        <w:rPr>
          <w:rFonts w:ascii="Tahoma" w:hAnsi="Tahoma" w:cs="Tahoma"/>
          <w:iCs/>
          <w:sz w:val="14"/>
          <w:szCs w:val="14"/>
        </w:rPr>
        <w:t xml:space="preserve"> za zgodność z oryginałem pełnomocnictwo.</w:t>
      </w:r>
    </w:p>
  </w:footnote>
  <w:footnote w:id="6">
    <w:p w14:paraId="01419C77" w14:textId="6ACC141C" w:rsidR="00D95BDA" w:rsidRDefault="00D95B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0D05">
        <w:rPr>
          <w:rFonts w:ascii="Arial" w:hAnsi="Arial" w:cs="Arial"/>
          <w:sz w:val="16"/>
          <w:szCs w:val="16"/>
        </w:rPr>
        <w:t>R</w:t>
      </w:r>
      <w:r w:rsidRPr="00010D05">
        <w:rPr>
          <w:rFonts w:ascii="Arial" w:hAnsi="Arial" w:cs="Arial"/>
          <w:color w:val="000000"/>
          <w:sz w:val="16"/>
          <w:szCs w:val="16"/>
          <w:lang w:eastAsia="pl-PL"/>
        </w:rPr>
        <w:t>ynkowy charakter transakcji ozn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acza, że sprzedaż odbiorcy technologii produktów lub</w:t>
      </w:r>
      <w:r w:rsidRPr="00010D05">
        <w:rPr>
          <w:rFonts w:ascii="Arial" w:hAnsi="Arial" w:cs="Arial"/>
          <w:color w:val="000000"/>
          <w:sz w:val="16"/>
          <w:szCs w:val="16"/>
          <w:lang w:eastAsia="pl-PL"/>
        </w:rPr>
        <w:t xml:space="preserve"> usług wypracowanych przez 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>beneficjenta końcowego</w:t>
      </w:r>
      <w:r w:rsidRPr="00010D05">
        <w:rPr>
          <w:rFonts w:ascii="Arial" w:hAnsi="Arial" w:cs="Arial"/>
          <w:color w:val="000000"/>
          <w:sz w:val="16"/>
          <w:szCs w:val="16"/>
          <w:lang w:eastAsia="pl-PL"/>
        </w:rPr>
        <w:t xml:space="preserve"> odbywa się po cenach rynkowych, a jeśli nie istnieje cena rynkowa, to odzwierciedla się pełne koszty </w:t>
      </w: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produktu lub </w:t>
      </w:r>
      <w:r w:rsidRPr="00010D05">
        <w:rPr>
          <w:rFonts w:ascii="Arial" w:hAnsi="Arial" w:cs="Arial"/>
          <w:color w:val="000000"/>
          <w:sz w:val="16"/>
          <w:szCs w:val="16"/>
          <w:lang w:eastAsia="pl-PL"/>
        </w:rPr>
        <w:t>usługi oraz dodaje się marżę określoną poprzez odniesienie do marż powszechnie stosowanych przez przedsiębiorstwa prowadzące działalność w danym sektorze.</w:t>
      </w:r>
    </w:p>
  </w:footnote>
  <w:footnote w:id="7">
    <w:p w14:paraId="6AD2C561" w14:textId="77777777" w:rsidR="00D95BDA" w:rsidRPr="000E2DE6" w:rsidRDefault="00D95BDA" w:rsidP="00156506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Jeśli dotyczy.</w:t>
      </w:r>
    </w:p>
  </w:footnote>
  <w:footnote w:id="8">
    <w:p w14:paraId="32EB1619" w14:textId="77777777" w:rsidR="00D95BDA" w:rsidRPr="000E2DE6" w:rsidRDefault="00D95BDA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Jeśli przepisy odrębne nie stanowią inaczej.</w:t>
      </w:r>
    </w:p>
  </w:footnote>
  <w:footnote w:id="9">
    <w:p w14:paraId="564F9ECF" w14:textId="77777777" w:rsidR="00D95BDA" w:rsidRPr="000E2DE6" w:rsidRDefault="00D95BDA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Poziom 10% wartości kwoty danej kategorii wydatków jest zawsze określany w stosunku do Harmonogramu rzeczowo-finansowego , stanowiącego załącznik nr ….. do Umowy</w:t>
      </w:r>
    </w:p>
  </w:footnote>
  <w:footnote w:id="10">
    <w:p w14:paraId="478C45F0" w14:textId="77777777" w:rsidR="00D95BDA" w:rsidRPr="000E2DE6" w:rsidRDefault="00D95BDA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Zgodnie z art. 3 pkt 12 ustawy z dnia 23 listopada 2012 r. - Prawo pocztowe (Dz. U. 2012, poz. 1529).</w:t>
      </w:r>
    </w:p>
  </w:footnote>
  <w:footnote w:id="11">
    <w:p w14:paraId="6B63E0C0" w14:textId="77777777" w:rsidR="00D95BDA" w:rsidRPr="000E2DE6" w:rsidRDefault="00D95BDA" w:rsidP="00EA4F16">
      <w:pPr>
        <w:pStyle w:val="Tekstprzypisudolnego"/>
        <w:jc w:val="both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</w:t>
      </w:r>
      <w:r w:rsidRPr="000E2DE6">
        <w:rPr>
          <w:rFonts w:ascii="Tahoma" w:hAnsi="Tahoma" w:cs="Tahoma"/>
          <w:bCs/>
          <w:sz w:val="14"/>
          <w:szCs w:val="14"/>
        </w:rPr>
        <w:t xml:space="preserve">Harmonogram wnioskowania o płatności określa kwoty finansowania planowane do wypłaty w ujęciu co najmniej kwartalnym na cały okres realizacji </w:t>
      </w:r>
      <w:r>
        <w:rPr>
          <w:rFonts w:ascii="Tahoma" w:hAnsi="Tahoma" w:cs="Tahoma"/>
          <w:bCs/>
          <w:sz w:val="14"/>
          <w:szCs w:val="14"/>
        </w:rPr>
        <w:t>Projektu</w:t>
      </w:r>
      <w:r w:rsidRPr="000E2DE6">
        <w:rPr>
          <w:rFonts w:ascii="Tahoma" w:hAnsi="Tahoma" w:cs="Tahoma"/>
          <w:bCs/>
          <w:sz w:val="14"/>
          <w:szCs w:val="14"/>
        </w:rPr>
        <w:t xml:space="preserve">. </w:t>
      </w:r>
    </w:p>
  </w:footnote>
  <w:footnote w:id="12">
    <w:p w14:paraId="71B21A69" w14:textId="77777777" w:rsidR="00D95BDA" w:rsidRPr="000E2DE6" w:rsidRDefault="00D95BDA">
      <w:pPr>
        <w:pStyle w:val="Tekstprzypisudolnego"/>
        <w:rPr>
          <w:rFonts w:ascii="Tahoma" w:hAnsi="Tahoma" w:cs="Tahoma"/>
          <w:sz w:val="14"/>
          <w:szCs w:val="14"/>
        </w:rPr>
      </w:pPr>
      <w:r w:rsidRPr="000E2DE6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0E2DE6">
        <w:rPr>
          <w:rFonts w:ascii="Tahoma" w:hAnsi="Tahoma" w:cs="Tahoma"/>
          <w:sz w:val="14"/>
          <w:szCs w:val="14"/>
        </w:rPr>
        <w:t xml:space="preserve"> Jeżeli dotyczy</w:t>
      </w:r>
      <w:r>
        <w:rPr>
          <w:rFonts w:ascii="Tahoma" w:hAnsi="Tahoma" w:cs="Tahoma"/>
          <w:sz w:val="14"/>
          <w:szCs w:val="14"/>
        </w:rPr>
        <w:t>.</w:t>
      </w:r>
    </w:p>
  </w:footnote>
  <w:footnote w:id="13">
    <w:p w14:paraId="2C7E91B3" w14:textId="77777777" w:rsidR="004D53D3" w:rsidRDefault="004D53D3" w:rsidP="004D53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2DE6">
        <w:rPr>
          <w:rFonts w:ascii="Tahoma" w:hAnsi="Tahoma" w:cs="Tahoma"/>
          <w:sz w:val="14"/>
          <w:szCs w:val="14"/>
        </w:rPr>
        <w:t>Jeżeli dotyczy</w:t>
      </w:r>
      <w:r>
        <w:rPr>
          <w:rFonts w:ascii="Tahoma" w:hAnsi="Tahoma" w:cs="Tahom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CAA3C" w14:textId="0C1CAA48" w:rsidR="00D95BDA" w:rsidRDefault="00D95BDA" w:rsidP="00553605">
    <w:pPr>
      <w:pStyle w:val="Nagwek"/>
      <w:tabs>
        <w:tab w:val="clear" w:pos="4536"/>
        <w:tab w:val="clear" w:pos="9072"/>
        <w:tab w:val="left" w:pos="7417"/>
      </w:tabs>
      <w:spacing w:line="480" w:lineRule="auto"/>
      <w:ind w:left="-964" w:right="-964"/>
    </w:pPr>
    <w:r>
      <w:rPr>
        <w:noProof/>
        <w:lang w:eastAsia="pl-PL"/>
      </w:rPr>
      <w:drawing>
        <wp:anchor distT="0" distB="0" distL="114300" distR="114300" simplePos="0" relativeHeight="251663872" behindDoc="0" locked="0" layoutInCell="1" allowOverlap="1" wp14:anchorId="295F3AC5" wp14:editId="5A130F30">
          <wp:simplePos x="0" y="0"/>
          <wp:positionH relativeFrom="column">
            <wp:posOffset>3937635</wp:posOffset>
          </wp:positionH>
          <wp:positionV relativeFrom="paragraph">
            <wp:posOffset>64135</wp:posOffset>
          </wp:positionV>
          <wp:extent cx="1428750" cy="428625"/>
          <wp:effectExtent l="0" t="0" r="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 wp14:anchorId="661047A3" wp14:editId="72692274">
          <wp:simplePos x="0" y="0"/>
          <wp:positionH relativeFrom="margin">
            <wp:posOffset>5318760</wp:posOffset>
          </wp:positionH>
          <wp:positionV relativeFrom="paragraph">
            <wp:posOffset>35560</wp:posOffset>
          </wp:positionV>
          <wp:extent cx="1333500" cy="504825"/>
          <wp:effectExtent l="0" t="0" r="0" b="9525"/>
          <wp:wrapSquare wrapText="bothSides"/>
          <wp:docPr id="14" name="image4.jpg" descr="W:\Zespoly\WIF\Wewn\SFOP\Pracownicy\Maryla Wojcieszek\logotypy do prezentacji\PARP\PARP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W:\Zespoly\WIF\Wewn\SFOP\Pracownicy\Maryla Wojcieszek\logotypy do prezentacji\PARP\PARP-logo.jp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1D2F3E3D" wp14:editId="56C50FC5">
          <wp:simplePos x="0" y="0"/>
          <wp:positionH relativeFrom="column">
            <wp:posOffset>603885</wp:posOffset>
          </wp:positionH>
          <wp:positionV relativeFrom="paragraph">
            <wp:posOffset>-12065</wp:posOffset>
          </wp:positionV>
          <wp:extent cx="1495425" cy="495300"/>
          <wp:effectExtent l="0" t="0" r="9525" b="0"/>
          <wp:wrapTight wrapText="bothSides">
            <wp:wrapPolygon edited="0">
              <wp:start x="0" y="0"/>
              <wp:lineTo x="0" y="20769"/>
              <wp:lineTo x="21462" y="20769"/>
              <wp:lineTo x="2146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90FB7A1" wp14:editId="230EA335">
          <wp:simplePos x="0" y="0"/>
          <wp:positionH relativeFrom="column">
            <wp:posOffset>-472440</wp:posOffset>
          </wp:positionH>
          <wp:positionV relativeFrom="paragraph">
            <wp:posOffset>-40640</wp:posOffset>
          </wp:positionV>
          <wp:extent cx="1009650" cy="523875"/>
          <wp:effectExtent l="0" t="0" r="0" b="9525"/>
          <wp:wrapTight wrapText="bothSides">
            <wp:wrapPolygon edited="0">
              <wp:start x="0" y="0"/>
              <wp:lineTo x="0" y="21207"/>
              <wp:lineTo x="21192" y="21207"/>
              <wp:lineTo x="21192" y="0"/>
              <wp:lineTo x="0" y="0"/>
            </wp:wrapPolygon>
          </wp:wrapTight>
          <wp:docPr id="13" name="image6.jpg" descr="W:\Zespoly\WIF\Wewn\SFOP\Pracownicy\Maryla Wojcieszek\logotypy do prezentacji\POIR_POZIOM_POLSKI\POIR_POZIOM_POLSKI\logo_FE_Inteligentny_Rozwoj_rgb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W:\Zespoly\WIF\Wewn\SFOP\Pracownicy\Maryla Wojcieszek\logotypy do prezentacji\POIR_POZIOM_POLSKI\POIR_POZIOM_POLSKI\logo_FE_Inteligentny_Rozwoj_rgb-1.jpg"/>
                  <pic:cNvPicPr preferRelativeResize="0"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52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hidden="0" allowOverlap="1" wp14:anchorId="2ED44635" wp14:editId="360C37EF">
          <wp:simplePos x="0" y="0"/>
          <wp:positionH relativeFrom="margin">
            <wp:align>center</wp:align>
          </wp:positionH>
          <wp:positionV relativeFrom="paragraph">
            <wp:posOffset>45085</wp:posOffset>
          </wp:positionV>
          <wp:extent cx="2009775" cy="438150"/>
          <wp:effectExtent l="0" t="0" r="9525" b="0"/>
          <wp:wrapSquare wrapText="bothSides" distT="0" distB="0" distL="114300" distR="114300"/>
          <wp:docPr id="1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5"/>
                  <a:srcRect t="18946" b="19998"/>
                  <a:stretch>
                    <a:fillRect/>
                  </a:stretch>
                </pic:blipFill>
                <pic:spPr>
                  <a:xfrm>
                    <a:off x="0" y="0"/>
                    <a:ext cx="200977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right"/>
      <w:pPr>
        <w:tabs>
          <w:tab w:val="num" w:pos="649"/>
        </w:tabs>
        <w:ind w:left="649" w:hanging="289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D5580DB4"/>
    <w:name w:val="WW8Num2122"/>
    <w:lvl w:ilvl="0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</w:abstractNum>
  <w:abstractNum w:abstractNumId="3" w15:restartNumberingAfterBreak="0">
    <w:nsid w:val="00000004"/>
    <w:multiLevelType w:val="singleLevel"/>
    <w:tmpl w:val="54AA8532"/>
    <w:name w:val="WW8Num3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z w:val="22"/>
        <w:szCs w:val="22"/>
      </w:rPr>
    </w:lvl>
  </w:abstractNum>
  <w:abstractNum w:abstractNumId="4" w15:restartNumberingAfterBreak="0">
    <w:nsid w:val="00000005"/>
    <w:multiLevelType w:val="singleLevel"/>
    <w:tmpl w:val="AF82A4DA"/>
    <w:name w:val="WW8Num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8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0"/>
        <w:vertAlign w:val="superscript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2"/>
      <w:numFmt w:val="decimal"/>
      <w:lvlText w:val="%3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12" w15:restartNumberingAfterBreak="0">
    <w:nsid w:val="0000000F"/>
    <w:multiLevelType w:val="singleLevel"/>
    <w:tmpl w:val="C3482DF2"/>
    <w:name w:val="WW8Num15"/>
    <w:lvl w:ilvl="0">
      <w:start w:val="1"/>
      <w:numFmt w:val="decimal"/>
      <w:lvlText w:val="%1."/>
      <w:lvlJc w:val="right"/>
      <w:pPr>
        <w:tabs>
          <w:tab w:val="num" w:pos="709"/>
        </w:tabs>
        <w:ind w:left="852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cs="Bookman Old Style" w:hint="default"/>
        <w:color w:val="000080"/>
      </w:rPr>
    </w:lvl>
    <w:lvl w:ilvl="3">
      <w:start w:val="1"/>
      <w:numFmt w:val="decimal"/>
      <w:lvlText w:val="%4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caps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1474"/>
        </w:tabs>
        <w:ind w:left="1474" w:hanging="397"/>
      </w:pPr>
      <w:rPr>
        <w:rFonts w:ascii="Times New Roman" w:hAnsi="Times New Roman" w:cs="Times New Roman" w:hint="default"/>
        <w:sz w:val="2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17" w15:restartNumberingAfterBreak="0">
    <w:nsid w:val="00000014"/>
    <w:multiLevelType w:val="singleLevel"/>
    <w:tmpl w:val="B2ECA662"/>
    <w:name w:val="WW8Num20"/>
    <w:lvl w:ilvl="0">
      <w:start w:val="1"/>
      <w:numFmt w:val="lowerLetter"/>
      <w:lvlText w:val="%1)"/>
      <w:lvlJc w:val="left"/>
      <w:pPr>
        <w:tabs>
          <w:tab w:val="num" w:pos="1197"/>
        </w:tabs>
        <w:ind w:left="1197" w:hanging="360"/>
      </w:pPr>
      <w:rPr>
        <w:rFonts w:ascii="Arial" w:eastAsia="Times New Roman" w:hAnsi="Arial" w:cs="Arial" w:hint="default"/>
        <w:sz w:val="20"/>
        <w:szCs w:val="20"/>
      </w:rPr>
    </w:lvl>
  </w:abstractNum>
  <w:abstractNum w:abstractNumId="18" w15:restartNumberingAfterBreak="0">
    <w:nsid w:val="00000015"/>
    <w:multiLevelType w:val="multilevel"/>
    <w:tmpl w:val="18B40A24"/>
    <w:name w:val="WW8Num21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  <w:shd w:val="clear" w:color="auto" w:fill="FF0000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 w15:restartNumberingAfterBreak="0">
    <w:nsid w:val="00000016"/>
    <w:multiLevelType w:val="multilevel"/>
    <w:tmpl w:val="6B1EDE2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8"/>
    <w:multiLevelType w:val="multilevel"/>
    <w:tmpl w:val="D5FCC8F4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</w:rPr>
    </w:lvl>
  </w:abstractNum>
  <w:abstractNum w:abstractNumId="22" w15:restartNumberingAfterBreak="0">
    <w:nsid w:val="0000001A"/>
    <w:multiLevelType w:val="singleLevel"/>
    <w:tmpl w:val="0000001A"/>
    <w:name w:val="WW8Num27"/>
    <w:lvl w:ilvl="0">
      <w:start w:val="1"/>
      <w:numFmt w:val="lowerLetter"/>
      <w:lvlText w:val="%1)"/>
      <w:lvlJc w:val="right"/>
      <w:pPr>
        <w:tabs>
          <w:tab w:val="num" w:pos="1758"/>
        </w:tabs>
        <w:ind w:left="1758" w:hanging="170"/>
      </w:pPr>
      <w:rPr>
        <w:rFonts w:ascii="Arial" w:hAnsi="Arial" w:cs="Arial" w:hint="default"/>
        <w:sz w:val="20"/>
        <w:szCs w:val="20"/>
      </w:rPr>
    </w:lvl>
  </w:abstractNum>
  <w:abstractNum w:abstractNumId="23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E"/>
    <w:multiLevelType w:val="singleLevel"/>
    <w:tmpl w:val="0000001E"/>
    <w:name w:val="WW8Num3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6" w15:restartNumberingAfterBreak="0">
    <w:nsid w:val="0000001F"/>
    <w:multiLevelType w:val="singleLevel"/>
    <w:tmpl w:val="0000001F"/>
    <w:name w:val="WW8Num32"/>
    <w:lvl w:ilvl="0">
      <w:start w:val="1"/>
      <w:numFmt w:val="decimal"/>
      <w:lvlText w:val="%1)"/>
      <w:lvlJc w:val="left"/>
      <w:pPr>
        <w:tabs>
          <w:tab w:val="num" w:pos="2007"/>
        </w:tabs>
        <w:ind w:left="2007" w:hanging="360"/>
      </w:pPr>
      <w:rPr>
        <w:rFonts w:ascii="Arial" w:hAnsi="Arial" w:cs="Arial" w:hint="default"/>
        <w:sz w:val="20"/>
        <w:szCs w:val="20"/>
      </w:rPr>
    </w:lvl>
  </w:abstractNum>
  <w:abstractNum w:abstractNumId="27" w15:restartNumberingAfterBreak="0">
    <w:nsid w:val="00000020"/>
    <w:multiLevelType w:val="singleLevel"/>
    <w:tmpl w:val="00000020"/>
    <w:name w:val="WW8Num33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Arial" w:hAnsi="Arial" w:cs="Arial" w:hint="default"/>
        <w:bCs/>
        <w:sz w:val="20"/>
        <w:szCs w:val="20"/>
      </w:rPr>
    </w:lvl>
  </w:abstractNum>
  <w:abstractNum w:abstractNumId="28" w15:restartNumberingAfterBreak="0">
    <w:nsid w:val="00000021"/>
    <w:multiLevelType w:val="singleLevel"/>
    <w:tmpl w:val="5E7E5ED8"/>
    <w:name w:val="WW8Num34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</w:abstractNum>
  <w:abstractNum w:abstractNumId="29" w15:restartNumberingAfterBreak="0">
    <w:nsid w:val="00000022"/>
    <w:multiLevelType w:val="multilevel"/>
    <w:tmpl w:val="0000002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250"/>
        </w:tabs>
        <w:ind w:left="1250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1" w15:restartNumberingAfterBreak="0">
    <w:nsid w:val="00000024"/>
    <w:multiLevelType w:val="singleLevel"/>
    <w:tmpl w:val="0415000F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  <w:caps/>
        <w:spacing w:val="-2"/>
        <w:sz w:val="22"/>
        <w:szCs w:val="22"/>
      </w:rPr>
    </w:lvl>
  </w:abstractNum>
  <w:abstractNum w:abstractNumId="32" w15:restartNumberingAfterBreak="0">
    <w:nsid w:val="00000025"/>
    <w:multiLevelType w:val="multilevel"/>
    <w:tmpl w:val="00000025"/>
    <w:name w:val="WW8Num38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right"/>
      <w:pPr>
        <w:tabs>
          <w:tab w:val="num" w:pos="2150"/>
        </w:tabs>
        <w:ind w:left="2150" w:hanging="170"/>
      </w:pPr>
      <w:rPr>
        <w:rFonts w:ascii="Arial" w:hAnsi="Arial" w:cs="Arial" w:hint="default"/>
        <w:b w:val="0"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6"/>
    <w:multiLevelType w:val="multilevel"/>
    <w:tmpl w:val="20AE1A9A"/>
    <w:name w:val="WW8Num39"/>
    <w:lvl w:ilvl="0">
      <w:start w:val="1"/>
      <w:numFmt w:val="decimal"/>
      <w:lvlText w:val="%1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1">
      <w:start w:val="2"/>
      <w:numFmt w:val="decimal"/>
      <w:lvlText w:val="%2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7"/>
    <w:multiLevelType w:val="singleLevel"/>
    <w:tmpl w:val="00000027"/>
    <w:name w:val="WW8Num40"/>
    <w:lvl w:ilvl="0">
      <w:start w:val="1"/>
      <w:numFmt w:val="decimal"/>
      <w:lvlText w:val="%1."/>
      <w:lvlJc w:val="right"/>
      <w:pPr>
        <w:tabs>
          <w:tab w:val="num" w:pos="851"/>
        </w:tabs>
        <w:ind w:left="851" w:hanging="284"/>
      </w:pPr>
      <w:rPr>
        <w:rFonts w:ascii="Arial" w:hAnsi="Arial" w:cs="Arial" w:hint="default"/>
        <w:sz w:val="20"/>
        <w:szCs w:val="20"/>
      </w:rPr>
    </w:lvl>
  </w:abstractNum>
  <w:abstractNum w:abstractNumId="35" w15:restartNumberingAfterBreak="0">
    <w:nsid w:val="00B13B66"/>
    <w:multiLevelType w:val="hybridMultilevel"/>
    <w:tmpl w:val="DA56AB80"/>
    <w:name w:val="WW8Num362"/>
    <w:lvl w:ilvl="0" w:tplc="E654D82E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5292238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731036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06B44FE1"/>
    <w:multiLevelType w:val="hybridMultilevel"/>
    <w:tmpl w:val="86C23D00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DC64E3"/>
    <w:multiLevelType w:val="hybridMultilevel"/>
    <w:tmpl w:val="528AF30C"/>
    <w:lvl w:ilvl="0" w:tplc="254C4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76277EA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DD5007"/>
    <w:multiLevelType w:val="hybridMultilevel"/>
    <w:tmpl w:val="E35E1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937BD8"/>
    <w:multiLevelType w:val="hybridMultilevel"/>
    <w:tmpl w:val="E2D6DF7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09BB0071"/>
    <w:multiLevelType w:val="multilevel"/>
    <w:tmpl w:val="92B00B9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 w:hint="default"/>
        <w:b w:val="0"/>
        <w:sz w:val="20"/>
        <w:szCs w:val="20"/>
      </w:rPr>
    </w:lvl>
    <w:lvl w:ilvl="1">
      <w:start w:val="4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44" w15:restartNumberingAfterBreak="0">
    <w:nsid w:val="0AAE6C5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0AF638AB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0C973718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0F124BAE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107D3531"/>
    <w:multiLevelType w:val="hybridMultilevel"/>
    <w:tmpl w:val="534E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0857339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64A3B8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7E0EFB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A340581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CBA5338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54" w15:restartNumberingAfterBreak="0">
    <w:nsid w:val="1D1C788D"/>
    <w:multiLevelType w:val="hybridMultilevel"/>
    <w:tmpl w:val="1C1A74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1D5E5E76"/>
    <w:multiLevelType w:val="hybridMultilevel"/>
    <w:tmpl w:val="B88C7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DC36E53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1DE10A4F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1F135900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07E3EF6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20DE141D"/>
    <w:multiLevelType w:val="hybridMultilevel"/>
    <w:tmpl w:val="67B618E0"/>
    <w:lvl w:ilvl="0" w:tplc="A78C58A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0EB141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62" w15:restartNumberingAfterBreak="0">
    <w:nsid w:val="22764005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247568CA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5B25E0A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270C2059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8521DF8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AEA1DC2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2AEF42C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AFF3210"/>
    <w:multiLevelType w:val="multilevel"/>
    <w:tmpl w:val="8E42F9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  <w:vertAlign w:val="baseline"/>
      </w:rPr>
    </w:lvl>
  </w:abstractNum>
  <w:abstractNum w:abstractNumId="70" w15:restartNumberingAfterBreak="0">
    <w:nsid w:val="2C1306E3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71" w15:restartNumberingAfterBreak="0">
    <w:nsid w:val="2EF76F0C"/>
    <w:multiLevelType w:val="hybridMultilevel"/>
    <w:tmpl w:val="C358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05C6524"/>
    <w:multiLevelType w:val="hybridMultilevel"/>
    <w:tmpl w:val="E03AD3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07E054A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32842668"/>
    <w:multiLevelType w:val="multilevel"/>
    <w:tmpl w:val="1A22E1C8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Arial" w:eastAsia="Times New Roman" w:hAnsi="Arial" w:cs="Times New Roman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824"/>
        </w:tabs>
        <w:ind w:left="824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173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426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426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054" w:hanging="180"/>
      </w:pPr>
      <w:rPr>
        <w:rFonts w:hint="default"/>
      </w:rPr>
    </w:lvl>
  </w:abstractNum>
  <w:abstractNum w:abstractNumId="75" w15:restartNumberingAfterBreak="0">
    <w:nsid w:val="33981EFD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342A6E6F"/>
    <w:multiLevelType w:val="multilevel"/>
    <w:tmpl w:val="F3B88956"/>
    <w:lvl w:ilvl="0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7" w15:restartNumberingAfterBreak="0">
    <w:nsid w:val="34A72B94"/>
    <w:multiLevelType w:val="hybridMultilevel"/>
    <w:tmpl w:val="F82EADDE"/>
    <w:lvl w:ilvl="0" w:tplc="EAAC4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52A515D"/>
    <w:multiLevelType w:val="multilevel"/>
    <w:tmpl w:val="23EA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36BD37F7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77420CF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BDE015C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C846305"/>
    <w:multiLevelType w:val="hybridMultilevel"/>
    <w:tmpl w:val="A98CC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D2365D"/>
    <w:multiLevelType w:val="multilevel"/>
    <w:tmpl w:val="D5FCC8F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cs="Tahoma" w:hint="default"/>
        <w:bCs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3F6B3416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0263B43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16863B0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7" w15:restartNumberingAfterBreak="0">
    <w:nsid w:val="42E4632D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88" w15:restartNumberingAfterBreak="0">
    <w:nsid w:val="43721E0D"/>
    <w:multiLevelType w:val="hybridMultilevel"/>
    <w:tmpl w:val="52CA7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4036B3E"/>
    <w:multiLevelType w:val="hybridMultilevel"/>
    <w:tmpl w:val="9B4095B0"/>
    <w:lvl w:ilvl="0" w:tplc="2F702AC2">
      <w:start w:val="1"/>
      <w:numFmt w:val="decimal"/>
      <w:lvlText w:val="%1)"/>
      <w:lvlJc w:val="left"/>
      <w:pPr>
        <w:ind w:left="1064" w:hanging="360"/>
      </w:pPr>
    </w:lvl>
    <w:lvl w:ilvl="1" w:tplc="04150019">
      <w:start w:val="1"/>
      <w:numFmt w:val="lowerLetter"/>
      <w:lvlText w:val="%2."/>
      <w:lvlJc w:val="left"/>
      <w:pPr>
        <w:ind w:left="1784" w:hanging="360"/>
      </w:pPr>
    </w:lvl>
    <w:lvl w:ilvl="2" w:tplc="0415001B">
      <w:start w:val="1"/>
      <w:numFmt w:val="lowerRoman"/>
      <w:lvlText w:val="%3."/>
      <w:lvlJc w:val="right"/>
      <w:pPr>
        <w:ind w:left="2504" w:hanging="180"/>
      </w:pPr>
    </w:lvl>
    <w:lvl w:ilvl="3" w:tplc="0415000F">
      <w:start w:val="1"/>
      <w:numFmt w:val="decimal"/>
      <w:lvlText w:val="%4."/>
      <w:lvlJc w:val="left"/>
      <w:pPr>
        <w:ind w:left="3224" w:hanging="360"/>
      </w:pPr>
    </w:lvl>
    <w:lvl w:ilvl="4" w:tplc="04150019">
      <w:start w:val="1"/>
      <w:numFmt w:val="lowerLetter"/>
      <w:lvlText w:val="%5."/>
      <w:lvlJc w:val="left"/>
      <w:pPr>
        <w:ind w:left="3944" w:hanging="360"/>
      </w:pPr>
    </w:lvl>
    <w:lvl w:ilvl="5" w:tplc="0415001B">
      <w:start w:val="1"/>
      <w:numFmt w:val="lowerRoman"/>
      <w:lvlText w:val="%6."/>
      <w:lvlJc w:val="right"/>
      <w:pPr>
        <w:ind w:left="4664" w:hanging="180"/>
      </w:pPr>
    </w:lvl>
    <w:lvl w:ilvl="6" w:tplc="0415000F">
      <w:start w:val="1"/>
      <w:numFmt w:val="decimal"/>
      <w:lvlText w:val="%7."/>
      <w:lvlJc w:val="left"/>
      <w:pPr>
        <w:ind w:left="5384" w:hanging="360"/>
      </w:pPr>
    </w:lvl>
    <w:lvl w:ilvl="7" w:tplc="04150019">
      <w:start w:val="1"/>
      <w:numFmt w:val="lowerLetter"/>
      <w:lvlText w:val="%8."/>
      <w:lvlJc w:val="left"/>
      <w:pPr>
        <w:ind w:left="6104" w:hanging="360"/>
      </w:pPr>
    </w:lvl>
    <w:lvl w:ilvl="8" w:tplc="0415001B">
      <w:start w:val="1"/>
      <w:numFmt w:val="lowerRoman"/>
      <w:lvlText w:val="%9."/>
      <w:lvlJc w:val="right"/>
      <w:pPr>
        <w:ind w:left="6824" w:hanging="180"/>
      </w:pPr>
    </w:lvl>
  </w:abstractNum>
  <w:abstractNum w:abstractNumId="90" w15:restartNumberingAfterBreak="0">
    <w:nsid w:val="440F2BF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9E56EE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8313819"/>
    <w:multiLevelType w:val="hybridMultilevel"/>
    <w:tmpl w:val="CEF2B496"/>
    <w:lvl w:ilvl="0" w:tplc="666485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865AD4"/>
    <w:multiLevelType w:val="hybridMultilevel"/>
    <w:tmpl w:val="FC08695C"/>
    <w:lvl w:ilvl="0" w:tplc="20B40D20">
      <w:start w:val="1"/>
      <w:numFmt w:val="lowerLetter"/>
      <w:lvlText w:val="%1)"/>
      <w:lvlJc w:val="left"/>
      <w:pPr>
        <w:ind w:left="1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7" w:hanging="360"/>
      </w:pPr>
    </w:lvl>
    <w:lvl w:ilvl="2" w:tplc="0415001B" w:tentative="1">
      <w:start w:val="1"/>
      <w:numFmt w:val="lowerRoman"/>
      <w:lvlText w:val="%3."/>
      <w:lvlJc w:val="right"/>
      <w:pPr>
        <w:ind w:left="2687" w:hanging="180"/>
      </w:pPr>
    </w:lvl>
    <w:lvl w:ilvl="3" w:tplc="0415000F" w:tentative="1">
      <w:start w:val="1"/>
      <w:numFmt w:val="decimal"/>
      <w:lvlText w:val="%4."/>
      <w:lvlJc w:val="left"/>
      <w:pPr>
        <w:ind w:left="3407" w:hanging="360"/>
      </w:pPr>
    </w:lvl>
    <w:lvl w:ilvl="4" w:tplc="04150019" w:tentative="1">
      <w:start w:val="1"/>
      <w:numFmt w:val="lowerLetter"/>
      <w:lvlText w:val="%5."/>
      <w:lvlJc w:val="left"/>
      <w:pPr>
        <w:ind w:left="4127" w:hanging="360"/>
      </w:pPr>
    </w:lvl>
    <w:lvl w:ilvl="5" w:tplc="0415001B" w:tentative="1">
      <w:start w:val="1"/>
      <w:numFmt w:val="lowerRoman"/>
      <w:lvlText w:val="%6."/>
      <w:lvlJc w:val="right"/>
      <w:pPr>
        <w:ind w:left="4847" w:hanging="180"/>
      </w:pPr>
    </w:lvl>
    <w:lvl w:ilvl="6" w:tplc="0415000F" w:tentative="1">
      <w:start w:val="1"/>
      <w:numFmt w:val="decimal"/>
      <w:lvlText w:val="%7."/>
      <w:lvlJc w:val="left"/>
      <w:pPr>
        <w:ind w:left="5567" w:hanging="360"/>
      </w:pPr>
    </w:lvl>
    <w:lvl w:ilvl="7" w:tplc="04150019" w:tentative="1">
      <w:start w:val="1"/>
      <w:numFmt w:val="lowerLetter"/>
      <w:lvlText w:val="%8."/>
      <w:lvlJc w:val="left"/>
      <w:pPr>
        <w:ind w:left="6287" w:hanging="360"/>
      </w:pPr>
    </w:lvl>
    <w:lvl w:ilvl="8" w:tplc="0415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94" w15:restartNumberingAfterBreak="0">
    <w:nsid w:val="4E4738E1"/>
    <w:multiLevelType w:val="hybridMultilevel"/>
    <w:tmpl w:val="C43486E2"/>
    <w:name w:val="WW8Num26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1434152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6" w15:restartNumberingAfterBreak="0">
    <w:nsid w:val="51882425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97" w15:restartNumberingAfterBreak="0">
    <w:nsid w:val="525E26C0"/>
    <w:multiLevelType w:val="multilevel"/>
    <w:tmpl w:val="43BE1CDE"/>
    <w:name w:val="WW8Num212"/>
    <w:lvl w:ilvl="0">
      <w:start w:val="2"/>
      <w:numFmt w:val="decimal"/>
      <w:lvlText w:val="%1."/>
      <w:lvlJc w:val="right"/>
      <w:pPr>
        <w:tabs>
          <w:tab w:val="num" w:pos="850"/>
        </w:tabs>
        <w:ind w:left="993" w:hanging="284"/>
      </w:pPr>
      <w:rPr>
        <w:rFonts w:ascii="Arial" w:hAnsi="Arial" w:cs="Arial" w:hint="default"/>
        <w:bCs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bCs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98" w15:restartNumberingAfterBreak="0">
    <w:nsid w:val="53081BF4"/>
    <w:multiLevelType w:val="hybridMultilevel"/>
    <w:tmpl w:val="A7E0B8B0"/>
    <w:lvl w:ilvl="0" w:tplc="B47460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D97209"/>
    <w:multiLevelType w:val="hybridMultilevel"/>
    <w:tmpl w:val="1B387FB0"/>
    <w:lvl w:ilvl="0" w:tplc="04150011">
      <w:start w:val="1"/>
      <w:numFmt w:val="decimal"/>
      <w:lvlText w:val="%1)"/>
      <w:lvlJc w:val="left"/>
      <w:pPr>
        <w:ind w:left="887" w:hanging="360"/>
      </w:pPr>
    </w:lvl>
    <w:lvl w:ilvl="1" w:tplc="04150019" w:tentative="1">
      <w:start w:val="1"/>
      <w:numFmt w:val="lowerLetter"/>
      <w:lvlText w:val="%2."/>
      <w:lvlJc w:val="left"/>
      <w:pPr>
        <w:ind w:left="1607" w:hanging="360"/>
      </w:pPr>
    </w:lvl>
    <w:lvl w:ilvl="2" w:tplc="0415001B" w:tentative="1">
      <w:start w:val="1"/>
      <w:numFmt w:val="lowerRoman"/>
      <w:lvlText w:val="%3."/>
      <w:lvlJc w:val="right"/>
      <w:pPr>
        <w:ind w:left="2327" w:hanging="180"/>
      </w:pPr>
    </w:lvl>
    <w:lvl w:ilvl="3" w:tplc="0415000F" w:tentative="1">
      <w:start w:val="1"/>
      <w:numFmt w:val="decimal"/>
      <w:lvlText w:val="%4."/>
      <w:lvlJc w:val="left"/>
      <w:pPr>
        <w:ind w:left="3047" w:hanging="360"/>
      </w:pPr>
    </w:lvl>
    <w:lvl w:ilvl="4" w:tplc="04150019" w:tentative="1">
      <w:start w:val="1"/>
      <w:numFmt w:val="lowerLetter"/>
      <w:lvlText w:val="%5."/>
      <w:lvlJc w:val="left"/>
      <w:pPr>
        <w:ind w:left="3767" w:hanging="360"/>
      </w:pPr>
    </w:lvl>
    <w:lvl w:ilvl="5" w:tplc="0415001B" w:tentative="1">
      <w:start w:val="1"/>
      <w:numFmt w:val="lowerRoman"/>
      <w:lvlText w:val="%6."/>
      <w:lvlJc w:val="right"/>
      <w:pPr>
        <w:ind w:left="4487" w:hanging="180"/>
      </w:pPr>
    </w:lvl>
    <w:lvl w:ilvl="6" w:tplc="0415000F" w:tentative="1">
      <w:start w:val="1"/>
      <w:numFmt w:val="decimal"/>
      <w:lvlText w:val="%7."/>
      <w:lvlJc w:val="left"/>
      <w:pPr>
        <w:ind w:left="5207" w:hanging="360"/>
      </w:pPr>
    </w:lvl>
    <w:lvl w:ilvl="7" w:tplc="04150019" w:tentative="1">
      <w:start w:val="1"/>
      <w:numFmt w:val="lowerLetter"/>
      <w:lvlText w:val="%8."/>
      <w:lvlJc w:val="left"/>
      <w:pPr>
        <w:ind w:left="5927" w:hanging="360"/>
      </w:pPr>
    </w:lvl>
    <w:lvl w:ilvl="8" w:tplc="0415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00" w15:restartNumberingAfterBreak="0">
    <w:nsid w:val="553635D7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5B07C40"/>
    <w:multiLevelType w:val="hybridMultilevel"/>
    <w:tmpl w:val="E3CCCC2E"/>
    <w:name w:val="WW8Num21223"/>
    <w:lvl w:ilvl="0" w:tplc="93547A62">
      <w:start w:val="3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i w:val="0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0645BD"/>
    <w:multiLevelType w:val="hybridMultilevel"/>
    <w:tmpl w:val="0D142C5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D018B158">
      <w:start w:val="1"/>
      <w:numFmt w:val="lowerLetter"/>
      <w:lvlText w:val="%3)"/>
      <w:lvlJc w:val="left"/>
      <w:pPr>
        <w:ind w:left="375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3" w15:restartNumberingAfterBreak="0">
    <w:nsid w:val="5A9E2956"/>
    <w:multiLevelType w:val="hybridMultilevel"/>
    <w:tmpl w:val="534E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A24D70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5B1614BF"/>
    <w:multiLevelType w:val="singleLevel"/>
    <w:tmpl w:val="63CE6DBC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ascii="Tahoma" w:hAnsi="Tahoma" w:cs="Tahoma" w:hint="default"/>
        <w:bCs/>
        <w:sz w:val="22"/>
        <w:szCs w:val="22"/>
      </w:rPr>
    </w:lvl>
  </w:abstractNum>
  <w:abstractNum w:abstractNumId="106" w15:restartNumberingAfterBreak="0">
    <w:nsid w:val="5BA33798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08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9" w15:restartNumberingAfterBreak="0">
    <w:nsid w:val="5DB250A2"/>
    <w:multiLevelType w:val="multilevel"/>
    <w:tmpl w:val="9878E3A4"/>
    <w:name w:val="WW8Num282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0" w15:restartNumberingAfterBreak="0">
    <w:nsid w:val="5DD20469"/>
    <w:multiLevelType w:val="hybridMultilevel"/>
    <w:tmpl w:val="C63ED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E86157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F465279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1DF775F"/>
    <w:multiLevelType w:val="hybridMultilevel"/>
    <w:tmpl w:val="1B5CD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326BFE"/>
    <w:multiLevelType w:val="hybridMultilevel"/>
    <w:tmpl w:val="959AC0F8"/>
    <w:lvl w:ilvl="0" w:tplc="EAAC4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3AD34B4"/>
    <w:multiLevelType w:val="hybridMultilevel"/>
    <w:tmpl w:val="F3A83E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5397F2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17" w15:restartNumberingAfterBreak="0">
    <w:nsid w:val="65A40124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E2327D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81F385F"/>
    <w:multiLevelType w:val="hybridMultilevel"/>
    <w:tmpl w:val="D0782F48"/>
    <w:lvl w:ilvl="0" w:tplc="37180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D66634"/>
    <w:multiLevelType w:val="multilevel"/>
    <w:tmpl w:val="0000001C"/>
    <w:lvl w:ilvl="0">
      <w:start w:val="1"/>
      <w:numFmt w:val="decimal"/>
      <w:lvlText w:val="%1."/>
      <w:lvlJc w:val="left"/>
      <w:pPr>
        <w:tabs>
          <w:tab w:val="num" w:pos="-142"/>
        </w:tabs>
        <w:ind w:left="644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108"/>
        </w:tabs>
        <w:ind w:left="1108" w:hanging="17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-142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-142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-142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-142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-142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-142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-142"/>
        </w:tabs>
        <w:ind w:left="6338" w:hanging="180"/>
      </w:pPr>
    </w:lvl>
  </w:abstractNum>
  <w:abstractNum w:abstractNumId="121" w15:restartNumberingAfterBreak="0">
    <w:nsid w:val="6B247F62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2" w15:restartNumberingAfterBreak="0">
    <w:nsid w:val="6C26349E"/>
    <w:multiLevelType w:val="hybridMultilevel"/>
    <w:tmpl w:val="979CDB64"/>
    <w:name w:val="WW8Num363"/>
    <w:lvl w:ilvl="0" w:tplc="B5D4FE3C">
      <w:start w:val="5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D0C24CD"/>
    <w:multiLevelType w:val="hybridMultilevel"/>
    <w:tmpl w:val="E41A55EC"/>
    <w:lvl w:ilvl="0" w:tplc="CF22FA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452DFC"/>
    <w:multiLevelType w:val="hybridMultilevel"/>
    <w:tmpl w:val="3D6CD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0A65826"/>
    <w:multiLevelType w:val="hybridMultilevel"/>
    <w:tmpl w:val="D6449A04"/>
    <w:lvl w:ilvl="0" w:tplc="EAAC4B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0C46255"/>
    <w:multiLevelType w:val="hybridMultilevel"/>
    <w:tmpl w:val="5C9643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436372"/>
    <w:multiLevelType w:val="hybridMultilevel"/>
    <w:tmpl w:val="D3226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5C54C04"/>
    <w:multiLevelType w:val="multilevel"/>
    <w:tmpl w:val="20FE3AAA"/>
    <w:lvl w:ilvl="0">
      <w:start w:val="1"/>
      <w:numFmt w:val="decimal"/>
      <w:lvlText w:val="%1."/>
      <w:lvlJc w:val="right"/>
      <w:pPr>
        <w:tabs>
          <w:tab w:val="num" w:pos="708"/>
        </w:tabs>
        <w:ind w:left="851" w:hanging="284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right"/>
      <w:pPr>
        <w:tabs>
          <w:tab w:val="num" w:pos="1588"/>
        </w:tabs>
        <w:ind w:left="1588" w:hanging="17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77891784"/>
    <w:multiLevelType w:val="hybridMultilevel"/>
    <w:tmpl w:val="F9B677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" w15:restartNumberingAfterBreak="0">
    <w:nsid w:val="77AC4E27"/>
    <w:multiLevelType w:val="hybridMultilevel"/>
    <w:tmpl w:val="02189760"/>
    <w:name w:val="WW8Num26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0E597C"/>
    <w:multiLevelType w:val="hybridMultilevel"/>
    <w:tmpl w:val="0A7EDD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9"/>
  </w:num>
  <w:num w:numId="5">
    <w:abstractNumId w:val="20"/>
  </w:num>
  <w:num w:numId="6">
    <w:abstractNumId w:val="23"/>
  </w:num>
  <w:num w:numId="7">
    <w:abstractNumId w:val="26"/>
  </w:num>
  <w:num w:numId="8">
    <w:abstractNumId w:val="31"/>
  </w:num>
  <w:num w:numId="9">
    <w:abstractNumId w:val="33"/>
  </w:num>
  <w:num w:numId="10">
    <w:abstractNumId w:val="108"/>
  </w:num>
  <w:num w:numId="11">
    <w:abstractNumId w:val="121"/>
  </w:num>
  <w:num w:numId="12">
    <w:abstractNumId w:val="106"/>
  </w:num>
  <w:num w:numId="13">
    <w:abstractNumId w:val="78"/>
  </w:num>
  <w:num w:numId="14">
    <w:abstractNumId w:val="116"/>
  </w:num>
  <w:num w:numId="15">
    <w:abstractNumId w:val="86"/>
  </w:num>
  <w:num w:numId="16">
    <w:abstractNumId w:val="96"/>
  </w:num>
  <w:num w:numId="17">
    <w:abstractNumId w:val="120"/>
  </w:num>
  <w:num w:numId="18">
    <w:abstractNumId w:val="55"/>
  </w:num>
  <w:num w:numId="19">
    <w:abstractNumId w:val="70"/>
  </w:num>
  <w:num w:numId="20">
    <w:abstractNumId w:val="128"/>
  </w:num>
  <w:num w:numId="21">
    <w:abstractNumId w:val="87"/>
  </w:num>
  <w:num w:numId="22">
    <w:abstractNumId w:val="60"/>
  </w:num>
  <w:num w:numId="23">
    <w:abstractNumId w:val="119"/>
  </w:num>
  <w:num w:numId="24">
    <w:abstractNumId w:val="105"/>
  </w:num>
  <w:num w:numId="25">
    <w:abstractNumId w:val="36"/>
  </w:num>
  <w:num w:numId="26">
    <w:abstractNumId w:val="99"/>
  </w:num>
  <w:num w:numId="27">
    <w:abstractNumId w:val="93"/>
  </w:num>
  <w:num w:numId="28">
    <w:abstractNumId w:val="48"/>
  </w:num>
  <w:num w:numId="29">
    <w:abstractNumId w:val="103"/>
  </w:num>
  <w:num w:numId="30">
    <w:abstractNumId w:val="107"/>
  </w:num>
  <w:num w:numId="31">
    <w:abstractNumId w:val="71"/>
  </w:num>
  <w:num w:numId="32">
    <w:abstractNumId w:val="53"/>
  </w:num>
  <w:num w:numId="33">
    <w:abstractNumId w:val="88"/>
  </w:num>
  <w:num w:numId="34">
    <w:abstractNumId w:val="126"/>
  </w:num>
  <w:num w:numId="35">
    <w:abstractNumId w:val="66"/>
  </w:num>
  <w:num w:numId="36">
    <w:abstractNumId w:val="95"/>
  </w:num>
  <w:num w:numId="37">
    <w:abstractNumId w:val="46"/>
  </w:num>
  <w:num w:numId="38">
    <w:abstractNumId w:val="129"/>
  </w:num>
  <w:num w:numId="39">
    <w:abstractNumId w:val="67"/>
  </w:num>
  <w:num w:numId="40">
    <w:abstractNumId w:val="47"/>
  </w:num>
  <w:num w:numId="41">
    <w:abstractNumId w:val="64"/>
  </w:num>
  <w:num w:numId="42">
    <w:abstractNumId w:val="45"/>
  </w:num>
  <w:num w:numId="43">
    <w:abstractNumId w:val="124"/>
  </w:num>
  <w:num w:numId="44">
    <w:abstractNumId w:val="84"/>
  </w:num>
  <w:num w:numId="45">
    <w:abstractNumId w:val="50"/>
  </w:num>
  <w:num w:numId="46">
    <w:abstractNumId w:val="68"/>
  </w:num>
  <w:num w:numId="47">
    <w:abstractNumId w:val="112"/>
  </w:num>
  <w:num w:numId="48">
    <w:abstractNumId w:val="35"/>
  </w:num>
  <w:num w:numId="49">
    <w:abstractNumId w:val="118"/>
  </w:num>
  <w:num w:numId="50">
    <w:abstractNumId w:val="63"/>
  </w:num>
  <w:num w:numId="51">
    <w:abstractNumId w:val="51"/>
  </w:num>
  <w:num w:numId="52">
    <w:abstractNumId w:val="85"/>
  </w:num>
  <w:num w:numId="53">
    <w:abstractNumId w:val="90"/>
  </w:num>
  <w:num w:numId="54">
    <w:abstractNumId w:val="73"/>
  </w:num>
  <w:num w:numId="55">
    <w:abstractNumId w:val="44"/>
  </w:num>
  <w:num w:numId="56">
    <w:abstractNumId w:val="49"/>
  </w:num>
  <w:num w:numId="57">
    <w:abstractNumId w:val="79"/>
  </w:num>
  <w:num w:numId="58">
    <w:abstractNumId w:val="75"/>
  </w:num>
  <w:num w:numId="59">
    <w:abstractNumId w:val="111"/>
  </w:num>
  <w:num w:numId="60">
    <w:abstractNumId w:val="62"/>
  </w:num>
  <w:num w:numId="61">
    <w:abstractNumId w:val="100"/>
  </w:num>
  <w:num w:numId="62">
    <w:abstractNumId w:val="80"/>
  </w:num>
  <w:num w:numId="63">
    <w:abstractNumId w:val="115"/>
  </w:num>
  <w:num w:numId="64">
    <w:abstractNumId w:val="37"/>
  </w:num>
  <w:num w:numId="65">
    <w:abstractNumId w:val="57"/>
  </w:num>
  <w:num w:numId="66">
    <w:abstractNumId w:val="81"/>
  </w:num>
  <w:num w:numId="67">
    <w:abstractNumId w:val="59"/>
  </w:num>
  <w:num w:numId="68">
    <w:abstractNumId w:val="40"/>
  </w:num>
  <w:num w:numId="69">
    <w:abstractNumId w:val="58"/>
  </w:num>
  <w:num w:numId="70">
    <w:abstractNumId w:val="65"/>
  </w:num>
  <w:num w:numId="71">
    <w:abstractNumId w:val="56"/>
  </w:num>
  <w:num w:numId="72">
    <w:abstractNumId w:val="52"/>
  </w:num>
  <w:num w:numId="73">
    <w:abstractNumId w:val="91"/>
  </w:num>
  <w:num w:numId="74">
    <w:abstractNumId w:val="39"/>
  </w:num>
  <w:num w:numId="75">
    <w:abstractNumId w:val="123"/>
  </w:num>
  <w:num w:numId="7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2"/>
  </w:num>
  <w:num w:numId="78">
    <w:abstractNumId w:val="92"/>
  </w:num>
  <w:num w:numId="79">
    <w:abstractNumId w:val="83"/>
  </w:num>
  <w:num w:numId="80">
    <w:abstractNumId w:val="76"/>
  </w:num>
  <w:num w:numId="81">
    <w:abstractNumId w:val="69"/>
  </w:num>
  <w:num w:numId="82">
    <w:abstractNumId w:val="98"/>
  </w:num>
  <w:num w:numId="83">
    <w:abstractNumId w:val="131"/>
  </w:num>
  <w:num w:numId="84">
    <w:abstractNumId w:val="74"/>
  </w:num>
  <w:num w:numId="85">
    <w:abstractNumId w:val="110"/>
  </w:num>
  <w:num w:numId="86">
    <w:abstractNumId w:val="82"/>
  </w:num>
  <w:num w:numId="87">
    <w:abstractNumId w:val="127"/>
  </w:num>
  <w:num w:numId="88">
    <w:abstractNumId w:val="125"/>
  </w:num>
  <w:num w:numId="89">
    <w:abstractNumId w:val="114"/>
  </w:num>
  <w:num w:numId="90">
    <w:abstractNumId w:val="77"/>
  </w:num>
  <w:num w:numId="91">
    <w:abstractNumId w:val="117"/>
  </w:num>
  <w:num w:numId="92">
    <w:abstractNumId w:val="104"/>
  </w:num>
  <w:num w:numId="93">
    <w:abstractNumId w:val="42"/>
  </w:num>
  <w:num w:numId="94">
    <w:abstractNumId w:val="113"/>
  </w:num>
  <w:num w:numId="95">
    <w:abstractNumId w:val="54"/>
  </w:num>
  <w:num w:numId="96">
    <w:abstractNumId w:val="41"/>
  </w:num>
  <w:num w:numId="97">
    <w:abstractNumId w:val="72"/>
  </w:num>
  <w:num w:numId="98">
    <w:abstractNumId w:val="61"/>
  </w:num>
  <w:num w:numId="99">
    <w:abstractNumId w:val="4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9E"/>
    <w:rsid w:val="000006AE"/>
    <w:rsid w:val="00000FB8"/>
    <w:rsid w:val="00000FC7"/>
    <w:rsid w:val="00001274"/>
    <w:rsid w:val="00002985"/>
    <w:rsid w:val="00002AAA"/>
    <w:rsid w:val="000030CF"/>
    <w:rsid w:val="00003277"/>
    <w:rsid w:val="000037DF"/>
    <w:rsid w:val="00003B2A"/>
    <w:rsid w:val="00003DD7"/>
    <w:rsid w:val="00003E4C"/>
    <w:rsid w:val="0000465F"/>
    <w:rsid w:val="000052AB"/>
    <w:rsid w:val="000062EC"/>
    <w:rsid w:val="00006578"/>
    <w:rsid w:val="000066A3"/>
    <w:rsid w:val="00007084"/>
    <w:rsid w:val="00007805"/>
    <w:rsid w:val="00007B18"/>
    <w:rsid w:val="000104E9"/>
    <w:rsid w:val="0001077D"/>
    <w:rsid w:val="00010D05"/>
    <w:rsid w:val="00011A97"/>
    <w:rsid w:val="000123C3"/>
    <w:rsid w:val="000123C9"/>
    <w:rsid w:val="00012466"/>
    <w:rsid w:val="00012A1A"/>
    <w:rsid w:val="00012EB0"/>
    <w:rsid w:val="0001395B"/>
    <w:rsid w:val="00014261"/>
    <w:rsid w:val="00015349"/>
    <w:rsid w:val="000154E4"/>
    <w:rsid w:val="00015725"/>
    <w:rsid w:val="00015CCE"/>
    <w:rsid w:val="000165CD"/>
    <w:rsid w:val="0001745D"/>
    <w:rsid w:val="00017527"/>
    <w:rsid w:val="0001776B"/>
    <w:rsid w:val="00020156"/>
    <w:rsid w:val="00020F66"/>
    <w:rsid w:val="00021223"/>
    <w:rsid w:val="0002159F"/>
    <w:rsid w:val="00021B86"/>
    <w:rsid w:val="00021CCC"/>
    <w:rsid w:val="00021ECB"/>
    <w:rsid w:val="00021F5E"/>
    <w:rsid w:val="000225A6"/>
    <w:rsid w:val="00022754"/>
    <w:rsid w:val="00022AFB"/>
    <w:rsid w:val="00023350"/>
    <w:rsid w:val="000241F5"/>
    <w:rsid w:val="000249E6"/>
    <w:rsid w:val="000257B3"/>
    <w:rsid w:val="00026116"/>
    <w:rsid w:val="00026143"/>
    <w:rsid w:val="00026383"/>
    <w:rsid w:val="00026420"/>
    <w:rsid w:val="000268B1"/>
    <w:rsid w:val="00027056"/>
    <w:rsid w:val="00027221"/>
    <w:rsid w:val="00027809"/>
    <w:rsid w:val="00027CBE"/>
    <w:rsid w:val="000300D5"/>
    <w:rsid w:val="00030885"/>
    <w:rsid w:val="0003132B"/>
    <w:rsid w:val="0003179E"/>
    <w:rsid w:val="00031A31"/>
    <w:rsid w:val="000323CC"/>
    <w:rsid w:val="00032615"/>
    <w:rsid w:val="000327EA"/>
    <w:rsid w:val="00033246"/>
    <w:rsid w:val="000333B8"/>
    <w:rsid w:val="00033524"/>
    <w:rsid w:val="000338ED"/>
    <w:rsid w:val="00033C7D"/>
    <w:rsid w:val="00035264"/>
    <w:rsid w:val="0003594B"/>
    <w:rsid w:val="00035A52"/>
    <w:rsid w:val="00036440"/>
    <w:rsid w:val="0003704B"/>
    <w:rsid w:val="00037162"/>
    <w:rsid w:val="00037422"/>
    <w:rsid w:val="00037C2A"/>
    <w:rsid w:val="00040C40"/>
    <w:rsid w:val="0004111A"/>
    <w:rsid w:val="00041170"/>
    <w:rsid w:val="00041BB7"/>
    <w:rsid w:val="00042080"/>
    <w:rsid w:val="00042730"/>
    <w:rsid w:val="00042ED4"/>
    <w:rsid w:val="00042FA2"/>
    <w:rsid w:val="00043EFF"/>
    <w:rsid w:val="0004409D"/>
    <w:rsid w:val="000441B6"/>
    <w:rsid w:val="000443D5"/>
    <w:rsid w:val="00044AD5"/>
    <w:rsid w:val="00044D34"/>
    <w:rsid w:val="000458D4"/>
    <w:rsid w:val="00045FD2"/>
    <w:rsid w:val="000468B8"/>
    <w:rsid w:val="00046B18"/>
    <w:rsid w:val="00046B81"/>
    <w:rsid w:val="00046FF5"/>
    <w:rsid w:val="00047406"/>
    <w:rsid w:val="00047A7D"/>
    <w:rsid w:val="00047B6E"/>
    <w:rsid w:val="00047BC2"/>
    <w:rsid w:val="0005003F"/>
    <w:rsid w:val="00050BDD"/>
    <w:rsid w:val="00050C3E"/>
    <w:rsid w:val="00051039"/>
    <w:rsid w:val="000529C4"/>
    <w:rsid w:val="00052DB3"/>
    <w:rsid w:val="00053EC2"/>
    <w:rsid w:val="00054B0E"/>
    <w:rsid w:val="00055A6E"/>
    <w:rsid w:val="000565A5"/>
    <w:rsid w:val="00056E35"/>
    <w:rsid w:val="000570C5"/>
    <w:rsid w:val="00057756"/>
    <w:rsid w:val="000600B4"/>
    <w:rsid w:val="0006011D"/>
    <w:rsid w:val="000602E1"/>
    <w:rsid w:val="000616E5"/>
    <w:rsid w:val="0006190E"/>
    <w:rsid w:val="000619C1"/>
    <w:rsid w:val="00061B74"/>
    <w:rsid w:val="00063AAA"/>
    <w:rsid w:val="00064A8A"/>
    <w:rsid w:val="00064D68"/>
    <w:rsid w:val="000650AF"/>
    <w:rsid w:val="00065541"/>
    <w:rsid w:val="00065D53"/>
    <w:rsid w:val="000662AB"/>
    <w:rsid w:val="00066B9D"/>
    <w:rsid w:val="00066FA0"/>
    <w:rsid w:val="00067155"/>
    <w:rsid w:val="000677C3"/>
    <w:rsid w:val="00067835"/>
    <w:rsid w:val="00071370"/>
    <w:rsid w:val="00071646"/>
    <w:rsid w:val="00071D73"/>
    <w:rsid w:val="00072018"/>
    <w:rsid w:val="000729D2"/>
    <w:rsid w:val="00072DEE"/>
    <w:rsid w:val="00072EF5"/>
    <w:rsid w:val="00073DE8"/>
    <w:rsid w:val="00073F5B"/>
    <w:rsid w:val="00074247"/>
    <w:rsid w:val="000742B9"/>
    <w:rsid w:val="00075275"/>
    <w:rsid w:val="00075C33"/>
    <w:rsid w:val="000767FD"/>
    <w:rsid w:val="000767FF"/>
    <w:rsid w:val="000769C3"/>
    <w:rsid w:val="00076AF8"/>
    <w:rsid w:val="00076F01"/>
    <w:rsid w:val="0007732C"/>
    <w:rsid w:val="0008053F"/>
    <w:rsid w:val="00080C61"/>
    <w:rsid w:val="000811E6"/>
    <w:rsid w:val="00081D9F"/>
    <w:rsid w:val="000821A6"/>
    <w:rsid w:val="00082219"/>
    <w:rsid w:val="0008252B"/>
    <w:rsid w:val="000825C7"/>
    <w:rsid w:val="00082820"/>
    <w:rsid w:val="0008287E"/>
    <w:rsid w:val="00082B4F"/>
    <w:rsid w:val="00082E26"/>
    <w:rsid w:val="000831F9"/>
    <w:rsid w:val="00083328"/>
    <w:rsid w:val="00083FDE"/>
    <w:rsid w:val="0008463C"/>
    <w:rsid w:val="00084926"/>
    <w:rsid w:val="000857DE"/>
    <w:rsid w:val="00085B21"/>
    <w:rsid w:val="00086282"/>
    <w:rsid w:val="000869AC"/>
    <w:rsid w:val="00086A49"/>
    <w:rsid w:val="0008701E"/>
    <w:rsid w:val="00087500"/>
    <w:rsid w:val="0008763B"/>
    <w:rsid w:val="00087CAA"/>
    <w:rsid w:val="00090976"/>
    <w:rsid w:val="00091176"/>
    <w:rsid w:val="0009118D"/>
    <w:rsid w:val="00091583"/>
    <w:rsid w:val="0009164A"/>
    <w:rsid w:val="0009187E"/>
    <w:rsid w:val="00091A49"/>
    <w:rsid w:val="00091F5C"/>
    <w:rsid w:val="0009279A"/>
    <w:rsid w:val="00093A83"/>
    <w:rsid w:val="0009413A"/>
    <w:rsid w:val="00094D94"/>
    <w:rsid w:val="00095084"/>
    <w:rsid w:val="000951A5"/>
    <w:rsid w:val="00095597"/>
    <w:rsid w:val="00095A8A"/>
    <w:rsid w:val="00095B4D"/>
    <w:rsid w:val="00095F8E"/>
    <w:rsid w:val="00096064"/>
    <w:rsid w:val="000961A8"/>
    <w:rsid w:val="000961FD"/>
    <w:rsid w:val="000962B7"/>
    <w:rsid w:val="00096EC2"/>
    <w:rsid w:val="00097792"/>
    <w:rsid w:val="00097A0E"/>
    <w:rsid w:val="00097CA8"/>
    <w:rsid w:val="00097CB4"/>
    <w:rsid w:val="00097EB2"/>
    <w:rsid w:val="00097EDD"/>
    <w:rsid w:val="000A024D"/>
    <w:rsid w:val="000A077D"/>
    <w:rsid w:val="000A0811"/>
    <w:rsid w:val="000A0FC8"/>
    <w:rsid w:val="000A1588"/>
    <w:rsid w:val="000A1C89"/>
    <w:rsid w:val="000A204A"/>
    <w:rsid w:val="000A2E6B"/>
    <w:rsid w:val="000A3157"/>
    <w:rsid w:val="000A382F"/>
    <w:rsid w:val="000A49B2"/>
    <w:rsid w:val="000A4A09"/>
    <w:rsid w:val="000A4E22"/>
    <w:rsid w:val="000A5228"/>
    <w:rsid w:val="000A55E1"/>
    <w:rsid w:val="000A58F7"/>
    <w:rsid w:val="000A66FC"/>
    <w:rsid w:val="000A6CB4"/>
    <w:rsid w:val="000A7241"/>
    <w:rsid w:val="000A7F4E"/>
    <w:rsid w:val="000B0167"/>
    <w:rsid w:val="000B02B3"/>
    <w:rsid w:val="000B1206"/>
    <w:rsid w:val="000B22BB"/>
    <w:rsid w:val="000B289E"/>
    <w:rsid w:val="000B2B67"/>
    <w:rsid w:val="000B3206"/>
    <w:rsid w:val="000B35E5"/>
    <w:rsid w:val="000B3C5B"/>
    <w:rsid w:val="000B4F9E"/>
    <w:rsid w:val="000B54CA"/>
    <w:rsid w:val="000B57E4"/>
    <w:rsid w:val="000B57E6"/>
    <w:rsid w:val="000B5BAB"/>
    <w:rsid w:val="000B5BDE"/>
    <w:rsid w:val="000B63B4"/>
    <w:rsid w:val="000B6A71"/>
    <w:rsid w:val="000B6F94"/>
    <w:rsid w:val="000B7F92"/>
    <w:rsid w:val="000C0C59"/>
    <w:rsid w:val="000C0DD8"/>
    <w:rsid w:val="000C16E3"/>
    <w:rsid w:val="000C3BEA"/>
    <w:rsid w:val="000C46ED"/>
    <w:rsid w:val="000C4AE8"/>
    <w:rsid w:val="000C4EC3"/>
    <w:rsid w:val="000C5394"/>
    <w:rsid w:val="000C5E03"/>
    <w:rsid w:val="000C671F"/>
    <w:rsid w:val="000C7337"/>
    <w:rsid w:val="000C78F2"/>
    <w:rsid w:val="000D0C41"/>
    <w:rsid w:val="000D1117"/>
    <w:rsid w:val="000D2CB1"/>
    <w:rsid w:val="000D3083"/>
    <w:rsid w:val="000D3227"/>
    <w:rsid w:val="000D37F4"/>
    <w:rsid w:val="000D54FF"/>
    <w:rsid w:val="000D5597"/>
    <w:rsid w:val="000D5BCC"/>
    <w:rsid w:val="000D5C05"/>
    <w:rsid w:val="000D671C"/>
    <w:rsid w:val="000D7249"/>
    <w:rsid w:val="000E001F"/>
    <w:rsid w:val="000E0DEA"/>
    <w:rsid w:val="000E120D"/>
    <w:rsid w:val="000E13ED"/>
    <w:rsid w:val="000E1AD0"/>
    <w:rsid w:val="000E1DEC"/>
    <w:rsid w:val="000E1F83"/>
    <w:rsid w:val="000E2621"/>
    <w:rsid w:val="000E2751"/>
    <w:rsid w:val="000E2D12"/>
    <w:rsid w:val="000E2DE6"/>
    <w:rsid w:val="000E3496"/>
    <w:rsid w:val="000E3AB7"/>
    <w:rsid w:val="000E3E46"/>
    <w:rsid w:val="000E3E7C"/>
    <w:rsid w:val="000E4068"/>
    <w:rsid w:val="000E4B3C"/>
    <w:rsid w:val="000E526A"/>
    <w:rsid w:val="000E7F54"/>
    <w:rsid w:val="000F0356"/>
    <w:rsid w:val="000F0802"/>
    <w:rsid w:val="000F0E5B"/>
    <w:rsid w:val="000F167C"/>
    <w:rsid w:val="000F1755"/>
    <w:rsid w:val="000F1A5C"/>
    <w:rsid w:val="000F277A"/>
    <w:rsid w:val="000F2A88"/>
    <w:rsid w:val="000F2C38"/>
    <w:rsid w:val="000F2CAB"/>
    <w:rsid w:val="000F2F0C"/>
    <w:rsid w:val="000F31B0"/>
    <w:rsid w:val="000F330F"/>
    <w:rsid w:val="000F3F60"/>
    <w:rsid w:val="000F408B"/>
    <w:rsid w:val="000F4473"/>
    <w:rsid w:val="000F67DB"/>
    <w:rsid w:val="000F76B0"/>
    <w:rsid w:val="000F7971"/>
    <w:rsid w:val="00100939"/>
    <w:rsid w:val="00101C54"/>
    <w:rsid w:val="00101F98"/>
    <w:rsid w:val="00101FA4"/>
    <w:rsid w:val="00102065"/>
    <w:rsid w:val="00102373"/>
    <w:rsid w:val="0010264C"/>
    <w:rsid w:val="0010283F"/>
    <w:rsid w:val="00102EAA"/>
    <w:rsid w:val="00102FF9"/>
    <w:rsid w:val="0010309B"/>
    <w:rsid w:val="001030C8"/>
    <w:rsid w:val="0010338B"/>
    <w:rsid w:val="00103548"/>
    <w:rsid w:val="001039EF"/>
    <w:rsid w:val="00103A74"/>
    <w:rsid w:val="00104165"/>
    <w:rsid w:val="0010454E"/>
    <w:rsid w:val="00104CC7"/>
    <w:rsid w:val="001052DD"/>
    <w:rsid w:val="0010530B"/>
    <w:rsid w:val="001054EE"/>
    <w:rsid w:val="0010562F"/>
    <w:rsid w:val="00105777"/>
    <w:rsid w:val="00107174"/>
    <w:rsid w:val="0010727A"/>
    <w:rsid w:val="00107C74"/>
    <w:rsid w:val="00110761"/>
    <w:rsid w:val="00110C7F"/>
    <w:rsid w:val="00110D8B"/>
    <w:rsid w:val="001114C2"/>
    <w:rsid w:val="001118AD"/>
    <w:rsid w:val="001119EA"/>
    <w:rsid w:val="00111DF2"/>
    <w:rsid w:val="00112456"/>
    <w:rsid w:val="001125A3"/>
    <w:rsid w:val="0011280A"/>
    <w:rsid w:val="00112A27"/>
    <w:rsid w:val="00112C9B"/>
    <w:rsid w:val="00112DF7"/>
    <w:rsid w:val="0011315F"/>
    <w:rsid w:val="001135FA"/>
    <w:rsid w:val="00114EF3"/>
    <w:rsid w:val="001150F3"/>
    <w:rsid w:val="001155B3"/>
    <w:rsid w:val="0011565B"/>
    <w:rsid w:val="001161C6"/>
    <w:rsid w:val="0011680A"/>
    <w:rsid w:val="00116D19"/>
    <w:rsid w:val="00117440"/>
    <w:rsid w:val="001175DF"/>
    <w:rsid w:val="0011780B"/>
    <w:rsid w:val="00120024"/>
    <w:rsid w:val="001201EA"/>
    <w:rsid w:val="001202AD"/>
    <w:rsid w:val="00120F6F"/>
    <w:rsid w:val="00121DDA"/>
    <w:rsid w:val="00121E8A"/>
    <w:rsid w:val="00122507"/>
    <w:rsid w:val="00122544"/>
    <w:rsid w:val="00122AA5"/>
    <w:rsid w:val="00123312"/>
    <w:rsid w:val="0012384B"/>
    <w:rsid w:val="00123C6F"/>
    <w:rsid w:val="001243BC"/>
    <w:rsid w:val="00124A58"/>
    <w:rsid w:val="00125027"/>
    <w:rsid w:val="0012505A"/>
    <w:rsid w:val="001251B2"/>
    <w:rsid w:val="001252C7"/>
    <w:rsid w:val="00126097"/>
    <w:rsid w:val="00126A76"/>
    <w:rsid w:val="00127325"/>
    <w:rsid w:val="00130455"/>
    <w:rsid w:val="00130F8C"/>
    <w:rsid w:val="00132344"/>
    <w:rsid w:val="0013269E"/>
    <w:rsid w:val="0013324D"/>
    <w:rsid w:val="00133B0E"/>
    <w:rsid w:val="00133C1A"/>
    <w:rsid w:val="001358FC"/>
    <w:rsid w:val="00135A5E"/>
    <w:rsid w:val="00135C34"/>
    <w:rsid w:val="001365A0"/>
    <w:rsid w:val="00136A53"/>
    <w:rsid w:val="00136AB7"/>
    <w:rsid w:val="00136ED5"/>
    <w:rsid w:val="0014176C"/>
    <w:rsid w:val="00141D5E"/>
    <w:rsid w:val="001422F9"/>
    <w:rsid w:val="00142305"/>
    <w:rsid w:val="001423D8"/>
    <w:rsid w:val="001426C4"/>
    <w:rsid w:val="00142856"/>
    <w:rsid w:val="00143094"/>
    <w:rsid w:val="0014328E"/>
    <w:rsid w:val="001441FF"/>
    <w:rsid w:val="0014438B"/>
    <w:rsid w:val="00144A28"/>
    <w:rsid w:val="00145384"/>
    <w:rsid w:val="00145509"/>
    <w:rsid w:val="0014647F"/>
    <w:rsid w:val="0014696A"/>
    <w:rsid w:val="00146AD6"/>
    <w:rsid w:val="001472B7"/>
    <w:rsid w:val="00150422"/>
    <w:rsid w:val="00150486"/>
    <w:rsid w:val="001505CD"/>
    <w:rsid w:val="0015128C"/>
    <w:rsid w:val="00151398"/>
    <w:rsid w:val="00151528"/>
    <w:rsid w:val="00151980"/>
    <w:rsid w:val="00151C13"/>
    <w:rsid w:val="00152241"/>
    <w:rsid w:val="001525B4"/>
    <w:rsid w:val="00153998"/>
    <w:rsid w:val="00154093"/>
    <w:rsid w:val="001541B4"/>
    <w:rsid w:val="0015473E"/>
    <w:rsid w:val="001548C3"/>
    <w:rsid w:val="00155EBD"/>
    <w:rsid w:val="0015600C"/>
    <w:rsid w:val="00156506"/>
    <w:rsid w:val="00156ED8"/>
    <w:rsid w:val="00157128"/>
    <w:rsid w:val="00157372"/>
    <w:rsid w:val="001575AB"/>
    <w:rsid w:val="00157CF3"/>
    <w:rsid w:val="00157D94"/>
    <w:rsid w:val="00157DE1"/>
    <w:rsid w:val="00157FB3"/>
    <w:rsid w:val="001618AE"/>
    <w:rsid w:val="00161938"/>
    <w:rsid w:val="00162B64"/>
    <w:rsid w:val="00162C68"/>
    <w:rsid w:val="0016384E"/>
    <w:rsid w:val="00163E4E"/>
    <w:rsid w:val="00163FB9"/>
    <w:rsid w:val="001641B5"/>
    <w:rsid w:val="00164A11"/>
    <w:rsid w:val="001650B6"/>
    <w:rsid w:val="00167064"/>
    <w:rsid w:val="00167722"/>
    <w:rsid w:val="0017030D"/>
    <w:rsid w:val="001705F5"/>
    <w:rsid w:val="0017124B"/>
    <w:rsid w:val="00171252"/>
    <w:rsid w:val="001718DC"/>
    <w:rsid w:val="001719EB"/>
    <w:rsid w:val="00171BBD"/>
    <w:rsid w:val="00171D0A"/>
    <w:rsid w:val="0017202F"/>
    <w:rsid w:val="0017227B"/>
    <w:rsid w:val="0017316A"/>
    <w:rsid w:val="00173AE0"/>
    <w:rsid w:val="0017477E"/>
    <w:rsid w:val="00175856"/>
    <w:rsid w:val="0017615A"/>
    <w:rsid w:val="001767AB"/>
    <w:rsid w:val="00176D0A"/>
    <w:rsid w:val="001775CB"/>
    <w:rsid w:val="001778C8"/>
    <w:rsid w:val="0018021B"/>
    <w:rsid w:val="00180AB3"/>
    <w:rsid w:val="0018110D"/>
    <w:rsid w:val="001826CB"/>
    <w:rsid w:val="00183EF6"/>
    <w:rsid w:val="001847AB"/>
    <w:rsid w:val="00184930"/>
    <w:rsid w:val="001852EB"/>
    <w:rsid w:val="00185DFC"/>
    <w:rsid w:val="001863F6"/>
    <w:rsid w:val="001872AB"/>
    <w:rsid w:val="00187AD0"/>
    <w:rsid w:val="00187E65"/>
    <w:rsid w:val="0019021A"/>
    <w:rsid w:val="0019028A"/>
    <w:rsid w:val="00190982"/>
    <w:rsid w:val="001912A2"/>
    <w:rsid w:val="001913DC"/>
    <w:rsid w:val="00192462"/>
    <w:rsid w:val="00192878"/>
    <w:rsid w:val="00192F6C"/>
    <w:rsid w:val="001930AE"/>
    <w:rsid w:val="0019348F"/>
    <w:rsid w:val="001934A4"/>
    <w:rsid w:val="00193771"/>
    <w:rsid w:val="001945DF"/>
    <w:rsid w:val="00194BD7"/>
    <w:rsid w:val="00194DA4"/>
    <w:rsid w:val="00194EEB"/>
    <w:rsid w:val="00194F44"/>
    <w:rsid w:val="00194FD5"/>
    <w:rsid w:val="0019554F"/>
    <w:rsid w:val="00195717"/>
    <w:rsid w:val="00195797"/>
    <w:rsid w:val="00196562"/>
    <w:rsid w:val="00197298"/>
    <w:rsid w:val="00197429"/>
    <w:rsid w:val="0019784B"/>
    <w:rsid w:val="001978CC"/>
    <w:rsid w:val="00197C42"/>
    <w:rsid w:val="001A0244"/>
    <w:rsid w:val="001A288E"/>
    <w:rsid w:val="001A3A25"/>
    <w:rsid w:val="001A40DB"/>
    <w:rsid w:val="001A492A"/>
    <w:rsid w:val="001A56D9"/>
    <w:rsid w:val="001A60CF"/>
    <w:rsid w:val="001A60F6"/>
    <w:rsid w:val="001A64D2"/>
    <w:rsid w:val="001A665F"/>
    <w:rsid w:val="001A6816"/>
    <w:rsid w:val="001A6C05"/>
    <w:rsid w:val="001A7352"/>
    <w:rsid w:val="001A7A0F"/>
    <w:rsid w:val="001A7ADE"/>
    <w:rsid w:val="001B10C0"/>
    <w:rsid w:val="001B22D9"/>
    <w:rsid w:val="001B2562"/>
    <w:rsid w:val="001B2DD5"/>
    <w:rsid w:val="001B33B6"/>
    <w:rsid w:val="001B3790"/>
    <w:rsid w:val="001B3AFB"/>
    <w:rsid w:val="001B3EDE"/>
    <w:rsid w:val="001B3F81"/>
    <w:rsid w:val="001B418F"/>
    <w:rsid w:val="001B45F4"/>
    <w:rsid w:val="001B4824"/>
    <w:rsid w:val="001B5ADC"/>
    <w:rsid w:val="001B6A3F"/>
    <w:rsid w:val="001B6C0A"/>
    <w:rsid w:val="001B6CB8"/>
    <w:rsid w:val="001B728E"/>
    <w:rsid w:val="001B73BB"/>
    <w:rsid w:val="001B73E0"/>
    <w:rsid w:val="001B73FF"/>
    <w:rsid w:val="001B741A"/>
    <w:rsid w:val="001B7AA3"/>
    <w:rsid w:val="001B7B6F"/>
    <w:rsid w:val="001C0278"/>
    <w:rsid w:val="001C0B60"/>
    <w:rsid w:val="001C1379"/>
    <w:rsid w:val="001C1513"/>
    <w:rsid w:val="001C22B1"/>
    <w:rsid w:val="001C2C84"/>
    <w:rsid w:val="001C2DA0"/>
    <w:rsid w:val="001C353D"/>
    <w:rsid w:val="001C3D73"/>
    <w:rsid w:val="001C668A"/>
    <w:rsid w:val="001C66DF"/>
    <w:rsid w:val="001C7166"/>
    <w:rsid w:val="001C78E0"/>
    <w:rsid w:val="001C7D3F"/>
    <w:rsid w:val="001D0627"/>
    <w:rsid w:val="001D063D"/>
    <w:rsid w:val="001D1173"/>
    <w:rsid w:val="001D1573"/>
    <w:rsid w:val="001D1F44"/>
    <w:rsid w:val="001D240B"/>
    <w:rsid w:val="001D2E70"/>
    <w:rsid w:val="001D315D"/>
    <w:rsid w:val="001D3442"/>
    <w:rsid w:val="001D3949"/>
    <w:rsid w:val="001D4FE6"/>
    <w:rsid w:val="001D52E7"/>
    <w:rsid w:val="001D5D39"/>
    <w:rsid w:val="001D5E65"/>
    <w:rsid w:val="001D6AD5"/>
    <w:rsid w:val="001D7317"/>
    <w:rsid w:val="001D77AA"/>
    <w:rsid w:val="001D7B1E"/>
    <w:rsid w:val="001D7D2D"/>
    <w:rsid w:val="001E008E"/>
    <w:rsid w:val="001E0B4A"/>
    <w:rsid w:val="001E0DE5"/>
    <w:rsid w:val="001E142A"/>
    <w:rsid w:val="001E1577"/>
    <w:rsid w:val="001E1589"/>
    <w:rsid w:val="001E1957"/>
    <w:rsid w:val="001E1AD5"/>
    <w:rsid w:val="001E1B2F"/>
    <w:rsid w:val="001E1D4A"/>
    <w:rsid w:val="001E22A8"/>
    <w:rsid w:val="001E22DF"/>
    <w:rsid w:val="001E2F93"/>
    <w:rsid w:val="001E3FB4"/>
    <w:rsid w:val="001E43AD"/>
    <w:rsid w:val="001E487E"/>
    <w:rsid w:val="001E4985"/>
    <w:rsid w:val="001E505A"/>
    <w:rsid w:val="001E5AC3"/>
    <w:rsid w:val="001E6128"/>
    <w:rsid w:val="001E6891"/>
    <w:rsid w:val="001E7212"/>
    <w:rsid w:val="001E7462"/>
    <w:rsid w:val="001E7A06"/>
    <w:rsid w:val="001F03C2"/>
    <w:rsid w:val="001F085F"/>
    <w:rsid w:val="001F0DB9"/>
    <w:rsid w:val="001F1E2F"/>
    <w:rsid w:val="001F228F"/>
    <w:rsid w:val="001F303E"/>
    <w:rsid w:val="001F394A"/>
    <w:rsid w:val="001F3ADF"/>
    <w:rsid w:val="001F3DF1"/>
    <w:rsid w:val="001F4452"/>
    <w:rsid w:val="001F4A6A"/>
    <w:rsid w:val="001F4D73"/>
    <w:rsid w:val="001F58AC"/>
    <w:rsid w:val="001F5F43"/>
    <w:rsid w:val="001F6045"/>
    <w:rsid w:val="001F6550"/>
    <w:rsid w:val="001F6601"/>
    <w:rsid w:val="001F6C3C"/>
    <w:rsid w:val="001F75D1"/>
    <w:rsid w:val="001F7B05"/>
    <w:rsid w:val="001F7C20"/>
    <w:rsid w:val="00201451"/>
    <w:rsid w:val="00201635"/>
    <w:rsid w:val="002018D2"/>
    <w:rsid w:val="002019A0"/>
    <w:rsid w:val="002019DE"/>
    <w:rsid w:val="00201D47"/>
    <w:rsid w:val="00202643"/>
    <w:rsid w:val="002028C7"/>
    <w:rsid w:val="00202AD1"/>
    <w:rsid w:val="00202B2B"/>
    <w:rsid w:val="00202BA7"/>
    <w:rsid w:val="00202E0B"/>
    <w:rsid w:val="00203022"/>
    <w:rsid w:val="0020346F"/>
    <w:rsid w:val="00203884"/>
    <w:rsid w:val="00203F73"/>
    <w:rsid w:val="0020422C"/>
    <w:rsid w:val="00204ADA"/>
    <w:rsid w:val="00205B6E"/>
    <w:rsid w:val="002062FA"/>
    <w:rsid w:val="002066DC"/>
    <w:rsid w:val="002070A5"/>
    <w:rsid w:val="002075DA"/>
    <w:rsid w:val="00210003"/>
    <w:rsid w:val="00210B27"/>
    <w:rsid w:val="00211533"/>
    <w:rsid w:val="0021176C"/>
    <w:rsid w:val="00211D23"/>
    <w:rsid w:val="002126E1"/>
    <w:rsid w:val="00212876"/>
    <w:rsid w:val="00212A03"/>
    <w:rsid w:val="00212DDF"/>
    <w:rsid w:val="0021319A"/>
    <w:rsid w:val="002134DD"/>
    <w:rsid w:val="00213B06"/>
    <w:rsid w:val="002145F1"/>
    <w:rsid w:val="00214DFB"/>
    <w:rsid w:val="00215660"/>
    <w:rsid w:val="00216B5F"/>
    <w:rsid w:val="00216FFE"/>
    <w:rsid w:val="00217AD5"/>
    <w:rsid w:val="00217D9F"/>
    <w:rsid w:val="00217FEA"/>
    <w:rsid w:val="00220752"/>
    <w:rsid w:val="00221A7D"/>
    <w:rsid w:val="00221E9C"/>
    <w:rsid w:val="002220A7"/>
    <w:rsid w:val="00223D4E"/>
    <w:rsid w:val="002240C7"/>
    <w:rsid w:val="00224106"/>
    <w:rsid w:val="0022442D"/>
    <w:rsid w:val="00224FB0"/>
    <w:rsid w:val="00225864"/>
    <w:rsid w:val="00225A90"/>
    <w:rsid w:val="00226542"/>
    <w:rsid w:val="00227A35"/>
    <w:rsid w:val="00227E51"/>
    <w:rsid w:val="0023018D"/>
    <w:rsid w:val="002307E2"/>
    <w:rsid w:val="00230C04"/>
    <w:rsid w:val="002325C6"/>
    <w:rsid w:val="00232997"/>
    <w:rsid w:val="002329B4"/>
    <w:rsid w:val="00234472"/>
    <w:rsid w:val="0023564A"/>
    <w:rsid w:val="00235B7E"/>
    <w:rsid w:val="00235EF9"/>
    <w:rsid w:val="0023677F"/>
    <w:rsid w:val="00236BFF"/>
    <w:rsid w:val="00236E80"/>
    <w:rsid w:val="002372DE"/>
    <w:rsid w:val="0024161C"/>
    <w:rsid w:val="002419ED"/>
    <w:rsid w:val="002425BD"/>
    <w:rsid w:val="002426D6"/>
    <w:rsid w:val="00242882"/>
    <w:rsid w:val="002449CB"/>
    <w:rsid w:val="0024570E"/>
    <w:rsid w:val="00246052"/>
    <w:rsid w:val="00246485"/>
    <w:rsid w:val="002466A9"/>
    <w:rsid w:val="00250067"/>
    <w:rsid w:val="002504CA"/>
    <w:rsid w:val="002511A4"/>
    <w:rsid w:val="00251A15"/>
    <w:rsid w:val="00251C00"/>
    <w:rsid w:val="00251C91"/>
    <w:rsid w:val="002525C9"/>
    <w:rsid w:val="002525DB"/>
    <w:rsid w:val="00253163"/>
    <w:rsid w:val="0025340D"/>
    <w:rsid w:val="00253A63"/>
    <w:rsid w:val="0025428D"/>
    <w:rsid w:val="0025453C"/>
    <w:rsid w:val="00254630"/>
    <w:rsid w:val="0025477A"/>
    <w:rsid w:val="00254A7D"/>
    <w:rsid w:val="00254D13"/>
    <w:rsid w:val="002553FB"/>
    <w:rsid w:val="0025566C"/>
    <w:rsid w:val="00255899"/>
    <w:rsid w:val="002562EA"/>
    <w:rsid w:val="0025675B"/>
    <w:rsid w:val="00256943"/>
    <w:rsid w:val="0025729C"/>
    <w:rsid w:val="0025755A"/>
    <w:rsid w:val="0025756D"/>
    <w:rsid w:val="0025769F"/>
    <w:rsid w:val="0026027A"/>
    <w:rsid w:val="00260768"/>
    <w:rsid w:val="00260A6A"/>
    <w:rsid w:val="0026137E"/>
    <w:rsid w:val="00261455"/>
    <w:rsid w:val="00261904"/>
    <w:rsid w:val="00261DF8"/>
    <w:rsid w:val="002622E4"/>
    <w:rsid w:val="00262872"/>
    <w:rsid w:val="002634D9"/>
    <w:rsid w:val="00263A1F"/>
    <w:rsid w:val="00263B43"/>
    <w:rsid w:val="002645C7"/>
    <w:rsid w:val="00264A2C"/>
    <w:rsid w:val="002655F0"/>
    <w:rsid w:val="00265DED"/>
    <w:rsid w:val="00265EDB"/>
    <w:rsid w:val="002666B8"/>
    <w:rsid w:val="002667BE"/>
    <w:rsid w:val="00266880"/>
    <w:rsid w:val="00266E9D"/>
    <w:rsid w:val="00266F0B"/>
    <w:rsid w:val="002672C5"/>
    <w:rsid w:val="002672C9"/>
    <w:rsid w:val="002676F0"/>
    <w:rsid w:val="00267B94"/>
    <w:rsid w:val="00267C5B"/>
    <w:rsid w:val="00267FF9"/>
    <w:rsid w:val="00270C0E"/>
    <w:rsid w:val="00270CBA"/>
    <w:rsid w:val="00270EC1"/>
    <w:rsid w:val="002719B2"/>
    <w:rsid w:val="00272660"/>
    <w:rsid w:val="002728E2"/>
    <w:rsid w:val="00272CA3"/>
    <w:rsid w:val="0027344C"/>
    <w:rsid w:val="00273641"/>
    <w:rsid w:val="002744F5"/>
    <w:rsid w:val="00274724"/>
    <w:rsid w:val="00274964"/>
    <w:rsid w:val="00274E47"/>
    <w:rsid w:val="0027621F"/>
    <w:rsid w:val="00277134"/>
    <w:rsid w:val="002772CE"/>
    <w:rsid w:val="00277902"/>
    <w:rsid w:val="00277F11"/>
    <w:rsid w:val="00280615"/>
    <w:rsid w:val="0028075F"/>
    <w:rsid w:val="002809ED"/>
    <w:rsid w:val="00281143"/>
    <w:rsid w:val="00281EAA"/>
    <w:rsid w:val="00281F04"/>
    <w:rsid w:val="00282288"/>
    <w:rsid w:val="0028374B"/>
    <w:rsid w:val="00283E2E"/>
    <w:rsid w:val="00284DB3"/>
    <w:rsid w:val="0028552D"/>
    <w:rsid w:val="0028558A"/>
    <w:rsid w:val="002858BB"/>
    <w:rsid w:val="00285D31"/>
    <w:rsid w:val="00285EE4"/>
    <w:rsid w:val="002862FA"/>
    <w:rsid w:val="002864F3"/>
    <w:rsid w:val="00286BE6"/>
    <w:rsid w:val="00286C51"/>
    <w:rsid w:val="0028734F"/>
    <w:rsid w:val="00287E2D"/>
    <w:rsid w:val="00287E90"/>
    <w:rsid w:val="002902FA"/>
    <w:rsid w:val="002908D0"/>
    <w:rsid w:val="002916B8"/>
    <w:rsid w:val="00291DCC"/>
    <w:rsid w:val="00291FF7"/>
    <w:rsid w:val="00292349"/>
    <w:rsid w:val="00292FD9"/>
    <w:rsid w:val="00293222"/>
    <w:rsid w:val="002934A3"/>
    <w:rsid w:val="00293768"/>
    <w:rsid w:val="002937A8"/>
    <w:rsid w:val="0029391F"/>
    <w:rsid w:val="0029435F"/>
    <w:rsid w:val="002946E9"/>
    <w:rsid w:val="0029488D"/>
    <w:rsid w:val="00294AC2"/>
    <w:rsid w:val="00294FEE"/>
    <w:rsid w:val="00295093"/>
    <w:rsid w:val="00295B46"/>
    <w:rsid w:val="002A0218"/>
    <w:rsid w:val="002A02F1"/>
    <w:rsid w:val="002A0378"/>
    <w:rsid w:val="002A083F"/>
    <w:rsid w:val="002A0F86"/>
    <w:rsid w:val="002A26D1"/>
    <w:rsid w:val="002A26F2"/>
    <w:rsid w:val="002A29A0"/>
    <w:rsid w:val="002A3243"/>
    <w:rsid w:val="002A32F4"/>
    <w:rsid w:val="002A3436"/>
    <w:rsid w:val="002A442D"/>
    <w:rsid w:val="002A47EB"/>
    <w:rsid w:val="002A4A55"/>
    <w:rsid w:val="002A4DBD"/>
    <w:rsid w:val="002A5C0A"/>
    <w:rsid w:val="002A5CE4"/>
    <w:rsid w:val="002A6B37"/>
    <w:rsid w:val="002A7818"/>
    <w:rsid w:val="002B0152"/>
    <w:rsid w:val="002B0193"/>
    <w:rsid w:val="002B0732"/>
    <w:rsid w:val="002B0DD8"/>
    <w:rsid w:val="002B1236"/>
    <w:rsid w:val="002B1678"/>
    <w:rsid w:val="002B1762"/>
    <w:rsid w:val="002B23A2"/>
    <w:rsid w:val="002B3ECC"/>
    <w:rsid w:val="002B4D63"/>
    <w:rsid w:val="002B5856"/>
    <w:rsid w:val="002B58D6"/>
    <w:rsid w:val="002B5D49"/>
    <w:rsid w:val="002B6575"/>
    <w:rsid w:val="002B7375"/>
    <w:rsid w:val="002B73F6"/>
    <w:rsid w:val="002B78E0"/>
    <w:rsid w:val="002B7A6D"/>
    <w:rsid w:val="002C043D"/>
    <w:rsid w:val="002C0D14"/>
    <w:rsid w:val="002C1D3A"/>
    <w:rsid w:val="002C2F0B"/>
    <w:rsid w:val="002C3022"/>
    <w:rsid w:val="002C3D3A"/>
    <w:rsid w:val="002C538C"/>
    <w:rsid w:val="002C5735"/>
    <w:rsid w:val="002C5A2F"/>
    <w:rsid w:val="002C6983"/>
    <w:rsid w:val="002C6EEE"/>
    <w:rsid w:val="002C6FB6"/>
    <w:rsid w:val="002C7B34"/>
    <w:rsid w:val="002D037D"/>
    <w:rsid w:val="002D0F07"/>
    <w:rsid w:val="002D15CB"/>
    <w:rsid w:val="002D2118"/>
    <w:rsid w:val="002D25AD"/>
    <w:rsid w:val="002D2735"/>
    <w:rsid w:val="002D2AEE"/>
    <w:rsid w:val="002D3B5F"/>
    <w:rsid w:val="002D45F6"/>
    <w:rsid w:val="002D5493"/>
    <w:rsid w:val="002D567F"/>
    <w:rsid w:val="002D5AF6"/>
    <w:rsid w:val="002D5DAB"/>
    <w:rsid w:val="002D5EB1"/>
    <w:rsid w:val="002D66B4"/>
    <w:rsid w:val="002D6C23"/>
    <w:rsid w:val="002D7343"/>
    <w:rsid w:val="002D75B9"/>
    <w:rsid w:val="002D7793"/>
    <w:rsid w:val="002E0142"/>
    <w:rsid w:val="002E024D"/>
    <w:rsid w:val="002E184A"/>
    <w:rsid w:val="002E1A37"/>
    <w:rsid w:val="002E1DBA"/>
    <w:rsid w:val="002E2083"/>
    <w:rsid w:val="002E29DD"/>
    <w:rsid w:val="002E30C3"/>
    <w:rsid w:val="002E3D8D"/>
    <w:rsid w:val="002E412D"/>
    <w:rsid w:val="002E512C"/>
    <w:rsid w:val="002E5E82"/>
    <w:rsid w:val="002E61D4"/>
    <w:rsid w:val="002E69CA"/>
    <w:rsid w:val="002E6D5E"/>
    <w:rsid w:val="002E735D"/>
    <w:rsid w:val="002E7E98"/>
    <w:rsid w:val="002F025D"/>
    <w:rsid w:val="002F0974"/>
    <w:rsid w:val="002F1260"/>
    <w:rsid w:val="002F1C1C"/>
    <w:rsid w:val="002F2083"/>
    <w:rsid w:val="002F23B4"/>
    <w:rsid w:val="002F28DF"/>
    <w:rsid w:val="002F292D"/>
    <w:rsid w:val="002F303B"/>
    <w:rsid w:val="002F4EFC"/>
    <w:rsid w:val="002F73A3"/>
    <w:rsid w:val="002F7583"/>
    <w:rsid w:val="002F78A8"/>
    <w:rsid w:val="002F78CC"/>
    <w:rsid w:val="002F7941"/>
    <w:rsid w:val="003009F3"/>
    <w:rsid w:val="00300CE1"/>
    <w:rsid w:val="00300D69"/>
    <w:rsid w:val="00300FB2"/>
    <w:rsid w:val="00301712"/>
    <w:rsid w:val="00301BAC"/>
    <w:rsid w:val="003020DC"/>
    <w:rsid w:val="00302433"/>
    <w:rsid w:val="003026E8"/>
    <w:rsid w:val="00302735"/>
    <w:rsid w:val="00302EA3"/>
    <w:rsid w:val="00303382"/>
    <w:rsid w:val="00303396"/>
    <w:rsid w:val="003035B6"/>
    <w:rsid w:val="00303768"/>
    <w:rsid w:val="00304263"/>
    <w:rsid w:val="00304384"/>
    <w:rsid w:val="00304392"/>
    <w:rsid w:val="003043BC"/>
    <w:rsid w:val="0030570C"/>
    <w:rsid w:val="00305EAE"/>
    <w:rsid w:val="00306502"/>
    <w:rsid w:val="0030655A"/>
    <w:rsid w:val="003066A0"/>
    <w:rsid w:val="00307332"/>
    <w:rsid w:val="00307438"/>
    <w:rsid w:val="003074C2"/>
    <w:rsid w:val="003100AC"/>
    <w:rsid w:val="003101D8"/>
    <w:rsid w:val="00310852"/>
    <w:rsid w:val="00310BC9"/>
    <w:rsid w:val="003120A6"/>
    <w:rsid w:val="00313FA6"/>
    <w:rsid w:val="003140C7"/>
    <w:rsid w:val="00314F2D"/>
    <w:rsid w:val="0031505C"/>
    <w:rsid w:val="00315436"/>
    <w:rsid w:val="0031558F"/>
    <w:rsid w:val="00315ECA"/>
    <w:rsid w:val="003162FA"/>
    <w:rsid w:val="0031641C"/>
    <w:rsid w:val="00316467"/>
    <w:rsid w:val="003166B3"/>
    <w:rsid w:val="003166BB"/>
    <w:rsid w:val="00316747"/>
    <w:rsid w:val="00317AFB"/>
    <w:rsid w:val="00317EAF"/>
    <w:rsid w:val="0032011E"/>
    <w:rsid w:val="00320A82"/>
    <w:rsid w:val="00320E1F"/>
    <w:rsid w:val="00321414"/>
    <w:rsid w:val="00321B15"/>
    <w:rsid w:val="00321C17"/>
    <w:rsid w:val="00322258"/>
    <w:rsid w:val="00322CF0"/>
    <w:rsid w:val="00322FE0"/>
    <w:rsid w:val="0032352B"/>
    <w:rsid w:val="0032368D"/>
    <w:rsid w:val="00323F22"/>
    <w:rsid w:val="003247B0"/>
    <w:rsid w:val="003256F6"/>
    <w:rsid w:val="00326CE6"/>
    <w:rsid w:val="00326E92"/>
    <w:rsid w:val="00327BB6"/>
    <w:rsid w:val="00327C1E"/>
    <w:rsid w:val="00327FDE"/>
    <w:rsid w:val="0033002E"/>
    <w:rsid w:val="00330462"/>
    <w:rsid w:val="0033127D"/>
    <w:rsid w:val="003326BB"/>
    <w:rsid w:val="00332C30"/>
    <w:rsid w:val="00332D29"/>
    <w:rsid w:val="00332FE8"/>
    <w:rsid w:val="003337C4"/>
    <w:rsid w:val="0033394C"/>
    <w:rsid w:val="00333AAD"/>
    <w:rsid w:val="003349BE"/>
    <w:rsid w:val="003351B0"/>
    <w:rsid w:val="0033526B"/>
    <w:rsid w:val="00335913"/>
    <w:rsid w:val="00335DAF"/>
    <w:rsid w:val="00336B6F"/>
    <w:rsid w:val="00336D1C"/>
    <w:rsid w:val="003373C7"/>
    <w:rsid w:val="00337C76"/>
    <w:rsid w:val="00340195"/>
    <w:rsid w:val="0034024A"/>
    <w:rsid w:val="00340563"/>
    <w:rsid w:val="00340FCD"/>
    <w:rsid w:val="0034114D"/>
    <w:rsid w:val="00341B59"/>
    <w:rsid w:val="00342668"/>
    <w:rsid w:val="00342B60"/>
    <w:rsid w:val="0034372A"/>
    <w:rsid w:val="0034598A"/>
    <w:rsid w:val="00345EEE"/>
    <w:rsid w:val="003473EA"/>
    <w:rsid w:val="00347818"/>
    <w:rsid w:val="00347AC2"/>
    <w:rsid w:val="00347BB4"/>
    <w:rsid w:val="00347BB5"/>
    <w:rsid w:val="00350822"/>
    <w:rsid w:val="00350A83"/>
    <w:rsid w:val="003511A7"/>
    <w:rsid w:val="00351220"/>
    <w:rsid w:val="003517A4"/>
    <w:rsid w:val="0035273C"/>
    <w:rsid w:val="00352C90"/>
    <w:rsid w:val="0035357F"/>
    <w:rsid w:val="0035452E"/>
    <w:rsid w:val="00354CF0"/>
    <w:rsid w:val="003558E1"/>
    <w:rsid w:val="003559AA"/>
    <w:rsid w:val="00356B3D"/>
    <w:rsid w:val="00356C7F"/>
    <w:rsid w:val="003573E3"/>
    <w:rsid w:val="00357CEE"/>
    <w:rsid w:val="00361DD8"/>
    <w:rsid w:val="00361F37"/>
    <w:rsid w:val="003633D2"/>
    <w:rsid w:val="00363BD1"/>
    <w:rsid w:val="0036562F"/>
    <w:rsid w:val="003657DA"/>
    <w:rsid w:val="003659F9"/>
    <w:rsid w:val="003660F1"/>
    <w:rsid w:val="0036672B"/>
    <w:rsid w:val="0036722F"/>
    <w:rsid w:val="003710AB"/>
    <w:rsid w:val="00371AB4"/>
    <w:rsid w:val="0037237F"/>
    <w:rsid w:val="0037239B"/>
    <w:rsid w:val="00373CA4"/>
    <w:rsid w:val="003748AE"/>
    <w:rsid w:val="003749DB"/>
    <w:rsid w:val="00374BE6"/>
    <w:rsid w:val="00374D73"/>
    <w:rsid w:val="00375280"/>
    <w:rsid w:val="00375AEC"/>
    <w:rsid w:val="003761A2"/>
    <w:rsid w:val="0037677C"/>
    <w:rsid w:val="00376B1A"/>
    <w:rsid w:val="00376D3B"/>
    <w:rsid w:val="00377470"/>
    <w:rsid w:val="0038054F"/>
    <w:rsid w:val="003807A3"/>
    <w:rsid w:val="00380838"/>
    <w:rsid w:val="003809B5"/>
    <w:rsid w:val="00381348"/>
    <w:rsid w:val="00382383"/>
    <w:rsid w:val="00382EF4"/>
    <w:rsid w:val="00383CAA"/>
    <w:rsid w:val="00383DBE"/>
    <w:rsid w:val="00384377"/>
    <w:rsid w:val="00384B70"/>
    <w:rsid w:val="00386D6C"/>
    <w:rsid w:val="0039146C"/>
    <w:rsid w:val="0039179C"/>
    <w:rsid w:val="0039308F"/>
    <w:rsid w:val="003930E8"/>
    <w:rsid w:val="00393BF5"/>
    <w:rsid w:val="0039407E"/>
    <w:rsid w:val="003942B5"/>
    <w:rsid w:val="003945F7"/>
    <w:rsid w:val="00396159"/>
    <w:rsid w:val="00396182"/>
    <w:rsid w:val="00396766"/>
    <w:rsid w:val="00396AF9"/>
    <w:rsid w:val="00396C8E"/>
    <w:rsid w:val="00396DCC"/>
    <w:rsid w:val="00397586"/>
    <w:rsid w:val="00397B50"/>
    <w:rsid w:val="003A0902"/>
    <w:rsid w:val="003A2396"/>
    <w:rsid w:val="003A2687"/>
    <w:rsid w:val="003A2E2F"/>
    <w:rsid w:val="003A2E6B"/>
    <w:rsid w:val="003A3740"/>
    <w:rsid w:val="003A3B0D"/>
    <w:rsid w:val="003A3FF7"/>
    <w:rsid w:val="003A4381"/>
    <w:rsid w:val="003A4D7D"/>
    <w:rsid w:val="003A5085"/>
    <w:rsid w:val="003A55CE"/>
    <w:rsid w:val="003A5980"/>
    <w:rsid w:val="003A6012"/>
    <w:rsid w:val="003A636A"/>
    <w:rsid w:val="003A65B8"/>
    <w:rsid w:val="003A67AF"/>
    <w:rsid w:val="003A6ED4"/>
    <w:rsid w:val="003B0899"/>
    <w:rsid w:val="003B0F8C"/>
    <w:rsid w:val="003B18FE"/>
    <w:rsid w:val="003B1D9A"/>
    <w:rsid w:val="003B2BF3"/>
    <w:rsid w:val="003B2D54"/>
    <w:rsid w:val="003B2E1B"/>
    <w:rsid w:val="003B2FB2"/>
    <w:rsid w:val="003B3091"/>
    <w:rsid w:val="003B32A5"/>
    <w:rsid w:val="003B35EF"/>
    <w:rsid w:val="003B36BD"/>
    <w:rsid w:val="003B3790"/>
    <w:rsid w:val="003B4B78"/>
    <w:rsid w:val="003B4D6F"/>
    <w:rsid w:val="003B5D91"/>
    <w:rsid w:val="003B6B2E"/>
    <w:rsid w:val="003B7146"/>
    <w:rsid w:val="003B7651"/>
    <w:rsid w:val="003B7720"/>
    <w:rsid w:val="003B7C5D"/>
    <w:rsid w:val="003C08AF"/>
    <w:rsid w:val="003C0BFF"/>
    <w:rsid w:val="003C23AC"/>
    <w:rsid w:val="003C367A"/>
    <w:rsid w:val="003C37FA"/>
    <w:rsid w:val="003C4A45"/>
    <w:rsid w:val="003C4FE2"/>
    <w:rsid w:val="003C528A"/>
    <w:rsid w:val="003C52D7"/>
    <w:rsid w:val="003C538C"/>
    <w:rsid w:val="003C73B1"/>
    <w:rsid w:val="003C7765"/>
    <w:rsid w:val="003C78F2"/>
    <w:rsid w:val="003D013A"/>
    <w:rsid w:val="003D0942"/>
    <w:rsid w:val="003D234E"/>
    <w:rsid w:val="003D2765"/>
    <w:rsid w:val="003D347B"/>
    <w:rsid w:val="003D3C0D"/>
    <w:rsid w:val="003D41A7"/>
    <w:rsid w:val="003D4560"/>
    <w:rsid w:val="003D506F"/>
    <w:rsid w:val="003D50DC"/>
    <w:rsid w:val="003D5236"/>
    <w:rsid w:val="003D5EDD"/>
    <w:rsid w:val="003D61F3"/>
    <w:rsid w:val="003D6751"/>
    <w:rsid w:val="003D686E"/>
    <w:rsid w:val="003D7100"/>
    <w:rsid w:val="003D7A00"/>
    <w:rsid w:val="003D7DD3"/>
    <w:rsid w:val="003E0056"/>
    <w:rsid w:val="003E067F"/>
    <w:rsid w:val="003E0A82"/>
    <w:rsid w:val="003E0D48"/>
    <w:rsid w:val="003E0F9E"/>
    <w:rsid w:val="003E1F21"/>
    <w:rsid w:val="003E1F38"/>
    <w:rsid w:val="003E28C5"/>
    <w:rsid w:val="003E29EF"/>
    <w:rsid w:val="003E3177"/>
    <w:rsid w:val="003E3562"/>
    <w:rsid w:val="003E37DB"/>
    <w:rsid w:val="003E3E5D"/>
    <w:rsid w:val="003E44F8"/>
    <w:rsid w:val="003E516C"/>
    <w:rsid w:val="003E51E0"/>
    <w:rsid w:val="003E52AA"/>
    <w:rsid w:val="003E60A4"/>
    <w:rsid w:val="003E6B5F"/>
    <w:rsid w:val="003E6FFC"/>
    <w:rsid w:val="003F0006"/>
    <w:rsid w:val="003F032E"/>
    <w:rsid w:val="003F0DE5"/>
    <w:rsid w:val="003F0E76"/>
    <w:rsid w:val="003F10B8"/>
    <w:rsid w:val="003F1AF0"/>
    <w:rsid w:val="003F20DB"/>
    <w:rsid w:val="003F20E2"/>
    <w:rsid w:val="003F2384"/>
    <w:rsid w:val="003F23CF"/>
    <w:rsid w:val="003F23EA"/>
    <w:rsid w:val="003F257D"/>
    <w:rsid w:val="003F2AF7"/>
    <w:rsid w:val="003F2E66"/>
    <w:rsid w:val="003F2FA3"/>
    <w:rsid w:val="003F488F"/>
    <w:rsid w:val="003F4AA7"/>
    <w:rsid w:val="003F4BD8"/>
    <w:rsid w:val="003F568F"/>
    <w:rsid w:val="003F57CB"/>
    <w:rsid w:val="003F6875"/>
    <w:rsid w:val="003F7977"/>
    <w:rsid w:val="004003CF"/>
    <w:rsid w:val="004008B4"/>
    <w:rsid w:val="004008E1"/>
    <w:rsid w:val="00400C94"/>
    <w:rsid w:val="00400FBD"/>
    <w:rsid w:val="00401398"/>
    <w:rsid w:val="00401DC2"/>
    <w:rsid w:val="004021EC"/>
    <w:rsid w:val="004024ED"/>
    <w:rsid w:val="00402D4C"/>
    <w:rsid w:val="004031E3"/>
    <w:rsid w:val="004032BA"/>
    <w:rsid w:val="00403A39"/>
    <w:rsid w:val="004040FE"/>
    <w:rsid w:val="00404989"/>
    <w:rsid w:val="00404D3E"/>
    <w:rsid w:val="00404FF1"/>
    <w:rsid w:val="00405746"/>
    <w:rsid w:val="00405B93"/>
    <w:rsid w:val="00405FBF"/>
    <w:rsid w:val="00406161"/>
    <w:rsid w:val="00406E97"/>
    <w:rsid w:val="00407095"/>
    <w:rsid w:val="00407598"/>
    <w:rsid w:val="00407B7B"/>
    <w:rsid w:val="0041064B"/>
    <w:rsid w:val="00410930"/>
    <w:rsid w:val="00410D94"/>
    <w:rsid w:val="00410EDC"/>
    <w:rsid w:val="0041133D"/>
    <w:rsid w:val="00411769"/>
    <w:rsid w:val="00411BA2"/>
    <w:rsid w:val="00411E1E"/>
    <w:rsid w:val="00411F4D"/>
    <w:rsid w:val="00412388"/>
    <w:rsid w:val="00412C81"/>
    <w:rsid w:val="00413225"/>
    <w:rsid w:val="00413F98"/>
    <w:rsid w:val="00414575"/>
    <w:rsid w:val="004147FB"/>
    <w:rsid w:val="00414A4E"/>
    <w:rsid w:val="00414CA0"/>
    <w:rsid w:val="00415351"/>
    <w:rsid w:val="0041574A"/>
    <w:rsid w:val="00415B58"/>
    <w:rsid w:val="00415F8E"/>
    <w:rsid w:val="004165F2"/>
    <w:rsid w:val="00416E05"/>
    <w:rsid w:val="00416EAF"/>
    <w:rsid w:val="0041760B"/>
    <w:rsid w:val="00417B69"/>
    <w:rsid w:val="00417BA0"/>
    <w:rsid w:val="00420138"/>
    <w:rsid w:val="00420683"/>
    <w:rsid w:val="0042095A"/>
    <w:rsid w:val="00420BF2"/>
    <w:rsid w:val="00420D9F"/>
    <w:rsid w:val="0042208F"/>
    <w:rsid w:val="00422F68"/>
    <w:rsid w:val="0042385C"/>
    <w:rsid w:val="00423877"/>
    <w:rsid w:val="00423940"/>
    <w:rsid w:val="00423CCC"/>
    <w:rsid w:val="00424B66"/>
    <w:rsid w:val="004255DF"/>
    <w:rsid w:val="004256D4"/>
    <w:rsid w:val="00425B6A"/>
    <w:rsid w:val="00425DB5"/>
    <w:rsid w:val="00425E46"/>
    <w:rsid w:val="004263B3"/>
    <w:rsid w:val="0042645C"/>
    <w:rsid w:val="00427582"/>
    <w:rsid w:val="004276E5"/>
    <w:rsid w:val="00427D5B"/>
    <w:rsid w:val="004316FB"/>
    <w:rsid w:val="00432F54"/>
    <w:rsid w:val="004335B0"/>
    <w:rsid w:val="00433F11"/>
    <w:rsid w:val="00433F43"/>
    <w:rsid w:val="00434952"/>
    <w:rsid w:val="004353DD"/>
    <w:rsid w:val="00435B44"/>
    <w:rsid w:val="00436B6E"/>
    <w:rsid w:val="00436E0A"/>
    <w:rsid w:val="00436F5D"/>
    <w:rsid w:val="004371B0"/>
    <w:rsid w:val="00440787"/>
    <w:rsid w:val="00440DC6"/>
    <w:rsid w:val="00440E62"/>
    <w:rsid w:val="00441373"/>
    <w:rsid w:val="00441443"/>
    <w:rsid w:val="00441985"/>
    <w:rsid w:val="0044327B"/>
    <w:rsid w:val="004444DE"/>
    <w:rsid w:val="00444559"/>
    <w:rsid w:val="004446B4"/>
    <w:rsid w:val="00444A33"/>
    <w:rsid w:val="00444BD5"/>
    <w:rsid w:val="0044678F"/>
    <w:rsid w:val="00446D10"/>
    <w:rsid w:val="004470DE"/>
    <w:rsid w:val="00447EE8"/>
    <w:rsid w:val="00450091"/>
    <w:rsid w:val="004501C2"/>
    <w:rsid w:val="00450223"/>
    <w:rsid w:val="00450B69"/>
    <w:rsid w:val="00452228"/>
    <w:rsid w:val="00452754"/>
    <w:rsid w:val="00452CA7"/>
    <w:rsid w:val="00453075"/>
    <w:rsid w:val="00453EAA"/>
    <w:rsid w:val="00454F80"/>
    <w:rsid w:val="00455BCB"/>
    <w:rsid w:val="0045630C"/>
    <w:rsid w:val="0045670C"/>
    <w:rsid w:val="00456858"/>
    <w:rsid w:val="00457064"/>
    <w:rsid w:val="0045717D"/>
    <w:rsid w:val="004573D3"/>
    <w:rsid w:val="004574F6"/>
    <w:rsid w:val="00457789"/>
    <w:rsid w:val="00457E94"/>
    <w:rsid w:val="0046000E"/>
    <w:rsid w:val="0046001A"/>
    <w:rsid w:val="0046047B"/>
    <w:rsid w:val="00460C21"/>
    <w:rsid w:val="004616A4"/>
    <w:rsid w:val="00461CA1"/>
    <w:rsid w:val="00461E25"/>
    <w:rsid w:val="00462983"/>
    <w:rsid w:val="004636EB"/>
    <w:rsid w:val="00463EB7"/>
    <w:rsid w:val="004643BC"/>
    <w:rsid w:val="004648BE"/>
    <w:rsid w:val="00464A75"/>
    <w:rsid w:val="0046539B"/>
    <w:rsid w:val="00466A13"/>
    <w:rsid w:val="00466EF2"/>
    <w:rsid w:val="00467314"/>
    <w:rsid w:val="00470D45"/>
    <w:rsid w:val="00470DDD"/>
    <w:rsid w:val="00471368"/>
    <w:rsid w:val="00471489"/>
    <w:rsid w:val="00471A16"/>
    <w:rsid w:val="0047257A"/>
    <w:rsid w:val="00472749"/>
    <w:rsid w:val="00472BD7"/>
    <w:rsid w:val="00473253"/>
    <w:rsid w:val="00473F5D"/>
    <w:rsid w:val="0047406A"/>
    <w:rsid w:val="00474709"/>
    <w:rsid w:val="004747D6"/>
    <w:rsid w:val="00474FDD"/>
    <w:rsid w:val="004755B3"/>
    <w:rsid w:val="00475AB4"/>
    <w:rsid w:val="004770AB"/>
    <w:rsid w:val="0047726C"/>
    <w:rsid w:val="00477661"/>
    <w:rsid w:val="0047783F"/>
    <w:rsid w:val="00477BFC"/>
    <w:rsid w:val="00477F64"/>
    <w:rsid w:val="00480AE5"/>
    <w:rsid w:val="00480B0B"/>
    <w:rsid w:val="00481F8D"/>
    <w:rsid w:val="004823A7"/>
    <w:rsid w:val="0048258F"/>
    <w:rsid w:val="00482CE7"/>
    <w:rsid w:val="00483071"/>
    <w:rsid w:val="00483271"/>
    <w:rsid w:val="00483910"/>
    <w:rsid w:val="00484694"/>
    <w:rsid w:val="004847C6"/>
    <w:rsid w:val="00484939"/>
    <w:rsid w:val="00484D57"/>
    <w:rsid w:val="00485C86"/>
    <w:rsid w:val="00486950"/>
    <w:rsid w:val="00486A97"/>
    <w:rsid w:val="00487285"/>
    <w:rsid w:val="00487A3B"/>
    <w:rsid w:val="00487B01"/>
    <w:rsid w:val="00487E59"/>
    <w:rsid w:val="00487E93"/>
    <w:rsid w:val="0049043A"/>
    <w:rsid w:val="004916F5"/>
    <w:rsid w:val="00492719"/>
    <w:rsid w:val="00492C65"/>
    <w:rsid w:val="00493EA8"/>
    <w:rsid w:val="00494229"/>
    <w:rsid w:val="00494447"/>
    <w:rsid w:val="0049517E"/>
    <w:rsid w:val="00495800"/>
    <w:rsid w:val="00495D64"/>
    <w:rsid w:val="00495D7B"/>
    <w:rsid w:val="0049619D"/>
    <w:rsid w:val="004A0A87"/>
    <w:rsid w:val="004A0AD1"/>
    <w:rsid w:val="004A0D2B"/>
    <w:rsid w:val="004A1036"/>
    <w:rsid w:val="004A3B44"/>
    <w:rsid w:val="004A3D37"/>
    <w:rsid w:val="004A41B0"/>
    <w:rsid w:val="004A45F0"/>
    <w:rsid w:val="004A52DC"/>
    <w:rsid w:val="004A5998"/>
    <w:rsid w:val="004A5E9B"/>
    <w:rsid w:val="004A64F5"/>
    <w:rsid w:val="004A669A"/>
    <w:rsid w:val="004A6963"/>
    <w:rsid w:val="004A698A"/>
    <w:rsid w:val="004B01FA"/>
    <w:rsid w:val="004B089F"/>
    <w:rsid w:val="004B0ADA"/>
    <w:rsid w:val="004B1741"/>
    <w:rsid w:val="004B18D0"/>
    <w:rsid w:val="004B2B8B"/>
    <w:rsid w:val="004B3908"/>
    <w:rsid w:val="004B3A51"/>
    <w:rsid w:val="004B401D"/>
    <w:rsid w:val="004B4584"/>
    <w:rsid w:val="004B556D"/>
    <w:rsid w:val="004B5A18"/>
    <w:rsid w:val="004B5EE9"/>
    <w:rsid w:val="004B5EEB"/>
    <w:rsid w:val="004B634E"/>
    <w:rsid w:val="004B6AA7"/>
    <w:rsid w:val="004B6ABA"/>
    <w:rsid w:val="004B6AE8"/>
    <w:rsid w:val="004B6B80"/>
    <w:rsid w:val="004B6BD5"/>
    <w:rsid w:val="004B7488"/>
    <w:rsid w:val="004B7515"/>
    <w:rsid w:val="004B7AD1"/>
    <w:rsid w:val="004B7C67"/>
    <w:rsid w:val="004C013E"/>
    <w:rsid w:val="004C0492"/>
    <w:rsid w:val="004C07CE"/>
    <w:rsid w:val="004C16C1"/>
    <w:rsid w:val="004C1AE8"/>
    <w:rsid w:val="004C2069"/>
    <w:rsid w:val="004C23AB"/>
    <w:rsid w:val="004C24B1"/>
    <w:rsid w:val="004C2659"/>
    <w:rsid w:val="004C2914"/>
    <w:rsid w:val="004C2E97"/>
    <w:rsid w:val="004C3455"/>
    <w:rsid w:val="004C35A0"/>
    <w:rsid w:val="004C4170"/>
    <w:rsid w:val="004C460C"/>
    <w:rsid w:val="004C4625"/>
    <w:rsid w:val="004C4AC7"/>
    <w:rsid w:val="004C4AC8"/>
    <w:rsid w:val="004C52D7"/>
    <w:rsid w:val="004C5978"/>
    <w:rsid w:val="004C5C8C"/>
    <w:rsid w:val="004C5E06"/>
    <w:rsid w:val="004C5F81"/>
    <w:rsid w:val="004C6451"/>
    <w:rsid w:val="004C6AC8"/>
    <w:rsid w:val="004C6D94"/>
    <w:rsid w:val="004C7D3E"/>
    <w:rsid w:val="004D014F"/>
    <w:rsid w:val="004D0822"/>
    <w:rsid w:val="004D0F02"/>
    <w:rsid w:val="004D19CD"/>
    <w:rsid w:val="004D1A6B"/>
    <w:rsid w:val="004D205B"/>
    <w:rsid w:val="004D217F"/>
    <w:rsid w:val="004D230C"/>
    <w:rsid w:val="004D27C2"/>
    <w:rsid w:val="004D2B97"/>
    <w:rsid w:val="004D3631"/>
    <w:rsid w:val="004D48EB"/>
    <w:rsid w:val="004D53D3"/>
    <w:rsid w:val="004D547B"/>
    <w:rsid w:val="004D5E56"/>
    <w:rsid w:val="004D608F"/>
    <w:rsid w:val="004D7210"/>
    <w:rsid w:val="004D7836"/>
    <w:rsid w:val="004D7B02"/>
    <w:rsid w:val="004D7E47"/>
    <w:rsid w:val="004E042A"/>
    <w:rsid w:val="004E0C04"/>
    <w:rsid w:val="004E0D8C"/>
    <w:rsid w:val="004E16B4"/>
    <w:rsid w:val="004E1F29"/>
    <w:rsid w:val="004E2B2F"/>
    <w:rsid w:val="004E2C3C"/>
    <w:rsid w:val="004E2F1B"/>
    <w:rsid w:val="004E3013"/>
    <w:rsid w:val="004E3038"/>
    <w:rsid w:val="004E3E0E"/>
    <w:rsid w:val="004E4A52"/>
    <w:rsid w:val="004E5613"/>
    <w:rsid w:val="004E5623"/>
    <w:rsid w:val="004E5BE9"/>
    <w:rsid w:val="004E606A"/>
    <w:rsid w:val="004E6437"/>
    <w:rsid w:val="004E6992"/>
    <w:rsid w:val="004E6B95"/>
    <w:rsid w:val="004E6F1C"/>
    <w:rsid w:val="004E715D"/>
    <w:rsid w:val="004E7A98"/>
    <w:rsid w:val="004F00AF"/>
    <w:rsid w:val="004F02DF"/>
    <w:rsid w:val="004F0575"/>
    <w:rsid w:val="004F1573"/>
    <w:rsid w:val="004F1EB0"/>
    <w:rsid w:val="004F2255"/>
    <w:rsid w:val="004F2777"/>
    <w:rsid w:val="004F2B44"/>
    <w:rsid w:val="004F31AF"/>
    <w:rsid w:val="004F35F6"/>
    <w:rsid w:val="004F3B58"/>
    <w:rsid w:val="004F3B82"/>
    <w:rsid w:val="004F4916"/>
    <w:rsid w:val="004F49B3"/>
    <w:rsid w:val="004F4DFB"/>
    <w:rsid w:val="004F4F00"/>
    <w:rsid w:val="004F5112"/>
    <w:rsid w:val="004F55EF"/>
    <w:rsid w:val="004F7054"/>
    <w:rsid w:val="004F70A2"/>
    <w:rsid w:val="004F7232"/>
    <w:rsid w:val="004F76A3"/>
    <w:rsid w:val="00500625"/>
    <w:rsid w:val="0050064F"/>
    <w:rsid w:val="00500DDA"/>
    <w:rsid w:val="00501914"/>
    <w:rsid w:val="00501A84"/>
    <w:rsid w:val="00501B3F"/>
    <w:rsid w:val="00501E13"/>
    <w:rsid w:val="005027A7"/>
    <w:rsid w:val="005029F7"/>
    <w:rsid w:val="00503D59"/>
    <w:rsid w:val="00504021"/>
    <w:rsid w:val="00504508"/>
    <w:rsid w:val="00504583"/>
    <w:rsid w:val="00504965"/>
    <w:rsid w:val="00504D6B"/>
    <w:rsid w:val="005058C1"/>
    <w:rsid w:val="005060ED"/>
    <w:rsid w:val="00506299"/>
    <w:rsid w:val="005063C5"/>
    <w:rsid w:val="0051038A"/>
    <w:rsid w:val="00510AC0"/>
    <w:rsid w:val="0051131A"/>
    <w:rsid w:val="0051132D"/>
    <w:rsid w:val="005115CA"/>
    <w:rsid w:val="00511ADA"/>
    <w:rsid w:val="00511BA5"/>
    <w:rsid w:val="00511D07"/>
    <w:rsid w:val="00511FA6"/>
    <w:rsid w:val="00512589"/>
    <w:rsid w:val="005125BC"/>
    <w:rsid w:val="005128F8"/>
    <w:rsid w:val="005133F0"/>
    <w:rsid w:val="0051400B"/>
    <w:rsid w:val="00514288"/>
    <w:rsid w:val="005148AB"/>
    <w:rsid w:val="00514D94"/>
    <w:rsid w:val="00515E68"/>
    <w:rsid w:val="00516184"/>
    <w:rsid w:val="00516731"/>
    <w:rsid w:val="00516746"/>
    <w:rsid w:val="005171DF"/>
    <w:rsid w:val="00517D9F"/>
    <w:rsid w:val="00517E3B"/>
    <w:rsid w:val="005202DC"/>
    <w:rsid w:val="00520999"/>
    <w:rsid w:val="00521E05"/>
    <w:rsid w:val="00522035"/>
    <w:rsid w:val="005227EE"/>
    <w:rsid w:val="00522D1D"/>
    <w:rsid w:val="00523311"/>
    <w:rsid w:val="0052332B"/>
    <w:rsid w:val="00525580"/>
    <w:rsid w:val="005260CC"/>
    <w:rsid w:val="005269A6"/>
    <w:rsid w:val="00526B5B"/>
    <w:rsid w:val="00526E05"/>
    <w:rsid w:val="00526EAE"/>
    <w:rsid w:val="00526F2D"/>
    <w:rsid w:val="005271BF"/>
    <w:rsid w:val="00527711"/>
    <w:rsid w:val="005303E5"/>
    <w:rsid w:val="00530897"/>
    <w:rsid w:val="005334F9"/>
    <w:rsid w:val="00533527"/>
    <w:rsid w:val="0053380F"/>
    <w:rsid w:val="005339C5"/>
    <w:rsid w:val="005341CF"/>
    <w:rsid w:val="00534C83"/>
    <w:rsid w:val="00534EB4"/>
    <w:rsid w:val="00534F79"/>
    <w:rsid w:val="00536147"/>
    <w:rsid w:val="00537B86"/>
    <w:rsid w:val="005403A0"/>
    <w:rsid w:val="00540864"/>
    <w:rsid w:val="005413ED"/>
    <w:rsid w:val="00541604"/>
    <w:rsid w:val="00541821"/>
    <w:rsid w:val="00541DCF"/>
    <w:rsid w:val="00541E46"/>
    <w:rsid w:val="00541F6F"/>
    <w:rsid w:val="0054249A"/>
    <w:rsid w:val="00542B7B"/>
    <w:rsid w:val="0054359B"/>
    <w:rsid w:val="00543CA5"/>
    <w:rsid w:val="00544334"/>
    <w:rsid w:val="0054524A"/>
    <w:rsid w:val="00546393"/>
    <w:rsid w:val="005469A9"/>
    <w:rsid w:val="00547253"/>
    <w:rsid w:val="0054792A"/>
    <w:rsid w:val="00547A35"/>
    <w:rsid w:val="00547CD6"/>
    <w:rsid w:val="00547D09"/>
    <w:rsid w:val="00550423"/>
    <w:rsid w:val="005505D6"/>
    <w:rsid w:val="005509EF"/>
    <w:rsid w:val="00550E90"/>
    <w:rsid w:val="00550EA9"/>
    <w:rsid w:val="00551619"/>
    <w:rsid w:val="00552BB7"/>
    <w:rsid w:val="00553605"/>
    <w:rsid w:val="005541BF"/>
    <w:rsid w:val="005545F2"/>
    <w:rsid w:val="005558BF"/>
    <w:rsid w:val="0055621F"/>
    <w:rsid w:val="005563A9"/>
    <w:rsid w:val="00557915"/>
    <w:rsid w:val="00557FE6"/>
    <w:rsid w:val="00560474"/>
    <w:rsid w:val="005608BE"/>
    <w:rsid w:val="00561366"/>
    <w:rsid w:val="00561797"/>
    <w:rsid w:val="00562E19"/>
    <w:rsid w:val="005633A5"/>
    <w:rsid w:val="00563FDD"/>
    <w:rsid w:val="005653C0"/>
    <w:rsid w:val="005653EC"/>
    <w:rsid w:val="0056552F"/>
    <w:rsid w:val="00567023"/>
    <w:rsid w:val="005674F5"/>
    <w:rsid w:val="00567802"/>
    <w:rsid w:val="00567ADE"/>
    <w:rsid w:val="00570ACD"/>
    <w:rsid w:val="0057102D"/>
    <w:rsid w:val="0057142F"/>
    <w:rsid w:val="00572699"/>
    <w:rsid w:val="00572739"/>
    <w:rsid w:val="005727FF"/>
    <w:rsid w:val="00572F74"/>
    <w:rsid w:val="005731B3"/>
    <w:rsid w:val="005732AC"/>
    <w:rsid w:val="005734BC"/>
    <w:rsid w:val="00573C26"/>
    <w:rsid w:val="00573E6A"/>
    <w:rsid w:val="00574043"/>
    <w:rsid w:val="0057415D"/>
    <w:rsid w:val="0057426C"/>
    <w:rsid w:val="0057495E"/>
    <w:rsid w:val="00574B35"/>
    <w:rsid w:val="00574EA0"/>
    <w:rsid w:val="0057561A"/>
    <w:rsid w:val="00575966"/>
    <w:rsid w:val="005760E8"/>
    <w:rsid w:val="00576339"/>
    <w:rsid w:val="005766ED"/>
    <w:rsid w:val="00576BAB"/>
    <w:rsid w:val="00576DF6"/>
    <w:rsid w:val="00580600"/>
    <w:rsid w:val="0058066A"/>
    <w:rsid w:val="00580825"/>
    <w:rsid w:val="0058111A"/>
    <w:rsid w:val="00581287"/>
    <w:rsid w:val="00582423"/>
    <w:rsid w:val="00582547"/>
    <w:rsid w:val="00582563"/>
    <w:rsid w:val="0058281F"/>
    <w:rsid w:val="00582EDB"/>
    <w:rsid w:val="00582F4C"/>
    <w:rsid w:val="00583060"/>
    <w:rsid w:val="00583607"/>
    <w:rsid w:val="0058423D"/>
    <w:rsid w:val="00584ADD"/>
    <w:rsid w:val="0058579C"/>
    <w:rsid w:val="00585A1F"/>
    <w:rsid w:val="00585D37"/>
    <w:rsid w:val="00586208"/>
    <w:rsid w:val="005868CC"/>
    <w:rsid w:val="0058696C"/>
    <w:rsid w:val="00586E6E"/>
    <w:rsid w:val="0058706A"/>
    <w:rsid w:val="0058725F"/>
    <w:rsid w:val="00590249"/>
    <w:rsid w:val="00590588"/>
    <w:rsid w:val="005907B0"/>
    <w:rsid w:val="0059103B"/>
    <w:rsid w:val="005915B0"/>
    <w:rsid w:val="005925DB"/>
    <w:rsid w:val="005926CD"/>
    <w:rsid w:val="00592946"/>
    <w:rsid w:val="00592DD0"/>
    <w:rsid w:val="00593272"/>
    <w:rsid w:val="00593298"/>
    <w:rsid w:val="005933C7"/>
    <w:rsid w:val="00593B9E"/>
    <w:rsid w:val="00593CC2"/>
    <w:rsid w:val="0059491E"/>
    <w:rsid w:val="00595FBD"/>
    <w:rsid w:val="00596D38"/>
    <w:rsid w:val="00597232"/>
    <w:rsid w:val="00597480"/>
    <w:rsid w:val="005A0099"/>
    <w:rsid w:val="005A01FD"/>
    <w:rsid w:val="005A2020"/>
    <w:rsid w:val="005A2101"/>
    <w:rsid w:val="005A2A9A"/>
    <w:rsid w:val="005A2D77"/>
    <w:rsid w:val="005A2E33"/>
    <w:rsid w:val="005A3ED5"/>
    <w:rsid w:val="005A3F72"/>
    <w:rsid w:val="005A46BA"/>
    <w:rsid w:val="005A4893"/>
    <w:rsid w:val="005A4CC1"/>
    <w:rsid w:val="005A4D03"/>
    <w:rsid w:val="005A537F"/>
    <w:rsid w:val="005A5919"/>
    <w:rsid w:val="005A62CF"/>
    <w:rsid w:val="005A630C"/>
    <w:rsid w:val="005A7211"/>
    <w:rsid w:val="005A7365"/>
    <w:rsid w:val="005A7DC3"/>
    <w:rsid w:val="005A7F8B"/>
    <w:rsid w:val="005B00CE"/>
    <w:rsid w:val="005B0D21"/>
    <w:rsid w:val="005B1C36"/>
    <w:rsid w:val="005B234F"/>
    <w:rsid w:val="005B298F"/>
    <w:rsid w:val="005B2BDB"/>
    <w:rsid w:val="005B2D3A"/>
    <w:rsid w:val="005B33E8"/>
    <w:rsid w:val="005B3B5C"/>
    <w:rsid w:val="005B408A"/>
    <w:rsid w:val="005B4ED5"/>
    <w:rsid w:val="005B5700"/>
    <w:rsid w:val="005B58E4"/>
    <w:rsid w:val="005B784D"/>
    <w:rsid w:val="005B7D47"/>
    <w:rsid w:val="005C059B"/>
    <w:rsid w:val="005C1DC9"/>
    <w:rsid w:val="005C2745"/>
    <w:rsid w:val="005C2816"/>
    <w:rsid w:val="005C3B24"/>
    <w:rsid w:val="005C3C25"/>
    <w:rsid w:val="005C4526"/>
    <w:rsid w:val="005C4CD8"/>
    <w:rsid w:val="005C4E5D"/>
    <w:rsid w:val="005C4E63"/>
    <w:rsid w:val="005C4F20"/>
    <w:rsid w:val="005C58C5"/>
    <w:rsid w:val="005C5B74"/>
    <w:rsid w:val="005C5CD4"/>
    <w:rsid w:val="005C5D58"/>
    <w:rsid w:val="005C671C"/>
    <w:rsid w:val="005C68F9"/>
    <w:rsid w:val="005C6E56"/>
    <w:rsid w:val="005C6F98"/>
    <w:rsid w:val="005C77BC"/>
    <w:rsid w:val="005D0310"/>
    <w:rsid w:val="005D03D1"/>
    <w:rsid w:val="005D10DD"/>
    <w:rsid w:val="005D1A57"/>
    <w:rsid w:val="005D1E4D"/>
    <w:rsid w:val="005D1EB2"/>
    <w:rsid w:val="005D246B"/>
    <w:rsid w:val="005D24CE"/>
    <w:rsid w:val="005D3554"/>
    <w:rsid w:val="005D3761"/>
    <w:rsid w:val="005D3BEC"/>
    <w:rsid w:val="005D46E5"/>
    <w:rsid w:val="005D508D"/>
    <w:rsid w:val="005D5377"/>
    <w:rsid w:val="005D549B"/>
    <w:rsid w:val="005D59B2"/>
    <w:rsid w:val="005D5B5D"/>
    <w:rsid w:val="005D6281"/>
    <w:rsid w:val="005D67B3"/>
    <w:rsid w:val="005D7081"/>
    <w:rsid w:val="005D7651"/>
    <w:rsid w:val="005E112E"/>
    <w:rsid w:val="005E220C"/>
    <w:rsid w:val="005E39A7"/>
    <w:rsid w:val="005E4460"/>
    <w:rsid w:val="005E45AC"/>
    <w:rsid w:val="005E4F95"/>
    <w:rsid w:val="005E5C7F"/>
    <w:rsid w:val="005E6987"/>
    <w:rsid w:val="005E6A5E"/>
    <w:rsid w:val="005E6A8E"/>
    <w:rsid w:val="005E7423"/>
    <w:rsid w:val="005E7A07"/>
    <w:rsid w:val="005E7B5E"/>
    <w:rsid w:val="005E7D53"/>
    <w:rsid w:val="005E7F15"/>
    <w:rsid w:val="005F0115"/>
    <w:rsid w:val="005F14D0"/>
    <w:rsid w:val="005F175B"/>
    <w:rsid w:val="005F1CA3"/>
    <w:rsid w:val="005F2102"/>
    <w:rsid w:val="005F257C"/>
    <w:rsid w:val="005F38E4"/>
    <w:rsid w:val="005F3DFD"/>
    <w:rsid w:val="005F3E04"/>
    <w:rsid w:val="005F3E2E"/>
    <w:rsid w:val="005F415A"/>
    <w:rsid w:val="005F53FE"/>
    <w:rsid w:val="005F5579"/>
    <w:rsid w:val="005F5703"/>
    <w:rsid w:val="005F5914"/>
    <w:rsid w:val="005F617D"/>
    <w:rsid w:val="005F6501"/>
    <w:rsid w:val="005F6774"/>
    <w:rsid w:val="005F6ABF"/>
    <w:rsid w:val="005F7978"/>
    <w:rsid w:val="005F7995"/>
    <w:rsid w:val="00600282"/>
    <w:rsid w:val="00601AEC"/>
    <w:rsid w:val="00601C7F"/>
    <w:rsid w:val="0060254D"/>
    <w:rsid w:val="00602E53"/>
    <w:rsid w:val="00602F3C"/>
    <w:rsid w:val="006034E1"/>
    <w:rsid w:val="0060364C"/>
    <w:rsid w:val="006037CC"/>
    <w:rsid w:val="00603832"/>
    <w:rsid w:val="00603ADF"/>
    <w:rsid w:val="00603C8B"/>
    <w:rsid w:val="0060474C"/>
    <w:rsid w:val="006047B0"/>
    <w:rsid w:val="00604BD8"/>
    <w:rsid w:val="00604F91"/>
    <w:rsid w:val="006059BF"/>
    <w:rsid w:val="00605B1B"/>
    <w:rsid w:val="00606229"/>
    <w:rsid w:val="006062FD"/>
    <w:rsid w:val="00606664"/>
    <w:rsid w:val="006100B7"/>
    <w:rsid w:val="00610466"/>
    <w:rsid w:val="006107FC"/>
    <w:rsid w:val="00610AD7"/>
    <w:rsid w:val="00610D17"/>
    <w:rsid w:val="006115FC"/>
    <w:rsid w:val="006119A8"/>
    <w:rsid w:val="0061256E"/>
    <w:rsid w:val="00612C16"/>
    <w:rsid w:val="006131A4"/>
    <w:rsid w:val="0061349E"/>
    <w:rsid w:val="00613A02"/>
    <w:rsid w:val="00613A71"/>
    <w:rsid w:val="006140CE"/>
    <w:rsid w:val="006141CA"/>
    <w:rsid w:val="006141F7"/>
    <w:rsid w:val="00615A0A"/>
    <w:rsid w:val="00615C16"/>
    <w:rsid w:val="0061635E"/>
    <w:rsid w:val="00616EFB"/>
    <w:rsid w:val="00617488"/>
    <w:rsid w:val="00617776"/>
    <w:rsid w:val="00617B34"/>
    <w:rsid w:val="00617D8C"/>
    <w:rsid w:val="00617F41"/>
    <w:rsid w:val="006201B9"/>
    <w:rsid w:val="00620902"/>
    <w:rsid w:val="00621189"/>
    <w:rsid w:val="006214C9"/>
    <w:rsid w:val="0062171C"/>
    <w:rsid w:val="00621835"/>
    <w:rsid w:val="006219C9"/>
    <w:rsid w:val="00622357"/>
    <w:rsid w:val="0062264D"/>
    <w:rsid w:val="00623382"/>
    <w:rsid w:val="00623EF6"/>
    <w:rsid w:val="00624190"/>
    <w:rsid w:val="00624AE3"/>
    <w:rsid w:val="006250EB"/>
    <w:rsid w:val="00625359"/>
    <w:rsid w:val="006260D7"/>
    <w:rsid w:val="00626BEC"/>
    <w:rsid w:val="00626C57"/>
    <w:rsid w:val="00626D66"/>
    <w:rsid w:val="00627166"/>
    <w:rsid w:val="00627336"/>
    <w:rsid w:val="00627D9F"/>
    <w:rsid w:val="006302E9"/>
    <w:rsid w:val="00630557"/>
    <w:rsid w:val="00630C17"/>
    <w:rsid w:val="00630E46"/>
    <w:rsid w:val="00631317"/>
    <w:rsid w:val="00631E25"/>
    <w:rsid w:val="00634772"/>
    <w:rsid w:val="00634830"/>
    <w:rsid w:val="00634BD3"/>
    <w:rsid w:val="00634C86"/>
    <w:rsid w:val="00635B50"/>
    <w:rsid w:val="00635FF1"/>
    <w:rsid w:val="00636150"/>
    <w:rsid w:val="0063696D"/>
    <w:rsid w:val="00637148"/>
    <w:rsid w:val="00637332"/>
    <w:rsid w:val="00637D01"/>
    <w:rsid w:val="00637DE2"/>
    <w:rsid w:val="00641712"/>
    <w:rsid w:val="00641B9A"/>
    <w:rsid w:val="00641EB1"/>
    <w:rsid w:val="006425AB"/>
    <w:rsid w:val="0064372A"/>
    <w:rsid w:val="00643E21"/>
    <w:rsid w:val="00644289"/>
    <w:rsid w:val="006443D3"/>
    <w:rsid w:val="006446D8"/>
    <w:rsid w:val="0064520E"/>
    <w:rsid w:val="00645646"/>
    <w:rsid w:val="006457F6"/>
    <w:rsid w:val="00645DD3"/>
    <w:rsid w:val="006465C2"/>
    <w:rsid w:val="00646740"/>
    <w:rsid w:val="00646D38"/>
    <w:rsid w:val="0064748C"/>
    <w:rsid w:val="006503AC"/>
    <w:rsid w:val="00650744"/>
    <w:rsid w:val="006507D4"/>
    <w:rsid w:val="00650A35"/>
    <w:rsid w:val="006513B5"/>
    <w:rsid w:val="006517CC"/>
    <w:rsid w:val="00651A3C"/>
    <w:rsid w:val="00651AEB"/>
    <w:rsid w:val="00651F5C"/>
    <w:rsid w:val="00653440"/>
    <w:rsid w:val="00653634"/>
    <w:rsid w:val="00653C6B"/>
    <w:rsid w:val="006544CB"/>
    <w:rsid w:val="00654611"/>
    <w:rsid w:val="00654774"/>
    <w:rsid w:val="0065488F"/>
    <w:rsid w:val="00654A2C"/>
    <w:rsid w:val="00654F57"/>
    <w:rsid w:val="006553D5"/>
    <w:rsid w:val="00655B31"/>
    <w:rsid w:val="00655CD8"/>
    <w:rsid w:val="00655D0D"/>
    <w:rsid w:val="00655EC1"/>
    <w:rsid w:val="006568AB"/>
    <w:rsid w:val="006570A4"/>
    <w:rsid w:val="006571B8"/>
    <w:rsid w:val="00657911"/>
    <w:rsid w:val="00657C27"/>
    <w:rsid w:val="00660184"/>
    <w:rsid w:val="006607E5"/>
    <w:rsid w:val="00660A3A"/>
    <w:rsid w:val="00660AAD"/>
    <w:rsid w:val="00661317"/>
    <w:rsid w:val="0066145C"/>
    <w:rsid w:val="00661DAB"/>
    <w:rsid w:val="0066239D"/>
    <w:rsid w:val="00662622"/>
    <w:rsid w:val="00662984"/>
    <w:rsid w:val="00663BD4"/>
    <w:rsid w:val="0066449C"/>
    <w:rsid w:val="00664777"/>
    <w:rsid w:val="00664DDF"/>
    <w:rsid w:val="006652C3"/>
    <w:rsid w:val="00666CEA"/>
    <w:rsid w:val="00666DAB"/>
    <w:rsid w:val="006671CB"/>
    <w:rsid w:val="00670BAA"/>
    <w:rsid w:val="00670DFB"/>
    <w:rsid w:val="00671407"/>
    <w:rsid w:val="006717DA"/>
    <w:rsid w:val="00671C27"/>
    <w:rsid w:val="00671D6E"/>
    <w:rsid w:val="00671DCA"/>
    <w:rsid w:val="00671F43"/>
    <w:rsid w:val="00672415"/>
    <w:rsid w:val="00672583"/>
    <w:rsid w:val="006731F2"/>
    <w:rsid w:val="006742C2"/>
    <w:rsid w:val="006749CB"/>
    <w:rsid w:val="00675029"/>
    <w:rsid w:val="00675875"/>
    <w:rsid w:val="00675A43"/>
    <w:rsid w:val="006761D3"/>
    <w:rsid w:val="0067703B"/>
    <w:rsid w:val="006770D7"/>
    <w:rsid w:val="006777D4"/>
    <w:rsid w:val="00677FD2"/>
    <w:rsid w:val="006807C6"/>
    <w:rsid w:val="00680BFE"/>
    <w:rsid w:val="00680DCB"/>
    <w:rsid w:val="0068123D"/>
    <w:rsid w:val="00682551"/>
    <w:rsid w:val="00682E32"/>
    <w:rsid w:val="006831D5"/>
    <w:rsid w:val="00683400"/>
    <w:rsid w:val="00685034"/>
    <w:rsid w:val="006865AA"/>
    <w:rsid w:val="00686A3B"/>
    <w:rsid w:val="00686AAE"/>
    <w:rsid w:val="00686C94"/>
    <w:rsid w:val="00686E65"/>
    <w:rsid w:val="00686FEE"/>
    <w:rsid w:val="006879E6"/>
    <w:rsid w:val="00687FCD"/>
    <w:rsid w:val="0069069B"/>
    <w:rsid w:val="00690F41"/>
    <w:rsid w:val="00691507"/>
    <w:rsid w:val="006926E3"/>
    <w:rsid w:val="0069274C"/>
    <w:rsid w:val="00692FBC"/>
    <w:rsid w:val="00693019"/>
    <w:rsid w:val="00693124"/>
    <w:rsid w:val="00693330"/>
    <w:rsid w:val="0069435B"/>
    <w:rsid w:val="00694C7E"/>
    <w:rsid w:val="00694CB5"/>
    <w:rsid w:val="00694F17"/>
    <w:rsid w:val="006956A7"/>
    <w:rsid w:val="00695755"/>
    <w:rsid w:val="006957AE"/>
    <w:rsid w:val="00696087"/>
    <w:rsid w:val="006969ED"/>
    <w:rsid w:val="00697070"/>
    <w:rsid w:val="006971FC"/>
    <w:rsid w:val="006973DD"/>
    <w:rsid w:val="00697D38"/>
    <w:rsid w:val="006A03FB"/>
    <w:rsid w:val="006A07C7"/>
    <w:rsid w:val="006A1FBD"/>
    <w:rsid w:val="006A2506"/>
    <w:rsid w:val="006A3027"/>
    <w:rsid w:val="006A3A26"/>
    <w:rsid w:val="006A46B0"/>
    <w:rsid w:val="006A500E"/>
    <w:rsid w:val="006A5175"/>
    <w:rsid w:val="006A5409"/>
    <w:rsid w:val="006A6A98"/>
    <w:rsid w:val="006A7053"/>
    <w:rsid w:val="006A715A"/>
    <w:rsid w:val="006A75C9"/>
    <w:rsid w:val="006A78BA"/>
    <w:rsid w:val="006A7A3E"/>
    <w:rsid w:val="006A7EB0"/>
    <w:rsid w:val="006B08FB"/>
    <w:rsid w:val="006B0DCA"/>
    <w:rsid w:val="006B13AB"/>
    <w:rsid w:val="006B13F5"/>
    <w:rsid w:val="006B1689"/>
    <w:rsid w:val="006B1727"/>
    <w:rsid w:val="006B1A22"/>
    <w:rsid w:val="006B1C25"/>
    <w:rsid w:val="006B1FB4"/>
    <w:rsid w:val="006B2080"/>
    <w:rsid w:val="006B2653"/>
    <w:rsid w:val="006B49D7"/>
    <w:rsid w:val="006B5063"/>
    <w:rsid w:val="006B56CA"/>
    <w:rsid w:val="006B56D1"/>
    <w:rsid w:val="006B5A9E"/>
    <w:rsid w:val="006B61DC"/>
    <w:rsid w:val="006B690D"/>
    <w:rsid w:val="006B6DC0"/>
    <w:rsid w:val="006B72FF"/>
    <w:rsid w:val="006B774E"/>
    <w:rsid w:val="006B798D"/>
    <w:rsid w:val="006B7D31"/>
    <w:rsid w:val="006C1967"/>
    <w:rsid w:val="006C26D7"/>
    <w:rsid w:val="006C26FD"/>
    <w:rsid w:val="006C2789"/>
    <w:rsid w:val="006C2B9F"/>
    <w:rsid w:val="006C38EA"/>
    <w:rsid w:val="006C39FA"/>
    <w:rsid w:val="006C3B8B"/>
    <w:rsid w:val="006C3CEE"/>
    <w:rsid w:val="006C453E"/>
    <w:rsid w:val="006C4D7E"/>
    <w:rsid w:val="006C51E5"/>
    <w:rsid w:val="006C592B"/>
    <w:rsid w:val="006C6AD2"/>
    <w:rsid w:val="006C6DCF"/>
    <w:rsid w:val="006C7180"/>
    <w:rsid w:val="006C7264"/>
    <w:rsid w:val="006C7419"/>
    <w:rsid w:val="006D0717"/>
    <w:rsid w:val="006D12C1"/>
    <w:rsid w:val="006D13DC"/>
    <w:rsid w:val="006D1C44"/>
    <w:rsid w:val="006D1E2B"/>
    <w:rsid w:val="006D240A"/>
    <w:rsid w:val="006D2787"/>
    <w:rsid w:val="006D326D"/>
    <w:rsid w:val="006D330E"/>
    <w:rsid w:val="006D3A79"/>
    <w:rsid w:val="006D3B2E"/>
    <w:rsid w:val="006D4076"/>
    <w:rsid w:val="006D4114"/>
    <w:rsid w:val="006D43B0"/>
    <w:rsid w:val="006D44EA"/>
    <w:rsid w:val="006D46AD"/>
    <w:rsid w:val="006D5F21"/>
    <w:rsid w:val="006D6136"/>
    <w:rsid w:val="006D7324"/>
    <w:rsid w:val="006D7915"/>
    <w:rsid w:val="006D79F8"/>
    <w:rsid w:val="006D7AEA"/>
    <w:rsid w:val="006D7BC2"/>
    <w:rsid w:val="006D7DAA"/>
    <w:rsid w:val="006D7E16"/>
    <w:rsid w:val="006E01EA"/>
    <w:rsid w:val="006E02D4"/>
    <w:rsid w:val="006E0856"/>
    <w:rsid w:val="006E0AA8"/>
    <w:rsid w:val="006E0B9F"/>
    <w:rsid w:val="006E0BAF"/>
    <w:rsid w:val="006E0F2F"/>
    <w:rsid w:val="006E137D"/>
    <w:rsid w:val="006E2385"/>
    <w:rsid w:val="006E243C"/>
    <w:rsid w:val="006E2A07"/>
    <w:rsid w:val="006E3EF4"/>
    <w:rsid w:val="006E4214"/>
    <w:rsid w:val="006E4561"/>
    <w:rsid w:val="006E4CD8"/>
    <w:rsid w:val="006E4FD2"/>
    <w:rsid w:val="006E5A57"/>
    <w:rsid w:val="006E632C"/>
    <w:rsid w:val="006E6728"/>
    <w:rsid w:val="006E6A03"/>
    <w:rsid w:val="006E7A9D"/>
    <w:rsid w:val="006F00DA"/>
    <w:rsid w:val="006F01D7"/>
    <w:rsid w:val="006F046D"/>
    <w:rsid w:val="006F0FC4"/>
    <w:rsid w:val="006F1CF5"/>
    <w:rsid w:val="006F2BA1"/>
    <w:rsid w:val="006F34E6"/>
    <w:rsid w:val="006F3608"/>
    <w:rsid w:val="006F3A33"/>
    <w:rsid w:val="006F3BB9"/>
    <w:rsid w:val="006F3F22"/>
    <w:rsid w:val="006F3F5B"/>
    <w:rsid w:val="006F42FF"/>
    <w:rsid w:val="006F4446"/>
    <w:rsid w:val="006F446B"/>
    <w:rsid w:val="006F4875"/>
    <w:rsid w:val="006F57EA"/>
    <w:rsid w:val="006F57F1"/>
    <w:rsid w:val="006F5C66"/>
    <w:rsid w:val="006F5F93"/>
    <w:rsid w:val="006F6258"/>
    <w:rsid w:val="006F6779"/>
    <w:rsid w:val="006F7295"/>
    <w:rsid w:val="0070025A"/>
    <w:rsid w:val="007002AF"/>
    <w:rsid w:val="00700746"/>
    <w:rsid w:val="00700ACD"/>
    <w:rsid w:val="00700FAD"/>
    <w:rsid w:val="007010E1"/>
    <w:rsid w:val="00701B82"/>
    <w:rsid w:val="00702374"/>
    <w:rsid w:val="00702ACA"/>
    <w:rsid w:val="0070340D"/>
    <w:rsid w:val="00703C46"/>
    <w:rsid w:val="00704427"/>
    <w:rsid w:val="00704FCC"/>
    <w:rsid w:val="007050AF"/>
    <w:rsid w:val="0070559D"/>
    <w:rsid w:val="007058CB"/>
    <w:rsid w:val="00706BC9"/>
    <w:rsid w:val="00707DB2"/>
    <w:rsid w:val="0071043F"/>
    <w:rsid w:val="00710A99"/>
    <w:rsid w:val="00710BD6"/>
    <w:rsid w:val="00710C62"/>
    <w:rsid w:val="0071102D"/>
    <w:rsid w:val="007110B4"/>
    <w:rsid w:val="00711FB3"/>
    <w:rsid w:val="00712463"/>
    <w:rsid w:val="007124ED"/>
    <w:rsid w:val="0071307C"/>
    <w:rsid w:val="00713263"/>
    <w:rsid w:val="007133C6"/>
    <w:rsid w:val="00713405"/>
    <w:rsid w:val="00713E7A"/>
    <w:rsid w:val="00713F56"/>
    <w:rsid w:val="00714002"/>
    <w:rsid w:val="00714476"/>
    <w:rsid w:val="00714F35"/>
    <w:rsid w:val="00714FC4"/>
    <w:rsid w:val="007154FE"/>
    <w:rsid w:val="00715848"/>
    <w:rsid w:val="00716B76"/>
    <w:rsid w:val="00716D9E"/>
    <w:rsid w:val="007175A9"/>
    <w:rsid w:val="00717757"/>
    <w:rsid w:val="00717EBE"/>
    <w:rsid w:val="007205DE"/>
    <w:rsid w:val="00720805"/>
    <w:rsid w:val="00720FAF"/>
    <w:rsid w:val="00721780"/>
    <w:rsid w:val="007223CC"/>
    <w:rsid w:val="0072292A"/>
    <w:rsid w:val="00722C7E"/>
    <w:rsid w:val="00722CA0"/>
    <w:rsid w:val="00722FE7"/>
    <w:rsid w:val="00723123"/>
    <w:rsid w:val="00723299"/>
    <w:rsid w:val="007238F7"/>
    <w:rsid w:val="0072425F"/>
    <w:rsid w:val="0072449E"/>
    <w:rsid w:val="007244A4"/>
    <w:rsid w:val="0072478E"/>
    <w:rsid w:val="00724937"/>
    <w:rsid w:val="00726D4E"/>
    <w:rsid w:val="00727050"/>
    <w:rsid w:val="007277E1"/>
    <w:rsid w:val="007300BD"/>
    <w:rsid w:val="00730132"/>
    <w:rsid w:val="0073023E"/>
    <w:rsid w:val="0073026F"/>
    <w:rsid w:val="007306C4"/>
    <w:rsid w:val="007308C3"/>
    <w:rsid w:val="00730A33"/>
    <w:rsid w:val="007310BB"/>
    <w:rsid w:val="00731E47"/>
    <w:rsid w:val="00732765"/>
    <w:rsid w:val="00732C43"/>
    <w:rsid w:val="00732E96"/>
    <w:rsid w:val="00733757"/>
    <w:rsid w:val="00733CCB"/>
    <w:rsid w:val="00733E1B"/>
    <w:rsid w:val="007340C5"/>
    <w:rsid w:val="0073414E"/>
    <w:rsid w:val="0073454F"/>
    <w:rsid w:val="007345AE"/>
    <w:rsid w:val="00734A02"/>
    <w:rsid w:val="00735233"/>
    <w:rsid w:val="00735C3E"/>
    <w:rsid w:val="007361E9"/>
    <w:rsid w:val="007365DD"/>
    <w:rsid w:val="00736785"/>
    <w:rsid w:val="00736B01"/>
    <w:rsid w:val="00736F97"/>
    <w:rsid w:val="007377C6"/>
    <w:rsid w:val="00737AA8"/>
    <w:rsid w:val="0074057E"/>
    <w:rsid w:val="00740E76"/>
    <w:rsid w:val="00741C77"/>
    <w:rsid w:val="007422DE"/>
    <w:rsid w:val="00742935"/>
    <w:rsid w:val="00742D02"/>
    <w:rsid w:val="00743514"/>
    <w:rsid w:val="00744C73"/>
    <w:rsid w:val="00745127"/>
    <w:rsid w:val="00745454"/>
    <w:rsid w:val="0074616D"/>
    <w:rsid w:val="00747B32"/>
    <w:rsid w:val="00747E2F"/>
    <w:rsid w:val="00747E65"/>
    <w:rsid w:val="007505C8"/>
    <w:rsid w:val="0075097F"/>
    <w:rsid w:val="00752BF2"/>
    <w:rsid w:val="00752D09"/>
    <w:rsid w:val="007530C4"/>
    <w:rsid w:val="00753D5D"/>
    <w:rsid w:val="00753FAB"/>
    <w:rsid w:val="00754286"/>
    <w:rsid w:val="007543ED"/>
    <w:rsid w:val="00754638"/>
    <w:rsid w:val="00754E54"/>
    <w:rsid w:val="007550C0"/>
    <w:rsid w:val="00755D76"/>
    <w:rsid w:val="00755D8D"/>
    <w:rsid w:val="00756613"/>
    <w:rsid w:val="00756915"/>
    <w:rsid w:val="007608E5"/>
    <w:rsid w:val="00761446"/>
    <w:rsid w:val="00761EA8"/>
    <w:rsid w:val="007622E8"/>
    <w:rsid w:val="0076281A"/>
    <w:rsid w:val="00762E4E"/>
    <w:rsid w:val="00762ED2"/>
    <w:rsid w:val="00763374"/>
    <w:rsid w:val="0076572F"/>
    <w:rsid w:val="00765935"/>
    <w:rsid w:val="00765FD4"/>
    <w:rsid w:val="00766D6C"/>
    <w:rsid w:val="00766E64"/>
    <w:rsid w:val="00766EB4"/>
    <w:rsid w:val="007673BD"/>
    <w:rsid w:val="00770884"/>
    <w:rsid w:val="00770AD4"/>
    <w:rsid w:val="00770CED"/>
    <w:rsid w:val="00770F51"/>
    <w:rsid w:val="00771B96"/>
    <w:rsid w:val="00772198"/>
    <w:rsid w:val="007721E7"/>
    <w:rsid w:val="00772618"/>
    <w:rsid w:val="00772645"/>
    <w:rsid w:val="00772BEB"/>
    <w:rsid w:val="00772D2C"/>
    <w:rsid w:val="007730CF"/>
    <w:rsid w:val="00773443"/>
    <w:rsid w:val="00773495"/>
    <w:rsid w:val="007736EB"/>
    <w:rsid w:val="00773BA7"/>
    <w:rsid w:val="00773F7B"/>
    <w:rsid w:val="00774921"/>
    <w:rsid w:val="00775F08"/>
    <w:rsid w:val="00776567"/>
    <w:rsid w:val="007768C3"/>
    <w:rsid w:val="00776A49"/>
    <w:rsid w:val="00776C24"/>
    <w:rsid w:val="00777CA1"/>
    <w:rsid w:val="007802FB"/>
    <w:rsid w:val="0078097A"/>
    <w:rsid w:val="00780B5B"/>
    <w:rsid w:val="00781975"/>
    <w:rsid w:val="00781F69"/>
    <w:rsid w:val="007828B5"/>
    <w:rsid w:val="007834CB"/>
    <w:rsid w:val="00783A05"/>
    <w:rsid w:val="00783B7C"/>
    <w:rsid w:val="0078462E"/>
    <w:rsid w:val="00785C72"/>
    <w:rsid w:val="00786540"/>
    <w:rsid w:val="00786AB1"/>
    <w:rsid w:val="00786E63"/>
    <w:rsid w:val="00786F1D"/>
    <w:rsid w:val="007876B9"/>
    <w:rsid w:val="0079034E"/>
    <w:rsid w:val="0079073D"/>
    <w:rsid w:val="00790946"/>
    <w:rsid w:val="007909D3"/>
    <w:rsid w:val="00790A43"/>
    <w:rsid w:val="00790E87"/>
    <w:rsid w:val="007912BD"/>
    <w:rsid w:val="007917E8"/>
    <w:rsid w:val="00792156"/>
    <w:rsid w:val="007921C9"/>
    <w:rsid w:val="00792535"/>
    <w:rsid w:val="007927E0"/>
    <w:rsid w:val="007933A6"/>
    <w:rsid w:val="00793465"/>
    <w:rsid w:val="00794359"/>
    <w:rsid w:val="00794BAA"/>
    <w:rsid w:val="00794C28"/>
    <w:rsid w:val="00794C39"/>
    <w:rsid w:val="00794EA2"/>
    <w:rsid w:val="00794FA9"/>
    <w:rsid w:val="007958C3"/>
    <w:rsid w:val="00795AE0"/>
    <w:rsid w:val="007964BA"/>
    <w:rsid w:val="007967C1"/>
    <w:rsid w:val="00797073"/>
    <w:rsid w:val="007977D9"/>
    <w:rsid w:val="00797B45"/>
    <w:rsid w:val="007A03FD"/>
    <w:rsid w:val="007A0941"/>
    <w:rsid w:val="007A0D9A"/>
    <w:rsid w:val="007A1A4A"/>
    <w:rsid w:val="007A1D8A"/>
    <w:rsid w:val="007A1DC8"/>
    <w:rsid w:val="007A2D10"/>
    <w:rsid w:val="007A3136"/>
    <w:rsid w:val="007A3193"/>
    <w:rsid w:val="007A3458"/>
    <w:rsid w:val="007A3526"/>
    <w:rsid w:val="007A3DD0"/>
    <w:rsid w:val="007A3EE2"/>
    <w:rsid w:val="007A4918"/>
    <w:rsid w:val="007A4FBF"/>
    <w:rsid w:val="007A4FEA"/>
    <w:rsid w:val="007A5123"/>
    <w:rsid w:val="007A52C2"/>
    <w:rsid w:val="007A585D"/>
    <w:rsid w:val="007A5870"/>
    <w:rsid w:val="007A5DC2"/>
    <w:rsid w:val="007A5EF1"/>
    <w:rsid w:val="007A5F30"/>
    <w:rsid w:val="007A6DA2"/>
    <w:rsid w:val="007A762A"/>
    <w:rsid w:val="007B0557"/>
    <w:rsid w:val="007B09FF"/>
    <w:rsid w:val="007B0CDD"/>
    <w:rsid w:val="007B0E59"/>
    <w:rsid w:val="007B0F17"/>
    <w:rsid w:val="007B10E4"/>
    <w:rsid w:val="007B111A"/>
    <w:rsid w:val="007B17E0"/>
    <w:rsid w:val="007B1CFB"/>
    <w:rsid w:val="007B263B"/>
    <w:rsid w:val="007B315E"/>
    <w:rsid w:val="007B4FEC"/>
    <w:rsid w:val="007B669F"/>
    <w:rsid w:val="007B6797"/>
    <w:rsid w:val="007B6DCA"/>
    <w:rsid w:val="007B6E33"/>
    <w:rsid w:val="007B7102"/>
    <w:rsid w:val="007B7F6D"/>
    <w:rsid w:val="007C0111"/>
    <w:rsid w:val="007C065D"/>
    <w:rsid w:val="007C117D"/>
    <w:rsid w:val="007C1833"/>
    <w:rsid w:val="007C1868"/>
    <w:rsid w:val="007C2630"/>
    <w:rsid w:val="007C3AF9"/>
    <w:rsid w:val="007C5155"/>
    <w:rsid w:val="007C5401"/>
    <w:rsid w:val="007C549B"/>
    <w:rsid w:val="007C5975"/>
    <w:rsid w:val="007C5C97"/>
    <w:rsid w:val="007C6D62"/>
    <w:rsid w:val="007C7063"/>
    <w:rsid w:val="007C7448"/>
    <w:rsid w:val="007D0600"/>
    <w:rsid w:val="007D0A36"/>
    <w:rsid w:val="007D0B53"/>
    <w:rsid w:val="007D0F7E"/>
    <w:rsid w:val="007D125C"/>
    <w:rsid w:val="007D141A"/>
    <w:rsid w:val="007D2379"/>
    <w:rsid w:val="007D2A00"/>
    <w:rsid w:val="007D3345"/>
    <w:rsid w:val="007D35AD"/>
    <w:rsid w:val="007D38CF"/>
    <w:rsid w:val="007D39B2"/>
    <w:rsid w:val="007D3C2B"/>
    <w:rsid w:val="007D3F4A"/>
    <w:rsid w:val="007D591F"/>
    <w:rsid w:val="007D5B3C"/>
    <w:rsid w:val="007D613D"/>
    <w:rsid w:val="007D65F2"/>
    <w:rsid w:val="007D79BE"/>
    <w:rsid w:val="007E015C"/>
    <w:rsid w:val="007E01D3"/>
    <w:rsid w:val="007E025A"/>
    <w:rsid w:val="007E05B3"/>
    <w:rsid w:val="007E112F"/>
    <w:rsid w:val="007E1296"/>
    <w:rsid w:val="007E1773"/>
    <w:rsid w:val="007E1AF6"/>
    <w:rsid w:val="007E1D2F"/>
    <w:rsid w:val="007E2FB4"/>
    <w:rsid w:val="007E31AB"/>
    <w:rsid w:val="007E31AE"/>
    <w:rsid w:val="007E327A"/>
    <w:rsid w:val="007E3662"/>
    <w:rsid w:val="007E3D10"/>
    <w:rsid w:val="007E40D0"/>
    <w:rsid w:val="007E41D2"/>
    <w:rsid w:val="007E43F6"/>
    <w:rsid w:val="007E4B5C"/>
    <w:rsid w:val="007E4BA3"/>
    <w:rsid w:val="007E58B0"/>
    <w:rsid w:val="007E59C0"/>
    <w:rsid w:val="007E5E38"/>
    <w:rsid w:val="007E7131"/>
    <w:rsid w:val="007E781A"/>
    <w:rsid w:val="007E792A"/>
    <w:rsid w:val="007F0789"/>
    <w:rsid w:val="007F1ACE"/>
    <w:rsid w:val="007F1B88"/>
    <w:rsid w:val="007F287B"/>
    <w:rsid w:val="007F2EAC"/>
    <w:rsid w:val="007F2F4E"/>
    <w:rsid w:val="007F37E5"/>
    <w:rsid w:val="007F4239"/>
    <w:rsid w:val="007F454E"/>
    <w:rsid w:val="007F4577"/>
    <w:rsid w:val="007F48FF"/>
    <w:rsid w:val="007F4B0B"/>
    <w:rsid w:val="007F56FA"/>
    <w:rsid w:val="007F5884"/>
    <w:rsid w:val="007F59DC"/>
    <w:rsid w:val="007F6192"/>
    <w:rsid w:val="007F6735"/>
    <w:rsid w:val="007F6814"/>
    <w:rsid w:val="007F6A39"/>
    <w:rsid w:val="007F71FF"/>
    <w:rsid w:val="007F7C56"/>
    <w:rsid w:val="007F7E88"/>
    <w:rsid w:val="00801854"/>
    <w:rsid w:val="00801877"/>
    <w:rsid w:val="00801AA3"/>
    <w:rsid w:val="00801FCF"/>
    <w:rsid w:val="00802304"/>
    <w:rsid w:val="0080283A"/>
    <w:rsid w:val="008029C0"/>
    <w:rsid w:val="0080376F"/>
    <w:rsid w:val="00804387"/>
    <w:rsid w:val="008046C5"/>
    <w:rsid w:val="0080483A"/>
    <w:rsid w:val="008048BD"/>
    <w:rsid w:val="008051E7"/>
    <w:rsid w:val="00805E85"/>
    <w:rsid w:val="008062A2"/>
    <w:rsid w:val="00807165"/>
    <w:rsid w:val="008079CD"/>
    <w:rsid w:val="008108E4"/>
    <w:rsid w:val="00810916"/>
    <w:rsid w:val="00811773"/>
    <w:rsid w:val="00812308"/>
    <w:rsid w:val="00812FC1"/>
    <w:rsid w:val="00813A59"/>
    <w:rsid w:val="00813F57"/>
    <w:rsid w:val="00814BA6"/>
    <w:rsid w:val="00815E82"/>
    <w:rsid w:val="008167EE"/>
    <w:rsid w:val="00817342"/>
    <w:rsid w:val="00817353"/>
    <w:rsid w:val="008175CF"/>
    <w:rsid w:val="008176C4"/>
    <w:rsid w:val="008177D4"/>
    <w:rsid w:val="00820290"/>
    <w:rsid w:val="008202F3"/>
    <w:rsid w:val="00820FEA"/>
    <w:rsid w:val="0082202B"/>
    <w:rsid w:val="008225B9"/>
    <w:rsid w:val="008236DA"/>
    <w:rsid w:val="0082373A"/>
    <w:rsid w:val="00823909"/>
    <w:rsid w:val="00823FC5"/>
    <w:rsid w:val="00824036"/>
    <w:rsid w:val="0082473D"/>
    <w:rsid w:val="00824B67"/>
    <w:rsid w:val="00825F31"/>
    <w:rsid w:val="0082608B"/>
    <w:rsid w:val="00826426"/>
    <w:rsid w:val="00826842"/>
    <w:rsid w:val="00826A2E"/>
    <w:rsid w:val="00827A3F"/>
    <w:rsid w:val="0083025C"/>
    <w:rsid w:val="008304ED"/>
    <w:rsid w:val="00831177"/>
    <w:rsid w:val="008312FC"/>
    <w:rsid w:val="00831499"/>
    <w:rsid w:val="008317FB"/>
    <w:rsid w:val="00832827"/>
    <w:rsid w:val="00832847"/>
    <w:rsid w:val="00833125"/>
    <w:rsid w:val="00833136"/>
    <w:rsid w:val="008332DB"/>
    <w:rsid w:val="00833837"/>
    <w:rsid w:val="008338AE"/>
    <w:rsid w:val="0083390F"/>
    <w:rsid w:val="00833C87"/>
    <w:rsid w:val="00835D03"/>
    <w:rsid w:val="00835DF8"/>
    <w:rsid w:val="0083668E"/>
    <w:rsid w:val="0083749D"/>
    <w:rsid w:val="008406EB"/>
    <w:rsid w:val="008416F6"/>
    <w:rsid w:val="00841AC8"/>
    <w:rsid w:val="00841D85"/>
    <w:rsid w:val="00841ED7"/>
    <w:rsid w:val="00842A65"/>
    <w:rsid w:val="00842CB4"/>
    <w:rsid w:val="00843EB0"/>
    <w:rsid w:val="0084425A"/>
    <w:rsid w:val="008442A1"/>
    <w:rsid w:val="00844335"/>
    <w:rsid w:val="0084464C"/>
    <w:rsid w:val="00844C82"/>
    <w:rsid w:val="00844D52"/>
    <w:rsid w:val="008455F5"/>
    <w:rsid w:val="00845D5F"/>
    <w:rsid w:val="00846013"/>
    <w:rsid w:val="008469C1"/>
    <w:rsid w:val="008469CF"/>
    <w:rsid w:val="00847728"/>
    <w:rsid w:val="008479C9"/>
    <w:rsid w:val="00850223"/>
    <w:rsid w:val="008503F8"/>
    <w:rsid w:val="008506F8"/>
    <w:rsid w:val="008513A9"/>
    <w:rsid w:val="00851B5D"/>
    <w:rsid w:val="00852957"/>
    <w:rsid w:val="00853F3A"/>
    <w:rsid w:val="00855D1A"/>
    <w:rsid w:val="0085613E"/>
    <w:rsid w:val="008574A5"/>
    <w:rsid w:val="00857779"/>
    <w:rsid w:val="00857808"/>
    <w:rsid w:val="00857D1F"/>
    <w:rsid w:val="00860230"/>
    <w:rsid w:val="00860523"/>
    <w:rsid w:val="008606CA"/>
    <w:rsid w:val="00861E1B"/>
    <w:rsid w:val="0086209C"/>
    <w:rsid w:val="0086229C"/>
    <w:rsid w:val="00862516"/>
    <w:rsid w:val="008627C8"/>
    <w:rsid w:val="00863594"/>
    <w:rsid w:val="008649C2"/>
    <w:rsid w:val="00865372"/>
    <w:rsid w:val="00866E52"/>
    <w:rsid w:val="00866E77"/>
    <w:rsid w:val="00866EF5"/>
    <w:rsid w:val="00866F32"/>
    <w:rsid w:val="00866FEF"/>
    <w:rsid w:val="008670E4"/>
    <w:rsid w:val="0086776D"/>
    <w:rsid w:val="00867F06"/>
    <w:rsid w:val="0087020D"/>
    <w:rsid w:val="00871684"/>
    <w:rsid w:val="00871CA2"/>
    <w:rsid w:val="00871F5C"/>
    <w:rsid w:val="00871FDF"/>
    <w:rsid w:val="0087219C"/>
    <w:rsid w:val="00872760"/>
    <w:rsid w:val="00873589"/>
    <w:rsid w:val="0087391A"/>
    <w:rsid w:val="00873EB6"/>
    <w:rsid w:val="00873F82"/>
    <w:rsid w:val="00874778"/>
    <w:rsid w:val="008754BE"/>
    <w:rsid w:val="00875ECE"/>
    <w:rsid w:val="008768E2"/>
    <w:rsid w:val="00876E4F"/>
    <w:rsid w:val="008770F9"/>
    <w:rsid w:val="008778F9"/>
    <w:rsid w:val="00877A51"/>
    <w:rsid w:val="00877D91"/>
    <w:rsid w:val="00880E04"/>
    <w:rsid w:val="00881066"/>
    <w:rsid w:val="00881CC0"/>
    <w:rsid w:val="00881E33"/>
    <w:rsid w:val="00882097"/>
    <w:rsid w:val="00882574"/>
    <w:rsid w:val="008825E7"/>
    <w:rsid w:val="00883427"/>
    <w:rsid w:val="0088399E"/>
    <w:rsid w:val="00883C40"/>
    <w:rsid w:val="00883D83"/>
    <w:rsid w:val="00883E7B"/>
    <w:rsid w:val="00883F50"/>
    <w:rsid w:val="008844FB"/>
    <w:rsid w:val="00884E4B"/>
    <w:rsid w:val="008851D0"/>
    <w:rsid w:val="008852D8"/>
    <w:rsid w:val="00886324"/>
    <w:rsid w:val="00886511"/>
    <w:rsid w:val="00887953"/>
    <w:rsid w:val="00890ADD"/>
    <w:rsid w:val="008913E5"/>
    <w:rsid w:val="0089167C"/>
    <w:rsid w:val="00892C38"/>
    <w:rsid w:val="00893497"/>
    <w:rsid w:val="008934C6"/>
    <w:rsid w:val="00894066"/>
    <w:rsid w:val="00894823"/>
    <w:rsid w:val="00894A97"/>
    <w:rsid w:val="00894B37"/>
    <w:rsid w:val="00894E30"/>
    <w:rsid w:val="00895977"/>
    <w:rsid w:val="00895A68"/>
    <w:rsid w:val="00895BF1"/>
    <w:rsid w:val="008A0C18"/>
    <w:rsid w:val="008A1859"/>
    <w:rsid w:val="008A1DF3"/>
    <w:rsid w:val="008A1F22"/>
    <w:rsid w:val="008A224D"/>
    <w:rsid w:val="008A2549"/>
    <w:rsid w:val="008A279C"/>
    <w:rsid w:val="008A347B"/>
    <w:rsid w:val="008A4650"/>
    <w:rsid w:val="008A4D0B"/>
    <w:rsid w:val="008A582F"/>
    <w:rsid w:val="008A6328"/>
    <w:rsid w:val="008A7ADE"/>
    <w:rsid w:val="008B034A"/>
    <w:rsid w:val="008B07B7"/>
    <w:rsid w:val="008B11B4"/>
    <w:rsid w:val="008B1259"/>
    <w:rsid w:val="008B22F9"/>
    <w:rsid w:val="008B2396"/>
    <w:rsid w:val="008B2BDB"/>
    <w:rsid w:val="008B3182"/>
    <w:rsid w:val="008B3587"/>
    <w:rsid w:val="008B3A63"/>
    <w:rsid w:val="008B3EBE"/>
    <w:rsid w:val="008B4655"/>
    <w:rsid w:val="008B4668"/>
    <w:rsid w:val="008B54B6"/>
    <w:rsid w:val="008B56E1"/>
    <w:rsid w:val="008B570C"/>
    <w:rsid w:val="008B5BC5"/>
    <w:rsid w:val="008B5EBD"/>
    <w:rsid w:val="008B6000"/>
    <w:rsid w:val="008B64E6"/>
    <w:rsid w:val="008B68DE"/>
    <w:rsid w:val="008B7AB1"/>
    <w:rsid w:val="008B7CB5"/>
    <w:rsid w:val="008C013C"/>
    <w:rsid w:val="008C1165"/>
    <w:rsid w:val="008C15EF"/>
    <w:rsid w:val="008C1787"/>
    <w:rsid w:val="008C22A4"/>
    <w:rsid w:val="008C2532"/>
    <w:rsid w:val="008C3F48"/>
    <w:rsid w:val="008C4960"/>
    <w:rsid w:val="008C4F79"/>
    <w:rsid w:val="008C5186"/>
    <w:rsid w:val="008C5733"/>
    <w:rsid w:val="008C62CB"/>
    <w:rsid w:val="008C6541"/>
    <w:rsid w:val="008C6E83"/>
    <w:rsid w:val="008C709D"/>
    <w:rsid w:val="008D0BB4"/>
    <w:rsid w:val="008D105A"/>
    <w:rsid w:val="008D11C1"/>
    <w:rsid w:val="008D1D98"/>
    <w:rsid w:val="008D204A"/>
    <w:rsid w:val="008D21CB"/>
    <w:rsid w:val="008D21DB"/>
    <w:rsid w:val="008D21E0"/>
    <w:rsid w:val="008D2CB6"/>
    <w:rsid w:val="008D31CB"/>
    <w:rsid w:val="008D36D0"/>
    <w:rsid w:val="008D388F"/>
    <w:rsid w:val="008D3E92"/>
    <w:rsid w:val="008D3FBD"/>
    <w:rsid w:val="008D4110"/>
    <w:rsid w:val="008D4ED4"/>
    <w:rsid w:val="008D4ED7"/>
    <w:rsid w:val="008D52F7"/>
    <w:rsid w:val="008D5C87"/>
    <w:rsid w:val="008D663F"/>
    <w:rsid w:val="008D6D9A"/>
    <w:rsid w:val="008D6DE7"/>
    <w:rsid w:val="008D7A89"/>
    <w:rsid w:val="008D7B4B"/>
    <w:rsid w:val="008D7CB8"/>
    <w:rsid w:val="008E040A"/>
    <w:rsid w:val="008E0469"/>
    <w:rsid w:val="008E0AB8"/>
    <w:rsid w:val="008E0C2B"/>
    <w:rsid w:val="008E0C72"/>
    <w:rsid w:val="008E0CF2"/>
    <w:rsid w:val="008E0DA9"/>
    <w:rsid w:val="008E11F7"/>
    <w:rsid w:val="008E1E55"/>
    <w:rsid w:val="008E20CE"/>
    <w:rsid w:val="008E2191"/>
    <w:rsid w:val="008E4031"/>
    <w:rsid w:val="008E45C7"/>
    <w:rsid w:val="008E58C4"/>
    <w:rsid w:val="008E5AF7"/>
    <w:rsid w:val="008E644C"/>
    <w:rsid w:val="008E69F0"/>
    <w:rsid w:val="008E6E9C"/>
    <w:rsid w:val="008E6EA4"/>
    <w:rsid w:val="008E7383"/>
    <w:rsid w:val="008E7C1F"/>
    <w:rsid w:val="008E7EA0"/>
    <w:rsid w:val="008F0C9E"/>
    <w:rsid w:val="008F1BFA"/>
    <w:rsid w:val="008F2A0B"/>
    <w:rsid w:val="008F32FE"/>
    <w:rsid w:val="008F3598"/>
    <w:rsid w:val="008F49F7"/>
    <w:rsid w:val="008F50AA"/>
    <w:rsid w:val="008F52AB"/>
    <w:rsid w:val="008F5374"/>
    <w:rsid w:val="008F579A"/>
    <w:rsid w:val="008F5B3A"/>
    <w:rsid w:val="008F7990"/>
    <w:rsid w:val="008F7E9B"/>
    <w:rsid w:val="00900580"/>
    <w:rsid w:val="0090157E"/>
    <w:rsid w:val="00901C20"/>
    <w:rsid w:val="0090217E"/>
    <w:rsid w:val="009024FA"/>
    <w:rsid w:val="00902CA2"/>
    <w:rsid w:val="00902D9F"/>
    <w:rsid w:val="0090323B"/>
    <w:rsid w:val="00904674"/>
    <w:rsid w:val="00904B7E"/>
    <w:rsid w:val="00904D99"/>
    <w:rsid w:val="00904FBC"/>
    <w:rsid w:val="00905207"/>
    <w:rsid w:val="00905E8C"/>
    <w:rsid w:val="00906CBD"/>
    <w:rsid w:val="009071F9"/>
    <w:rsid w:val="009079FF"/>
    <w:rsid w:val="009104B1"/>
    <w:rsid w:val="0091101D"/>
    <w:rsid w:val="0091112F"/>
    <w:rsid w:val="00912D7A"/>
    <w:rsid w:val="0091366C"/>
    <w:rsid w:val="00914112"/>
    <w:rsid w:val="009144EB"/>
    <w:rsid w:val="00914C43"/>
    <w:rsid w:val="0091503C"/>
    <w:rsid w:val="009153EB"/>
    <w:rsid w:val="00915A67"/>
    <w:rsid w:val="00915FA0"/>
    <w:rsid w:val="00917149"/>
    <w:rsid w:val="009171ED"/>
    <w:rsid w:val="00917490"/>
    <w:rsid w:val="009175DB"/>
    <w:rsid w:val="00917C8E"/>
    <w:rsid w:val="009202DC"/>
    <w:rsid w:val="00920817"/>
    <w:rsid w:val="00920D43"/>
    <w:rsid w:val="00922A1A"/>
    <w:rsid w:val="00922BBD"/>
    <w:rsid w:val="00923A12"/>
    <w:rsid w:val="00923D69"/>
    <w:rsid w:val="0092425A"/>
    <w:rsid w:val="00924878"/>
    <w:rsid w:val="00924EAB"/>
    <w:rsid w:val="00925AC9"/>
    <w:rsid w:val="00925DAC"/>
    <w:rsid w:val="00925E2F"/>
    <w:rsid w:val="0092624E"/>
    <w:rsid w:val="0092656D"/>
    <w:rsid w:val="009265BC"/>
    <w:rsid w:val="00926697"/>
    <w:rsid w:val="00926925"/>
    <w:rsid w:val="00926940"/>
    <w:rsid w:val="00926E81"/>
    <w:rsid w:val="009272B3"/>
    <w:rsid w:val="00927A9C"/>
    <w:rsid w:val="00930BC4"/>
    <w:rsid w:val="00931208"/>
    <w:rsid w:val="00931E13"/>
    <w:rsid w:val="0093203B"/>
    <w:rsid w:val="0093221E"/>
    <w:rsid w:val="009325D5"/>
    <w:rsid w:val="00932730"/>
    <w:rsid w:val="00932740"/>
    <w:rsid w:val="0093297F"/>
    <w:rsid w:val="0093353D"/>
    <w:rsid w:val="00934174"/>
    <w:rsid w:val="009343CC"/>
    <w:rsid w:val="009350EE"/>
    <w:rsid w:val="0093515D"/>
    <w:rsid w:val="0093527A"/>
    <w:rsid w:val="00935345"/>
    <w:rsid w:val="00935528"/>
    <w:rsid w:val="00935A44"/>
    <w:rsid w:val="009361F9"/>
    <w:rsid w:val="00936558"/>
    <w:rsid w:val="00936649"/>
    <w:rsid w:val="00936A07"/>
    <w:rsid w:val="00936A82"/>
    <w:rsid w:val="00936D92"/>
    <w:rsid w:val="00937283"/>
    <w:rsid w:val="009375A4"/>
    <w:rsid w:val="00937C6F"/>
    <w:rsid w:val="00937DE8"/>
    <w:rsid w:val="00940816"/>
    <w:rsid w:val="009408E6"/>
    <w:rsid w:val="009409FB"/>
    <w:rsid w:val="0094138B"/>
    <w:rsid w:val="0094151E"/>
    <w:rsid w:val="009416F9"/>
    <w:rsid w:val="00942600"/>
    <w:rsid w:val="009428C3"/>
    <w:rsid w:val="00942EAD"/>
    <w:rsid w:val="009447AD"/>
    <w:rsid w:val="00944E11"/>
    <w:rsid w:val="009450C0"/>
    <w:rsid w:val="009450DB"/>
    <w:rsid w:val="009469E4"/>
    <w:rsid w:val="00947041"/>
    <w:rsid w:val="00947475"/>
    <w:rsid w:val="00947944"/>
    <w:rsid w:val="00947D5C"/>
    <w:rsid w:val="00947E6E"/>
    <w:rsid w:val="00947EDA"/>
    <w:rsid w:val="0095036A"/>
    <w:rsid w:val="0095120F"/>
    <w:rsid w:val="00951ADC"/>
    <w:rsid w:val="0095287D"/>
    <w:rsid w:val="00952BDE"/>
    <w:rsid w:val="0095346F"/>
    <w:rsid w:val="00953F4B"/>
    <w:rsid w:val="00954299"/>
    <w:rsid w:val="00954EF1"/>
    <w:rsid w:val="009564B1"/>
    <w:rsid w:val="009573EC"/>
    <w:rsid w:val="00957A9A"/>
    <w:rsid w:val="00957F89"/>
    <w:rsid w:val="00960764"/>
    <w:rsid w:val="009607C3"/>
    <w:rsid w:val="00960D03"/>
    <w:rsid w:val="00961641"/>
    <w:rsid w:val="00961E8A"/>
    <w:rsid w:val="00962133"/>
    <w:rsid w:val="009624B0"/>
    <w:rsid w:val="00962722"/>
    <w:rsid w:val="00962EF6"/>
    <w:rsid w:val="00962F4E"/>
    <w:rsid w:val="00963092"/>
    <w:rsid w:val="0096387F"/>
    <w:rsid w:val="00963936"/>
    <w:rsid w:val="00963A0D"/>
    <w:rsid w:val="009640CF"/>
    <w:rsid w:val="00964379"/>
    <w:rsid w:val="00964990"/>
    <w:rsid w:val="00964D0E"/>
    <w:rsid w:val="009656F3"/>
    <w:rsid w:val="0096614B"/>
    <w:rsid w:val="00966DE5"/>
    <w:rsid w:val="00966E5E"/>
    <w:rsid w:val="00966F36"/>
    <w:rsid w:val="009670B1"/>
    <w:rsid w:val="0096749F"/>
    <w:rsid w:val="00967B0A"/>
    <w:rsid w:val="00967D67"/>
    <w:rsid w:val="0097027F"/>
    <w:rsid w:val="00970501"/>
    <w:rsid w:val="00970966"/>
    <w:rsid w:val="00971AD9"/>
    <w:rsid w:val="00972020"/>
    <w:rsid w:val="00972034"/>
    <w:rsid w:val="00972147"/>
    <w:rsid w:val="0097250C"/>
    <w:rsid w:val="00972D06"/>
    <w:rsid w:val="0097315B"/>
    <w:rsid w:val="009732AB"/>
    <w:rsid w:val="009742C4"/>
    <w:rsid w:val="009747F6"/>
    <w:rsid w:val="00975C04"/>
    <w:rsid w:val="00975EA5"/>
    <w:rsid w:val="00976053"/>
    <w:rsid w:val="009761BF"/>
    <w:rsid w:val="00976520"/>
    <w:rsid w:val="0097661A"/>
    <w:rsid w:val="009773AB"/>
    <w:rsid w:val="00977D43"/>
    <w:rsid w:val="00980695"/>
    <w:rsid w:val="009808B1"/>
    <w:rsid w:val="009814B1"/>
    <w:rsid w:val="009821A5"/>
    <w:rsid w:val="0098346A"/>
    <w:rsid w:val="0098390B"/>
    <w:rsid w:val="00983E04"/>
    <w:rsid w:val="00984D35"/>
    <w:rsid w:val="00985626"/>
    <w:rsid w:val="00985DC8"/>
    <w:rsid w:val="009860CB"/>
    <w:rsid w:val="0098633E"/>
    <w:rsid w:val="009871B1"/>
    <w:rsid w:val="00987774"/>
    <w:rsid w:val="009879B0"/>
    <w:rsid w:val="00990686"/>
    <w:rsid w:val="009906DD"/>
    <w:rsid w:val="00991260"/>
    <w:rsid w:val="00991451"/>
    <w:rsid w:val="009914B1"/>
    <w:rsid w:val="009914F7"/>
    <w:rsid w:val="009917EE"/>
    <w:rsid w:val="00991CAF"/>
    <w:rsid w:val="00993567"/>
    <w:rsid w:val="00993F75"/>
    <w:rsid w:val="00994172"/>
    <w:rsid w:val="00994400"/>
    <w:rsid w:val="00994425"/>
    <w:rsid w:val="009948A2"/>
    <w:rsid w:val="00995F1D"/>
    <w:rsid w:val="0099640C"/>
    <w:rsid w:val="00996471"/>
    <w:rsid w:val="00996750"/>
    <w:rsid w:val="00997170"/>
    <w:rsid w:val="00997822"/>
    <w:rsid w:val="00997DF4"/>
    <w:rsid w:val="009A0205"/>
    <w:rsid w:val="009A0222"/>
    <w:rsid w:val="009A04BE"/>
    <w:rsid w:val="009A0532"/>
    <w:rsid w:val="009A0D33"/>
    <w:rsid w:val="009A1A58"/>
    <w:rsid w:val="009A1C2D"/>
    <w:rsid w:val="009A1DA6"/>
    <w:rsid w:val="009A247C"/>
    <w:rsid w:val="009A25D6"/>
    <w:rsid w:val="009A3031"/>
    <w:rsid w:val="009A30E1"/>
    <w:rsid w:val="009A4837"/>
    <w:rsid w:val="009A4C79"/>
    <w:rsid w:val="009A4F5E"/>
    <w:rsid w:val="009A524D"/>
    <w:rsid w:val="009A575F"/>
    <w:rsid w:val="009A645F"/>
    <w:rsid w:val="009A69F4"/>
    <w:rsid w:val="009A6EDD"/>
    <w:rsid w:val="009A7015"/>
    <w:rsid w:val="009A7C28"/>
    <w:rsid w:val="009B01C8"/>
    <w:rsid w:val="009B0F79"/>
    <w:rsid w:val="009B16FC"/>
    <w:rsid w:val="009B187C"/>
    <w:rsid w:val="009B2328"/>
    <w:rsid w:val="009B2B59"/>
    <w:rsid w:val="009B2BD2"/>
    <w:rsid w:val="009B36D6"/>
    <w:rsid w:val="009B4F83"/>
    <w:rsid w:val="009B5280"/>
    <w:rsid w:val="009B56B9"/>
    <w:rsid w:val="009B5D0C"/>
    <w:rsid w:val="009B67A6"/>
    <w:rsid w:val="009B67AE"/>
    <w:rsid w:val="009B698D"/>
    <w:rsid w:val="009B698E"/>
    <w:rsid w:val="009B7107"/>
    <w:rsid w:val="009B7578"/>
    <w:rsid w:val="009B781A"/>
    <w:rsid w:val="009C0F57"/>
    <w:rsid w:val="009C1500"/>
    <w:rsid w:val="009C1B96"/>
    <w:rsid w:val="009C2D5D"/>
    <w:rsid w:val="009C3272"/>
    <w:rsid w:val="009C33DF"/>
    <w:rsid w:val="009C4232"/>
    <w:rsid w:val="009C49AD"/>
    <w:rsid w:val="009C49B9"/>
    <w:rsid w:val="009C4B9F"/>
    <w:rsid w:val="009C4C47"/>
    <w:rsid w:val="009C5117"/>
    <w:rsid w:val="009C5531"/>
    <w:rsid w:val="009C5535"/>
    <w:rsid w:val="009C64E8"/>
    <w:rsid w:val="009C6E60"/>
    <w:rsid w:val="009C7012"/>
    <w:rsid w:val="009D0BE4"/>
    <w:rsid w:val="009D1049"/>
    <w:rsid w:val="009D122D"/>
    <w:rsid w:val="009D1B87"/>
    <w:rsid w:val="009D1D84"/>
    <w:rsid w:val="009D2B2B"/>
    <w:rsid w:val="009D3AF8"/>
    <w:rsid w:val="009D536F"/>
    <w:rsid w:val="009D5E0D"/>
    <w:rsid w:val="009D626A"/>
    <w:rsid w:val="009D63AE"/>
    <w:rsid w:val="009D63EF"/>
    <w:rsid w:val="009D6732"/>
    <w:rsid w:val="009D69C4"/>
    <w:rsid w:val="009D7526"/>
    <w:rsid w:val="009D7A3D"/>
    <w:rsid w:val="009D7BFF"/>
    <w:rsid w:val="009D7F49"/>
    <w:rsid w:val="009E0366"/>
    <w:rsid w:val="009E038C"/>
    <w:rsid w:val="009E0F57"/>
    <w:rsid w:val="009E15B6"/>
    <w:rsid w:val="009E1678"/>
    <w:rsid w:val="009E296F"/>
    <w:rsid w:val="009E2A4C"/>
    <w:rsid w:val="009E3299"/>
    <w:rsid w:val="009E3621"/>
    <w:rsid w:val="009E4260"/>
    <w:rsid w:val="009E4FFF"/>
    <w:rsid w:val="009E5343"/>
    <w:rsid w:val="009E5515"/>
    <w:rsid w:val="009E552A"/>
    <w:rsid w:val="009E55D4"/>
    <w:rsid w:val="009E56A4"/>
    <w:rsid w:val="009E73DC"/>
    <w:rsid w:val="009E74BC"/>
    <w:rsid w:val="009E7557"/>
    <w:rsid w:val="009E75E6"/>
    <w:rsid w:val="009E7A4E"/>
    <w:rsid w:val="009F0588"/>
    <w:rsid w:val="009F0833"/>
    <w:rsid w:val="009F1601"/>
    <w:rsid w:val="009F160A"/>
    <w:rsid w:val="009F1932"/>
    <w:rsid w:val="009F1A8F"/>
    <w:rsid w:val="009F2A39"/>
    <w:rsid w:val="009F32F7"/>
    <w:rsid w:val="009F42A4"/>
    <w:rsid w:val="009F42C5"/>
    <w:rsid w:val="009F4620"/>
    <w:rsid w:val="009F50B1"/>
    <w:rsid w:val="009F5A21"/>
    <w:rsid w:val="009F5EAB"/>
    <w:rsid w:val="009F626C"/>
    <w:rsid w:val="009F787D"/>
    <w:rsid w:val="00A003D8"/>
    <w:rsid w:val="00A0054A"/>
    <w:rsid w:val="00A0060A"/>
    <w:rsid w:val="00A00701"/>
    <w:rsid w:val="00A009E4"/>
    <w:rsid w:val="00A009E7"/>
    <w:rsid w:val="00A01028"/>
    <w:rsid w:val="00A011F1"/>
    <w:rsid w:val="00A01423"/>
    <w:rsid w:val="00A0212F"/>
    <w:rsid w:val="00A0226A"/>
    <w:rsid w:val="00A0238F"/>
    <w:rsid w:val="00A02F28"/>
    <w:rsid w:val="00A02FEC"/>
    <w:rsid w:val="00A03662"/>
    <w:rsid w:val="00A03AC5"/>
    <w:rsid w:val="00A04006"/>
    <w:rsid w:val="00A0560C"/>
    <w:rsid w:val="00A06C00"/>
    <w:rsid w:val="00A06E58"/>
    <w:rsid w:val="00A070B7"/>
    <w:rsid w:val="00A0721E"/>
    <w:rsid w:val="00A072C2"/>
    <w:rsid w:val="00A074C5"/>
    <w:rsid w:val="00A07598"/>
    <w:rsid w:val="00A07C04"/>
    <w:rsid w:val="00A07DAF"/>
    <w:rsid w:val="00A10883"/>
    <w:rsid w:val="00A10B81"/>
    <w:rsid w:val="00A11172"/>
    <w:rsid w:val="00A11211"/>
    <w:rsid w:val="00A11F73"/>
    <w:rsid w:val="00A1216D"/>
    <w:rsid w:val="00A12442"/>
    <w:rsid w:val="00A12AFE"/>
    <w:rsid w:val="00A136E9"/>
    <w:rsid w:val="00A13797"/>
    <w:rsid w:val="00A138CD"/>
    <w:rsid w:val="00A13EE2"/>
    <w:rsid w:val="00A15E54"/>
    <w:rsid w:val="00A1607E"/>
    <w:rsid w:val="00A165A6"/>
    <w:rsid w:val="00A16849"/>
    <w:rsid w:val="00A16E78"/>
    <w:rsid w:val="00A170FB"/>
    <w:rsid w:val="00A172B7"/>
    <w:rsid w:val="00A17328"/>
    <w:rsid w:val="00A174E6"/>
    <w:rsid w:val="00A175A8"/>
    <w:rsid w:val="00A205FE"/>
    <w:rsid w:val="00A20629"/>
    <w:rsid w:val="00A20650"/>
    <w:rsid w:val="00A2069C"/>
    <w:rsid w:val="00A208E5"/>
    <w:rsid w:val="00A20B31"/>
    <w:rsid w:val="00A215E4"/>
    <w:rsid w:val="00A21F34"/>
    <w:rsid w:val="00A22007"/>
    <w:rsid w:val="00A22072"/>
    <w:rsid w:val="00A2211D"/>
    <w:rsid w:val="00A2322F"/>
    <w:rsid w:val="00A2365E"/>
    <w:rsid w:val="00A23794"/>
    <w:rsid w:val="00A24F16"/>
    <w:rsid w:val="00A250F6"/>
    <w:rsid w:val="00A25564"/>
    <w:rsid w:val="00A25666"/>
    <w:rsid w:val="00A261A0"/>
    <w:rsid w:val="00A2673D"/>
    <w:rsid w:val="00A26ADB"/>
    <w:rsid w:val="00A26F84"/>
    <w:rsid w:val="00A2716D"/>
    <w:rsid w:val="00A301E4"/>
    <w:rsid w:val="00A30545"/>
    <w:rsid w:val="00A305EB"/>
    <w:rsid w:val="00A307E2"/>
    <w:rsid w:val="00A3123F"/>
    <w:rsid w:val="00A328D8"/>
    <w:rsid w:val="00A32997"/>
    <w:rsid w:val="00A33801"/>
    <w:rsid w:val="00A338FA"/>
    <w:rsid w:val="00A33A11"/>
    <w:rsid w:val="00A3409E"/>
    <w:rsid w:val="00A345AF"/>
    <w:rsid w:val="00A34FFA"/>
    <w:rsid w:val="00A35EC4"/>
    <w:rsid w:val="00A35F16"/>
    <w:rsid w:val="00A363C0"/>
    <w:rsid w:val="00A36C7F"/>
    <w:rsid w:val="00A37A65"/>
    <w:rsid w:val="00A40DBF"/>
    <w:rsid w:val="00A41336"/>
    <w:rsid w:val="00A41ABB"/>
    <w:rsid w:val="00A41E07"/>
    <w:rsid w:val="00A41FF2"/>
    <w:rsid w:val="00A421A8"/>
    <w:rsid w:val="00A425DC"/>
    <w:rsid w:val="00A4266B"/>
    <w:rsid w:val="00A42B00"/>
    <w:rsid w:val="00A433FC"/>
    <w:rsid w:val="00A44461"/>
    <w:rsid w:val="00A44506"/>
    <w:rsid w:val="00A44607"/>
    <w:rsid w:val="00A44B31"/>
    <w:rsid w:val="00A46321"/>
    <w:rsid w:val="00A46568"/>
    <w:rsid w:val="00A468FB"/>
    <w:rsid w:val="00A47444"/>
    <w:rsid w:val="00A47C14"/>
    <w:rsid w:val="00A47CEF"/>
    <w:rsid w:val="00A502FA"/>
    <w:rsid w:val="00A50301"/>
    <w:rsid w:val="00A52016"/>
    <w:rsid w:val="00A52108"/>
    <w:rsid w:val="00A52B92"/>
    <w:rsid w:val="00A52C68"/>
    <w:rsid w:val="00A5443F"/>
    <w:rsid w:val="00A55325"/>
    <w:rsid w:val="00A557DE"/>
    <w:rsid w:val="00A55886"/>
    <w:rsid w:val="00A56EA3"/>
    <w:rsid w:val="00A574C5"/>
    <w:rsid w:val="00A57E10"/>
    <w:rsid w:val="00A606FE"/>
    <w:rsid w:val="00A60A3D"/>
    <w:rsid w:val="00A60C1E"/>
    <w:rsid w:val="00A60D3E"/>
    <w:rsid w:val="00A61A7E"/>
    <w:rsid w:val="00A61AB4"/>
    <w:rsid w:val="00A61B78"/>
    <w:rsid w:val="00A62BCC"/>
    <w:rsid w:val="00A6332F"/>
    <w:rsid w:val="00A63621"/>
    <w:rsid w:val="00A64509"/>
    <w:rsid w:val="00A64CF3"/>
    <w:rsid w:val="00A64D22"/>
    <w:rsid w:val="00A64F17"/>
    <w:rsid w:val="00A650FE"/>
    <w:rsid w:val="00A652E0"/>
    <w:rsid w:val="00A6535A"/>
    <w:rsid w:val="00A66115"/>
    <w:rsid w:val="00A66665"/>
    <w:rsid w:val="00A66E05"/>
    <w:rsid w:val="00A66E6B"/>
    <w:rsid w:val="00A679D2"/>
    <w:rsid w:val="00A70208"/>
    <w:rsid w:val="00A7125D"/>
    <w:rsid w:val="00A71C11"/>
    <w:rsid w:val="00A71C13"/>
    <w:rsid w:val="00A726EC"/>
    <w:rsid w:val="00A72B5F"/>
    <w:rsid w:val="00A72D01"/>
    <w:rsid w:val="00A72D5D"/>
    <w:rsid w:val="00A72FDC"/>
    <w:rsid w:val="00A73B34"/>
    <w:rsid w:val="00A73B74"/>
    <w:rsid w:val="00A73C70"/>
    <w:rsid w:val="00A73CDA"/>
    <w:rsid w:val="00A74084"/>
    <w:rsid w:val="00A74593"/>
    <w:rsid w:val="00A7517B"/>
    <w:rsid w:val="00A75DE2"/>
    <w:rsid w:val="00A76297"/>
    <w:rsid w:val="00A76DBF"/>
    <w:rsid w:val="00A76FDA"/>
    <w:rsid w:val="00A77143"/>
    <w:rsid w:val="00A77298"/>
    <w:rsid w:val="00A774B8"/>
    <w:rsid w:val="00A80027"/>
    <w:rsid w:val="00A80629"/>
    <w:rsid w:val="00A8067E"/>
    <w:rsid w:val="00A8079D"/>
    <w:rsid w:val="00A80F0E"/>
    <w:rsid w:val="00A811D6"/>
    <w:rsid w:val="00A81B64"/>
    <w:rsid w:val="00A8203F"/>
    <w:rsid w:val="00A825F9"/>
    <w:rsid w:val="00A82A2C"/>
    <w:rsid w:val="00A82C33"/>
    <w:rsid w:val="00A83FD9"/>
    <w:rsid w:val="00A84819"/>
    <w:rsid w:val="00A84A5B"/>
    <w:rsid w:val="00A84C01"/>
    <w:rsid w:val="00A850A0"/>
    <w:rsid w:val="00A85111"/>
    <w:rsid w:val="00A85A94"/>
    <w:rsid w:val="00A85AF3"/>
    <w:rsid w:val="00A86313"/>
    <w:rsid w:val="00A86815"/>
    <w:rsid w:val="00A86E43"/>
    <w:rsid w:val="00A90657"/>
    <w:rsid w:val="00A9070C"/>
    <w:rsid w:val="00A90A9C"/>
    <w:rsid w:val="00A90E55"/>
    <w:rsid w:val="00A91174"/>
    <w:rsid w:val="00A92237"/>
    <w:rsid w:val="00A922DF"/>
    <w:rsid w:val="00A92917"/>
    <w:rsid w:val="00A9332B"/>
    <w:rsid w:val="00A93A0A"/>
    <w:rsid w:val="00A93B05"/>
    <w:rsid w:val="00A93B18"/>
    <w:rsid w:val="00A942A4"/>
    <w:rsid w:val="00A947E9"/>
    <w:rsid w:val="00A94E5C"/>
    <w:rsid w:val="00A94EC4"/>
    <w:rsid w:val="00A953E7"/>
    <w:rsid w:val="00A953EF"/>
    <w:rsid w:val="00A954C6"/>
    <w:rsid w:val="00A957D7"/>
    <w:rsid w:val="00A9676E"/>
    <w:rsid w:val="00A969DE"/>
    <w:rsid w:val="00A96B07"/>
    <w:rsid w:val="00A96DE3"/>
    <w:rsid w:val="00AA0273"/>
    <w:rsid w:val="00AA0F90"/>
    <w:rsid w:val="00AA13C4"/>
    <w:rsid w:val="00AA1DDD"/>
    <w:rsid w:val="00AA300D"/>
    <w:rsid w:val="00AA32FC"/>
    <w:rsid w:val="00AA3314"/>
    <w:rsid w:val="00AA342E"/>
    <w:rsid w:val="00AA3604"/>
    <w:rsid w:val="00AA36C6"/>
    <w:rsid w:val="00AA3B2F"/>
    <w:rsid w:val="00AA3FEF"/>
    <w:rsid w:val="00AA4325"/>
    <w:rsid w:val="00AA4421"/>
    <w:rsid w:val="00AA531C"/>
    <w:rsid w:val="00AA5BAD"/>
    <w:rsid w:val="00AA6181"/>
    <w:rsid w:val="00AA6864"/>
    <w:rsid w:val="00AB056F"/>
    <w:rsid w:val="00AB0A9C"/>
    <w:rsid w:val="00AB1E66"/>
    <w:rsid w:val="00AB2517"/>
    <w:rsid w:val="00AB2ECC"/>
    <w:rsid w:val="00AB3A5E"/>
    <w:rsid w:val="00AB473F"/>
    <w:rsid w:val="00AB5085"/>
    <w:rsid w:val="00AB5339"/>
    <w:rsid w:val="00AB5409"/>
    <w:rsid w:val="00AB58D3"/>
    <w:rsid w:val="00AB68D8"/>
    <w:rsid w:val="00AB72B8"/>
    <w:rsid w:val="00AB758A"/>
    <w:rsid w:val="00AB75B0"/>
    <w:rsid w:val="00AB7BE7"/>
    <w:rsid w:val="00AC0F11"/>
    <w:rsid w:val="00AC0FBF"/>
    <w:rsid w:val="00AC17B8"/>
    <w:rsid w:val="00AC2588"/>
    <w:rsid w:val="00AC2999"/>
    <w:rsid w:val="00AC2BBB"/>
    <w:rsid w:val="00AC2D8B"/>
    <w:rsid w:val="00AC31F0"/>
    <w:rsid w:val="00AC3D49"/>
    <w:rsid w:val="00AC483A"/>
    <w:rsid w:val="00AC4943"/>
    <w:rsid w:val="00AC49BD"/>
    <w:rsid w:val="00AC4D24"/>
    <w:rsid w:val="00AC51DA"/>
    <w:rsid w:val="00AC6355"/>
    <w:rsid w:val="00AC7A46"/>
    <w:rsid w:val="00AD0982"/>
    <w:rsid w:val="00AD0B48"/>
    <w:rsid w:val="00AD0BD1"/>
    <w:rsid w:val="00AD0C99"/>
    <w:rsid w:val="00AD1D88"/>
    <w:rsid w:val="00AD20B6"/>
    <w:rsid w:val="00AD2686"/>
    <w:rsid w:val="00AD2B3B"/>
    <w:rsid w:val="00AD2E25"/>
    <w:rsid w:val="00AD2EDA"/>
    <w:rsid w:val="00AD328C"/>
    <w:rsid w:val="00AD4716"/>
    <w:rsid w:val="00AD5340"/>
    <w:rsid w:val="00AD54D2"/>
    <w:rsid w:val="00AD5AA2"/>
    <w:rsid w:val="00AD5F4B"/>
    <w:rsid w:val="00AD6B0D"/>
    <w:rsid w:val="00AE0546"/>
    <w:rsid w:val="00AE0D29"/>
    <w:rsid w:val="00AE0F94"/>
    <w:rsid w:val="00AE1B94"/>
    <w:rsid w:val="00AE2481"/>
    <w:rsid w:val="00AE253D"/>
    <w:rsid w:val="00AE25E8"/>
    <w:rsid w:val="00AE29FD"/>
    <w:rsid w:val="00AE2A9D"/>
    <w:rsid w:val="00AE30A4"/>
    <w:rsid w:val="00AE310C"/>
    <w:rsid w:val="00AE3D3B"/>
    <w:rsid w:val="00AE4384"/>
    <w:rsid w:val="00AE4414"/>
    <w:rsid w:val="00AE4945"/>
    <w:rsid w:val="00AE4BD9"/>
    <w:rsid w:val="00AE52A7"/>
    <w:rsid w:val="00AE5D05"/>
    <w:rsid w:val="00AE5F45"/>
    <w:rsid w:val="00AE5F78"/>
    <w:rsid w:val="00AE748D"/>
    <w:rsid w:val="00AE796F"/>
    <w:rsid w:val="00AE7A84"/>
    <w:rsid w:val="00AF013B"/>
    <w:rsid w:val="00AF04A2"/>
    <w:rsid w:val="00AF080E"/>
    <w:rsid w:val="00AF1CC5"/>
    <w:rsid w:val="00AF202C"/>
    <w:rsid w:val="00AF2B41"/>
    <w:rsid w:val="00AF2DE4"/>
    <w:rsid w:val="00AF39BF"/>
    <w:rsid w:val="00AF432F"/>
    <w:rsid w:val="00AF4718"/>
    <w:rsid w:val="00AF4744"/>
    <w:rsid w:val="00AF4F1B"/>
    <w:rsid w:val="00AF5442"/>
    <w:rsid w:val="00AF547C"/>
    <w:rsid w:val="00AF5F82"/>
    <w:rsid w:val="00AF6AAD"/>
    <w:rsid w:val="00AF717A"/>
    <w:rsid w:val="00AF7615"/>
    <w:rsid w:val="00B003DD"/>
    <w:rsid w:val="00B01E16"/>
    <w:rsid w:val="00B020B5"/>
    <w:rsid w:val="00B022A2"/>
    <w:rsid w:val="00B023CF"/>
    <w:rsid w:val="00B031F3"/>
    <w:rsid w:val="00B0431C"/>
    <w:rsid w:val="00B0506F"/>
    <w:rsid w:val="00B0574C"/>
    <w:rsid w:val="00B06972"/>
    <w:rsid w:val="00B06B65"/>
    <w:rsid w:val="00B06D12"/>
    <w:rsid w:val="00B07A52"/>
    <w:rsid w:val="00B103EA"/>
    <w:rsid w:val="00B1046D"/>
    <w:rsid w:val="00B1120E"/>
    <w:rsid w:val="00B116F9"/>
    <w:rsid w:val="00B11823"/>
    <w:rsid w:val="00B11926"/>
    <w:rsid w:val="00B121A3"/>
    <w:rsid w:val="00B12EF9"/>
    <w:rsid w:val="00B1383E"/>
    <w:rsid w:val="00B13EBD"/>
    <w:rsid w:val="00B1494C"/>
    <w:rsid w:val="00B15361"/>
    <w:rsid w:val="00B154D1"/>
    <w:rsid w:val="00B15C0D"/>
    <w:rsid w:val="00B15E3D"/>
    <w:rsid w:val="00B15FCA"/>
    <w:rsid w:val="00B16960"/>
    <w:rsid w:val="00B17F76"/>
    <w:rsid w:val="00B2040E"/>
    <w:rsid w:val="00B204F0"/>
    <w:rsid w:val="00B20778"/>
    <w:rsid w:val="00B20B58"/>
    <w:rsid w:val="00B214CE"/>
    <w:rsid w:val="00B2164D"/>
    <w:rsid w:val="00B21825"/>
    <w:rsid w:val="00B21ADA"/>
    <w:rsid w:val="00B21FB7"/>
    <w:rsid w:val="00B22571"/>
    <w:rsid w:val="00B227BA"/>
    <w:rsid w:val="00B23ADC"/>
    <w:rsid w:val="00B23E3A"/>
    <w:rsid w:val="00B24364"/>
    <w:rsid w:val="00B25331"/>
    <w:rsid w:val="00B25713"/>
    <w:rsid w:val="00B259E9"/>
    <w:rsid w:val="00B25F13"/>
    <w:rsid w:val="00B2678A"/>
    <w:rsid w:val="00B27121"/>
    <w:rsid w:val="00B2724D"/>
    <w:rsid w:val="00B27328"/>
    <w:rsid w:val="00B27A62"/>
    <w:rsid w:val="00B27E14"/>
    <w:rsid w:val="00B3072C"/>
    <w:rsid w:val="00B307E2"/>
    <w:rsid w:val="00B30DB5"/>
    <w:rsid w:val="00B31062"/>
    <w:rsid w:val="00B31752"/>
    <w:rsid w:val="00B331F5"/>
    <w:rsid w:val="00B3342B"/>
    <w:rsid w:val="00B335F3"/>
    <w:rsid w:val="00B33D11"/>
    <w:rsid w:val="00B35938"/>
    <w:rsid w:val="00B35949"/>
    <w:rsid w:val="00B35AD9"/>
    <w:rsid w:val="00B3649C"/>
    <w:rsid w:val="00B37D96"/>
    <w:rsid w:val="00B40D16"/>
    <w:rsid w:val="00B416AD"/>
    <w:rsid w:val="00B41E2C"/>
    <w:rsid w:val="00B42DEF"/>
    <w:rsid w:val="00B43308"/>
    <w:rsid w:val="00B439BB"/>
    <w:rsid w:val="00B43A4B"/>
    <w:rsid w:val="00B43EA9"/>
    <w:rsid w:val="00B44F54"/>
    <w:rsid w:val="00B4521B"/>
    <w:rsid w:val="00B45513"/>
    <w:rsid w:val="00B4585C"/>
    <w:rsid w:val="00B46281"/>
    <w:rsid w:val="00B469F0"/>
    <w:rsid w:val="00B46EB3"/>
    <w:rsid w:val="00B47821"/>
    <w:rsid w:val="00B51BCD"/>
    <w:rsid w:val="00B51BED"/>
    <w:rsid w:val="00B51EC0"/>
    <w:rsid w:val="00B525AB"/>
    <w:rsid w:val="00B5424F"/>
    <w:rsid w:val="00B54E1C"/>
    <w:rsid w:val="00B56B74"/>
    <w:rsid w:val="00B56D58"/>
    <w:rsid w:val="00B57168"/>
    <w:rsid w:val="00B574DA"/>
    <w:rsid w:val="00B5769B"/>
    <w:rsid w:val="00B601CB"/>
    <w:rsid w:val="00B60691"/>
    <w:rsid w:val="00B608CC"/>
    <w:rsid w:val="00B61701"/>
    <w:rsid w:val="00B61C0C"/>
    <w:rsid w:val="00B62954"/>
    <w:rsid w:val="00B63408"/>
    <w:rsid w:val="00B637AC"/>
    <w:rsid w:val="00B642E7"/>
    <w:rsid w:val="00B64657"/>
    <w:rsid w:val="00B64880"/>
    <w:rsid w:val="00B65846"/>
    <w:rsid w:val="00B65DE5"/>
    <w:rsid w:val="00B65ED3"/>
    <w:rsid w:val="00B66148"/>
    <w:rsid w:val="00B66407"/>
    <w:rsid w:val="00B66894"/>
    <w:rsid w:val="00B67022"/>
    <w:rsid w:val="00B675ED"/>
    <w:rsid w:val="00B67818"/>
    <w:rsid w:val="00B701D2"/>
    <w:rsid w:val="00B70876"/>
    <w:rsid w:val="00B70EB0"/>
    <w:rsid w:val="00B70FA9"/>
    <w:rsid w:val="00B70FB0"/>
    <w:rsid w:val="00B72C5B"/>
    <w:rsid w:val="00B72CB1"/>
    <w:rsid w:val="00B72E1D"/>
    <w:rsid w:val="00B73398"/>
    <w:rsid w:val="00B738C5"/>
    <w:rsid w:val="00B74FFB"/>
    <w:rsid w:val="00B7511A"/>
    <w:rsid w:val="00B75442"/>
    <w:rsid w:val="00B75FD5"/>
    <w:rsid w:val="00B75FFF"/>
    <w:rsid w:val="00B7628C"/>
    <w:rsid w:val="00B76512"/>
    <w:rsid w:val="00B76C90"/>
    <w:rsid w:val="00B76EEB"/>
    <w:rsid w:val="00B77DB5"/>
    <w:rsid w:val="00B80BFC"/>
    <w:rsid w:val="00B8112F"/>
    <w:rsid w:val="00B8168D"/>
    <w:rsid w:val="00B81CB3"/>
    <w:rsid w:val="00B8228F"/>
    <w:rsid w:val="00B82362"/>
    <w:rsid w:val="00B825D7"/>
    <w:rsid w:val="00B827CD"/>
    <w:rsid w:val="00B84132"/>
    <w:rsid w:val="00B85797"/>
    <w:rsid w:val="00B85DFD"/>
    <w:rsid w:val="00B8670D"/>
    <w:rsid w:val="00B868C2"/>
    <w:rsid w:val="00B869D7"/>
    <w:rsid w:val="00B86AE6"/>
    <w:rsid w:val="00B86C7A"/>
    <w:rsid w:val="00B87CBC"/>
    <w:rsid w:val="00B9077E"/>
    <w:rsid w:val="00B919C4"/>
    <w:rsid w:val="00B91A1A"/>
    <w:rsid w:val="00B923A3"/>
    <w:rsid w:val="00B92691"/>
    <w:rsid w:val="00B9298F"/>
    <w:rsid w:val="00B9451E"/>
    <w:rsid w:val="00B9481D"/>
    <w:rsid w:val="00B954C6"/>
    <w:rsid w:val="00B95A3D"/>
    <w:rsid w:val="00B95ADD"/>
    <w:rsid w:val="00B95C11"/>
    <w:rsid w:val="00B95CDC"/>
    <w:rsid w:val="00B96DFB"/>
    <w:rsid w:val="00B97A1F"/>
    <w:rsid w:val="00B97C86"/>
    <w:rsid w:val="00B97DD8"/>
    <w:rsid w:val="00BA0461"/>
    <w:rsid w:val="00BA051B"/>
    <w:rsid w:val="00BA071A"/>
    <w:rsid w:val="00BA0FCE"/>
    <w:rsid w:val="00BA13EC"/>
    <w:rsid w:val="00BA162A"/>
    <w:rsid w:val="00BA1F51"/>
    <w:rsid w:val="00BA2047"/>
    <w:rsid w:val="00BA2167"/>
    <w:rsid w:val="00BA2B94"/>
    <w:rsid w:val="00BA3137"/>
    <w:rsid w:val="00BA5F49"/>
    <w:rsid w:val="00BA7414"/>
    <w:rsid w:val="00BA7ED3"/>
    <w:rsid w:val="00BB0017"/>
    <w:rsid w:val="00BB05E3"/>
    <w:rsid w:val="00BB06E8"/>
    <w:rsid w:val="00BB093E"/>
    <w:rsid w:val="00BB09D2"/>
    <w:rsid w:val="00BB0B1D"/>
    <w:rsid w:val="00BB2114"/>
    <w:rsid w:val="00BB21A5"/>
    <w:rsid w:val="00BB2248"/>
    <w:rsid w:val="00BB2615"/>
    <w:rsid w:val="00BB2902"/>
    <w:rsid w:val="00BB2E26"/>
    <w:rsid w:val="00BB32A1"/>
    <w:rsid w:val="00BB3325"/>
    <w:rsid w:val="00BB408A"/>
    <w:rsid w:val="00BB43C9"/>
    <w:rsid w:val="00BB53EA"/>
    <w:rsid w:val="00BB6930"/>
    <w:rsid w:val="00BB7489"/>
    <w:rsid w:val="00BB7716"/>
    <w:rsid w:val="00BC14ED"/>
    <w:rsid w:val="00BC172A"/>
    <w:rsid w:val="00BC1E75"/>
    <w:rsid w:val="00BC236D"/>
    <w:rsid w:val="00BC2708"/>
    <w:rsid w:val="00BC27B3"/>
    <w:rsid w:val="00BC289B"/>
    <w:rsid w:val="00BC2D28"/>
    <w:rsid w:val="00BC37A6"/>
    <w:rsid w:val="00BC3B9D"/>
    <w:rsid w:val="00BC3C6F"/>
    <w:rsid w:val="00BC3DF4"/>
    <w:rsid w:val="00BC4026"/>
    <w:rsid w:val="00BC48AC"/>
    <w:rsid w:val="00BC4D50"/>
    <w:rsid w:val="00BC538F"/>
    <w:rsid w:val="00BC56E1"/>
    <w:rsid w:val="00BC58B4"/>
    <w:rsid w:val="00BC5D92"/>
    <w:rsid w:val="00BC713D"/>
    <w:rsid w:val="00BC77BB"/>
    <w:rsid w:val="00BC7D92"/>
    <w:rsid w:val="00BD0C23"/>
    <w:rsid w:val="00BD0C8D"/>
    <w:rsid w:val="00BD117A"/>
    <w:rsid w:val="00BD1272"/>
    <w:rsid w:val="00BD1646"/>
    <w:rsid w:val="00BD17BA"/>
    <w:rsid w:val="00BD230A"/>
    <w:rsid w:val="00BD2673"/>
    <w:rsid w:val="00BD2792"/>
    <w:rsid w:val="00BD364D"/>
    <w:rsid w:val="00BD4015"/>
    <w:rsid w:val="00BD506C"/>
    <w:rsid w:val="00BD547C"/>
    <w:rsid w:val="00BD550B"/>
    <w:rsid w:val="00BD5B95"/>
    <w:rsid w:val="00BD5BD8"/>
    <w:rsid w:val="00BD5D75"/>
    <w:rsid w:val="00BD6325"/>
    <w:rsid w:val="00BD65AD"/>
    <w:rsid w:val="00BE0558"/>
    <w:rsid w:val="00BE070C"/>
    <w:rsid w:val="00BE0F99"/>
    <w:rsid w:val="00BE1CA9"/>
    <w:rsid w:val="00BE2974"/>
    <w:rsid w:val="00BE3911"/>
    <w:rsid w:val="00BE470B"/>
    <w:rsid w:val="00BE4B53"/>
    <w:rsid w:val="00BE6322"/>
    <w:rsid w:val="00BE68A9"/>
    <w:rsid w:val="00BE6A25"/>
    <w:rsid w:val="00BE7DE0"/>
    <w:rsid w:val="00BE7FD2"/>
    <w:rsid w:val="00BF1F42"/>
    <w:rsid w:val="00BF2059"/>
    <w:rsid w:val="00BF243B"/>
    <w:rsid w:val="00BF2DEE"/>
    <w:rsid w:val="00BF352B"/>
    <w:rsid w:val="00BF5506"/>
    <w:rsid w:val="00BF61F0"/>
    <w:rsid w:val="00BF6DDE"/>
    <w:rsid w:val="00BF73CB"/>
    <w:rsid w:val="00BF7792"/>
    <w:rsid w:val="00BF7C43"/>
    <w:rsid w:val="00BF7C81"/>
    <w:rsid w:val="00C0072D"/>
    <w:rsid w:val="00C01921"/>
    <w:rsid w:val="00C01B8F"/>
    <w:rsid w:val="00C023C4"/>
    <w:rsid w:val="00C02BEF"/>
    <w:rsid w:val="00C02C34"/>
    <w:rsid w:val="00C035D4"/>
    <w:rsid w:val="00C036A3"/>
    <w:rsid w:val="00C03903"/>
    <w:rsid w:val="00C05006"/>
    <w:rsid w:val="00C052B8"/>
    <w:rsid w:val="00C05329"/>
    <w:rsid w:val="00C05719"/>
    <w:rsid w:val="00C05857"/>
    <w:rsid w:val="00C05E2A"/>
    <w:rsid w:val="00C05E39"/>
    <w:rsid w:val="00C06261"/>
    <w:rsid w:val="00C0650F"/>
    <w:rsid w:val="00C06AD3"/>
    <w:rsid w:val="00C0710F"/>
    <w:rsid w:val="00C077DC"/>
    <w:rsid w:val="00C10C8D"/>
    <w:rsid w:val="00C1146C"/>
    <w:rsid w:val="00C11C45"/>
    <w:rsid w:val="00C128E2"/>
    <w:rsid w:val="00C1290D"/>
    <w:rsid w:val="00C13955"/>
    <w:rsid w:val="00C13ED4"/>
    <w:rsid w:val="00C143E1"/>
    <w:rsid w:val="00C147E7"/>
    <w:rsid w:val="00C14B2B"/>
    <w:rsid w:val="00C15007"/>
    <w:rsid w:val="00C15A77"/>
    <w:rsid w:val="00C15E34"/>
    <w:rsid w:val="00C166AB"/>
    <w:rsid w:val="00C167BD"/>
    <w:rsid w:val="00C16AD8"/>
    <w:rsid w:val="00C16BD2"/>
    <w:rsid w:val="00C16CE4"/>
    <w:rsid w:val="00C17444"/>
    <w:rsid w:val="00C1747D"/>
    <w:rsid w:val="00C207C4"/>
    <w:rsid w:val="00C2165A"/>
    <w:rsid w:val="00C218A5"/>
    <w:rsid w:val="00C224CF"/>
    <w:rsid w:val="00C22642"/>
    <w:rsid w:val="00C2291B"/>
    <w:rsid w:val="00C22F16"/>
    <w:rsid w:val="00C23810"/>
    <w:rsid w:val="00C23920"/>
    <w:rsid w:val="00C2491C"/>
    <w:rsid w:val="00C24AAF"/>
    <w:rsid w:val="00C2521E"/>
    <w:rsid w:val="00C2604F"/>
    <w:rsid w:val="00C26255"/>
    <w:rsid w:val="00C263AB"/>
    <w:rsid w:val="00C263CE"/>
    <w:rsid w:val="00C2718F"/>
    <w:rsid w:val="00C27C74"/>
    <w:rsid w:val="00C30356"/>
    <w:rsid w:val="00C31D84"/>
    <w:rsid w:val="00C320A9"/>
    <w:rsid w:val="00C32EDA"/>
    <w:rsid w:val="00C33425"/>
    <w:rsid w:val="00C33ADE"/>
    <w:rsid w:val="00C3409D"/>
    <w:rsid w:val="00C34474"/>
    <w:rsid w:val="00C34E07"/>
    <w:rsid w:val="00C36F55"/>
    <w:rsid w:val="00C37357"/>
    <w:rsid w:val="00C377D9"/>
    <w:rsid w:val="00C4043D"/>
    <w:rsid w:val="00C406D4"/>
    <w:rsid w:val="00C4184D"/>
    <w:rsid w:val="00C42505"/>
    <w:rsid w:val="00C429B1"/>
    <w:rsid w:val="00C43040"/>
    <w:rsid w:val="00C43A7D"/>
    <w:rsid w:val="00C44898"/>
    <w:rsid w:val="00C4584A"/>
    <w:rsid w:val="00C45A5D"/>
    <w:rsid w:val="00C464BF"/>
    <w:rsid w:val="00C46C36"/>
    <w:rsid w:val="00C46C83"/>
    <w:rsid w:val="00C474D5"/>
    <w:rsid w:val="00C47693"/>
    <w:rsid w:val="00C47CA7"/>
    <w:rsid w:val="00C50B0B"/>
    <w:rsid w:val="00C51425"/>
    <w:rsid w:val="00C51E37"/>
    <w:rsid w:val="00C52E96"/>
    <w:rsid w:val="00C5324A"/>
    <w:rsid w:val="00C544B7"/>
    <w:rsid w:val="00C54FE9"/>
    <w:rsid w:val="00C55152"/>
    <w:rsid w:val="00C552E3"/>
    <w:rsid w:val="00C55889"/>
    <w:rsid w:val="00C55DE9"/>
    <w:rsid w:val="00C5656A"/>
    <w:rsid w:val="00C565B6"/>
    <w:rsid w:val="00C567CC"/>
    <w:rsid w:val="00C57908"/>
    <w:rsid w:val="00C57A66"/>
    <w:rsid w:val="00C57DE9"/>
    <w:rsid w:val="00C60697"/>
    <w:rsid w:val="00C608A1"/>
    <w:rsid w:val="00C62D6F"/>
    <w:rsid w:val="00C62DF5"/>
    <w:rsid w:val="00C62FEF"/>
    <w:rsid w:val="00C6369E"/>
    <w:rsid w:val="00C63CDF"/>
    <w:rsid w:val="00C6656B"/>
    <w:rsid w:val="00C66B57"/>
    <w:rsid w:val="00C66DE6"/>
    <w:rsid w:val="00C66F2B"/>
    <w:rsid w:val="00C6700C"/>
    <w:rsid w:val="00C67031"/>
    <w:rsid w:val="00C6776A"/>
    <w:rsid w:val="00C67BFB"/>
    <w:rsid w:val="00C701B0"/>
    <w:rsid w:val="00C70465"/>
    <w:rsid w:val="00C70760"/>
    <w:rsid w:val="00C70AB4"/>
    <w:rsid w:val="00C70DFF"/>
    <w:rsid w:val="00C71313"/>
    <w:rsid w:val="00C7151F"/>
    <w:rsid w:val="00C717A5"/>
    <w:rsid w:val="00C719EF"/>
    <w:rsid w:val="00C72EA1"/>
    <w:rsid w:val="00C73346"/>
    <w:rsid w:val="00C73817"/>
    <w:rsid w:val="00C73C61"/>
    <w:rsid w:val="00C73E7D"/>
    <w:rsid w:val="00C7419D"/>
    <w:rsid w:val="00C74206"/>
    <w:rsid w:val="00C7426E"/>
    <w:rsid w:val="00C74297"/>
    <w:rsid w:val="00C74369"/>
    <w:rsid w:val="00C745D0"/>
    <w:rsid w:val="00C74F92"/>
    <w:rsid w:val="00C74FDF"/>
    <w:rsid w:val="00C752BE"/>
    <w:rsid w:val="00C7592C"/>
    <w:rsid w:val="00C75B39"/>
    <w:rsid w:val="00C75F2D"/>
    <w:rsid w:val="00C766D6"/>
    <w:rsid w:val="00C77DD2"/>
    <w:rsid w:val="00C80AB3"/>
    <w:rsid w:val="00C80AEE"/>
    <w:rsid w:val="00C8113C"/>
    <w:rsid w:val="00C81633"/>
    <w:rsid w:val="00C816EF"/>
    <w:rsid w:val="00C81D7F"/>
    <w:rsid w:val="00C82D1E"/>
    <w:rsid w:val="00C82F68"/>
    <w:rsid w:val="00C82F7E"/>
    <w:rsid w:val="00C83378"/>
    <w:rsid w:val="00C83744"/>
    <w:rsid w:val="00C838D3"/>
    <w:rsid w:val="00C84132"/>
    <w:rsid w:val="00C84A61"/>
    <w:rsid w:val="00C8504F"/>
    <w:rsid w:val="00C8564B"/>
    <w:rsid w:val="00C85687"/>
    <w:rsid w:val="00C85816"/>
    <w:rsid w:val="00C85BE7"/>
    <w:rsid w:val="00C864EA"/>
    <w:rsid w:val="00C868E6"/>
    <w:rsid w:val="00C86B20"/>
    <w:rsid w:val="00C87195"/>
    <w:rsid w:val="00C87363"/>
    <w:rsid w:val="00C874F3"/>
    <w:rsid w:val="00C877A1"/>
    <w:rsid w:val="00C87D88"/>
    <w:rsid w:val="00C87E5F"/>
    <w:rsid w:val="00C90256"/>
    <w:rsid w:val="00C90D43"/>
    <w:rsid w:val="00C9102A"/>
    <w:rsid w:val="00C91718"/>
    <w:rsid w:val="00C9182B"/>
    <w:rsid w:val="00C9196C"/>
    <w:rsid w:val="00C91CA8"/>
    <w:rsid w:val="00C926CB"/>
    <w:rsid w:val="00C92C54"/>
    <w:rsid w:val="00C93174"/>
    <w:rsid w:val="00C93483"/>
    <w:rsid w:val="00C93640"/>
    <w:rsid w:val="00C93E0E"/>
    <w:rsid w:val="00C94372"/>
    <w:rsid w:val="00C94932"/>
    <w:rsid w:val="00C94B18"/>
    <w:rsid w:val="00C95B51"/>
    <w:rsid w:val="00C96373"/>
    <w:rsid w:val="00C96605"/>
    <w:rsid w:val="00C96FB6"/>
    <w:rsid w:val="00C972F5"/>
    <w:rsid w:val="00C9786C"/>
    <w:rsid w:val="00C97BBC"/>
    <w:rsid w:val="00CA01FB"/>
    <w:rsid w:val="00CA069D"/>
    <w:rsid w:val="00CA1F3D"/>
    <w:rsid w:val="00CA21CC"/>
    <w:rsid w:val="00CA2695"/>
    <w:rsid w:val="00CA3D4A"/>
    <w:rsid w:val="00CA45CD"/>
    <w:rsid w:val="00CA549D"/>
    <w:rsid w:val="00CA5B36"/>
    <w:rsid w:val="00CA5CB9"/>
    <w:rsid w:val="00CA6098"/>
    <w:rsid w:val="00CA66A0"/>
    <w:rsid w:val="00CA6B99"/>
    <w:rsid w:val="00CA6D69"/>
    <w:rsid w:val="00CA70A0"/>
    <w:rsid w:val="00CA7509"/>
    <w:rsid w:val="00CA76D2"/>
    <w:rsid w:val="00CA7CD0"/>
    <w:rsid w:val="00CB079A"/>
    <w:rsid w:val="00CB0DC6"/>
    <w:rsid w:val="00CB13B8"/>
    <w:rsid w:val="00CB20E8"/>
    <w:rsid w:val="00CB2570"/>
    <w:rsid w:val="00CB2840"/>
    <w:rsid w:val="00CB2D1C"/>
    <w:rsid w:val="00CB3921"/>
    <w:rsid w:val="00CB3E5A"/>
    <w:rsid w:val="00CB3EC8"/>
    <w:rsid w:val="00CB3FB0"/>
    <w:rsid w:val="00CB495D"/>
    <w:rsid w:val="00CB4F5F"/>
    <w:rsid w:val="00CB5297"/>
    <w:rsid w:val="00CB5911"/>
    <w:rsid w:val="00CB5D05"/>
    <w:rsid w:val="00CB641D"/>
    <w:rsid w:val="00CB68BF"/>
    <w:rsid w:val="00CB693E"/>
    <w:rsid w:val="00CB6DF4"/>
    <w:rsid w:val="00CB7370"/>
    <w:rsid w:val="00CB7374"/>
    <w:rsid w:val="00CB7D94"/>
    <w:rsid w:val="00CB7F97"/>
    <w:rsid w:val="00CC0234"/>
    <w:rsid w:val="00CC0729"/>
    <w:rsid w:val="00CC0E16"/>
    <w:rsid w:val="00CC1551"/>
    <w:rsid w:val="00CC15EE"/>
    <w:rsid w:val="00CC2169"/>
    <w:rsid w:val="00CC2782"/>
    <w:rsid w:val="00CC2917"/>
    <w:rsid w:val="00CC295E"/>
    <w:rsid w:val="00CC2C8D"/>
    <w:rsid w:val="00CC2DB7"/>
    <w:rsid w:val="00CC2EAF"/>
    <w:rsid w:val="00CC40EE"/>
    <w:rsid w:val="00CC4685"/>
    <w:rsid w:val="00CC494B"/>
    <w:rsid w:val="00CC4E21"/>
    <w:rsid w:val="00CC4E57"/>
    <w:rsid w:val="00CC5430"/>
    <w:rsid w:val="00CC56DE"/>
    <w:rsid w:val="00CC57AB"/>
    <w:rsid w:val="00CC5B96"/>
    <w:rsid w:val="00CC62DD"/>
    <w:rsid w:val="00CC631B"/>
    <w:rsid w:val="00CC64C6"/>
    <w:rsid w:val="00CC6A85"/>
    <w:rsid w:val="00CC771A"/>
    <w:rsid w:val="00CC78A8"/>
    <w:rsid w:val="00CC793F"/>
    <w:rsid w:val="00CD0980"/>
    <w:rsid w:val="00CD15B7"/>
    <w:rsid w:val="00CD1D56"/>
    <w:rsid w:val="00CD1D94"/>
    <w:rsid w:val="00CD2999"/>
    <w:rsid w:val="00CD31BB"/>
    <w:rsid w:val="00CD457D"/>
    <w:rsid w:val="00CD489C"/>
    <w:rsid w:val="00CD5612"/>
    <w:rsid w:val="00CD56FE"/>
    <w:rsid w:val="00CD59F2"/>
    <w:rsid w:val="00CD5B74"/>
    <w:rsid w:val="00CD5E37"/>
    <w:rsid w:val="00CD624A"/>
    <w:rsid w:val="00CD6278"/>
    <w:rsid w:val="00CD69A3"/>
    <w:rsid w:val="00CE03F7"/>
    <w:rsid w:val="00CE0680"/>
    <w:rsid w:val="00CE07BA"/>
    <w:rsid w:val="00CE197B"/>
    <w:rsid w:val="00CE235F"/>
    <w:rsid w:val="00CE238F"/>
    <w:rsid w:val="00CE3119"/>
    <w:rsid w:val="00CE326A"/>
    <w:rsid w:val="00CE37F9"/>
    <w:rsid w:val="00CE38C3"/>
    <w:rsid w:val="00CE3952"/>
    <w:rsid w:val="00CE42D0"/>
    <w:rsid w:val="00CE45C1"/>
    <w:rsid w:val="00CE4AD8"/>
    <w:rsid w:val="00CE50D8"/>
    <w:rsid w:val="00CE575A"/>
    <w:rsid w:val="00CE5E9B"/>
    <w:rsid w:val="00CE7B57"/>
    <w:rsid w:val="00CF003B"/>
    <w:rsid w:val="00CF01AA"/>
    <w:rsid w:val="00CF02EA"/>
    <w:rsid w:val="00CF0374"/>
    <w:rsid w:val="00CF12E7"/>
    <w:rsid w:val="00CF20F0"/>
    <w:rsid w:val="00CF2A7F"/>
    <w:rsid w:val="00CF5222"/>
    <w:rsid w:val="00CF55DF"/>
    <w:rsid w:val="00CF5660"/>
    <w:rsid w:val="00CF6DBF"/>
    <w:rsid w:val="00CF76D0"/>
    <w:rsid w:val="00CF7AB9"/>
    <w:rsid w:val="00D00363"/>
    <w:rsid w:val="00D00707"/>
    <w:rsid w:val="00D012ED"/>
    <w:rsid w:val="00D01798"/>
    <w:rsid w:val="00D01F05"/>
    <w:rsid w:val="00D021CF"/>
    <w:rsid w:val="00D02633"/>
    <w:rsid w:val="00D03940"/>
    <w:rsid w:val="00D039DC"/>
    <w:rsid w:val="00D03ACD"/>
    <w:rsid w:val="00D03B7D"/>
    <w:rsid w:val="00D03C37"/>
    <w:rsid w:val="00D03E35"/>
    <w:rsid w:val="00D04A4D"/>
    <w:rsid w:val="00D04B9C"/>
    <w:rsid w:val="00D04F96"/>
    <w:rsid w:val="00D05873"/>
    <w:rsid w:val="00D065AF"/>
    <w:rsid w:val="00D067DB"/>
    <w:rsid w:val="00D068BD"/>
    <w:rsid w:val="00D07038"/>
    <w:rsid w:val="00D07245"/>
    <w:rsid w:val="00D07278"/>
    <w:rsid w:val="00D07B65"/>
    <w:rsid w:val="00D07C7D"/>
    <w:rsid w:val="00D07CB5"/>
    <w:rsid w:val="00D10B7A"/>
    <w:rsid w:val="00D1115B"/>
    <w:rsid w:val="00D119F2"/>
    <w:rsid w:val="00D11DBD"/>
    <w:rsid w:val="00D1207A"/>
    <w:rsid w:val="00D12231"/>
    <w:rsid w:val="00D124BE"/>
    <w:rsid w:val="00D12C87"/>
    <w:rsid w:val="00D13AB4"/>
    <w:rsid w:val="00D13D04"/>
    <w:rsid w:val="00D14280"/>
    <w:rsid w:val="00D14453"/>
    <w:rsid w:val="00D14908"/>
    <w:rsid w:val="00D15936"/>
    <w:rsid w:val="00D16076"/>
    <w:rsid w:val="00D16123"/>
    <w:rsid w:val="00D1650F"/>
    <w:rsid w:val="00D20D92"/>
    <w:rsid w:val="00D20F7E"/>
    <w:rsid w:val="00D211A8"/>
    <w:rsid w:val="00D222A7"/>
    <w:rsid w:val="00D22D1A"/>
    <w:rsid w:val="00D2368B"/>
    <w:rsid w:val="00D2386F"/>
    <w:rsid w:val="00D23E88"/>
    <w:rsid w:val="00D25A50"/>
    <w:rsid w:val="00D266E6"/>
    <w:rsid w:val="00D2681F"/>
    <w:rsid w:val="00D26A95"/>
    <w:rsid w:val="00D2728E"/>
    <w:rsid w:val="00D279C3"/>
    <w:rsid w:val="00D27B7A"/>
    <w:rsid w:val="00D27EF0"/>
    <w:rsid w:val="00D316B1"/>
    <w:rsid w:val="00D328BD"/>
    <w:rsid w:val="00D3333E"/>
    <w:rsid w:val="00D33B94"/>
    <w:rsid w:val="00D33C41"/>
    <w:rsid w:val="00D33F73"/>
    <w:rsid w:val="00D347BA"/>
    <w:rsid w:val="00D34835"/>
    <w:rsid w:val="00D35AA2"/>
    <w:rsid w:val="00D36124"/>
    <w:rsid w:val="00D36666"/>
    <w:rsid w:val="00D37525"/>
    <w:rsid w:val="00D40198"/>
    <w:rsid w:val="00D40262"/>
    <w:rsid w:val="00D40528"/>
    <w:rsid w:val="00D40A5A"/>
    <w:rsid w:val="00D40A5D"/>
    <w:rsid w:val="00D41245"/>
    <w:rsid w:val="00D41689"/>
    <w:rsid w:val="00D41CD7"/>
    <w:rsid w:val="00D426D1"/>
    <w:rsid w:val="00D43AFC"/>
    <w:rsid w:val="00D44466"/>
    <w:rsid w:val="00D4476D"/>
    <w:rsid w:val="00D44ED9"/>
    <w:rsid w:val="00D45451"/>
    <w:rsid w:val="00D457FC"/>
    <w:rsid w:val="00D4580A"/>
    <w:rsid w:val="00D459A6"/>
    <w:rsid w:val="00D46EC7"/>
    <w:rsid w:val="00D47352"/>
    <w:rsid w:val="00D47B10"/>
    <w:rsid w:val="00D47C76"/>
    <w:rsid w:val="00D520A5"/>
    <w:rsid w:val="00D5235B"/>
    <w:rsid w:val="00D5247E"/>
    <w:rsid w:val="00D527A8"/>
    <w:rsid w:val="00D52CBB"/>
    <w:rsid w:val="00D532EA"/>
    <w:rsid w:val="00D54BE1"/>
    <w:rsid w:val="00D55F02"/>
    <w:rsid w:val="00D56C0C"/>
    <w:rsid w:val="00D57514"/>
    <w:rsid w:val="00D60345"/>
    <w:rsid w:val="00D6090D"/>
    <w:rsid w:val="00D62460"/>
    <w:rsid w:val="00D62A67"/>
    <w:rsid w:val="00D62BCA"/>
    <w:rsid w:val="00D62C43"/>
    <w:rsid w:val="00D62D21"/>
    <w:rsid w:val="00D63D3E"/>
    <w:rsid w:val="00D645BC"/>
    <w:rsid w:val="00D64DF9"/>
    <w:rsid w:val="00D662AE"/>
    <w:rsid w:val="00D6699E"/>
    <w:rsid w:val="00D66D3E"/>
    <w:rsid w:val="00D67A1B"/>
    <w:rsid w:val="00D67AE9"/>
    <w:rsid w:val="00D67F9B"/>
    <w:rsid w:val="00D716B0"/>
    <w:rsid w:val="00D718F6"/>
    <w:rsid w:val="00D72031"/>
    <w:rsid w:val="00D7228E"/>
    <w:rsid w:val="00D732D5"/>
    <w:rsid w:val="00D73F54"/>
    <w:rsid w:val="00D740BA"/>
    <w:rsid w:val="00D74566"/>
    <w:rsid w:val="00D746FC"/>
    <w:rsid w:val="00D74811"/>
    <w:rsid w:val="00D74A06"/>
    <w:rsid w:val="00D754C6"/>
    <w:rsid w:val="00D763B5"/>
    <w:rsid w:val="00D765E1"/>
    <w:rsid w:val="00D76BA0"/>
    <w:rsid w:val="00D77ACE"/>
    <w:rsid w:val="00D80AC7"/>
    <w:rsid w:val="00D813AF"/>
    <w:rsid w:val="00D81AE0"/>
    <w:rsid w:val="00D821B9"/>
    <w:rsid w:val="00D83361"/>
    <w:rsid w:val="00D835C7"/>
    <w:rsid w:val="00D8371E"/>
    <w:rsid w:val="00D83AE8"/>
    <w:rsid w:val="00D840BB"/>
    <w:rsid w:val="00D841D9"/>
    <w:rsid w:val="00D84EDC"/>
    <w:rsid w:val="00D850CA"/>
    <w:rsid w:val="00D851E0"/>
    <w:rsid w:val="00D8527B"/>
    <w:rsid w:val="00D85578"/>
    <w:rsid w:val="00D85916"/>
    <w:rsid w:val="00D85F96"/>
    <w:rsid w:val="00D86420"/>
    <w:rsid w:val="00D86520"/>
    <w:rsid w:val="00D866E6"/>
    <w:rsid w:val="00D8727D"/>
    <w:rsid w:val="00D87BA6"/>
    <w:rsid w:val="00D909CA"/>
    <w:rsid w:val="00D90C76"/>
    <w:rsid w:val="00D9105B"/>
    <w:rsid w:val="00D91416"/>
    <w:rsid w:val="00D91E49"/>
    <w:rsid w:val="00D92217"/>
    <w:rsid w:val="00D922F3"/>
    <w:rsid w:val="00D928FD"/>
    <w:rsid w:val="00D92BA8"/>
    <w:rsid w:val="00D92F95"/>
    <w:rsid w:val="00D932BD"/>
    <w:rsid w:val="00D93773"/>
    <w:rsid w:val="00D93828"/>
    <w:rsid w:val="00D93B26"/>
    <w:rsid w:val="00D94378"/>
    <w:rsid w:val="00D94BF1"/>
    <w:rsid w:val="00D952CD"/>
    <w:rsid w:val="00D95331"/>
    <w:rsid w:val="00D95B3D"/>
    <w:rsid w:val="00D95BDA"/>
    <w:rsid w:val="00D95BFA"/>
    <w:rsid w:val="00D9715C"/>
    <w:rsid w:val="00D9765E"/>
    <w:rsid w:val="00D97C77"/>
    <w:rsid w:val="00DA02F3"/>
    <w:rsid w:val="00DA1600"/>
    <w:rsid w:val="00DA1838"/>
    <w:rsid w:val="00DA1CAC"/>
    <w:rsid w:val="00DA1FCC"/>
    <w:rsid w:val="00DA2232"/>
    <w:rsid w:val="00DA22B6"/>
    <w:rsid w:val="00DA4378"/>
    <w:rsid w:val="00DA4722"/>
    <w:rsid w:val="00DA4D81"/>
    <w:rsid w:val="00DA4E61"/>
    <w:rsid w:val="00DA52BB"/>
    <w:rsid w:val="00DA55A4"/>
    <w:rsid w:val="00DA561F"/>
    <w:rsid w:val="00DA56FA"/>
    <w:rsid w:val="00DA594C"/>
    <w:rsid w:val="00DA5B0D"/>
    <w:rsid w:val="00DA6379"/>
    <w:rsid w:val="00DA6BBD"/>
    <w:rsid w:val="00DB0576"/>
    <w:rsid w:val="00DB08BC"/>
    <w:rsid w:val="00DB0AF7"/>
    <w:rsid w:val="00DB1267"/>
    <w:rsid w:val="00DB14EA"/>
    <w:rsid w:val="00DB1A54"/>
    <w:rsid w:val="00DB1B10"/>
    <w:rsid w:val="00DB1B56"/>
    <w:rsid w:val="00DB1F48"/>
    <w:rsid w:val="00DB2356"/>
    <w:rsid w:val="00DB2966"/>
    <w:rsid w:val="00DB2D8C"/>
    <w:rsid w:val="00DB380D"/>
    <w:rsid w:val="00DB3CE3"/>
    <w:rsid w:val="00DB3E91"/>
    <w:rsid w:val="00DB4621"/>
    <w:rsid w:val="00DB463F"/>
    <w:rsid w:val="00DB506B"/>
    <w:rsid w:val="00DB6276"/>
    <w:rsid w:val="00DB6368"/>
    <w:rsid w:val="00DB6B81"/>
    <w:rsid w:val="00DB6E76"/>
    <w:rsid w:val="00DB730D"/>
    <w:rsid w:val="00DB76D2"/>
    <w:rsid w:val="00DB7803"/>
    <w:rsid w:val="00DB7F9A"/>
    <w:rsid w:val="00DC026F"/>
    <w:rsid w:val="00DC0B76"/>
    <w:rsid w:val="00DC0BC4"/>
    <w:rsid w:val="00DC0E7B"/>
    <w:rsid w:val="00DC2013"/>
    <w:rsid w:val="00DC214D"/>
    <w:rsid w:val="00DC24BC"/>
    <w:rsid w:val="00DC2A3F"/>
    <w:rsid w:val="00DC2D84"/>
    <w:rsid w:val="00DC3330"/>
    <w:rsid w:val="00DC4827"/>
    <w:rsid w:val="00DC494F"/>
    <w:rsid w:val="00DC4ED4"/>
    <w:rsid w:val="00DC51B4"/>
    <w:rsid w:val="00DC558D"/>
    <w:rsid w:val="00DC5C32"/>
    <w:rsid w:val="00DC7B4E"/>
    <w:rsid w:val="00DC7C23"/>
    <w:rsid w:val="00DC7E34"/>
    <w:rsid w:val="00DC7F39"/>
    <w:rsid w:val="00DC7F98"/>
    <w:rsid w:val="00DD1EF7"/>
    <w:rsid w:val="00DD22F0"/>
    <w:rsid w:val="00DD2E59"/>
    <w:rsid w:val="00DD3931"/>
    <w:rsid w:val="00DD3AF6"/>
    <w:rsid w:val="00DD3DA9"/>
    <w:rsid w:val="00DD4008"/>
    <w:rsid w:val="00DD4A23"/>
    <w:rsid w:val="00DD4E65"/>
    <w:rsid w:val="00DD53D1"/>
    <w:rsid w:val="00DD565E"/>
    <w:rsid w:val="00DD5704"/>
    <w:rsid w:val="00DD5999"/>
    <w:rsid w:val="00DD5B5F"/>
    <w:rsid w:val="00DD6580"/>
    <w:rsid w:val="00DD6BC8"/>
    <w:rsid w:val="00DD754D"/>
    <w:rsid w:val="00DD7569"/>
    <w:rsid w:val="00DE0C6F"/>
    <w:rsid w:val="00DE0DBF"/>
    <w:rsid w:val="00DE12C3"/>
    <w:rsid w:val="00DE17B4"/>
    <w:rsid w:val="00DE1E15"/>
    <w:rsid w:val="00DE21BF"/>
    <w:rsid w:val="00DE29F0"/>
    <w:rsid w:val="00DE2C8B"/>
    <w:rsid w:val="00DE2D4A"/>
    <w:rsid w:val="00DE2F85"/>
    <w:rsid w:val="00DE305F"/>
    <w:rsid w:val="00DE3DC6"/>
    <w:rsid w:val="00DE3E28"/>
    <w:rsid w:val="00DE4B5F"/>
    <w:rsid w:val="00DE5427"/>
    <w:rsid w:val="00DE6EFD"/>
    <w:rsid w:val="00DE71D9"/>
    <w:rsid w:val="00DE7247"/>
    <w:rsid w:val="00DE7325"/>
    <w:rsid w:val="00DE7507"/>
    <w:rsid w:val="00DF2308"/>
    <w:rsid w:val="00DF24CF"/>
    <w:rsid w:val="00DF2724"/>
    <w:rsid w:val="00DF2F22"/>
    <w:rsid w:val="00DF3B06"/>
    <w:rsid w:val="00DF3D6A"/>
    <w:rsid w:val="00DF3EEE"/>
    <w:rsid w:val="00DF5498"/>
    <w:rsid w:val="00DF5CA5"/>
    <w:rsid w:val="00DF5E18"/>
    <w:rsid w:val="00DF5E73"/>
    <w:rsid w:val="00DF5FA0"/>
    <w:rsid w:val="00DF63EA"/>
    <w:rsid w:val="00DF6449"/>
    <w:rsid w:val="00DF6C1A"/>
    <w:rsid w:val="00DF7D40"/>
    <w:rsid w:val="00E00DB9"/>
    <w:rsid w:val="00E01BC7"/>
    <w:rsid w:val="00E025E9"/>
    <w:rsid w:val="00E030A1"/>
    <w:rsid w:val="00E039A3"/>
    <w:rsid w:val="00E04302"/>
    <w:rsid w:val="00E04ABE"/>
    <w:rsid w:val="00E051D9"/>
    <w:rsid w:val="00E05653"/>
    <w:rsid w:val="00E0637C"/>
    <w:rsid w:val="00E06958"/>
    <w:rsid w:val="00E07104"/>
    <w:rsid w:val="00E07B37"/>
    <w:rsid w:val="00E10FF3"/>
    <w:rsid w:val="00E11755"/>
    <w:rsid w:val="00E11E9E"/>
    <w:rsid w:val="00E12E60"/>
    <w:rsid w:val="00E12ED0"/>
    <w:rsid w:val="00E12F62"/>
    <w:rsid w:val="00E13544"/>
    <w:rsid w:val="00E13EB7"/>
    <w:rsid w:val="00E147D4"/>
    <w:rsid w:val="00E1491A"/>
    <w:rsid w:val="00E1548A"/>
    <w:rsid w:val="00E154EB"/>
    <w:rsid w:val="00E15871"/>
    <w:rsid w:val="00E15A56"/>
    <w:rsid w:val="00E15AFA"/>
    <w:rsid w:val="00E15E08"/>
    <w:rsid w:val="00E162CD"/>
    <w:rsid w:val="00E1680B"/>
    <w:rsid w:val="00E16EBF"/>
    <w:rsid w:val="00E1720D"/>
    <w:rsid w:val="00E1768B"/>
    <w:rsid w:val="00E17741"/>
    <w:rsid w:val="00E17CC6"/>
    <w:rsid w:val="00E20EE5"/>
    <w:rsid w:val="00E21D0E"/>
    <w:rsid w:val="00E22281"/>
    <w:rsid w:val="00E223BB"/>
    <w:rsid w:val="00E2278B"/>
    <w:rsid w:val="00E22AA5"/>
    <w:rsid w:val="00E23C68"/>
    <w:rsid w:val="00E24B56"/>
    <w:rsid w:val="00E25691"/>
    <w:rsid w:val="00E25B2E"/>
    <w:rsid w:val="00E26812"/>
    <w:rsid w:val="00E26F03"/>
    <w:rsid w:val="00E27086"/>
    <w:rsid w:val="00E2793D"/>
    <w:rsid w:val="00E27F0C"/>
    <w:rsid w:val="00E300D2"/>
    <w:rsid w:val="00E305DF"/>
    <w:rsid w:val="00E30FE9"/>
    <w:rsid w:val="00E31F55"/>
    <w:rsid w:val="00E32615"/>
    <w:rsid w:val="00E329E0"/>
    <w:rsid w:val="00E337AA"/>
    <w:rsid w:val="00E33A10"/>
    <w:rsid w:val="00E33F2D"/>
    <w:rsid w:val="00E348FA"/>
    <w:rsid w:val="00E34B65"/>
    <w:rsid w:val="00E36093"/>
    <w:rsid w:val="00E367BA"/>
    <w:rsid w:val="00E36B26"/>
    <w:rsid w:val="00E36CB2"/>
    <w:rsid w:val="00E37110"/>
    <w:rsid w:val="00E376EA"/>
    <w:rsid w:val="00E408E6"/>
    <w:rsid w:val="00E40992"/>
    <w:rsid w:val="00E409A6"/>
    <w:rsid w:val="00E41955"/>
    <w:rsid w:val="00E41B7E"/>
    <w:rsid w:val="00E41D74"/>
    <w:rsid w:val="00E4224E"/>
    <w:rsid w:val="00E427DF"/>
    <w:rsid w:val="00E438C9"/>
    <w:rsid w:val="00E43E09"/>
    <w:rsid w:val="00E45529"/>
    <w:rsid w:val="00E45AE2"/>
    <w:rsid w:val="00E46062"/>
    <w:rsid w:val="00E4692B"/>
    <w:rsid w:val="00E46B31"/>
    <w:rsid w:val="00E46B70"/>
    <w:rsid w:val="00E46BC2"/>
    <w:rsid w:val="00E47055"/>
    <w:rsid w:val="00E47395"/>
    <w:rsid w:val="00E473B8"/>
    <w:rsid w:val="00E47A6E"/>
    <w:rsid w:val="00E47DA3"/>
    <w:rsid w:val="00E504C5"/>
    <w:rsid w:val="00E50DF3"/>
    <w:rsid w:val="00E51BDA"/>
    <w:rsid w:val="00E520F5"/>
    <w:rsid w:val="00E5233B"/>
    <w:rsid w:val="00E52435"/>
    <w:rsid w:val="00E529A0"/>
    <w:rsid w:val="00E53B55"/>
    <w:rsid w:val="00E53C39"/>
    <w:rsid w:val="00E53DCA"/>
    <w:rsid w:val="00E541E0"/>
    <w:rsid w:val="00E5427D"/>
    <w:rsid w:val="00E5438E"/>
    <w:rsid w:val="00E54717"/>
    <w:rsid w:val="00E5479F"/>
    <w:rsid w:val="00E547CE"/>
    <w:rsid w:val="00E54B5C"/>
    <w:rsid w:val="00E54DBC"/>
    <w:rsid w:val="00E54E1A"/>
    <w:rsid w:val="00E54FEE"/>
    <w:rsid w:val="00E55579"/>
    <w:rsid w:val="00E565AB"/>
    <w:rsid w:val="00E5763D"/>
    <w:rsid w:val="00E57F19"/>
    <w:rsid w:val="00E60636"/>
    <w:rsid w:val="00E610B8"/>
    <w:rsid w:val="00E61544"/>
    <w:rsid w:val="00E62870"/>
    <w:rsid w:val="00E62D98"/>
    <w:rsid w:val="00E6470F"/>
    <w:rsid w:val="00E6591B"/>
    <w:rsid w:val="00E65E5B"/>
    <w:rsid w:val="00E6655E"/>
    <w:rsid w:val="00E67690"/>
    <w:rsid w:val="00E700C3"/>
    <w:rsid w:val="00E7028E"/>
    <w:rsid w:val="00E71313"/>
    <w:rsid w:val="00E715F1"/>
    <w:rsid w:val="00E725A3"/>
    <w:rsid w:val="00E72F9F"/>
    <w:rsid w:val="00E731DB"/>
    <w:rsid w:val="00E7322D"/>
    <w:rsid w:val="00E737D0"/>
    <w:rsid w:val="00E73AB2"/>
    <w:rsid w:val="00E73CE0"/>
    <w:rsid w:val="00E75716"/>
    <w:rsid w:val="00E7613B"/>
    <w:rsid w:val="00E76B9E"/>
    <w:rsid w:val="00E7707B"/>
    <w:rsid w:val="00E77837"/>
    <w:rsid w:val="00E77B81"/>
    <w:rsid w:val="00E77F68"/>
    <w:rsid w:val="00E80C78"/>
    <w:rsid w:val="00E80EE7"/>
    <w:rsid w:val="00E81005"/>
    <w:rsid w:val="00E82091"/>
    <w:rsid w:val="00E823D8"/>
    <w:rsid w:val="00E82815"/>
    <w:rsid w:val="00E82C30"/>
    <w:rsid w:val="00E83093"/>
    <w:rsid w:val="00E83109"/>
    <w:rsid w:val="00E832C1"/>
    <w:rsid w:val="00E8341E"/>
    <w:rsid w:val="00E8424B"/>
    <w:rsid w:val="00E842C6"/>
    <w:rsid w:val="00E844EC"/>
    <w:rsid w:val="00E84802"/>
    <w:rsid w:val="00E849DA"/>
    <w:rsid w:val="00E85007"/>
    <w:rsid w:val="00E856D5"/>
    <w:rsid w:val="00E8634F"/>
    <w:rsid w:val="00E86BCA"/>
    <w:rsid w:val="00E87649"/>
    <w:rsid w:val="00E87864"/>
    <w:rsid w:val="00E87BB7"/>
    <w:rsid w:val="00E91B87"/>
    <w:rsid w:val="00E91D25"/>
    <w:rsid w:val="00E91DC2"/>
    <w:rsid w:val="00E92BE3"/>
    <w:rsid w:val="00E93373"/>
    <w:rsid w:val="00E95F53"/>
    <w:rsid w:val="00E965B7"/>
    <w:rsid w:val="00E96FEE"/>
    <w:rsid w:val="00E97B83"/>
    <w:rsid w:val="00EA0557"/>
    <w:rsid w:val="00EA0858"/>
    <w:rsid w:val="00EA0A84"/>
    <w:rsid w:val="00EA0DA7"/>
    <w:rsid w:val="00EA0F36"/>
    <w:rsid w:val="00EA1314"/>
    <w:rsid w:val="00EA1B9A"/>
    <w:rsid w:val="00EA1EF0"/>
    <w:rsid w:val="00EA228E"/>
    <w:rsid w:val="00EA2807"/>
    <w:rsid w:val="00EA2F8A"/>
    <w:rsid w:val="00EA36F0"/>
    <w:rsid w:val="00EA39D3"/>
    <w:rsid w:val="00EA40E9"/>
    <w:rsid w:val="00EA446B"/>
    <w:rsid w:val="00EA4F16"/>
    <w:rsid w:val="00EA5CE7"/>
    <w:rsid w:val="00EA62C6"/>
    <w:rsid w:val="00EA62FB"/>
    <w:rsid w:val="00EA66A1"/>
    <w:rsid w:val="00EA67E4"/>
    <w:rsid w:val="00EA68D1"/>
    <w:rsid w:val="00EA6E16"/>
    <w:rsid w:val="00EB01DF"/>
    <w:rsid w:val="00EB077F"/>
    <w:rsid w:val="00EB0B52"/>
    <w:rsid w:val="00EB1066"/>
    <w:rsid w:val="00EB22BB"/>
    <w:rsid w:val="00EB25DB"/>
    <w:rsid w:val="00EB2A3D"/>
    <w:rsid w:val="00EB316B"/>
    <w:rsid w:val="00EB3F4C"/>
    <w:rsid w:val="00EB3F87"/>
    <w:rsid w:val="00EB409A"/>
    <w:rsid w:val="00EB4E39"/>
    <w:rsid w:val="00EB56A2"/>
    <w:rsid w:val="00EB5F20"/>
    <w:rsid w:val="00EB6DC6"/>
    <w:rsid w:val="00EB6E0A"/>
    <w:rsid w:val="00EB74BA"/>
    <w:rsid w:val="00EB78DC"/>
    <w:rsid w:val="00EC08D8"/>
    <w:rsid w:val="00EC0B8C"/>
    <w:rsid w:val="00EC0E50"/>
    <w:rsid w:val="00EC1229"/>
    <w:rsid w:val="00EC1922"/>
    <w:rsid w:val="00EC1D25"/>
    <w:rsid w:val="00EC347D"/>
    <w:rsid w:val="00EC35C6"/>
    <w:rsid w:val="00EC40FC"/>
    <w:rsid w:val="00EC49B0"/>
    <w:rsid w:val="00EC61A3"/>
    <w:rsid w:val="00EC6AF8"/>
    <w:rsid w:val="00EC6FFC"/>
    <w:rsid w:val="00ED0057"/>
    <w:rsid w:val="00ED11F2"/>
    <w:rsid w:val="00ED1E44"/>
    <w:rsid w:val="00ED217F"/>
    <w:rsid w:val="00ED237A"/>
    <w:rsid w:val="00ED26E0"/>
    <w:rsid w:val="00ED2ED3"/>
    <w:rsid w:val="00ED3313"/>
    <w:rsid w:val="00ED349B"/>
    <w:rsid w:val="00ED4487"/>
    <w:rsid w:val="00ED4709"/>
    <w:rsid w:val="00ED48EC"/>
    <w:rsid w:val="00ED51D5"/>
    <w:rsid w:val="00ED5CF6"/>
    <w:rsid w:val="00ED6011"/>
    <w:rsid w:val="00ED635B"/>
    <w:rsid w:val="00ED6432"/>
    <w:rsid w:val="00ED75B4"/>
    <w:rsid w:val="00ED7D4C"/>
    <w:rsid w:val="00EE0C2A"/>
    <w:rsid w:val="00EE0C77"/>
    <w:rsid w:val="00EE10E1"/>
    <w:rsid w:val="00EE11D4"/>
    <w:rsid w:val="00EE147B"/>
    <w:rsid w:val="00EE18D4"/>
    <w:rsid w:val="00EE1E26"/>
    <w:rsid w:val="00EE203F"/>
    <w:rsid w:val="00EE2687"/>
    <w:rsid w:val="00EE2708"/>
    <w:rsid w:val="00EE2876"/>
    <w:rsid w:val="00EE28DF"/>
    <w:rsid w:val="00EE3CFA"/>
    <w:rsid w:val="00EE3FDF"/>
    <w:rsid w:val="00EE43D5"/>
    <w:rsid w:val="00EE4620"/>
    <w:rsid w:val="00EE4873"/>
    <w:rsid w:val="00EE4B29"/>
    <w:rsid w:val="00EE4B97"/>
    <w:rsid w:val="00EE4DE1"/>
    <w:rsid w:val="00EE52B6"/>
    <w:rsid w:val="00EE55FB"/>
    <w:rsid w:val="00EE5A5C"/>
    <w:rsid w:val="00EE5B4F"/>
    <w:rsid w:val="00EE5C04"/>
    <w:rsid w:val="00EE5CE2"/>
    <w:rsid w:val="00EE5F28"/>
    <w:rsid w:val="00EE730A"/>
    <w:rsid w:val="00EE73AF"/>
    <w:rsid w:val="00EE7DE1"/>
    <w:rsid w:val="00EF06FF"/>
    <w:rsid w:val="00EF0C70"/>
    <w:rsid w:val="00EF15F3"/>
    <w:rsid w:val="00EF2015"/>
    <w:rsid w:val="00EF3305"/>
    <w:rsid w:val="00EF3F37"/>
    <w:rsid w:val="00EF3FA7"/>
    <w:rsid w:val="00EF4191"/>
    <w:rsid w:val="00EF4333"/>
    <w:rsid w:val="00EF435A"/>
    <w:rsid w:val="00EF43EB"/>
    <w:rsid w:val="00EF4F1A"/>
    <w:rsid w:val="00EF5645"/>
    <w:rsid w:val="00EF5FCC"/>
    <w:rsid w:val="00EF6657"/>
    <w:rsid w:val="00EF6B0A"/>
    <w:rsid w:val="00EF6C21"/>
    <w:rsid w:val="00EF7C60"/>
    <w:rsid w:val="00EF7F10"/>
    <w:rsid w:val="00F005AA"/>
    <w:rsid w:val="00F00AA4"/>
    <w:rsid w:val="00F01040"/>
    <w:rsid w:val="00F01177"/>
    <w:rsid w:val="00F017EE"/>
    <w:rsid w:val="00F01894"/>
    <w:rsid w:val="00F01C9A"/>
    <w:rsid w:val="00F025AF"/>
    <w:rsid w:val="00F02B87"/>
    <w:rsid w:val="00F02C56"/>
    <w:rsid w:val="00F02E2C"/>
    <w:rsid w:val="00F031CE"/>
    <w:rsid w:val="00F03523"/>
    <w:rsid w:val="00F03580"/>
    <w:rsid w:val="00F037AB"/>
    <w:rsid w:val="00F05751"/>
    <w:rsid w:val="00F0695D"/>
    <w:rsid w:val="00F06D28"/>
    <w:rsid w:val="00F07244"/>
    <w:rsid w:val="00F07712"/>
    <w:rsid w:val="00F10000"/>
    <w:rsid w:val="00F106B9"/>
    <w:rsid w:val="00F1161F"/>
    <w:rsid w:val="00F11941"/>
    <w:rsid w:val="00F121EF"/>
    <w:rsid w:val="00F122BC"/>
    <w:rsid w:val="00F12388"/>
    <w:rsid w:val="00F12CD9"/>
    <w:rsid w:val="00F13135"/>
    <w:rsid w:val="00F14078"/>
    <w:rsid w:val="00F152C3"/>
    <w:rsid w:val="00F1566E"/>
    <w:rsid w:val="00F15BCA"/>
    <w:rsid w:val="00F1609E"/>
    <w:rsid w:val="00F1615E"/>
    <w:rsid w:val="00F16CBD"/>
    <w:rsid w:val="00F178AC"/>
    <w:rsid w:val="00F17B6A"/>
    <w:rsid w:val="00F2014C"/>
    <w:rsid w:val="00F2026E"/>
    <w:rsid w:val="00F20783"/>
    <w:rsid w:val="00F208E0"/>
    <w:rsid w:val="00F21211"/>
    <w:rsid w:val="00F21C62"/>
    <w:rsid w:val="00F2274A"/>
    <w:rsid w:val="00F22996"/>
    <w:rsid w:val="00F23324"/>
    <w:rsid w:val="00F23C76"/>
    <w:rsid w:val="00F23D9B"/>
    <w:rsid w:val="00F24F56"/>
    <w:rsid w:val="00F251E8"/>
    <w:rsid w:val="00F25410"/>
    <w:rsid w:val="00F25548"/>
    <w:rsid w:val="00F259F2"/>
    <w:rsid w:val="00F25CF6"/>
    <w:rsid w:val="00F264B7"/>
    <w:rsid w:val="00F26581"/>
    <w:rsid w:val="00F26A73"/>
    <w:rsid w:val="00F301D7"/>
    <w:rsid w:val="00F314BE"/>
    <w:rsid w:val="00F32159"/>
    <w:rsid w:val="00F3259A"/>
    <w:rsid w:val="00F32CC4"/>
    <w:rsid w:val="00F32EC2"/>
    <w:rsid w:val="00F32FEC"/>
    <w:rsid w:val="00F33E06"/>
    <w:rsid w:val="00F34D1E"/>
    <w:rsid w:val="00F35EA2"/>
    <w:rsid w:val="00F35ECE"/>
    <w:rsid w:val="00F36403"/>
    <w:rsid w:val="00F36647"/>
    <w:rsid w:val="00F366D2"/>
    <w:rsid w:val="00F368DC"/>
    <w:rsid w:val="00F36996"/>
    <w:rsid w:val="00F36A54"/>
    <w:rsid w:val="00F37364"/>
    <w:rsid w:val="00F374E9"/>
    <w:rsid w:val="00F3789B"/>
    <w:rsid w:val="00F37920"/>
    <w:rsid w:val="00F37AFB"/>
    <w:rsid w:val="00F4085E"/>
    <w:rsid w:val="00F40D63"/>
    <w:rsid w:val="00F4124F"/>
    <w:rsid w:val="00F4135C"/>
    <w:rsid w:val="00F414AF"/>
    <w:rsid w:val="00F417DD"/>
    <w:rsid w:val="00F422C7"/>
    <w:rsid w:val="00F42D1B"/>
    <w:rsid w:val="00F431FB"/>
    <w:rsid w:val="00F43876"/>
    <w:rsid w:val="00F438D5"/>
    <w:rsid w:val="00F43CC9"/>
    <w:rsid w:val="00F43FBD"/>
    <w:rsid w:val="00F44294"/>
    <w:rsid w:val="00F4430E"/>
    <w:rsid w:val="00F444EE"/>
    <w:rsid w:val="00F44AA5"/>
    <w:rsid w:val="00F45F8C"/>
    <w:rsid w:val="00F45FFE"/>
    <w:rsid w:val="00F46A4D"/>
    <w:rsid w:val="00F46DDD"/>
    <w:rsid w:val="00F47C6A"/>
    <w:rsid w:val="00F47CA6"/>
    <w:rsid w:val="00F50365"/>
    <w:rsid w:val="00F5054A"/>
    <w:rsid w:val="00F50CB6"/>
    <w:rsid w:val="00F5202A"/>
    <w:rsid w:val="00F530DF"/>
    <w:rsid w:val="00F5356E"/>
    <w:rsid w:val="00F53742"/>
    <w:rsid w:val="00F53808"/>
    <w:rsid w:val="00F53BFA"/>
    <w:rsid w:val="00F53C48"/>
    <w:rsid w:val="00F544AA"/>
    <w:rsid w:val="00F5571B"/>
    <w:rsid w:val="00F56120"/>
    <w:rsid w:val="00F56EB2"/>
    <w:rsid w:val="00F57BA9"/>
    <w:rsid w:val="00F60259"/>
    <w:rsid w:val="00F6036E"/>
    <w:rsid w:val="00F6083A"/>
    <w:rsid w:val="00F60BE8"/>
    <w:rsid w:val="00F612B1"/>
    <w:rsid w:val="00F62092"/>
    <w:rsid w:val="00F62479"/>
    <w:rsid w:val="00F626FF"/>
    <w:rsid w:val="00F633A3"/>
    <w:rsid w:val="00F633CA"/>
    <w:rsid w:val="00F63D82"/>
    <w:rsid w:val="00F64436"/>
    <w:rsid w:val="00F64AAC"/>
    <w:rsid w:val="00F64AC7"/>
    <w:rsid w:val="00F667DD"/>
    <w:rsid w:val="00F671F2"/>
    <w:rsid w:val="00F67784"/>
    <w:rsid w:val="00F6793F"/>
    <w:rsid w:val="00F700F0"/>
    <w:rsid w:val="00F70265"/>
    <w:rsid w:val="00F70B06"/>
    <w:rsid w:val="00F710FA"/>
    <w:rsid w:val="00F71817"/>
    <w:rsid w:val="00F71EC2"/>
    <w:rsid w:val="00F72DD9"/>
    <w:rsid w:val="00F72E16"/>
    <w:rsid w:val="00F73033"/>
    <w:rsid w:val="00F73155"/>
    <w:rsid w:val="00F734B7"/>
    <w:rsid w:val="00F734FC"/>
    <w:rsid w:val="00F7384D"/>
    <w:rsid w:val="00F7453E"/>
    <w:rsid w:val="00F74B94"/>
    <w:rsid w:val="00F7505C"/>
    <w:rsid w:val="00F751A3"/>
    <w:rsid w:val="00F75248"/>
    <w:rsid w:val="00F75749"/>
    <w:rsid w:val="00F7589B"/>
    <w:rsid w:val="00F759DD"/>
    <w:rsid w:val="00F75B64"/>
    <w:rsid w:val="00F75C74"/>
    <w:rsid w:val="00F75D46"/>
    <w:rsid w:val="00F75FD2"/>
    <w:rsid w:val="00F76BD3"/>
    <w:rsid w:val="00F76BE7"/>
    <w:rsid w:val="00F76DCB"/>
    <w:rsid w:val="00F77450"/>
    <w:rsid w:val="00F77593"/>
    <w:rsid w:val="00F775BC"/>
    <w:rsid w:val="00F77B29"/>
    <w:rsid w:val="00F77C68"/>
    <w:rsid w:val="00F77D05"/>
    <w:rsid w:val="00F801E3"/>
    <w:rsid w:val="00F80323"/>
    <w:rsid w:val="00F806F0"/>
    <w:rsid w:val="00F80F16"/>
    <w:rsid w:val="00F824D8"/>
    <w:rsid w:val="00F82ECE"/>
    <w:rsid w:val="00F832F9"/>
    <w:rsid w:val="00F83379"/>
    <w:rsid w:val="00F8366E"/>
    <w:rsid w:val="00F836C6"/>
    <w:rsid w:val="00F839D9"/>
    <w:rsid w:val="00F8427F"/>
    <w:rsid w:val="00F84766"/>
    <w:rsid w:val="00F8484E"/>
    <w:rsid w:val="00F84B0C"/>
    <w:rsid w:val="00F84D7B"/>
    <w:rsid w:val="00F855FD"/>
    <w:rsid w:val="00F85657"/>
    <w:rsid w:val="00F85C4F"/>
    <w:rsid w:val="00F85C9C"/>
    <w:rsid w:val="00F85E68"/>
    <w:rsid w:val="00F85F24"/>
    <w:rsid w:val="00F86D08"/>
    <w:rsid w:val="00F87A9A"/>
    <w:rsid w:val="00F87CBC"/>
    <w:rsid w:val="00F9041F"/>
    <w:rsid w:val="00F90DA9"/>
    <w:rsid w:val="00F91BD2"/>
    <w:rsid w:val="00F925CF"/>
    <w:rsid w:val="00F927B7"/>
    <w:rsid w:val="00F928CB"/>
    <w:rsid w:val="00F92D2B"/>
    <w:rsid w:val="00F937D3"/>
    <w:rsid w:val="00F9407B"/>
    <w:rsid w:val="00F94176"/>
    <w:rsid w:val="00F94438"/>
    <w:rsid w:val="00F9497C"/>
    <w:rsid w:val="00F9565F"/>
    <w:rsid w:val="00F958AC"/>
    <w:rsid w:val="00F95C3F"/>
    <w:rsid w:val="00F95E42"/>
    <w:rsid w:val="00F960A8"/>
    <w:rsid w:val="00F96370"/>
    <w:rsid w:val="00F96841"/>
    <w:rsid w:val="00F97DDA"/>
    <w:rsid w:val="00FA01D5"/>
    <w:rsid w:val="00FA0577"/>
    <w:rsid w:val="00FA05EE"/>
    <w:rsid w:val="00FA0A7D"/>
    <w:rsid w:val="00FA0A90"/>
    <w:rsid w:val="00FA0B85"/>
    <w:rsid w:val="00FA1357"/>
    <w:rsid w:val="00FA158B"/>
    <w:rsid w:val="00FA2960"/>
    <w:rsid w:val="00FA2DBA"/>
    <w:rsid w:val="00FA33F4"/>
    <w:rsid w:val="00FA3D04"/>
    <w:rsid w:val="00FA4061"/>
    <w:rsid w:val="00FA4497"/>
    <w:rsid w:val="00FA4982"/>
    <w:rsid w:val="00FA5468"/>
    <w:rsid w:val="00FA5B1F"/>
    <w:rsid w:val="00FA6402"/>
    <w:rsid w:val="00FA6ACF"/>
    <w:rsid w:val="00FA6ECE"/>
    <w:rsid w:val="00FA77EC"/>
    <w:rsid w:val="00FA7DFE"/>
    <w:rsid w:val="00FB0DE8"/>
    <w:rsid w:val="00FB1A52"/>
    <w:rsid w:val="00FB1CBE"/>
    <w:rsid w:val="00FB22D1"/>
    <w:rsid w:val="00FB2411"/>
    <w:rsid w:val="00FB3645"/>
    <w:rsid w:val="00FB3679"/>
    <w:rsid w:val="00FB367B"/>
    <w:rsid w:val="00FB39C6"/>
    <w:rsid w:val="00FB4245"/>
    <w:rsid w:val="00FB42BF"/>
    <w:rsid w:val="00FB43E9"/>
    <w:rsid w:val="00FB4D70"/>
    <w:rsid w:val="00FB53FA"/>
    <w:rsid w:val="00FB5711"/>
    <w:rsid w:val="00FB6667"/>
    <w:rsid w:val="00FB6877"/>
    <w:rsid w:val="00FB6B7C"/>
    <w:rsid w:val="00FB7C4F"/>
    <w:rsid w:val="00FB7C71"/>
    <w:rsid w:val="00FC0190"/>
    <w:rsid w:val="00FC0606"/>
    <w:rsid w:val="00FC07AC"/>
    <w:rsid w:val="00FC1061"/>
    <w:rsid w:val="00FC1BF5"/>
    <w:rsid w:val="00FC1EB8"/>
    <w:rsid w:val="00FC321A"/>
    <w:rsid w:val="00FC32B6"/>
    <w:rsid w:val="00FC3ACD"/>
    <w:rsid w:val="00FC3ECD"/>
    <w:rsid w:val="00FC4370"/>
    <w:rsid w:val="00FC4529"/>
    <w:rsid w:val="00FC4604"/>
    <w:rsid w:val="00FC460F"/>
    <w:rsid w:val="00FC46E5"/>
    <w:rsid w:val="00FC4CFA"/>
    <w:rsid w:val="00FC5177"/>
    <w:rsid w:val="00FC5819"/>
    <w:rsid w:val="00FC591C"/>
    <w:rsid w:val="00FC5926"/>
    <w:rsid w:val="00FC5ACA"/>
    <w:rsid w:val="00FC5DD7"/>
    <w:rsid w:val="00FD04A0"/>
    <w:rsid w:val="00FD050E"/>
    <w:rsid w:val="00FD0FA2"/>
    <w:rsid w:val="00FD0FF4"/>
    <w:rsid w:val="00FD1D1F"/>
    <w:rsid w:val="00FD23BF"/>
    <w:rsid w:val="00FD2755"/>
    <w:rsid w:val="00FD29DE"/>
    <w:rsid w:val="00FD2A3C"/>
    <w:rsid w:val="00FD2D8C"/>
    <w:rsid w:val="00FD2EBF"/>
    <w:rsid w:val="00FD34D7"/>
    <w:rsid w:val="00FD4611"/>
    <w:rsid w:val="00FD4654"/>
    <w:rsid w:val="00FD4ADE"/>
    <w:rsid w:val="00FD4E29"/>
    <w:rsid w:val="00FD5341"/>
    <w:rsid w:val="00FD5576"/>
    <w:rsid w:val="00FD56C6"/>
    <w:rsid w:val="00FD5934"/>
    <w:rsid w:val="00FD5C58"/>
    <w:rsid w:val="00FD5CB0"/>
    <w:rsid w:val="00FD5D86"/>
    <w:rsid w:val="00FD5F10"/>
    <w:rsid w:val="00FD602E"/>
    <w:rsid w:val="00FD64E1"/>
    <w:rsid w:val="00FD658F"/>
    <w:rsid w:val="00FD745E"/>
    <w:rsid w:val="00FD7464"/>
    <w:rsid w:val="00FD76CC"/>
    <w:rsid w:val="00FE017C"/>
    <w:rsid w:val="00FE140A"/>
    <w:rsid w:val="00FE1BE3"/>
    <w:rsid w:val="00FE1D91"/>
    <w:rsid w:val="00FE21D0"/>
    <w:rsid w:val="00FE22B2"/>
    <w:rsid w:val="00FE236D"/>
    <w:rsid w:val="00FE24F6"/>
    <w:rsid w:val="00FE2AD7"/>
    <w:rsid w:val="00FE30FC"/>
    <w:rsid w:val="00FE4073"/>
    <w:rsid w:val="00FE4527"/>
    <w:rsid w:val="00FE4F2D"/>
    <w:rsid w:val="00FE5124"/>
    <w:rsid w:val="00FE569C"/>
    <w:rsid w:val="00FE58E3"/>
    <w:rsid w:val="00FE5E27"/>
    <w:rsid w:val="00FE64DF"/>
    <w:rsid w:val="00FE658C"/>
    <w:rsid w:val="00FE6925"/>
    <w:rsid w:val="00FE6C55"/>
    <w:rsid w:val="00FE7598"/>
    <w:rsid w:val="00FE7C16"/>
    <w:rsid w:val="00FE7E64"/>
    <w:rsid w:val="00FF0BDB"/>
    <w:rsid w:val="00FF0CC0"/>
    <w:rsid w:val="00FF144C"/>
    <w:rsid w:val="00FF1E18"/>
    <w:rsid w:val="00FF1EB3"/>
    <w:rsid w:val="00FF2325"/>
    <w:rsid w:val="00FF2D2C"/>
    <w:rsid w:val="00FF2E20"/>
    <w:rsid w:val="00FF396B"/>
    <w:rsid w:val="00FF42E2"/>
    <w:rsid w:val="00FF4B50"/>
    <w:rsid w:val="00FF4CE8"/>
    <w:rsid w:val="00FF51B0"/>
    <w:rsid w:val="00FF539C"/>
    <w:rsid w:val="00FF5937"/>
    <w:rsid w:val="00FF6129"/>
    <w:rsid w:val="00FF623B"/>
    <w:rsid w:val="00FF724F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  <w14:docId w14:val="1C6F8145"/>
  <w15:chartTrackingRefBased/>
  <w15:docId w15:val="{ED0A40E8-A4F1-4578-A8ED-167BEE70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4C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-216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E4DE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Pr>
      <w:rFonts w:ascii="Arial" w:hAnsi="Arial" w:cs="Arial" w:hint="default"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  <w:caps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 w:hint="default"/>
      <w:b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 w:hint="default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16"/>
      <w:szCs w:val="1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color w:val="auto"/>
      <w:sz w:val="20"/>
      <w:vertAlign w:val="superscrip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Arial" w:hAnsi="Arial" w:cs="Arial" w:hint="default"/>
      <w:sz w:val="20"/>
      <w:szCs w:val="20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hAnsi="Arial" w:cs="Arial" w:hint="default"/>
      <w:sz w:val="20"/>
      <w:szCs w:val="2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" w:hAnsi="Arial" w:cs="Arial" w:hint="default"/>
      <w:sz w:val="20"/>
      <w:szCs w:val="2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Arial" w:hAnsi="Arial" w:cs="Arial" w:hint="default"/>
      <w:sz w:val="20"/>
      <w:szCs w:val="20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 w:hint="default"/>
      <w:sz w:val="20"/>
      <w:szCs w:val="20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sz w:val="20"/>
      <w:szCs w:val="20"/>
    </w:rPr>
  </w:style>
  <w:style w:type="character" w:customStyle="1" w:styleId="WW8Num16z1">
    <w:name w:val="WW8Num16z1"/>
    <w:rPr>
      <w:rFonts w:hint="default"/>
      <w:sz w:val="2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  <w:rPr>
      <w:rFonts w:ascii="Bookman Old Style" w:hAnsi="Bookman Old Style" w:cs="Bookman Old Style" w:hint="default"/>
      <w:color w:val="000080"/>
    </w:rPr>
  </w:style>
  <w:style w:type="character" w:customStyle="1" w:styleId="WW8Num18z3">
    <w:name w:val="WW8Num18z3"/>
    <w:rPr>
      <w:rFonts w:ascii="Arial" w:hAnsi="Arial" w:cs="Arial" w:hint="default"/>
      <w:caps/>
      <w:sz w:val="20"/>
      <w:szCs w:val="20"/>
    </w:rPr>
  </w:style>
  <w:style w:type="character" w:customStyle="1" w:styleId="WW8Num18z4">
    <w:name w:val="WW8Num18z4"/>
    <w:rPr>
      <w:rFonts w:ascii="Times New Roman" w:hAnsi="Times New Roman" w:cs="Times New Roman" w:hint="default"/>
      <w:sz w:val="20"/>
    </w:rPr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  <w:sz w:val="20"/>
      <w:szCs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z w:val="20"/>
      <w:szCs w:val="2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 w:hint="default"/>
      <w:bCs/>
      <w:i w:val="0"/>
      <w:sz w:val="20"/>
      <w:szCs w:val="20"/>
      <w:shd w:val="clear" w:color="auto" w:fill="FF0000"/>
    </w:rPr>
  </w:style>
  <w:style w:type="character" w:customStyle="1" w:styleId="WW8Num21z1">
    <w:name w:val="WW8Num21z1"/>
    <w:rPr>
      <w:rFonts w:ascii="Arial" w:hAnsi="Arial" w:cs="Arial" w:hint="default"/>
      <w:bCs/>
      <w:sz w:val="20"/>
      <w:szCs w:val="20"/>
    </w:rPr>
  </w:style>
  <w:style w:type="character" w:customStyle="1" w:styleId="WW8Num21z2">
    <w:name w:val="WW8Num21z2"/>
    <w:rPr>
      <w:rFonts w:hint="default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" w:hAnsi="Arial" w:cs="Arial" w:hint="default"/>
      <w:sz w:val="20"/>
      <w:szCs w:val="20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Arial" w:hAnsi="Arial" w:cs="Arial" w:hint="default"/>
      <w:sz w:val="20"/>
      <w:szCs w:val="20"/>
    </w:rPr>
  </w:style>
  <w:style w:type="character" w:customStyle="1" w:styleId="WW8Num23z1">
    <w:name w:val="WW8Num23z1"/>
    <w:rPr>
      <w:rFonts w:ascii="Arial" w:hAnsi="Arial" w:cs="Arial" w:hint="default"/>
      <w:sz w:val="20"/>
      <w:szCs w:val="20"/>
    </w:rPr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Arial" w:hAnsi="Arial" w:cs="Arial" w:hint="default"/>
      <w:bCs/>
      <w:sz w:val="20"/>
      <w:szCs w:val="20"/>
    </w:rPr>
  </w:style>
  <w:style w:type="character" w:customStyle="1" w:styleId="WW8Num24z1">
    <w:name w:val="WW8Num24z1"/>
    <w:rPr>
      <w:rFonts w:ascii="Arial" w:hAnsi="Arial" w:cs="Arial" w:hint="default"/>
      <w:sz w:val="20"/>
      <w:szCs w:val="20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 w:hint="default"/>
      <w:sz w:val="20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Arial" w:hAnsi="Arial" w:cs="Arial" w:hint="default"/>
      <w:sz w:val="20"/>
      <w:szCs w:val="2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 w:hint="default"/>
      <w:sz w:val="20"/>
      <w:szCs w:val="20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Arial" w:hAnsi="Arial" w:cs="Arial" w:hint="default"/>
      <w:b w:val="0"/>
      <w:sz w:val="20"/>
      <w:szCs w:val="20"/>
    </w:rPr>
  </w:style>
  <w:style w:type="character" w:customStyle="1" w:styleId="WW8Num29z1">
    <w:name w:val="WW8Num29z1"/>
    <w:rPr>
      <w:rFonts w:ascii="Arial" w:hAnsi="Arial" w:cs="Arial" w:hint="default"/>
      <w:sz w:val="2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hAnsi="Arial" w:cs="Arial"/>
      <w:sz w:val="20"/>
      <w:szCs w:val="20"/>
    </w:rPr>
  </w:style>
  <w:style w:type="character" w:customStyle="1" w:styleId="WW8Num30z1">
    <w:name w:val="WW8Num30z1"/>
    <w:rPr>
      <w:rFonts w:ascii="Arial" w:hAnsi="Arial" w:cs="Arial" w:hint="default"/>
      <w:sz w:val="20"/>
      <w:szCs w:val="20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Arial" w:hAnsi="Arial" w:cs="Arial" w:hint="default"/>
      <w:bCs/>
      <w:sz w:val="20"/>
      <w:szCs w:val="2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 w:hint="default"/>
      <w:bCs/>
      <w:sz w:val="20"/>
      <w:szCs w:val="20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Arial" w:hAnsi="Arial" w:cs="Arial" w:hint="default"/>
      <w:sz w:val="20"/>
      <w:szCs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b w:val="0"/>
      <w:sz w:val="20"/>
      <w:szCs w:val="20"/>
    </w:rPr>
  </w:style>
  <w:style w:type="character" w:customStyle="1" w:styleId="WW8Num35z1">
    <w:name w:val="WW8Num35z1"/>
    <w:rPr>
      <w:rFonts w:ascii="Arial" w:hAnsi="Arial" w:cs="Arial" w:hint="default"/>
      <w:sz w:val="20"/>
      <w:szCs w:val="20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Arial" w:hAnsi="Arial" w:cs="Arial" w:hint="default"/>
      <w:sz w:val="20"/>
      <w:szCs w:val="20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Arial" w:hAnsi="Arial" w:cs="Arial" w:hint="default"/>
      <w:caps/>
      <w:spacing w:val="-2"/>
      <w:sz w:val="20"/>
      <w:szCs w:val="2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Arial" w:hAnsi="Arial" w:cs="Arial" w:hint="default"/>
      <w:b w:val="0"/>
      <w:bCs/>
      <w:sz w:val="20"/>
      <w:szCs w:val="20"/>
    </w:rPr>
  </w:style>
  <w:style w:type="character" w:customStyle="1" w:styleId="WW8Num38z1">
    <w:name w:val="WW8Num38z1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 w:hint="default"/>
      <w:sz w:val="20"/>
      <w:szCs w:val="20"/>
    </w:rPr>
  </w:style>
  <w:style w:type="character" w:customStyle="1" w:styleId="WW8Num39z1">
    <w:name w:val="WW8Num39z1"/>
    <w:rPr>
      <w:rFonts w:ascii="Arial" w:hAnsi="Arial" w:cs="Arial" w:hint="default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Arial" w:hAnsi="Arial" w:cs="Arial" w:hint="default"/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Znak">
    <w:name w:val="Tekst podstawowy Znak"/>
    <w:rPr>
      <w:sz w:val="24"/>
      <w:szCs w:val="24"/>
      <w:lang w:val="pl-PL" w:eastAsia="ar-SA" w:bidi="ar-SA"/>
    </w:rPr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komentarzaZnak">
    <w:name w:val="Tekst komentarza Znak"/>
    <w:aliases w:val="Znak Znak,Znak Znak2"/>
    <w:basedOn w:val="Domylnaczcionkaakapitu1"/>
    <w:uiPriority w:val="99"/>
  </w:style>
  <w:style w:type="character" w:customStyle="1" w:styleId="TematkomentarzaZnak">
    <w:name w:val="Temat komentarza Znak"/>
    <w:basedOn w:val="TekstkomentarzaZnak"/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1"/>
  </w:style>
  <w:style w:type="character" w:customStyle="1" w:styleId="tw4winTerm">
    <w:name w:val="tw4winTerm"/>
    <w:rPr>
      <w:color w:val="0000FF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sz w:val="22"/>
      <w:szCs w:val="20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rPr>
      <w:sz w:val="20"/>
      <w:szCs w:val="20"/>
    </w:rPr>
  </w:style>
  <w:style w:type="paragraph" w:customStyle="1" w:styleId="Pisma">
    <w:name w:val="Pisma"/>
    <w:basedOn w:val="Normalny"/>
    <w:pPr>
      <w:autoSpaceDE w:val="0"/>
      <w:jc w:val="both"/>
    </w:pPr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onfidence">
    <w:name w:val="Confidence"/>
    <w:basedOn w:val="Normalny"/>
    <w:next w:val="Normalny"/>
    <w:pPr>
      <w:spacing w:before="360" w:after="120"/>
      <w:jc w:val="center"/>
    </w:pPr>
    <w:rPr>
      <w:szCs w:val="20"/>
      <w:lang w:val="en-GB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ZnakZnakZnak">
    <w:name w:val="Znak Znak Znak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</w:pPr>
    <w:rPr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873EB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1"/>
    <w:unhideWhenUsed/>
    <w:rsid w:val="00873EB6"/>
    <w:rPr>
      <w:sz w:val="20"/>
      <w:szCs w:val="20"/>
      <w:lang w:val="x-none"/>
    </w:rPr>
  </w:style>
  <w:style w:type="character" w:customStyle="1" w:styleId="TekstkomentarzaZnak1">
    <w:name w:val="Tekst komentarza Znak1"/>
    <w:aliases w:val="Znak Znak1"/>
    <w:link w:val="Tekstkomentarza"/>
    <w:rsid w:val="00873EB6"/>
    <w:rPr>
      <w:lang w:eastAsia="ar-SA"/>
    </w:rPr>
  </w:style>
  <w:style w:type="character" w:customStyle="1" w:styleId="StopkaZnak">
    <w:name w:val="Stopka Znak"/>
    <w:link w:val="Stopka"/>
    <w:uiPriority w:val="99"/>
    <w:rsid w:val="00957F89"/>
    <w:rPr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104C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aliases w:val="Tekst podstawowy 2 Znak Znak"/>
    <w:basedOn w:val="Normalny"/>
    <w:link w:val="Tekstpodstawowy2Znak"/>
    <w:rsid w:val="00D90C76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aliases w:val="Tekst podstawowy 2 Znak Znak Znak"/>
    <w:link w:val="Tekstpodstawowy2"/>
    <w:rsid w:val="00D90C76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rsid w:val="00CC4685"/>
    <w:rPr>
      <w:lang w:eastAsia="ar-SA"/>
    </w:rPr>
  </w:style>
  <w:style w:type="table" w:styleId="Tabela-Siatka">
    <w:name w:val="Table Grid"/>
    <w:basedOn w:val="Standardowy"/>
    <w:uiPriority w:val="59"/>
    <w:rsid w:val="002D2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D1612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AB5339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AB5339"/>
    <w:rPr>
      <w:rFonts w:ascii="Calibri" w:eastAsia="Calibri" w:hAnsi="Calibri" w:cs="Times New Roman"/>
      <w:sz w:val="22"/>
      <w:szCs w:val="21"/>
      <w:lang w:eastAsia="en-US"/>
    </w:rPr>
  </w:style>
  <w:style w:type="paragraph" w:styleId="NormalnyWeb">
    <w:name w:val="Normal (Web)"/>
    <w:basedOn w:val="Normalny"/>
    <w:uiPriority w:val="99"/>
    <w:unhideWhenUsed/>
    <w:rsid w:val="000E1AD0"/>
  </w:style>
  <w:style w:type="character" w:customStyle="1" w:styleId="Nagwek3Znak">
    <w:name w:val="Nagłówek 3 Znak"/>
    <w:link w:val="Nagwek3"/>
    <w:uiPriority w:val="9"/>
    <w:rsid w:val="00EE4DE1"/>
    <w:rPr>
      <w:rFonts w:ascii="Cambria" w:eastAsia="Times New Roman" w:hAnsi="Cambria" w:cs="Times New Roman"/>
      <w:b/>
      <w:bCs/>
      <w:color w:val="4F81BD"/>
      <w:sz w:val="24"/>
      <w:szCs w:val="24"/>
      <w:lang w:eastAsia="ar-SA"/>
    </w:rPr>
  </w:style>
  <w:style w:type="character" w:customStyle="1" w:styleId="h11">
    <w:name w:val="h11"/>
    <w:rsid w:val="00DD22F0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99"/>
    <w:rsid w:val="005734BC"/>
    <w:rPr>
      <w:sz w:val="24"/>
      <w:szCs w:val="24"/>
      <w:lang w:eastAsia="ar-SA"/>
    </w:rPr>
  </w:style>
  <w:style w:type="paragraph" w:customStyle="1" w:styleId="CMSHeadL7">
    <w:name w:val="CMS Head L7"/>
    <w:basedOn w:val="Normalny"/>
    <w:rsid w:val="00E92BE3"/>
    <w:pPr>
      <w:numPr>
        <w:ilvl w:val="6"/>
        <w:numId w:val="30"/>
      </w:numPr>
      <w:suppressAutoHyphens w:val="0"/>
      <w:spacing w:after="240"/>
      <w:outlineLvl w:val="6"/>
    </w:pPr>
    <w:rPr>
      <w:sz w:val="22"/>
      <w:lang w:val="en-GB" w:eastAsia="en-US"/>
    </w:rPr>
  </w:style>
  <w:style w:type="paragraph" w:customStyle="1" w:styleId="Default">
    <w:name w:val="Default"/>
    <w:rsid w:val="00BA04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1">
    <w:name w:val="Tekst podstawowy Znak1"/>
    <w:link w:val="Tekstpodstawowy"/>
    <w:locked/>
    <w:rsid w:val="0089597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0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3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poir.gov.pl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sip.legalis.pl/document-view.seam?documentId=mfrxilrrge2tgnjuha3d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CC69-6FF6-4B28-844D-3776983A6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410B28-83D2-46EB-9227-9F1DD3C595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D97E2E-8489-4F90-A20E-E87D9A9165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BA5D4C4-D509-4AD8-A8CC-5B7ACDF76D5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DA4E011-3DE0-45AF-988B-6BB42FFFEF1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2FD77B0-095B-491D-8CF3-EAEFFBB96D1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0FB38C9-5902-4027-B9F8-81CC7F3F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20</Pages>
  <Words>9959</Words>
  <Characters>59758</Characters>
  <Application>Microsoft Office Word</Application>
  <DocSecurity>0</DocSecurity>
  <Lines>497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)</vt:lpstr>
    </vt:vector>
  </TitlesOfParts>
  <Company>MRR</Company>
  <LinksUpToDate>false</LinksUpToDate>
  <CharactersWithSpaces>69578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https://sip.legalis.pl/document-view.seam?documentId=mfrxilrrge2tgnjuha3di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)</dc:title>
  <dc:subject/>
  <dc:creator>Marcin_Wasilewski</dc:creator>
  <cp:keywords/>
  <cp:lastModifiedBy>Lewiński Hubert</cp:lastModifiedBy>
  <cp:revision>51</cp:revision>
  <cp:lastPrinted>2017-09-19T15:05:00Z</cp:lastPrinted>
  <dcterms:created xsi:type="dcterms:W3CDTF">2017-09-07T13:18:00Z</dcterms:created>
  <dcterms:modified xsi:type="dcterms:W3CDTF">2017-09-29T15:26:00Z</dcterms:modified>
</cp:coreProperties>
</file>