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77" w:rsidRDefault="00B81FD8" w:rsidP="00781A3F">
      <w:pPr>
        <w:pStyle w:val="Nagwek"/>
      </w:pPr>
      <w:r w:rsidRPr="0078755B">
        <w:rPr>
          <w:noProof/>
        </w:rPr>
        <w:drawing>
          <wp:inline distT="0" distB="0" distL="0" distR="0">
            <wp:extent cx="5762625" cy="533400"/>
            <wp:effectExtent l="0" t="0" r="9525" b="0"/>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33400"/>
                    </a:xfrm>
                    <a:prstGeom prst="rect">
                      <a:avLst/>
                    </a:prstGeom>
                    <a:noFill/>
                    <a:ln>
                      <a:noFill/>
                    </a:ln>
                  </pic:spPr>
                </pic:pic>
              </a:graphicData>
            </a:graphic>
          </wp:inline>
        </w:drawing>
      </w:r>
    </w:p>
    <w:p w:rsidR="007A704C" w:rsidRDefault="007A704C" w:rsidP="00781A3F">
      <w:pPr>
        <w:pStyle w:val="Nagwek4"/>
        <w:jc w:val="center"/>
        <w:rPr>
          <w:sz w:val="24"/>
          <w:szCs w:val="24"/>
        </w:rPr>
      </w:pPr>
    </w:p>
    <w:p w:rsidR="007A704C" w:rsidRDefault="007A704C" w:rsidP="00781A3F">
      <w:pPr>
        <w:pStyle w:val="Nagwek4"/>
        <w:jc w:val="center"/>
        <w:rPr>
          <w:sz w:val="24"/>
          <w:szCs w:val="24"/>
        </w:rPr>
      </w:pPr>
      <w:r>
        <w:rPr>
          <w:sz w:val="24"/>
          <w:szCs w:val="24"/>
        </w:rPr>
        <w:t>INSTRUKCJA WYPEŁNI</w:t>
      </w:r>
      <w:r w:rsidR="00E61FA6">
        <w:rPr>
          <w:sz w:val="24"/>
          <w:szCs w:val="24"/>
        </w:rPr>
        <w:t>A</w:t>
      </w:r>
      <w:r>
        <w:rPr>
          <w:sz w:val="24"/>
          <w:szCs w:val="24"/>
        </w:rPr>
        <w:t xml:space="preserve">NIA </w:t>
      </w:r>
    </w:p>
    <w:p w:rsidR="007A704C" w:rsidRDefault="007A704C" w:rsidP="00781A3F">
      <w:pPr>
        <w:jc w:val="center"/>
        <w:rPr>
          <w:b/>
        </w:rPr>
      </w:pPr>
      <w:r>
        <w:rPr>
          <w:b/>
        </w:rPr>
        <w:t>WNIOSKU O DOFINANSOWANIE PROJEKTU W RAMACH</w:t>
      </w:r>
    </w:p>
    <w:p w:rsidR="007A704C" w:rsidRDefault="007A704C" w:rsidP="00781A3F">
      <w:pPr>
        <w:jc w:val="center"/>
        <w:rPr>
          <w:b/>
        </w:rPr>
      </w:pPr>
      <w:r>
        <w:rPr>
          <w:b/>
        </w:rPr>
        <w:t xml:space="preserve">PROGRAMU OPERACYJNEGO </w:t>
      </w:r>
      <w:r w:rsidR="00B05377">
        <w:rPr>
          <w:b/>
        </w:rPr>
        <w:t>POLSKA WSCHODNIA</w:t>
      </w:r>
    </w:p>
    <w:p w:rsidR="00B05377" w:rsidRPr="00B05377" w:rsidRDefault="003B5F66" w:rsidP="00781A3F">
      <w:pPr>
        <w:jc w:val="center"/>
        <w:rPr>
          <w:b/>
        </w:rPr>
      </w:pPr>
      <w:proofErr w:type="gramStart"/>
      <w:r>
        <w:rPr>
          <w:b/>
        </w:rPr>
        <w:t>oś</w:t>
      </w:r>
      <w:proofErr w:type="gramEnd"/>
      <w:r>
        <w:rPr>
          <w:b/>
        </w:rPr>
        <w:t xml:space="preserve"> </w:t>
      </w:r>
      <w:r w:rsidR="00B05377" w:rsidRPr="00B05377">
        <w:rPr>
          <w:b/>
        </w:rPr>
        <w:t>priorytet</w:t>
      </w:r>
      <w:r>
        <w:rPr>
          <w:b/>
        </w:rPr>
        <w:t>owa</w:t>
      </w:r>
      <w:r w:rsidR="00B05377" w:rsidRPr="00B05377">
        <w:rPr>
          <w:b/>
        </w:rPr>
        <w:t xml:space="preserve"> I: Przedsiębiorcza Polska Wschodnia</w:t>
      </w:r>
    </w:p>
    <w:p w:rsidR="00B05377" w:rsidRPr="00B05377" w:rsidRDefault="003B5F66" w:rsidP="00781A3F">
      <w:pPr>
        <w:jc w:val="center"/>
        <w:rPr>
          <w:b/>
        </w:rPr>
      </w:pPr>
      <w:proofErr w:type="gramStart"/>
      <w:r>
        <w:rPr>
          <w:b/>
        </w:rPr>
        <w:t>d</w:t>
      </w:r>
      <w:r w:rsidR="00B05377" w:rsidRPr="00B05377">
        <w:rPr>
          <w:b/>
        </w:rPr>
        <w:t>ziałanie</w:t>
      </w:r>
      <w:proofErr w:type="gramEnd"/>
      <w:r w:rsidR="00B05377" w:rsidRPr="00B05377">
        <w:rPr>
          <w:b/>
        </w:rPr>
        <w:t xml:space="preserve"> 1.3 Ponadregionalne powiązania kooperacyjne</w:t>
      </w:r>
    </w:p>
    <w:p w:rsidR="007A704C" w:rsidRDefault="003B5F66" w:rsidP="00781A3F">
      <w:pPr>
        <w:jc w:val="center"/>
        <w:rPr>
          <w:b/>
        </w:rPr>
      </w:pPr>
      <w:proofErr w:type="gramStart"/>
      <w:r>
        <w:rPr>
          <w:b/>
        </w:rPr>
        <w:t>p</w:t>
      </w:r>
      <w:r w:rsidR="00B05377" w:rsidRPr="00B05377">
        <w:rPr>
          <w:b/>
        </w:rPr>
        <w:t>oddziałanie</w:t>
      </w:r>
      <w:proofErr w:type="gramEnd"/>
      <w:r w:rsidR="00B05377" w:rsidRPr="00B05377">
        <w:rPr>
          <w:b/>
        </w:rPr>
        <w:t xml:space="preserve"> 1.3.1 Wdrażanie innowacji przez MŚP</w:t>
      </w:r>
    </w:p>
    <w:p w:rsidR="007A704C" w:rsidRDefault="007A704C" w:rsidP="00781A3F">
      <w:pPr>
        <w:jc w:val="center"/>
        <w:rPr>
          <w:b/>
        </w:rPr>
      </w:pPr>
    </w:p>
    <w:p w:rsidR="007A704C" w:rsidRDefault="007A704C" w:rsidP="00781A3F">
      <w:pPr>
        <w:jc w:val="center"/>
        <w:rPr>
          <w:b/>
          <w:i/>
          <w:u w:val="single"/>
        </w:rPr>
      </w:pPr>
    </w:p>
    <w:p w:rsidR="007A704C" w:rsidRDefault="007A704C" w:rsidP="00781A3F">
      <w:pPr>
        <w:jc w:val="both"/>
      </w:pPr>
      <w:r>
        <w:t xml:space="preserve">Niektóre pola wniosku w Generatorze Wniosków zostały zablokowane do edycji i są wypełniane automatycznie, </w:t>
      </w:r>
      <w:r w:rsidR="00E61FA6">
        <w:t xml:space="preserve">stąd </w:t>
      </w:r>
      <w:r>
        <w:t xml:space="preserve">też </w:t>
      </w:r>
      <w:r w:rsidR="0001043C">
        <w:t>w</w:t>
      </w:r>
      <w:r>
        <w:t>nioskodawca nie wypełnia tych pól.</w:t>
      </w:r>
    </w:p>
    <w:p w:rsidR="007A704C" w:rsidRDefault="007A704C" w:rsidP="00781A3F"/>
    <w:p w:rsidR="0012574B" w:rsidRDefault="0012574B" w:rsidP="00781A3F">
      <w:pPr>
        <w:jc w:val="both"/>
        <w:rPr>
          <w:b/>
        </w:rPr>
      </w:pPr>
      <w:r w:rsidRPr="00284F0C">
        <w:rPr>
          <w:b/>
        </w:rPr>
        <w:t>Numer wniosku o dofinansowanie</w:t>
      </w:r>
    </w:p>
    <w:p w:rsidR="0012574B" w:rsidRDefault="0012574B" w:rsidP="00781A3F">
      <w:pPr>
        <w:jc w:val="both"/>
      </w:pPr>
      <w:r w:rsidRPr="00DA67D7">
        <w:t>Informacje zostaną wypełnione automatycznie w Generatorze Wniosków</w:t>
      </w:r>
      <w:r>
        <w:t>.</w:t>
      </w:r>
    </w:p>
    <w:p w:rsidR="00781A3F" w:rsidRDefault="00781A3F" w:rsidP="00781A3F">
      <w:pPr>
        <w:jc w:val="both"/>
      </w:pPr>
    </w:p>
    <w:p w:rsidR="0012574B" w:rsidRDefault="0012574B" w:rsidP="00781A3F">
      <w:pPr>
        <w:jc w:val="both"/>
        <w:rPr>
          <w:b/>
        </w:rPr>
      </w:pPr>
      <w:r w:rsidRPr="00284F0C">
        <w:rPr>
          <w:b/>
        </w:rPr>
        <w:t>Data złożenia wniosku w Generatorze Wniosków</w:t>
      </w:r>
    </w:p>
    <w:p w:rsidR="0012574B" w:rsidRDefault="0012574B" w:rsidP="00781A3F">
      <w:pPr>
        <w:jc w:val="both"/>
      </w:pPr>
      <w:r w:rsidRPr="00DA67D7">
        <w:t>Informacje zostaną wypełnione automatycznie w Generatorze Wniosków</w:t>
      </w:r>
      <w:r>
        <w:t>.</w:t>
      </w:r>
    </w:p>
    <w:p w:rsidR="0012574B" w:rsidRDefault="0012574B" w:rsidP="00781A3F"/>
    <w:p w:rsidR="007A704C" w:rsidRDefault="007A704C" w:rsidP="00781A3F">
      <w:pPr>
        <w:numPr>
          <w:ilvl w:val="0"/>
          <w:numId w:val="3"/>
        </w:numPr>
        <w:rPr>
          <w:b/>
        </w:rPr>
      </w:pPr>
      <w:r>
        <w:rPr>
          <w:b/>
        </w:rPr>
        <w:t>INFORMACJE OGÓLNE O PROJEKCIE</w:t>
      </w:r>
    </w:p>
    <w:p w:rsidR="007A704C" w:rsidRDefault="007A704C" w:rsidP="00781A3F">
      <w:pPr>
        <w:jc w:val="both"/>
      </w:pPr>
    </w:p>
    <w:p w:rsidR="007A704C" w:rsidRDefault="007A704C" w:rsidP="00781A3F">
      <w:pPr>
        <w:jc w:val="both"/>
      </w:pPr>
      <w:r>
        <w:rPr>
          <w:b/>
        </w:rPr>
        <w:t>Program operacyjny</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jc w:val="both"/>
      </w:pPr>
      <w:r>
        <w:rPr>
          <w:b/>
        </w:rPr>
        <w:t>Oś priorytetowa</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keepNext/>
        <w:jc w:val="both"/>
      </w:pPr>
      <w:r>
        <w:rPr>
          <w:b/>
        </w:rPr>
        <w:t>Działanie</w:t>
      </w:r>
      <w:r>
        <w:t xml:space="preserve"> </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jc w:val="both"/>
      </w:pPr>
      <w:r>
        <w:rPr>
          <w:b/>
        </w:rPr>
        <w:t>Poddziałanie</w:t>
      </w:r>
      <w:r>
        <w:t xml:space="preserve"> </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jc w:val="both"/>
      </w:pPr>
      <w:r>
        <w:rPr>
          <w:b/>
        </w:rPr>
        <w:t>Nr Naboru</w:t>
      </w:r>
      <w:r>
        <w:t xml:space="preserve"> </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jc w:val="both"/>
      </w:pPr>
      <w:r>
        <w:rPr>
          <w:b/>
        </w:rPr>
        <w:t>Rodzaj projektu</w:t>
      </w:r>
      <w:r>
        <w:t xml:space="preserve"> </w:t>
      </w:r>
    </w:p>
    <w:p w:rsidR="007A704C" w:rsidRDefault="007A704C" w:rsidP="00781A3F">
      <w:pPr>
        <w:jc w:val="both"/>
      </w:pPr>
      <w:r>
        <w:t>Pole zablokowane do edycji. Informacje zostaną wypełnione automatycznie w Generatorze Wniosków.</w:t>
      </w:r>
    </w:p>
    <w:p w:rsidR="007A704C" w:rsidRDefault="007A704C" w:rsidP="00781A3F">
      <w:pPr>
        <w:jc w:val="both"/>
      </w:pPr>
    </w:p>
    <w:p w:rsidR="007A704C" w:rsidRDefault="007A704C" w:rsidP="00781A3F">
      <w:pPr>
        <w:jc w:val="both"/>
      </w:pPr>
      <w:r>
        <w:rPr>
          <w:b/>
        </w:rPr>
        <w:t>Tytuł projektu</w:t>
      </w:r>
    </w:p>
    <w:p w:rsidR="007A704C" w:rsidRDefault="00E61FA6" w:rsidP="00781A3F">
      <w:pPr>
        <w:jc w:val="both"/>
      </w:pPr>
      <w:r>
        <w:t>Należy wpisać</w:t>
      </w:r>
      <w:r w:rsidR="007A704C">
        <w:t xml:space="preserve"> pełny tytuł odzwierciedlający przedmiot projektu. Tytuł nie może być nadmiernie rozbudowany</w:t>
      </w:r>
      <w:r w:rsidR="005435A2">
        <w:t xml:space="preserve"> (</w:t>
      </w:r>
      <w:r w:rsidR="00676EE8">
        <w:t>n</w:t>
      </w:r>
      <w:r>
        <w:t xml:space="preserve">ie może liczyć więcej niż </w:t>
      </w:r>
      <w:r w:rsidR="005435A2">
        <w:t>15 wyrazów)</w:t>
      </w:r>
      <w:r w:rsidR="007A704C">
        <w:t xml:space="preserve">. </w:t>
      </w:r>
    </w:p>
    <w:p w:rsidR="007A704C" w:rsidRDefault="007A704C" w:rsidP="00781A3F"/>
    <w:p w:rsidR="007A704C" w:rsidRDefault="007A704C" w:rsidP="00781A3F">
      <w:pPr>
        <w:jc w:val="both"/>
      </w:pPr>
      <w:r>
        <w:rPr>
          <w:b/>
        </w:rPr>
        <w:lastRenderedPageBreak/>
        <w:t>Krótki opis projektu</w:t>
      </w:r>
    </w:p>
    <w:p w:rsidR="007A704C" w:rsidRDefault="007A704C" w:rsidP="00781A3F">
      <w:pPr>
        <w:jc w:val="both"/>
      </w:pPr>
      <w:r>
        <w:t xml:space="preserve">Należy </w:t>
      </w:r>
      <w:proofErr w:type="gramStart"/>
      <w:r>
        <w:t xml:space="preserve">opisać </w:t>
      </w:r>
      <w:r w:rsidR="00E01877">
        <w:t>czego</w:t>
      </w:r>
      <w:proofErr w:type="gramEnd"/>
      <w:r w:rsidR="00E01877">
        <w:t xml:space="preserve"> dotyczą posiadane przez </w:t>
      </w:r>
      <w:r w:rsidR="0001043C">
        <w:t>w</w:t>
      </w:r>
      <w:r w:rsidR="00E01877">
        <w:t xml:space="preserve">nioskodawcę wyniki </w:t>
      </w:r>
      <w:r w:rsidR="007E595E">
        <w:t>prac badawczo-rozwojowych</w:t>
      </w:r>
      <w:r w:rsidR="006513CA">
        <w:t>,</w:t>
      </w:r>
      <w:r w:rsidR="007E595E">
        <w:t xml:space="preserve"> </w:t>
      </w:r>
      <w:r w:rsidR="00610145" w:rsidRPr="00610145">
        <w:t>rozumian</w:t>
      </w:r>
      <w:r w:rsidR="006513CA">
        <w:t>ych</w:t>
      </w:r>
      <w:r w:rsidR="00610145" w:rsidRPr="00610145">
        <w:t xml:space="preserve"> jako badania naukowe i prace rozwojowe określone w art. 2 ustawy z dnia 30 kwietnia 2010 r. o zasadach finansowania nauki (</w:t>
      </w:r>
      <w:r w:rsidR="00F1259A" w:rsidRPr="00F1259A">
        <w:t xml:space="preserve">Dz. U. </w:t>
      </w:r>
      <w:proofErr w:type="gramStart"/>
      <w:r w:rsidR="00F1259A" w:rsidRPr="00F1259A">
        <w:t>z</w:t>
      </w:r>
      <w:proofErr w:type="gramEnd"/>
      <w:r w:rsidR="00F1259A" w:rsidRPr="00F1259A">
        <w:t xml:space="preserve"> 2015 r. poz. 249 i poz. 1268.</w:t>
      </w:r>
      <w:r w:rsidR="00610145" w:rsidRPr="00610145">
        <w:t>);</w:t>
      </w:r>
      <w:r w:rsidR="006513CA">
        <w:t xml:space="preserve"> opisać </w:t>
      </w:r>
      <w:r w:rsidR="00E01877">
        <w:t>sposób ich wdrożenia oraz określić</w:t>
      </w:r>
      <w:r w:rsidR="006513CA">
        <w:t>,</w:t>
      </w:r>
      <w:r w:rsidR="00E01877">
        <w:t xml:space="preserve"> na czym będzie polegać innowacyjność produktowa wytworzona w ramach projektu.</w:t>
      </w:r>
      <w:r>
        <w:t xml:space="preserve"> Szczegółowy opis projektu powinien znaleźć się w </w:t>
      </w:r>
      <w:r w:rsidR="00E01877">
        <w:t>części XV wniosku</w:t>
      </w:r>
      <w:r>
        <w:t>.</w:t>
      </w:r>
      <w:r w:rsidR="00E01877">
        <w:t xml:space="preserve"> </w:t>
      </w:r>
    </w:p>
    <w:p w:rsidR="007A704C" w:rsidRDefault="007A704C" w:rsidP="00781A3F">
      <w:pPr>
        <w:jc w:val="both"/>
      </w:pPr>
    </w:p>
    <w:p w:rsidR="007A704C" w:rsidRDefault="00E01877" w:rsidP="00781A3F">
      <w:pPr>
        <w:jc w:val="both"/>
        <w:rPr>
          <w:b/>
        </w:rPr>
      </w:pPr>
      <w:r>
        <w:rPr>
          <w:b/>
        </w:rPr>
        <w:t>Cel projektu</w:t>
      </w:r>
    </w:p>
    <w:p w:rsidR="007A704C" w:rsidRPr="00935C36" w:rsidRDefault="00935C36" w:rsidP="00781A3F">
      <w:pPr>
        <w:jc w:val="both"/>
      </w:pPr>
      <w:r w:rsidRPr="00DA67D7">
        <w:t xml:space="preserve">Należy </w:t>
      </w:r>
      <w:proofErr w:type="gramStart"/>
      <w:r>
        <w:t>przedstawić jaki</w:t>
      </w:r>
      <w:proofErr w:type="gramEnd"/>
      <w:r>
        <w:t xml:space="preserve"> jest cel realizacji projektu, najważniejsze rezultaty, które wnioskodawca planuje osiągnąć w wyniku realizacji projektu oraz sposób ich wykorzystania w działalności gospodarczej. </w:t>
      </w:r>
      <w:r w:rsidRPr="0097345F">
        <w:t xml:space="preserve">W punkcie tym nie </w:t>
      </w:r>
      <w:proofErr w:type="gramStart"/>
      <w:r w:rsidRPr="0097345F">
        <w:t>należy zatem</w:t>
      </w:r>
      <w:proofErr w:type="gramEnd"/>
      <w:r w:rsidRPr="0097345F">
        <w:t xml:space="preserve"> opisywać spodziewanych wyników poszczególnych prac badawczych</w:t>
      </w:r>
      <w:r>
        <w:t xml:space="preserve"> oraz przebiegu realizacji projektu</w:t>
      </w:r>
      <w:r w:rsidRPr="0097345F">
        <w:t>, lecz finalne rezultaty całego projektu, które zostaną wdrożone do działalności gospodarczej.</w:t>
      </w:r>
      <w:r w:rsidR="00E01877" w:rsidRPr="00935C36">
        <w:t xml:space="preserve"> </w:t>
      </w:r>
    </w:p>
    <w:p w:rsidR="007A704C" w:rsidRDefault="007A704C" w:rsidP="00781A3F"/>
    <w:p w:rsidR="007A704C" w:rsidRDefault="007A704C" w:rsidP="00781A3F">
      <w:pPr>
        <w:jc w:val="both"/>
        <w:rPr>
          <w:b/>
        </w:rPr>
      </w:pPr>
      <w:r>
        <w:rPr>
          <w:b/>
        </w:rPr>
        <w:t>Okres realizacji projektu</w:t>
      </w:r>
    </w:p>
    <w:p w:rsidR="007A704C" w:rsidRDefault="007A704C" w:rsidP="00781A3F">
      <w:pPr>
        <w:jc w:val="both"/>
      </w:pPr>
      <w:r w:rsidRPr="00935C36">
        <w:t xml:space="preserve">Należy podać </w:t>
      </w:r>
      <w:r w:rsidR="00982ADA">
        <w:t>okres</w:t>
      </w:r>
      <w:r w:rsidRPr="00935C36">
        <w:t xml:space="preserve"> (w formacie </w:t>
      </w:r>
      <w:r w:rsidR="00AA5F3F" w:rsidRPr="00935C36">
        <w:t>rrrr/mm/</w:t>
      </w:r>
      <w:r w:rsidRPr="00935C36">
        <w:t xml:space="preserve">dd), w którym planowane jest rozpoczęcie oraz </w:t>
      </w:r>
      <w:r w:rsidR="00935C36">
        <w:t xml:space="preserve">zrealizowanie </w:t>
      </w:r>
      <w:r w:rsidR="00935C36">
        <w:rPr>
          <w:rFonts w:cs="Arial"/>
        </w:rPr>
        <w:t xml:space="preserve">pełnego </w:t>
      </w:r>
      <w:r w:rsidR="00935C36" w:rsidRPr="00BD683C">
        <w:rPr>
          <w:rFonts w:cs="Arial"/>
        </w:rPr>
        <w:t>zakresu rzeczowego i finansowego projektu</w:t>
      </w:r>
      <w:r w:rsidR="00935C36">
        <w:rPr>
          <w:rFonts w:cs="Arial"/>
        </w:rPr>
        <w:t xml:space="preserve"> wraz ze</w:t>
      </w:r>
      <w:r w:rsidR="00935C36" w:rsidRPr="00BD683C">
        <w:rPr>
          <w:rFonts w:cs="Arial"/>
        </w:rPr>
        <w:t xml:space="preserve"> złożenie</w:t>
      </w:r>
      <w:r w:rsidR="00935C36">
        <w:rPr>
          <w:rFonts w:cs="Arial"/>
        </w:rPr>
        <w:t>m</w:t>
      </w:r>
      <w:r w:rsidR="00935C36" w:rsidRPr="00BD683C">
        <w:rPr>
          <w:rFonts w:cs="Arial"/>
        </w:rPr>
        <w:t xml:space="preserve"> wniosku o płatność końcową</w:t>
      </w:r>
      <w:r w:rsidR="00895F43" w:rsidRPr="00935C36">
        <w:t>.</w:t>
      </w:r>
      <w:r w:rsidR="006804A8" w:rsidRPr="00935C36">
        <w:t xml:space="preserve"> Należy pamiętać, że maksymalny okres realizacji projektu w ramach poddziałania 1.3.1 Wdrażanie innowacji przez MŚP wynosi 30 miesięcy.</w:t>
      </w:r>
    </w:p>
    <w:p w:rsidR="007A704C" w:rsidRDefault="007A704C" w:rsidP="00781A3F">
      <w:pPr>
        <w:jc w:val="both"/>
      </w:pPr>
    </w:p>
    <w:p w:rsidR="005218E3" w:rsidRDefault="007A704C" w:rsidP="00781A3F">
      <w:pPr>
        <w:widowControl w:val="0"/>
        <w:jc w:val="both"/>
        <w:textAlignment w:val="baseline"/>
      </w:pPr>
      <w:r>
        <w:t>Rozpoczęcie realizacji projektu może nastąpić najwcześniej po dniu złożenia wniosku</w:t>
      </w:r>
      <w:r w:rsidR="00781A3F">
        <w:t> </w:t>
      </w:r>
      <w:r w:rsidR="005218E3">
        <w:t xml:space="preserve">(tj. projekt </w:t>
      </w:r>
      <w:r w:rsidR="005218E3" w:rsidRPr="00935C36">
        <w:t>nie może zostać rozpoczęty przed dniem złożenia wniosku lub w dniu złożenia wniosku</w:t>
      </w:r>
      <w:r w:rsidR="005218E3">
        <w:t>)</w:t>
      </w:r>
      <w:r>
        <w:t xml:space="preserve">. </w:t>
      </w:r>
    </w:p>
    <w:p w:rsidR="00F1259A" w:rsidRDefault="005218E3" w:rsidP="00781A3F">
      <w:pPr>
        <w:jc w:val="both"/>
      </w:pPr>
      <w:r w:rsidRPr="00BB3B37">
        <w:t>Przez rozpoczęcie prac w ramach realizowanego projektu rozumie się rozpoczęcie robót budowlanych związanych z inwestycją lub pierwsze prawnie wiążące zobowiązanie do zamówienia urządzeń lub inne zobowiązanie, które sprawia, że inwestycja staje się nieodwracalna, zależnie od tego, co nastąpi najpierw.</w:t>
      </w:r>
      <w:r w:rsidR="00BB3B37" w:rsidRPr="00BB3B37">
        <w:t xml:space="preserve"> </w:t>
      </w:r>
    </w:p>
    <w:p w:rsidR="00F1259A" w:rsidRDefault="005218E3" w:rsidP="00781A3F">
      <w:pPr>
        <w:jc w:val="both"/>
      </w:pPr>
      <w:r w:rsidRPr="00BB3B37">
        <w:t>Za rozpoczęcie realizacji projektu nie uważa się</w:t>
      </w:r>
      <w:r w:rsidR="00D7247E">
        <w:t xml:space="preserve"> </w:t>
      </w:r>
      <w:r w:rsidR="00D7247E" w:rsidRPr="00D7247E">
        <w:t xml:space="preserve">zakupu gruntów, prac przygotowawczych </w:t>
      </w:r>
      <w:r w:rsidR="00781A3F">
        <w:t>do realizacji projektu, w tym w </w:t>
      </w:r>
      <w:r w:rsidR="00D7247E" w:rsidRPr="00D7247E">
        <w:t>szczególności uzyskania zezwoleń, przeprowadzenia studium wykonalności oraz działań związanych z wyborem wykonawcy (np. przygotowanie dokumentacji związanej z wyborem wykonawcy).</w:t>
      </w:r>
      <w:r w:rsidRPr="00BB3B37">
        <w:t xml:space="preserve"> Nie stanowią rozpoczęcia realizacji projektu tłumaczenia przysięgłe na język polski dokumentacji niezbędnej do złożenia wniosku. </w:t>
      </w:r>
    </w:p>
    <w:p w:rsidR="005218E3" w:rsidRPr="00BB3B37" w:rsidRDefault="005218E3" w:rsidP="00781A3F">
      <w:pPr>
        <w:jc w:val="both"/>
      </w:pPr>
      <w:r w:rsidRPr="00BB3B37">
        <w:t xml:space="preserve">Przed rozpoczęciem realizacji projektu nie należy zawierać żadnych umów z wykonawcami, jednakże podpisanie </w:t>
      </w:r>
      <w:r w:rsidRPr="000A083E">
        <w:t>listów intencyjnych lub zawarcie umów warunkowych nie jest uważane za rozpoczęcie projektu.</w:t>
      </w:r>
      <w:r w:rsidR="00BB3B37" w:rsidRPr="008D624F">
        <w:t xml:space="preserve"> </w:t>
      </w:r>
      <w:r w:rsidRPr="008D624F">
        <w:t>W odniesieniu do pierwszego prawnego zobowiązania wnioskodawc</w:t>
      </w:r>
      <w:r w:rsidRPr="002A11A1">
        <w:t>y do zamówienia urządzeń, za rozpoczęcie realizacji projektu uznaje się podpisanie umowy z</w:t>
      </w:r>
      <w:r w:rsidR="00092C37">
        <w:t> </w:t>
      </w:r>
      <w:r w:rsidRPr="002A11A1">
        <w:t xml:space="preserve">wyłonionym wykonawcą, dostawę towaru lub </w:t>
      </w:r>
      <w:r w:rsidR="004F08B5">
        <w:t xml:space="preserve">rozpoczęcie </w:t>
      </w:r>
      <w:r w:rsidRPr="002A11A1">
        <w:t>wykon</w:t>
      </w:r>
      <w:r w:rsidR="004F08B5">
        <w:t>ywani</w:t>
      </w:r>
      <w:r w:rsidRPr="002A11A1">
        <w:t>a usługi albo wpłatę zaliczki lub zadatku.</w:t>
      </w:r>
      <w:r w:rsidR="00BB3B37" w:rsidRPr="00254CBC">
        <w:t xml:space="preserve"> </w:t>
      </w:r>
      <w:r w:rsidR="00781A3F">
        <w:t>W </w:t>
      </w:r>
      <w:r w:rsidRPr="00F33366">
        <w:t>odniesieniu do zakup</w:t>
      </w:r>
      <w:r w:rsidR="002F5201">
        <w:t>u</w:t>
      </w:r>
      <w:r w:rsidRPr="00F33366">
        <w:t xml:space="preserve"> warto</w:t>
      </w:r>
      <w:r w:rsidR="00BB3B37" w:rsidRPr="00F33366">
        <w:t>ści niematerialnych i prawnych</w:t>
      </w:r>
      <w:r w:rsidR="00BB3B37" w:rsidRPr="00C927A8">
        <w:t xml:space="preserve"> </w:t>
      </w:r>
      <w:r w:rsidRPr="00C927A8">
        <w:t>za moment</w:t>
      </w:r>
      <w:r w:rsidRPr="00AD77BB">
        <w:t xml:space="preserve"> rozpoczęcia prac należy uznać pierwsze zobowiązanie wnioskodawcy do ich zamówienia tj. podpisanie umowy na ich realizację bądź wpłatę zaliczki lub zadatku.</w:t>
      </w:r>
      <w:r w:rsidRPr="00BB3B37">
        <w:t xml:space="preserve"> </w:t>
      </w:r>
    </w:p>
    <w:p w:rsidR="00935C36" w:rsidRDefault="00935C36" w:rsidP="00781A3F">
      <w:pPr>
        <w:widowControl w:val="0"/>
        <w:jc w:val="both"/>
        <w:textAlignment w:val="baseline"/>
      </w:pPr>
    </w:p>
    <w:p w:rsidR="00D938A8" w:rsidRDefault="00D938A8" w:rsidP="00781A3F">
      <w:pPr>
        <w:jc w:val="both"/>
      </w:pPr>
      <w:r>
        <w:t xml:space="preserve">Na podstawie tego punktu dokonana zostanie ocena w kryterium formalnym </w:t>
      </w:r>
      <w:r>
        <w:rPr>
          <w:i/>
        </w:rPr>
        <w:t>Projekt zostanie rozpoczęty po dniu złożenia wniosku o dofinansowanie</w:t>
      </w:r>
    </w:p>
    <w:p w:rsidR="00D938A8" w:rsidRDefault="00D938A8" w:rsidP="00781A3F">
      <w:pPr>
        <w:jc w:val="both"/>
      </w:pPr>
    </w:p>
    <w:p w:rsidR="00BA6DB1" w:rsidRDefault="007D77AF" w:rsidP="00781A3F">
      <w:pPr>
        <w:jc w:val="both"/>
      </w:pPr>
      <w:r>
        <w:t xml:space="preserve">Uwaga: </w:t>
      </w:r>
      <w:r w:rsidR="00BA6DB1">
        <w:t xml:space="preserve">Najpóźniej w ostatnim dniu okresu realizacji projektu (ostatnim dniu kwalifikowalności wydatków) beneficjent zobowiązany jest złożyć wniosek o płatność </w:t>
      </w:r>
      <w:proofErr w:type="gramStart"/>
      <w:r w:rsidR="00BA6DB1">
        <w:t>końcową</w:t>
      </w:r>
      <w:proofErr w:type="gramEnd"/>
      <w:r w:rsidR="00BA6DB1">
        <w:t xml:space="preserve">. W związku z tym, podany okres realizacji projektu musi uwzględniać zarówno okres niezbędny do rzeczowej realizacji projektu, jak również czas potrzebny na poniesienie wszystkich zaplanowanych wydatków oraz złożenie wniosku o płatność końcową. </w:t>
      </w:r>
    </w:p>
    <w:p w:rsidR="00BA6DB1" w:rsidRDefault="00BA6DB1" w:rsidP="00781A3F">
      <w:pPr>
        <w:jc w:val="both"/>
      </w:pPr>
    </w:p>
    <w:p w:rsidR="004C2415" w:rsidRDefault="004C2415" w:rsidP="00781A3F">
      <w:pPr>
        <w:jc w:val="both"/>
      </w:pPr>
      <w:r>
        <w:lastRenderedPageBreak/>
        <w:t xml:space="preserve">Przez </w:t>
      </w:r>
      <w:r w:rsidR="006513CA">
        <w:t xml:space="preserve">dzień </w:t>
      </w:r>
      <w:r>
        <w:t>zakończeni</w:t>
      </w:r>
      <w:r w:rsidR="006513CA">
        <w:t>a</w:t>
      </w:r>
      <w:r>
        <w:t xml:space="preserve"> </w:t>
      </w:r>
      <w:r w:rsidR="006B4F37">
        <w:t xml:space="preserve">zakresu </w:t>
      </w:r>
      <w:r>
        <w:t>rzeczow</w:t>
      </w:r>
      <w:r w:rsidR="006B4F37">
        <w:t>ego</w:t>
      </w:r>
      <w:r>
        <w:t xml:space="preserve"> i finansowe</w:t>
      </w:r>
      <w:r w:rsidR="006B4F37">
        <w:t>go</w:t>
      </w:r>
      <w:r w:rsidR="006513CA">
        <w:t xml:space="preserve"> </w:t>
      </w:r>
      <w:r>
        <w:t xml:space="preserve">projektu rozumie się </w:t>
      </w:r>
      <w:r w:rsidR="007E595E">
        <w:t>dzień złożenia wniosku o</w:t>
      </w:r>
      <w:r w:rsidR="006B4F37">
        <w:t xml:space="preserve"> </w:t>
      </w:r>
      <w:r w:rsidR="007E595E">
        <w:t xml:space="preserve">płatność końcową. </w:t>
      </w:r>
    </w:p>
    <w:p w:rsidR="008E7A48" w:rsidRDefault="008E7A48" w:rsidP="00781A3F">
      <w:pPr>
        <w:jc w:val="both"/>
        <w:rPr>
          <w:b/>
        </w:rPr>
      </w:pPr>
    </w:p>
    <w:p w:rsidR="00F1259A" w:rsidRDefault="00F1259A" w:rsidP="00F1259A">
      <w:pPr>
        <w:spacing w:after="120" w:line="276" w:lineRule="auto"/>
        <w:jc w:val="both"/>
      </w:pPr>
      <w:r>
        <w:t>Przez realizację projektu należy rozumieć nie tylko realizację prac projektowych i</w:t>
      </w:r>
      <w:r w:rsidR="00092C37">
        <w:t> </w:t>
      </w:r>
      <w:r>
        <w:t xml:space="preserve">inwestycyjnych, ale też wprowadzenie innowacji na rynek. </w:t>
      </w:r>
    </w:p>
    <w:p w:rsidR="007A704C" w:rsidRDefault="007A704C" w:rsidP="00781A3F">
      <w:pPr>
        <w:jc w:val="both"/>
      </w:pPr>
      <w:r>
        <w:t>Zakończenie realizacji projektu musi nastąpić najpóźniej do dnia 31 grudnia 2023 r.</w:t>
      </w:r>
    </w:p>
    <w:p w:rsidR="007A704C" w:rsidRDefault="007A704C" w:rsidP="00781A3F">
      <w:pPr>
        <w:jc w:val="both"/>
      </w:pPr>
    </w:p>
    <w:p w:rsidR="00751141" w:rsidRDefault="007D77AF" w:rsidP="00781A3F">
      <w:pPr>
        <w:jc w:val="both"/>
      </w:pPr>
      <w:r>
        <w:t xml:space="preserve">Informacje zawarte w tym punkcie wniosku będą brane pod uwagę przy ocenie </w:t>
      </w:r>
      <w:r w:rsidR="004B28BC">
        <w:t xml:space="preserve">spełnienia </w:t>
      </w:r>
      <w:r w:rsidR="00751141">
        <w:t>kryterium formaln</w:t>
      </w:r>
      <w:r w:rsidR="004B28BC">
        <w:t xml:space="preserve">ego: </w:t>
      </w:r>
      <w:r w:rsidR="00751141" w:rsidRPr="00751141">
        <w:rPr>
          <w:i/>
        </w:rPr>
        <w:t>Realizacja projektu mieści się w ramach czasowych poddziałania 1.3.1 POPW</w:t>
      </w:r>
      <w:r w:rsidR="000A58BF">
        <w:rPr>
          <w:i/>
        </w:rPr>
        <w:t>.</w:t>
      </w:r>
    </w:p>
    <w:p w:rsidR="00301C3A" w:rsidRDefault="00301C3A" w:rsidP="00781A3F">
      <w:pPr>
        <w:jc w:val="both"/>
        <w:rPr>
          <w:b/>
        </w:rPr>
      </w:pPr>
    </w:p>
    <w:p w:rsidR="007A704C" w:rsidRDefault="007A704C" w:rsidP="00781A3F">
      <w:pPr>
        <w:pStyle w:val="Nagwek2"/>
        <w:numPr>
          <w:ilvl w:val="0"/>
          <w:numId w:val="3"/>
        </w:numPr>
        <w:spacing w:line="240" w:lineRule="auto"/>
        <w:jc w:val="both"/>
        <w:rPr>
          <w:rFonts w:ascii="Times New Roman" w:hAnsi="Times New Roman"/>
          <w:i w:val="0"/>
          <w:sz w:val="24"/>
          <w:szCs w:val="24"/>
        </w:rPr>
      </w:pPr>
      <w:r>
        <w:rPr>
          <w:rFonts w:ascii="Times New Roman" w:hAnsi="Times New Roman"/>
          <w:i w:val="0"/>
          <w:sz w:val="24"/>
          <w:szCs w:val="24"/>
        </w:rPr>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rsidR="007A704C" w:rsidRDefault="007A704C" w:rsidP="00781A3F">
      <w:pPr>
        <w:pStyle w:val="Tekstpodstawowy3"/>
        <w:rPr>
          <w:sz w:val="24"/>
          <w:szCs w:val="24"/>
        </w:rPr>
      </w:pPr>
    </w:p>
    <w:p w:rsidR="00D3520C" w:rsidRDefault="007A704C" w:rsidP="00781A3F">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982ADA">
        <w:rPr>
          <w:snapToGrid w:val="0"/>
          <w:sz w:val="24"/>
          <w:szCs w:val="24"/>
        </w:rPr>
        <w:t xml:space="preserve">. </w:t>
      </w:r>
    </w:p>
    <w:p w:rsidR="00D3520C" w:rsidRDefault="00D3520C" w:rsidP="00781A3F">
      <w:pPr>
        <w:pStyle w:val="Tekstpodstawowy3"/>
        <w:rPr>
          <w:snapToGrid w:val="0"/>
          <w:sz w:val="24"/>
          <w:szCs w:val="24"/>
        </w:rPr>
      </w:pPr>
    </w:p>
    <w:p w:rsidR="007A704C" w:rsidRPr="00553245" w:rsidRDefault="000A7BEC" w:rsidP="00781A3F">
      <w:pPr>
        <w:pStyle w:val="Tekstpodstawowy3"/>
        <w:rPr>
          <w:sz w:val="24"/>
          <w:szCs w:val="24"/>
        </w:rPr>
      </w:pPr>
      <w:r>
        <w:rPr>
          <w:snapToGrid w:val="0"/>
          <w:sz w:val="24"/>
          <w:szCs w:val="24"/>
        </w:rPr>
        <w:t xml:space="preserve">Na podstawie </w:t>
      </w:r>
      <w:r w:rsidR="007E595E">
        <w:rPr>
          <w:snapToGrid w:val="0"/>
          <w:sz w:val="24"/>
          <w:szCs w:val="24"/>
        </w:rPr>
        <w:t xml:space="preserve">informacji zamieszczonych w </w:t>
      </w:r>
      <w:r>
        <w:rPr>
          <w:snapToGrid w:val="0"/>
          <w:sz w:val="24"/>
          <w:szCs w:val="24"/>
        </w:rPr>
        <w:t xml:space="preserve">tej sekcji dokonana zostanie ocena </w:t>
      </w:r>
      <w:r w:rsidR="004B28BC">
        <w:rPr>
          <w:snapToGrid w:val="0"/>
          <w:sz w:val="24"/>
          <w:szCs w:val="24"/>
        </w:rPr>
        <w:t xml:space="preserve">spełnienia </w:t>
      </w:r>
      <w:r w:rsidR="005556DD">
        <w:rPr>
          <w:snapToGrid w:val="0"/>
          <w:sz w:val="24"/>
          <w:szCs w:val="24"/>
        </w:rPr>
        <w:t>kryteri</w:t>
      </w:r>
      <w:r w:rsidR="00553245">
        <w:rPr>
          <w:snapToGrid w:val="0"/>
          <w:sz w:val="24"/>
          <w:szCs w:val="24"/>
        </w:rPr>
        <w:t>um</w:t>
      </w:r>
      <w:r w:rsidR="005556DD">
        <w:rPr>
          <w:snapToGrid w:val="0"/>
          <w:sz w:val="24"/>
          <w:szCs w:val="24"/>
        </w:rPr>
        <w:t xml:space="preserve"> formaln</w:t>
      </w:r>
      <w:r w:rsidR="00553245">
        <w:rPr>
          <w:snapToGrid w:val="0"/>
          <w:sz w:val="24"/>
          <w:szCs w:val="24"/>
        </w:rPr>
        <w:t>ego</w:t>
      </w:r>
      <w:r w:rsidR="005556DD">
        <w:rPr>
          <w:snapToGrid w:val="0"/>
          <w:sz w:val="24"/>
          <w:szCs w:val="24"/>
        </w:rPr>
        <w:t xml:space="preserve"> </w:t>
      </w:r>
      <w:r w:rsidR="005556DD" w:rsidRPr="005556DD">
        <w:rPr>
          <w:i/>
          <w:snapToGrid w:val="0"/>
          <w:sz w:val="24"/>
          <w:szCs w:val="24"/>
        </w:rPr>
        <w:t>Wnioskodawca jest mikro, małym lub średnim przedsiębiorcą</w:t>
      </w:r>
      <w:r w:rsidR="005556DD">
        <w:rPr>
          <w:snapToGrid w:val="0"/>
          <w:sz w:val="24"/>
          <w:szCs w:val="24"/>
        </w:rPr>
        <w:t xml:space="preserve"> oraz </w:t>
      </w:r>
      <w:r>
        <w:rPr>
          <w:snapToGrid w:val="0"/>
          <w:sz w:val="24"/>
          <w:szCs w:val="24"/>
        </w:rPr>
        <w:t>kryterium formaln</w:t>
      </w:r>
      <w:r w:rsidR="004B28BC">
        <w:rPr>
          <w:snapToGrid w:val="0"/>
          <w:sz w:val="24"/>
          <w:szCs w:val="24"/>
        </w:rPr>
        <w:t>ego</w:t>
      </w:r>
      <w:r>
        <w:rPr>
          <w:snapToGrid w:val="0"/>
          <w:sz w:val="24"/>
          <w:szCs w:val="24"/>
        </w:rPr>
        <w:t xml:space="preserve"> specyficzn</w:t>
      </w:r>
      <w:r w:rsidR="004B28BC">
        <w:rPr>
          <w:snapToGrid w:val="0"/>
          <w:sz w:val="24"/>
          <w:szCs w:val="24"/>
        </w:rPr>
        <w:t xml:space="preserve">ego: </w:t>
      </w:r>
      <w:r>
        <w:rPr>
          <w:i/>
          <w:snapToGrid w:val="0"/>
          <w:sz w:val="24"/>
          <w:szCs w:val="24"/>
        </w:rPr>
        <w:t>Wnioskodawca złożył jeden wniosek o dofinansowanie w konkursie.</w:t>
      </w:r>
      <w:r w:rsidR="00553245">
        <w:rPr>
          <w:snapToGrid w:val="0"/>
          <w:sz w:val="24"/>
          <w:szCs w:val="24"/>
        </w:rPr>
        <w:t xml:space="preserve"> Ocena spełnienia kryterium formalne</w:t>
      </w:r>
      <w:r w:rsidR="0002271C">
        <w:rPr>
          <w:snapToGrid w:val="0"/>
          <w:sz w:val="24"/>
          <w:szCs w:val="24"/>
        </w:rPr>
        <w:t>go</w:t>
      </w:r>
      <w:r w:rsidR="00553245" w:rsidRPr="005556DD">
        <w:rPr>
          <w:i/>
          <w:snapToGrid w:val="0"/>
          <w:sz w:val="24"/>
          <w:szCs w:val="24"/>
        </w:rPr>
        <w:t xml:space="preserve"> Wnioskodawca prowadzi działalność gospodarczą na terytorium Rzeczypospolitej Polskiej</w:t>
      </w:r>
      <w:r w:rsidR="00553245">
        <w:rPr>
          <w:snapToGrid w:val="0"/>
          <w:sz w:val="24"/>
          <w:szCs w:val="24"/>
        </w:rPr>
        <w:t xml:space="preserve"> zostanie dokonana w oparciu o informacje zawarte w KRS (w</w:t>
      </w:r>
      <w:r w:rsidR="00553245" w:rsidRPr="00553245">
        <w:rPr>
          <w:snapToGrid w:val="0"/>
          <w:sz w:val="24"/>
          <w:szCs w:val="24"/>
        </w:rPr>
        <w:t xml:space="preserve"> o</w:t>
      </w:r>
      <w:r w:rsidR="00553245">
        <w:rPr>
          <w:snapToGrid w:val="0"/>
          <w:sz w:val="24"/>
          <w:szCs w:val="24"/>
        </w:rPr>
        <w:t>dniesieniu do wnioskodawców nie</w:t>
      </w:r>
      <w:r w:rsidR="00553245" w:rsidRPr="00553245">
        <w:rPr>
          <w:snapToGrid w:val="0"/>
          <w:sz w:val="24"/>
          <w:szCs w:val="24"/>
        </w:rPr>
        <w:t>będących osobami fizycznymi</w:t>
      </w:r>
      <w:r w:rsidR="00553245">
        <w:rPr>
          <w:snapToGrid w:val="0"/>
          <w:sz w:val="24"/>
          <w:szCs w:val="24"/>
        </w:rPr>
        <w:t xml:space="preserve">) lub </w:t>
      </w:r>
      <w:r w:rsidR="00553245" w:rsidRPr="00553245">
        <w:rPr>
          <w:snapToGrid w:val="0"/>
          <w:sz w:val="24"/>
          <w:szCs w:val="24"/>
        </w:rPr>
        <w:t>CEIDG</w:t>
      </w:r>
      <w:r w:rsidR="00553245">
        <w:rPr>
          <w:snapToGrid w:val="0"/>
          <w:sz w:val="24"/>
          <w:szCs w:val="24"/>
        </w:rPr>
        <w:t xml:space="preserve"> (w</w:t>
      </w:r>
      <w:r w:rsidR="00553245" w:rsidRPr="00553245">
        <w:rPr>
          <w:snapToGrid w:val="0"/>
          <w:sz w:val="24"/>
          <w:szCs w:val="24"/>
        </w:rPr>
        <w:t xml:space="preserve"> odniesieniu do wnioskodawców będących osobami fizycznymi</w:t>
      </w:r>
      <w:r w:rsidR="00553245">
        <w:rPr>
          <w:snapToGrid w:val="0"/>
          <w:sz w:val="24"/>
          <w:szCs w:val="24"/>
        </w:rPr>
        <w:t>).</w:t>
      </w:r>
    </w:p>
    <w:p w:rsidR="007A704C" w:rsidRDefault="007A704C" w:rsidP="00781A3F">
      <w:pPr>
        <w:jc w:val="both"/>
      </w:pPr>
    </w:p>
    <w:p w:rsidR="007A704C" w:rsidRDefault="00B03B0A" w:rsidP="00781A3F">
      <w:pPr>
        <w:jc w:val="both"/>
      </w:pPr>
      <w:r>
        <w:rPr>
          <w:b/>
        </w:rPr>
        <w:t>N</w:t>
      </w:r>
      <w:r w:rsidR="007A704C">
        <w:rPr>
          <w:b/>
        </w:rPr>
        <w:t>azwa Wnioskodawcy</w:t>
      </w:r>
    </w:p>
    <w:p w:rsidR="007A704C" w:rsidRDefault="007A704C" w:rsidP="00781A3F">
      <w:pPr>
        <w:jc w:val="both"/>
      </w:pPr>
      <w:r>
        <w:t xml:space="preserve">Należy wpisać pełną nazwę </w:t>
      </w:r>
      <w:r w:rsidR="0001043C">
        <w:t>w</w:t>
      </w:r>
      <w:r>
        <w:t xml:space="preserve">nioskodawcy zgodnie z Krajowym Rejestrem Sądowym (KRS) lub Centralną Ewidencją i Informacją o Działalności Gospodarczej (CEIDG). W przypadku spółki cywilnej w </w:t>
      </w:r>
      <w:r w:rsidR="00642C79">
        <w:t xml:space="preserve">polu </w:t>
      </w:r>
      <w:r w:rsidR="00642C79" w:rsidRPr="00642C79">
        <w:rPr>
          <w:b/>
        </w:rPr>
        <w:t>N</w:t>
      </w:r>
      <w:r w:rsidRPr="00642C79">
        <w:rPr>
          <w:b/>
        </w:rPr>
        <w:t xml:space="preserve">azwa </w:t>
      </w:r>
      <w:r w:rsidR="0001043C" w:rsidRPr="00642C79">
        <w:rPr>
          <w:b/>
        </w:rPr>
        <w:t>w</w:t>
      </w:r>
      <w:r w:rsidRPr="00642C79">
        <w:rPr>
          <w:b/>
        </w:rPr>
        <w:t>nioskodawcy</w:t>
      </w:r>
      <w:r>
        <w:t xml:space="preserve"> należy wpisać nazwę spółki </w:t>
      </w:r>
      <w:r w:rsidR="00B01FFC">
        <w:t xml:space="preserve">cywilnej </w:t>
      </w:r>
      <w:r>
        <w:t>oraz podać imiona i nazwiska wszystkich wspólników.</w:t>
      </w:r>
    </w:p>
    <w:p w:rsidR="007A704C" w:rsidRDefault="007A704C" w:rsidP="00781A3F">
      <w:pPr>
        <w:jc w:val="both"/>
      </w:pPr>
    </w:p>
    <w:p w:rsidR="007A704C" w:rsidRDefault="007A704C" w:rsidP="00781A3F">
      <w:pPr>
        <w:jc w:val="both"/>
      </w:pPr>
      <w:r>
        <w:rPr>
          <w:b/>
        </w:rPr>
        <w:t>Status Wnioskodawcy</w:t>
      </w:r>
      <w:r>
        <w:t xml:space="preserve"> </w:t>
      </w:r>
    </w:p>
    <w:p w:rsidR="007A704C" w:rsidRDefault="007A704C" w:rsidP="00781A3F">
      <w:pPr>
        <w:jc w:val="both"/>
        <w:rPr>
          <w:spacing w:val="-3"/>
        </w:rPr>
      </w:pPr>
      <w:r>
        <w:t>Należy określ</w:t>
      </w:r>
      <w:r w:rsidR="00642C79">
        <w:t>ić</w:t>
      </w:r>
      <w:r>
        <w:t xml:space="preserve"> status </w:t>
      </w:r>
      <w:r w:rsidR="0001043C">
        <w:t>w</w:t>
      </w:r>
      <w:r w:rsidR="001B4371">
        <w:t xml:space="preserve">nioskodawcy </w:t>
      </w:r>
      <w:r w:rsidR="00D3520C">
        <w:t xml:space="preserve">aktualny </w:t>
      </w:r>
      <w:r>
        <w:t>na dzień składania wniosku</w:t>
      </w:r>
      <w:r w:rsidR="001B4371">
        <w:t xml:space="preserve"> </w:t>
      </w:r>
      <w:r w:rsidR="00642C79">
        <w:t>poprzez zaznaczenie jednej z opcji</w:t>
      </w:r>
      <w:r>
        <w:t>: mikro, mały, średni</w:t>
      </w:r>
      <w:r w:rsidR="00982ADA">
        <w:t>, bądź duży</w:t>
      </w:r>
      <w:r>
        <w:t xml:space="preserve">. </w:t>
      </w:r>
      <w:r w:rsidR="00982ADA">
        <w:t xml:space="preserve">Dofinansowanie może otrzymać wyłącznie mikro, mały lub średni przedsiębiorca. </w:t>
      </w:r>
      <w:r>
        <w:t>W celu określenia statusu przedsiębiorstwa oraz zatrudnienia, należy stosować</w:t>
      </w:r>
      <w:r w:rsidR="00B01FFC">
        <w:t xml:space="preserve"> reguły</w:t>
      </w:r>
      <w:r>
        <w:t xml:space="preserve"> zawarte w</w:t>
      </w:r>
      <w:r w:rsidR="00B01FFC">
        <w:t xml:space="preserve"> Załączniku nr 1 </w:t>
      </w:r>
      <w:proofErr w:type="gramStart"/>
      <w:r w:rsidR="00B01FFC">
        <w:t xml:space="preserve">do </w:t>
      </w:r>
      <w:r>
        <w:t xml:space="preserve"> </w:t>
      </w:r>
      <w:r>
        <w:rPr>
          <w:spacing w:val="-3"/>
        </w:rPr>
        <w:t>Rozporządzeniu</w:t>
      </w:r>
      <w:proofErr w:type="gramEnd"/>
      <w:r>
        <w:rPr>
          <w:spacing w:val="-3"/>
        </w:rPr>
        <w:t xml:space="preserve"> Komisji (UE) </w:t>
      </w:r>
      <w:r w:rsidR="004B28BC">
        <w:rPr>
          <w:spacing w:val="-3"/>
        </w:rPr>
        <w:t>nr</w:t>
      </w:r>
      <w:r>
        <w:rPr>
          <w:spacing w:val="-3"/>
        </w:rPr>
        <w:t xml:space="preserve"> 651/2014 z dnia 17 czerwca 2014 r. uznającym niektóre rodzaje pomocy za zgodne z rynkiem wewnętrznym w zastosowaniu art. 107 i 108 Traktatu</w:t>
      </w:r>
      <w:r w:rsidR="00D3520C">
        <w:rPr>
          <w:spacing w:val="-3"/>
        </w:rPr>
        <w:t>.</w:t>
      </w:r>
    </w:p>
    <w:p w:rsidR="00751141" w:rsidRDefault="00751141" w:rsidP="00781A3F">
      <w:pPr>
        <w:jc w:val="both"/>
      </w:pPr>
    </w:p>
    <w:p w:rsidR="00751141" w:rsidRDefault="00751141" w:rsidP="00781A3F">
      <w:pPr>
        <w:jc w:val="both"/>
      </w:pPr>
      <w:r>
        <w:t xml:space="preserve">Na podstawie tego punktu </w:t>
      </w:r>
      <w:r w:rsidR="00FC7253">
        <w:t>w</w:t>
      </w:r>
      <w:r>
        <w:t xml:space="preserve">niosku o dofinansowanie dokonana zostanie ocena </w:t>
      </w:r>
      <w:r w:rsidR="0009548A">
        <w:t xml:space="preserve">spełnienia </w:t>
      </w:r>
      <w:r>
        <w:t>kryterium formaln</w:t>
      </w:r>
      <w:r w:rsidR="0009548A">
        <w:t xml:space="preserve">ego: </w:t>
      </w:r>
      <w:r w:rsidRPr="00751141">
        <w:rPr>
          <w:i/>
        </w:rPr>
        <w:t>Wnioskodawca jest mikro, małym lub średnim przedsiębiorcą</w:t>
      </w:r>
      <w:r>
        <w:t>.</w:t>
      </w:r>
    </w:p>
    <w:p w:rsidR="00641346" w:rsidRDefault="00641346" w:rsidP="00781A3F">
      <w:pPr>
        <w:jc w:val="both"/>
      </w:pPr>
      <w:r>
        <w:t>W celu prawidłowego ustalenia statusu wnioskodaw</w:t>
      </w:r>
      <w:r w:rsidR="00781A3F">
        <w:t>cy pomocniczo można korzystać z </w:t>
      </w:r>
      <w:r>
        <w:t xml:space="preserve">narzędzia </w:t>
      </w:r>
      <w:r w:rsidR="007D5FAD">
        <w:t xml:space="preserve">pn. Kwalifikator MSP </w:t>
      </w:r>
      <w:r>
        <w:t>znajdującego się na stronie internetowej PARP (</w:t>
      </w:r>
      <w:hyperlink r:id="rId9" w:history="1">
        <w:r w:rsidR="00AA0CE0" w:rsidRPr="00954554">
          <w:rPr>
            <w:rStyle w:val="Hipercze"/>
          </w:rPr>
          <w:t>www.parp.gov.pl</w:t>
        </w:r>
      </w:hyperlink>
      <w:r>
        <w:t>)</w:t>
      </w:r>
      <w:r w:rsidR="007D5FAD">
        <w:t xml:space="preserve">, zakładka dofinansowanie – definicja MSP lub z treści wzoru Oświadczenia o spełnianiu kryteriów MSP </w:t>
      </w:r>
      <w:r w:rsidR="00AA0CE0">
        <w:t xml:space="preserve"> </w:t>
      </w:r>
    </w:p>
    <w:p w:rsidR="00CE0000" w:rsidRDefault="00CE0000" w:rsidP="00781A3F">
      <w:pPr>
        <w:jc w:val="both"/>
        <w:rPr>
          <w:b/>
          <w:iCs/>
        </w:rPr>
      </w:pPr>
    </w:p>
    <w:p w:rsidR="006E5D76" w:rsidRPr="006E5D76" w:rsidRDefault="006E5D76" w:rsidP="006E5D76">
      <w:pPr>
        <w:jc w:val="both"/>
        <w:rPr>
          <w:b/>
          <w:iCs/>
        </w:rPr>
      </w:pPr>
      <w:r w:rsidRPr="006E5D76">
        <w:rPr>
          <w:b/>
          <w:iCs/>
        </w:rPr>
        <w:t xml:space="preserve">UWAGA!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rsidR="006E5D76" w:rsidRDefault="006E5D76" w:rsidP="006E5D76">
      <w:pPr>
        <w:jc w:val="both"/>
        <w:rPr>
          <w:b/>
          <w:iCs/>
        </w:rPr>
      </w:pPr>
      <w:r w:rsidRPr="006E5D76">
        <w:rPr>
          <w:b/>
          <w:iCs/>
        </w:rPr>
        <w:t xml:space="preserve">Informacje dotyczące statusu wnioskodawcy podane w tej części wniosku o </w:t>
      </w:r>
      <w:r w:rsidR="00092C37">
        <w:rPr>
          <w:b/>
          <w:iCs/>
        </w:rPr>
        <w:t> </w:t>
      </w:r>
      <w:r w:rsidRPr="006E5D76">
        <w:rPr>
          <w:b/>
          <w:iCs/>
        </w:rPr>
        <w:t xml:space="preserve">dofinansowanie będą podlegały weryfikacji na etapie zawarcia umowy o </w:t>
      </w:r>
      <w:r w:rsidR="00092C37">
        <w:rPr>
          <w:b/>
          <w:iCs/>
        </w:rPr>
        <w:t> </w:t>
      </w:r>
      <w:r w:rsidRPr="006E5D76">
        <w:rPr>
          <w:b/>
          <w:iCs/>
        </w:rPr>
        <w:t>dofinansowanie na podstawie Oświadczenia o spełnianiu kryteriów MSP.</w:t>
      </w:r>
    </w:p>
    <w:p w:rsidR="006E5D76" w:rsidRDefault="006E5D76" w:rsidP="00781A3F">
      <w:pPr>
        <w:jc w:val="both"/>
        <w:rPr>
          <w:b/>
          <w:iCs/>
        </w:rPr>
      </w:pPr>
    </w:p>
    <w:p w:rsidR="00DC1A80" w:rsidRDefault="00DC1A80" w:rsidP="00781A3F">
      <w:pPr>
        <w:jc w:val="both"/>
      </w:pPr>
      <w:r>
        <w:rPr>
          <w:b/>
          <w:iCs/>
        </w:rPr>
        <w:t>Data rozpoczęcia działalności</w:t>
      </w:r>
      <w:r w:rsidR="00676EE8">
        <w:rPr>
          <w:b/>
          <w:iCs/>
        </w:rPr>
        <w:t xml:space="preserve"> zgodnie z dokumentem rejestrowym</w:t>
      </w:r>
      <w:r>
        <w:rPr>
          <w:b/>
          <w:iCs/>
        </w:rPr>
        <w:t xml:space="preserve"> </w:t>
      </w:r>
    </w:p>
    <w:p w:rsidR="004152CB" w:rsidRPr="004152CB" w:rsidRDefault="004152CB" w:rsidP="00781A3F">
      <w:pPr>
        <w:jc w:val="both"/>
      </w:pPr>
      <w:r w:rsidRPr="004152CB">
        <w:t>Wnioskodawca zarejestrowany w Krajowym Rejestrze Sąd</w:t>
      </w:r>
      <w:r w:rsidR="00781A3F">
        <w:t>owym podaje datę rejestracji w </w:t>
      </w:r>
      <w:r w:rsidRPr="004152CB">
        <w:t>Krajowym Rejestrze Sądowym. Wnioskodawca zarejest</w:t>
      </w:r>
      <w:r w:rsidR="00781A3F">
        <w:t>rowany w Centralnej Ewidencji i </w:t>
      </w:r>
      <w:r w:rsidRPr="004152CB">
        <w:t>Informacji o Działalności Gospodarczej wpisuje datę rozpoczęcia wykonywania działalności gospodarczej. Data musi być zgodna z dokumentem rejestrowym.</w:t>
      </w:r>
    </w:p>
    <w:p w:rsidR="007A704C" w:rsidRDefault="007A704C" w:rsidP="00781A3F">
      <w:pPr>
        <w:jc w:val="both"/>
        <w:rPr>
          <w:b/>
        </w:rPr>
      </w:pPr>
    </w:p>
    <w:p w:rsidR="007A704C" w:rsidRDefault="007A704C" w:rsidP="00781A3F">
      <w:pPr>
        <w:keepNext/>
        <w:jc w:val="both"/>
      </w:pPr>
      <w:r>
        <w:rPr>
          <w:b/>
        </w:rPr>
        <w:t>Forma prawna Wnioskodawcy</w:t>
      </w:r>
      <w:r w:rsidR="00B03B0A">
        <w:rPr>
          <w:b/>
        </w:rPr>
        <w:t xml:space="preserve"> </w:t>
      </w:r>
      <w:r w:rsidR="00B03B0A" w:rsidRPr="00B03B0A">
        <w:t>oraz</w:t>
      </w:r>
      <w:r w:rsidR="00B03B0A">
        <w:rPr>
          <w:b/>
        </w:rPr>
        <w:t xml:space="preserve"> Forma własności</w:t>
      </w:r>
    </w:p>
    <w:p w:rsidR="007A704C" w:rsidRDefault="007A704C" w:rsidP="00781A3F">
      <w:pPr>
        <w:jc w:val="both"/>
      </w:pPr>
      <w:r>
        <w:t xml:space="preserve">Należy wypełnić poprzez wybranie właściwej opcji z listy. Wybrana opcja musi być zgodna ze stanem faktycznym i mieć potwierdzenie w dokumentacji rejestrowej </w:t>
      </w:r>
      <w:r w:rsidR="00A55BDF">
        <w:t>na dzień składania wniosku</w:t>
      </w:r>
      <w:r>
        <w:t xml:space="preserve">. </w:t>
      </w:r>
    </w:p>
    <w:p w:rsidR="007A704C" w:rsidRDefault="007A704C" w:rsidP="00781A3F">
      <w:pPr>
        <w:jc w:val="both"/>
        <w:rPr>
          <w:b/>
        </w:rPr>
      </w:pPr>
    </w:p>
    <w:p w:rsidR="007A704C" w:rsidRDefault="007A704C" w:rsidP="00781A3F">
      <w:pPr>
        <w:jc w:val="both"/>
      </w:pPr>
      <w:r>
        <w:rPr>
          <w:b/>
        </w:rPr>
        <w:t>NIP</w:t>
      </w:r>
      <w:r w:rsidR="00B82C77">
        <w:rPr>
          <w:b/>
        </w:rPr>
        <w:t xml:space="preserve"> WNIOSKODAWCY</w:t>
      </w:r>
      <w:r>
        <w:t xml:space="preserve"> i </w:t>
      </w:r>
      <w:r>
        <w:rPr>
          <w:b/>
        </w:rPr>
        <w:t>REGON</w:t>
      </w:r>
    </w:p>
    <w:p w:rsidR="007A704C" w:rsidRDefault="00252C0B" w:rsidP="00781A3F">
      <w:pPr>
        <w:jc w:val="both"/>
      </w:pPr>
      <w:r w:rsidRPr="00DA67D7">
        <w:t xml:space="preserve">W kolejnych polach wnioskodawca podaje </w:t>
      </w:r>
      <w:r w:rsidRPr="00252C0B">
        <w:t>NIP</w:t>
      </w:r>
      <w:r w:rsidRPr="00DA67D7">
        <w:t xml:space="preserve"> </w:t>
      </w:r>
      <w:r w:rsidR="00BD7845">
        <w:t>w</w:t>
      </w:r>
      <w:r>
        <w:t xml:space="preserve">nioskodawcy </w:t>
      </w:r>
      <w:r w:rsidRPr="00DA67D7">
        <w:t xml:space="preserve">i </w:t>
      </w:r>
      <w:r w:rsidRPr="00252C0B">
        <w:t>REGON</w:t>
      </w:r>
      <w:r w:rsidRPr="00DA67D7">
        <w:t xml:space="preserve">. W przypadku spółki cywilnej w </w:t>
      </w:r>
      <w:r w:rsidR="00676EE8">
        <w:t>polu</w:t>
      </w:r>
      <w:r w:rsidRPr="00DA67D7">
        <w:t xml:space="preserve"> NIP należy podać numer NIP spółki cywilnej.</w:t>
      </w:r>
      <w:r w:rsidR="007A704C">
        <w:t xml:space="preserve"> </w:t>
      </w:r>
    </w:p>
    <w:p w:rsidR="000F60B3" w:rsidRDefault="000F60B3" w:rsidP="00781A3F">
      <w:pPr>
        <w:jc w:val="both"/>
      </w:pPr>
    </w:p>
    <w:p w:rsidR="000F60B3" w:rsidRDefault="000F60B3" w:rsidP="00781A3F">
      <w:pPr>
        <w:jc w:val="both"/>
        <w:rPr>
          <w:b/>
        </w:rPr>
      </w:pPr>
      <w:r>
        <w:rPr>
          <w:b/>
        </w:rPr>
        <w:t>PESEL</w:t>
      </w:r>
    </w:p>
    <w:p w:rsidR="000F60B3" w:rsidRDefault="000F60B3" w:rsidP="00781A3F">
      <w:pPr>
        <w:jc w:val="both"/>
      </w:pPr>
      <w:r>
        <w:t>W przypadku wnioskodawcy będącego osobą fizyczną prowadzącą działalność gospodarczą należy wpisać numer PESEL wnioskodawcy.</w:t>
      </w:r>
    </w:p>
    <w:p w:rsidR="007A704C" w:rsidRDefault="007A704C" w:rsidP="00781A3F">
      <w:pPr>
        <w:jc w:val="both"/>
        <w:rPr>
          <w:b/>
        </w:rPr>
      </w:pPr>
      <w:r>
        <w:rPr>
          <w:b/>
        </w:rPr>
        <w:t xml:space="preserve">Numer w Krajowym Rejestrze Sądowym </w:t>
      </w:r>
    </w:p>
    <w:p w:rsidR="007A704C" w:rsidRDefault="00680AD9" w:rsidP="00781A3F">
      <w:pPr>
        <w:jc w:val="both"/>
      </w:pPr>
      <w:r>
        <w:t>Należy</w:t>
      </w:r>
      <w:r w:rsidR="007A704C">
        <w:t xml:space="preserve"> wpisać pełny numer, pod którym </w:t>
      </w:r>
      <w:r w:rsidR="0001043C">
        <w:t>w</w:t>
      </w:r>
      <w:r>
        <w:t xml:space="preserve">nioskodawca </w:t>
      </w:r>
      <w:r w:rsidR="007A704C">
        <w:t>figuruje w Krajowym Rejestrze Sądowym.</w:t>
      </w:r>
    </w:p>
    <w:p w:rsidR="001863BD" w:rsidRDefault="001863BD" w:rsidP="00781A3F">
      <w:pPr>
        <w:jc w:val="both"/>
        <w:rPr>
          <w:b/>
        </w:rPr>
      </w:pPr>
    </w:p>
    <w:p w:rsidR="001863BD" w:rsidRDefault="001863BD" w:rsidP="00781A3F">
      <w:pPr>
        <w:jc w:val="both"/>
      </w:pPr>
      <w:r>
        <w:rPr>
          <w:b/>
        </w:rPr>
        <w:t xml:space="preserve">Nr kodu PKD </w:t>
      </w:r>
      <w:r w:rsidR="00982ADA">
        <w:rPr>
          <w:b/>
        </w:rPr>
        <w:t xml:space="preserve">przeważającej </w:t>
      </w:r>
      <w:r>
        <w:rPr>
          <w:b/>
        </w:rPr>
        <w:t>działalności wnioskodawcy</w:t>
      </w:r>
    </w:p>
    <w:p w:rsidR="001863BD" w:rsidRPr="002179FB" w:rsidRDefault="001863BD" w:rsidP="00781A3F">
      <w:pPr>
        <w:jc w:val="both"/>
        <w:rPr>
          <w:rFonts w:eastAsia="Calibri"/>
        </w:rPr>
      </w:pPr>
      <w:r>
        <w:t xml:space="preserve">Należy wpisać numer kodu Polskiej Klasyfikacji Działalności (PKD) </w:t>
      </w:r>
      <w:r w:rsidR="00982ADA">
        <w:t xml:space="preserve">przeważającej </w:t>
      </w:r>
      <w:r>
        <w:t xml:space="preserve">działalności wnioskodawcy. </w:t>
      </w:r>
      <w:r w:rsidR="002179FB">
        <w:t xml:space="preserve">Kod PKD powinien być zgodny z rozporządzeniem Rady Ministrów w sprawie Polskiej Klasyfikacji Działalności (PKD) z dnia 24 grudnia 2007 </w:t>
      </w:r>
      <w:r w:rsidR="0002271C">
        <w:t xml:space="preserve">r. </w:t>
      </w:r>
      <w:r w:rsidR="002179FB" w:rsidRPr="0002271C">
        <w:t>(</w:t>
      </w:r>
      <w:r w:rsidR="0002271C" w:rsidRPr="0002271C">
        <w:t xml:space="preserve">Dz. U. </w:t>
      </w:r>
      <w:r w:rsidR="0002271C" w:rsidRPr="0002271C">
        <w:rPr>
          <w:rStyle w:val="h11"/>
          <w:rFonts w:ascii="Times New Roman" w:hAnsi="Times New Roman"/>
          <w:b w:val="0"/>
          <w:color w:val="000000"/>
          <w:sz w:val="24"/>
          <w:szCs w:val="24"/>
        </w:rPr>
        <w:t xml:space="preserve">2007 </w:t>
      </w:r>
      <w:proofErr w:type="gramStart"/>
      <w:r w:rsidR="0002271C" w:rsidRPr="0002271C">
        <w:rPr>
          <w:rStyle w:val="h11"/>
          <w:rFonts w:ascii="Times New Roman" w:hAnsi="Times New Roman"/>
          <w:b w:val="0"/>
          <w:color w:val="000000"/>
          <w:sz w:val="24"/>
          <w:szCs w:val="24"/>
        </w:rPr>
        <w:t>nr</w:t>
      </w:r>
      <w:proofErr w:type="gramEnd"/>
      <w:r w:rsidR="0002271C" w:rsidRPr="0002271C">
        <w:rPr>
          <w:rStyle w:val="h11"/>
          <w:rFonts w:ascii="Times New Roman" w:hAnsi="Times New Roman"/>
          <w:b w:val="0"/>
          <w:color w:val="000000"/>
          <w:sz w:val="24"/>
          <w:szCs w:val="24"/>
        </w:rPr>
        <w:t xml:space="preserve"> 251 poz. 1885</w:t>
      </w:r>
      <w:r w:rsidR="0002271C">
        <w:rPr>
          <w:rStyle w:val="h11"/>
          <w:rFonts w:ascii="Times New Roman" w:hAnsi="Times New Roman"/>
          <w:b w:val="0"/>
          <w:color w:val="000000"/>
          <w:sz w:val="24"/>
          <w:szCs w:val="24"/>
        </w:rPr>
        <w:t xml:space="preserve">, z późn. </w:t>
      </w:r>
      <w:proofErr w:type="gramStart"/>
      <w:r w:rsidR="0002271C">
        <w:rPr>
          <w:rStyle w:val="h11"/>
          <w:rFonts w:ascii="Times New Roman" w:hAnsi="Times New Roman"/>
          <w:b w:val="0"/>
          <w:color w:val="000000"/>
          <w:sz w:val="24"/>
          <w:szCs w:val="24"/>
        </w:rPr>
        <w:t>zm</w:t>
      </w:r>
      <w:proofErr w:type="gramEnd"/>
      <w:r w:rsidR="0002271C">
        <w:rPr>
          <w:rStyle w:val="h11"/>
          <w:rFonts w:ascii="Times New Roman" w:hAnsi="Times New Roman"/>
          <w:b w:val="0"/>
          <w:color w:val="000000"/>
          <w:sz w:val="24"/>
          <w:szCs w:val="24"/>
        </w:rPr>
        <w:t>.</w:t>
      </w:r>
      <w:r w:rsidR="002179FB" w:rsidRPr="0002271C">
        <w:t xml:space="preserve">) </w:t>
      </w:r>
      <w:r w:rsidRPr="0002271C">
        <w:t>o</w:t>
      </w:r>
      <w:r>
        <w:t>raz powinien zawierać dział, grupę, klasę oraz podklasę, np. 12.34.Z.</w:t>
      </w:r>
    </w:p>
    <w:p w:rsidR="001863BD" w:rsidRDefault="001863BD" w:rsidP="00781A3F">
      <w:pPr>
        <w:autoSpaceDE w:val="0"/>
        <w:autoSpaceDN w:val="0"/>
        <w:adjustRightInd w:val="0"/>
        <w:jc w:val="both"/>
        <w:rPr>
          <w:rFonts w:eastAsia="Calibri"/>
          <w:color w:val="000000"/>
        </w:rPr>
      </w:pPr>
    </w:p>
    <w:p w:rsidR="003A1438" w:rsidRPr="003A1438" w:rsidRDefault="003A1438" w:rsidP="00781A3F">
      <w:pPr>
        <w:jc w:val="both"/>
        <w:rPr>
          <w:b/>
        </w:rPr>
      </w:pPr>
      <w:r w:rsidRPr="003A1438">
        <w:rPr>
          <w:b/>
        </w:rPr>
        <w:t>Możliwość odzyskania VAT</w:t>
      </w:r>
    </w:p>
    <w:p w:rsidR="003A1438" w:rsidRDefault="003A1438" w:rsidP="00781A3F">
      <w:pPr>
        <w:jc w:val="both"/>
      </w:pPr>
      <w:r>
        <w:t xml:space="preserve">Należy określić czy </w:t>
      </w:r>
      <w:r w:rsidR="0001043C">
        <w:t>w</w:t>
      </w:r>
      <w:r>
        <w:t>nioskodawca ma możliwość odzyskania VAT</w:t>
      </w:r>
      <w:r w:rsidR="00252C0B" w:rsidRPr="00252C0B">
        <w:t xml:space="preserve"> poniesionego w związku </w:t>
      </w:r>
      <w:r w:rsidR="00092C37">
        <w:br/>
      </w:r>
      <w:r w:rsidR="00252C0B" w:rsidRPr="00252C0B">
        <w:t xml:space="preserve">z realizacją </w:t>
      </w:r>
      <w:r w:rsidR="00254AAF">
        <w:t>projektu</w:t>
      </w:r>
      <w:r>
        <w:t>, częściowego odzyskania VAT, czy nie ma takiej możliwości. Wnioskodawca deklaruje możliwość (bądź jej brak) odzyskania podatku VAT poprzez wybranie jednej z dostępnych opcji.</w:t>
      </w:r>
    </w:p>
    <w:p w:rsidR="00A26297" w:rsidRDefault="00A26297" w:rsidP="00781A3F">
      <w:pPr>
        <w:jc w:val="both"/>
      </w:pPr>
    </w:p>
    <w:p w:rsidR="00A26297" w:rsidRPr="009F6641" w:rsidRDefault="00A26297" w:rsidP="00781A3F">
      <w:pPr>
        <w:jc w:val="both"/>
        <w:rPr>
          <w:b/>
        </w:rPr>
      </w:pPr>
      <w:r w:rsidRPr="009F6641">
        <w:rPr>
          <w:b/>
        </w:rPr>
        <w:t>Uzasadnienie braku możliwości odzyskania VAT</w:t>
      </w:r>
    </w:p>
    <w:p w:rsidR="00A26297" w:rsidRDefault="00A26297" w:rsidP="00781A3F">
      <w:pPr>
        <w:jc w:val="both"/>
      </w:pPr>
      <w:r>
        <w:t xml:space="preserve">W przypadku braku możliwości </w:t>
      </w:r>
      <w:r w:rsidRPr="008B739B">
        <w:t xml:space="preserve">odzyskania </w:t>
      </w:r>
      <w:r>
        <w:t xml:space="preserve">podatku </w:t>
      </w:r>
      <w:r w:rsidRPr="008B739B">
        <w:t xml:space="preserve">VAT </w:t>
      </w:r>
      <w:r w:rsidR="00781A3F">
        <w:rPr>
          <w:bCs/>
          <w:szCs w:val="20"/>
        </w:rPr>
        <w:t>poniesionego w związku z </w:t>
      </w:r>
      <w:r w:rsidRPr="008B739B">
        <w:rPr>
          <w:bCs/>
          <w:szCs w:val="20"/>
        </w:rPr>
        <w:t xml:space="preserve">realizacją </w:t>
      </w:r>
      <w:r>
        <w:rPr>
          <w:bCs/>
          <w:szCs w:val="20"/>
        </w:rPr>
        <w:t>projektu</w:t>
      </w:r>
      <w:r>
        <w:t xml:space="preserve"> i uznania go za wydatek kwalifikowalny, </w:t>
      </w:r>
      <w:proofErr w:type="gramStart"/>
      <w:r>
        <w:t>należy  przedstawić</w:t>
      </w:r>
      <w:proofErr w:type="gramEnd"/>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00781A3F">
        <w:t>dzień sporządzania wniosku o </w:t>
      </w:r>
      <w:r w:rsidRPr="009F6641">
        <w:t xml:space="preserve">dofinansowanie, jak </w:t>
      </w:r>
      <w:r>
        <w:t>również</w:t>
      </w:r>
      <w:r w:rsidRPr="009F6641">
        <w:t xml:space="preserve"> mając na uwadze planowany</w:t>
      </w:r>
      <w:r>
        <w:t xml:space="preserve"> </w:t>
      </w:r>
      <w:r w:rsidR="00781A3F">
        <w:t>sposób wykorzystania w </w:t>
      </w:r>
      <w:r w:rsidRPr="009F6641">
        <w:t>przyszłości (w okresie realizacji projektu oraz w okresie</w:t>
      </w:r>
      <w:r>
        <w:t xml:space="preserve"> </w:t>
      </w:r>
      <w:r w:rsidRPr="009F6641">
        <w:t>trwałości projektu) majątku wytworzonego w związku z realizacją projektu.</w:t>
      </w:r>
      <w:r>
        <w:t xml:space="preserve"> W tym przypadku do wniosku należy dołączyć „Oświadczenie o kwalifikowalności VAT”.</w:t>
      </w:r>
    </w:p>
    <w:p w:rsidR="00A26297" w:rsidRPr="009F6641" w:rsidRDefault="00A26297" w:rsidP="00781A3F">
      <w:pPr>
        <w:jc w:val="both"/>
      </w:pPr>
      <w:r>
        <w:t>W przypadku, gdy podatek VAT nie jest uznany za kwalifikowalny, należy wpisać „nie dotyczy”.</w:t>
      </w:r>
    </w:p>
    <w:p w:rsidR="003A1438" w:rsidRDefault="003A1438" w:rsidP="00781A3F">
      <w:pPr>
        <w:shd w:val="clear" w:color="auto" w:fill="FFFFFF"/>
        <w:jc w:val="both"/>
      </w:pPr>
    </w:p>
    <w:p w:rsidR="007A704C" w:rsidRDefault="007A704C" w:rsidP="00781A3F">
      <w:pPr>
        <w:shd w:val="clear" w:color="auto" w:fill="FFFFFF"/>
        <w:jc w:val="both"/>
      </w:pPr>
      <w:r w:rsidRPr="00794C91">
        <w:rPr>
          <w:b/>
        </w:rPr>
        <w:t>Adres siedziby</w:t>
      </w:r>
      <w:r w:rsidR="00794C91" w:rsidRPr="00794C91">
        <w:rPr>
          <w:b/>
        </w:rPr>
        <w:t xml:space="preserve">/ </w:t>
      </w:r>
      <w:r w:rsidR="00794C91" w:rsidRPr="00610145">
        <w:rPr>
          <w:b/>
        </w:rPr>
        <w:t xml:space="preserve">miejsca zamieszkania </w:t>
      </w:r>
      <w:r w:rsidR="001863BD">
        <w:rPr>
          <w:b/>
        </w:rPr>
        <w:t>Wnioskodawcy</w:t>
      </w:r>
      <w:r>
        <w:rPr>
          <w:b/>
        </w:rPr>
        <w:t xml:space="preserve"> </w:t>
      </w:r>
    </w:p>
    <w:p w:rsidR="007A704C" w:rsidRDefault="003A1438" w:rsidP="00781A3F">
      <w:pPr>
        <w:jc w:val="both"/>
      </w:pPr>
      <w:r>
        <w:t xml:space="preserve">Należy wpisać adres siedziby </w:t>
      </w:r>
      <w:r w:rsidR="0001043C">
        <w:t>w</w:t>
      </w:r>
      <w:r>
        <w:t>nioskodawcy</w:t>
      </w:r>
      <w:r w:rsidR="00794C91">
        <w:t xml:space="preserve"> zgodny z dokumentem rejestrowym</w:t>
      </w:r>
      <w:r>
        <w:t xml:space="preserve">, </w:t>
      </w:r>
      <w:r w:rsidR="00794C91">
        <w:t>a</w:t>
      </w:r>
      <w:r w:rsidR="00252C0B">
        <w:t> </w:t>
      </w:r>
      <w:r>
        <w:t xml:space="preserve">w przypadku osoby fizycznej prowadzącej działalność gospodarczą </w:t>
      </w:r>
      <w:r w:rsidR="00794C91">
        <w:t xml:space="preserve">adres </w:t>
      </w:r>
      <w:r>
        <w:t>zamieszkania.</w:t>
      </w:r>
    </w:p>
    <w:p w:rsidR="00751141" w:rsidRDefault="00751141" w:rsidP="00781A3F">
      <w:pPr>
        <w:jc w:val="both"/>
      </w:pPr>
    </w:p>
    <w:p w:rsidR="007A704C" w:rsidRDefault="007A704C" w:rsidP="00781A3F">
      <w:pPr>
        <w:jc w:val="both"/>
      </w:pPr>
      <w:r>
        <w:rPr>
          <w:b/>
        </w:rPr>
        <w:t>Wspólnik</w:t>
      </w:r>
    </w:p>
    <w:p w:rsidR="007A704C" w:rsidRDefault="007A704C" w:rsidP="00781A3F">
      <w:pPr>
        <w:jc w:val="both"/>
      </w:pPr>
      <w:r>
        <w:t xml:space="preserve">Pola </w:t>
      </w:r>
      <w:r w:rsidR="00252C0B">
        <w:t xml:space="preserve">należy </w:t>
      </w:r>
      <w:r>
        <w:t>wypełni</w:t>
      </w:r>
      <w:r w:rsidR="00252C0B">
        <w:t>ć</w:t>
      </w:r>
      <w:r>
        <w:t xml:space="preserve"> dla każdego wspólnika spółki cywilnej odrębnie ze wskazaniem </w:t>
      </w:r>
      <w:r w:rsidR="00252C0B">
        <w:t>NIP</w:t>
      </w:r>
      <w:r w:rsidR="000F60B3">
        <w:t>, numeru PESEL</w:t>
      </w:r>
      <w:r w:rsidR="00252C0B">
        <w:t xml:space="preserve"> i </w:t>
      </w:r>
      <w:r>
        <w:t xml:space="preserve">adresu </w:t>
      </w:r>
      <w:r w:rsidR="00252C0B">
        <w:t>zamieszkania</w:t>
      </w:r>
      <w:r w:rsidR="00EF1189">
        <w:t xml:space="preserve"> </w:t>
      </w:r>
      <w:r>
        <w:t>wspólnika będącego osobą fizyczną.</w:t>
      </w:r>
    </w:p>
    <w:p w:rsidR="007A704C" w:rsidRDefault="007A704C" w:rsidP="00781A3F">
      <w:pPr>
        <w:jc w:val="both"/>
      </w:pPr>
    </w:p>
    <w:p w:rsidR="00781A3F" w:rsidRDefault="00781A3F" w:rsidP="00781A3F">
      <w:pPr>
        <w:jc w:val="both"/>
      </w:pPr>
    </w:p>
    <w:p w:rsidR="00781A3F" w:rsidRDefault="00781A3F" w:rsidP="00781A3F">
      <w:pPr>
        <w:jc w:val="both"/>
      </w:pPr>
    </w:p>
    <w:p w:rsidR="007A704C" w:rsidRDefault="007A704C" w:rsidP="00781A3F">
      <w:pPr>
        <w:numPr>
          <w:ilvl w:val="0"/>
          <w:numId w:val="3"/>
        </w:numPr>
        <w:jc w:val="both"/>
      </w:pPr>
      <w:r w:rsidRPr="00252C0B">
        <w:rPr>
          <w:b/>
        </w:rPr>
        <w:t>WNIOSKODAWCA – ADRES KORESPONDENCYJNY</w:t>
      </w:r>
    </w:p>
    <w:p w:rsidR="00CE0000" w:rsidRDefault="00CE0000" w:rsidP="00781A3F">
      <w:pPr>
        <w:jc w:val="both"/>
      </w:pPr>
    </w:p>
    <w:p w:rsidR="00437128" w:rsidRDefault="00252C0B" w:rsidP="00781A3F">
      <w:pPr>
        <w:jc w:val="both"/>
      </w:pPr>
      <w:r>
        <w:t>N</w:t>
      </w:r>
      <w:r w:rsidR="007A704C">
        <w:t xml:space="preserve">ależy podać adres, na który należy </w:t>
      </w:r>
      <w:r>
        <w:t xml:space="preserve">doręczać lub </w:t>
      </w:r>
      <w:r w:rsidR="007A704C">
        <w:t>kierować korespondencję</w:t>
      </w:r>
      <w:r>
        <w:t xml:space="preserve"> w formie elektronicznej (e-mail)</w:t>
      </w:r>
      <w:r w:rsidR="0009548A">
        <w:t>,</w:t>
      </w:r>
      <w:r w:rsidR="00794C91">
        <w:t xml:space="preserve"> zapewniający skuteczną </w:t>
      </w:r>
      <w:r w:rsidR="008333AE">
        <w:t xml:space="preserve">komunikację </w:t>
      </w:r>
      <w:r w:rsidR="00781A3F">
        <w:t>pomiędzy PARP a </w:t>
      </w:r>
      <w:r w:rsidR="0001043C">
        <w:t>w</w:t>
      </w:r>
      <w:r w:rsidR="00794C91">
        <w:t>nioskodawcą</w:t>
      </w:r>
      <w:r w:rsidR="00CA70D7" w:rsidRPr="00CA70D7">
        <w:t xml:space="preserve"> </w:t>
      </w:r>
      <w:r w:rsidR="00CA70D7">
        <w:t>przy ocenie wniosku o dofinansowanie</w:t>
      </w:r>
      <w:r w:rsidR="007A704C">
        <w:t>.</w:t>
      </w:r>
      <w:r w:rsidR="00437128">
        <w:t xml:space="preserve"> W przypadku ustanowienia pełnomocnika korespondencja zawsze będzie doręczana lub kierowana (e-mail) na adres podany w części IV wniosku.</w:t>
      </w:r>
    </w:p>
    <w:p w:rsidR="007A704C" w:rsidRDefault="007A704C" w:rsidP="00781A3F">
      <w:pPr>
        <w:jc w:val="both"/>
      </w:pPr>
    </w:p>
    <w:p w:rsidR="00CA70D7" w:rsidRDefault="00DC0E4E" w:rsidP="00781A3F">
      <w:pPr>
        <w:pStyle w:val="Tekstpodstawowy3"/>
        <w:numPr>
          <w:ilvl w:val="0"/>
          <w:numId w:val="3"/>
        </w:numPr>
        <w:rPr>
          <w:b/>
          <w:sz w:val="24"/>
          <w:szCs w:val="24"/>
        </w:rPr>
      </w:pPr>
      <w:r>
        <w:rPr>
          <w:b/>
          <w:sz w:val="24"/>
          <w:szCs w:val="24"/>
        </w:rPr>
        <w:t xml:space="preserve">INFORMACJE O </w:t>
      </w:r>
      <w:r w:rsidR="00CA70D7">
        <w:rPr>
          <w:b/>
          <w:sz w:val="24"/>
          <w:szCs w:val="24"/>
        </w:rPr>
        <w:t>PEŁNOMOCNIK</w:t>
      </w:r>
      <w:r>
        <w:rPr>
          <w:b/>
          <w:sz w:val="24"/>
          <w:szCs w:val="24"/>
        </w:rPr>
        <w:t>U</w:t>
      </w:r>
    </w:p>
    <w:p w:rsidR="00CA70D7" w:rsidRDefault="00CA70D7" w:rsidP="00781A3F">
      <w:pPr>
        <w:pStyle w:val="Tekstpodstawowy3"/>
        <w:rPr>
          <w:sz w:val="24"/>
          <w:szCs w:val="24"/>
        </w:rPr>
      </w:pPr>
    </w:p>
    <w:p w:rsidR="00CA70D7" w:rsidRDefault="00254AAF" w:rsidP="00781A3F">
      <w:pPr>
        <w:jc w:val="both"/>
      </w:pPr>
      <w:r w:rsidRPr="00254AAF">
        <w:t>W przypadku ustanowienia przez wnioskodawcę pełnomocnika</w:t>
      </w:r>
      <w:r w:rsidR="00CE1BD9">
        <w:t xml:space="preserve"> uprawnionego do </w:t>
      </w:r>
      <w:r w:rsidR="00680DA7">
        <w:t>reprezentowania wnioskodawcy</w:t>
      </w:r>
      <w:r w:rsidRPr="00254AAF">
        <w:t xml:space="preserve">, w polach określonych w części IV wniosku należy podać imię i nazwisko </w:t>
      </w:r>
      <w:r w:rsidR="00254CBC">
        <w:t>oraz</w:t>
      </w:r>
      <w:r w:rsidRPr="00254AAF">
        <w:t xml:space="preserve"> dane teleadresowe pełnomocnika. W przypadku ustanowienia pełnomocnika korespondencja będzie doręczana lub kierowana w formie elektronicznej na adres podany w tej części wniosku.</w:t>
      </w:r>
      <w:r w:rsidR="00254CBC">
        <w:t xml:space="preserve"> Zakres pełnomocnictwa musi </w:t>
      </w:r>
      <w:proofErr w:type="gramStart"/>
      <w:r w:rsidR="00254CBC">
        <w:t>obejmować co</w:t>
      </w:r>
      <w:proofErr w:type="gramEnd"/>
      <w:r w:rsidR="00254CBC">
        <w:t xml:space="preserve"> najmniej możliwość </w:t>
      </w:r>
      <w:r w:rsidR="00982ADA">
        <w:t>złożenia i podpisania wniosku o dofinansowanie oraz reprezentowania wnioskodawcy w konkursie</w:t>
      </w:r>
      <w:r w:rsidR="00254CBC">
        <w:t xml:space="preserve">.  </w:t>
      </w:r>
    </w:p>
    <w:p w:rsidR="007A704C" w:rsidRDefault="007A704C" w:rsidP="00781A3F">
      <w:pPr>
        <w:pStyle w:val="Tekstpodstawowy3"/>
        <w:rPr>
          <w:sz w:val="24"/>
          <w:szCs w:val="24"/>
        </w:rPr>
      </w:pPr>
    </w:p>
    <w:p w:rsidR="007A704C" w:rsidRDefault="007A704C" w:rsidP="00781A3F">
      <w:pPr>
        <w:pStyle w:val="Tekstpodstawowy3"/>
        <w:numPr>
          <w:ilvl w:val="0"/>
          <w:numId w:val="3"/>
        </w:numPr>
        <w:rPr>
          <w:b/>
          <w:sz w:val="24"/>
          <w:szCs w:val="24"/>
        </w:rPr>
      </w:pPr>
      <w:r>
        <w:rPr>
          <w:b/>
          <w:sz w:val="24"/>
          <w:szCs w:val="24"/>
        </w:rPr>
        <w:t>OSOBA DO KONTAKTÓW ROBOCZYCH</w:t>
      </w:r>
    </w:p>
    <w:p w:rsidR="007A704C" w:rsidRDefault="007A704C" w:rsidP="00781A3F">
      <w:pPr>
        <w:pStyle w:val="Tekstpodstawowy3"/>
        <w:rPr>
          <w:sz w:val="24"/>
          <w:szCs w:val="24"/>
        </w:rPr>
      </w:pPr>
    </w:p>
    <w:p w:rsidR="007A704C" w:rsidRDefault="007A704C" w:rsidP="00781A3F">
      <w:pPr>
        <w:jc w:val="both"/>
      </w:pPr>
      <w:r>
        <w:rPr>
          <w:b/>
        </w:rPr>
        <w:t>Osoba do kontaktów roboczych</w:t>
      </w:r>
    </w:p>
    <w:p w:rsidR="007A704C" w:rsidRDefault="007A704C" w:rsidP="00781A3F">
      <w:pPr>
        <w:jc w:val="both"/>
      </w:pPr>
      <w:r>
        <w:t>Należy wpisać dane osob</w:t>
      </w:r>
      <w:r w:rsidR="001B4371">
        <w:t>y</w:t>
      </w:r>
      <w:r>
        <w:t xml:space="preserve">, która będzie adresatem korespondencji </w:t>
      </w:r>
      <w:r w:rsidR="00254AAF">
        <w:t xml:space="preserve">roboczej </w:t>
      </w:r>
      <w:r>
        <w:t>dotyczącej projektu. Powinna to być osoba dysponująca pełną wiedzą na temat projektu, zarówno w</w:t>
      </w:r>
      <w:r w:rsidR="00254AAF">
        <w:t> </w:t>
      </w:r>
      <w:r>
        <w:t>kwestiach związanych z samym wnioskiem, jak i późniejszą realizacją projektu.</w:t>
      </w:r>
    </w:p>
    <w:p w:rsidR="007A704C" w:rsidRDefault="007A704C" w:rsidP="00781A3F">
      <w:pPr>
        <w:pStyle w:val="Tekstpodstawowy"/>
        <w:spacing w:after="0"/>
        <w:rPr>
          <w:szCs w:val="24"/>
          <w:lang w:val="pl-PL"/>
        </w:rPr>
      </w:pPr>
    </w:p>
    <w:p w:rsidR="007A704C" w:rsidRDefault="003F1377" w:rsidP="00781A3F">
      <w:pPr>
        <w:numPr>
          <w:ilvl w:val="0"/>
          <w:numId w:val="3"/>
        </w:numPr>
        <w:jc w:val="both"/>
      </w:pPr>
      <w:r>
        <w:rPr>
          <w:b/>
          <w:bCs/>
          <w:color w:val="000000"/>
        </w:rPr>
        <w:t xml:space="preserve"> </w:t>
      </w:r>
      <w:r w:rsidR="007A704C">
        <w:rPr>
          <w:b/>
          <w:bCs/>
          <w:color w:val="000000"/>
        </w:rPr>
        <w:t>MIEJSCE REALIZACJI PROJEKTU</w:t>
      </w:r>
    </w:p>
    <w:p w:rsidR="007A704C" w:rsidRDefault="007A704C" w:rsidP="00781A3F">
      <w:pPr>
        <w:jc w:val="both"/>
      </w:pPr>
    </w:p>
    <w:p w:rsidR="007A704C" w:rsidRDefault="005C667C" w:rsidP="00781A3F">
      <w:pPr>
        <w:jc w:val="both"/>
      </w:pPr>
      <w:r>
        <w:rPr>
          <w:b/>
        </w:rPr>
        <w:t>Główn</w:t>
      </w:r>
      <w:r w:rsidR="007313E2">
        <w:rPr>
          <w:b/>
        </w:rPr>
        <w:t>a</w:t>
      </w:r>
      <w:r w:rsidR="00676EE8">
        <w:rPr>
          <w:b/>
        </w:rPr>
        <w:t xml:space="preserve"> </w:t>
      </w:r>
      <w:r w:rsidR="007313E2">
        <w:rPr>
          <w:b/>
        </w:rPr>
        <w:t>lokalizacja</w:t>
      </w:r>
      <w:r w:rsidR="007A704C">
        <w:rPr>
          <w:b/>
        </w:rPr>
        <w:t xml:space="preserve"> projektu</w:t>
      </w:r>
    </w:p>
    <w:p w:rsidR="007A704C" w:rsidRPr="00CE0000" w:rsidRDefault="007A704C" w:rsidP="00781A3F">
      <w:pPr>
        <w:jc w:val="both"/>
        <w:rPr>
          <w:b/>
        </w:rPr>
      </w:pPr>
      <w:r>
        <w:t xml:space="preserve">Wnioskodawca powinien określić miejsce lokalizacji projektu poprzez podanie informacji </w:t>
      </w:r>
      <w:r w:rsidR="00CC24FB">
        <w:t xml:space="preserve">dotyczących </w:t>
      </w:r>
      <w:r>
        <w:t>co najmniej województwa, powiatu, gminy i miejscowości</w:t>
      </w:r>
      <w:r w:rsidR="00CC24FB">
        <w:t xml:space="preserve"> oraz </w:t>
      </w:r>
      <w:r w:rsidR="00000722">
        <w:t xml:space="preserve">wskazać właściwy </w:t>
      </w:r>
      <w:r w:rsidR="00CC24FB">
        <w:t xml:space="preserve"> Podregion (NUTS 3)</w:t>
      </w:r>
      <w:r w:rsidR="00000722">
        <w:t xml:space="preserve"> poprzez wybranie jednej opcji z listy</w:t>
      </w:r>
      <w:r>
        <w:t xml:space="preserve">. </w:t>
      </w:r>
      <w:r w:rsidR="00EF6635">
        <w:rPr>
          <w:b/>
        </w:rPr>
        <w:t xml:space="preserve"> </w:t>
      </w:r>
      <w:r w:rsidR="003130CF" w:rsidRPr="00036F71">
        <w:rPr>
          <w:b/>
        </w:rPr>
        <w:t xml:space="preserve"> </w:t>
      </w:r>
    </w:p>
    <w:p w:rsidR="007A704C" w:rsidRDefault="007A704C" w:rsidP="00781A3F">
      <w:pPr>
        <w:jc w:val="both"/>
      </w:pPr>
    </w:p>
    <w:p w:rsidR="001454F9" w:rsidRPr="001454F9" w:rsidRDefault="001454F9" w:rsidP="00781A3F">
      <w:pPr>
        <w:jc w:val="both"/>
      </w:pPr>
      <w:r>
        <w:t xml:space="preserve">W przypadku realizacji projektu w kilku lokalizacjach wskazanych we wniosku, </w:t>
      </w:r>
      <w:r w:rsidRPr="001454F9">
        <w:rPr>
          <w:b/>
        </w:rPr>
        <w:t>Główn</w:t>
      </w:r>
      <w:r w:rsidR="007313E2">
        <w:rPr>
          <w:b/>
        </w:rPr>
        <w:t>a</w:t>
      </w:r>
      <w:r w:rsidRPr="001454F9">
        <w:rPr>
          <w:b/>
        </w:rPr>
        <w:t xml:space="preserve"> </w:t>
      </w:r>
      <w:r w:rsidR="007313E2">
        <w:rPr>
          <w:b/>
        </w:rPr>
        <w:t>lokalizacja</w:t>
      </w:r>
      <w:r w:rsidRPr="001454F9">
        <w:rPr>
          <w:b/>
        </w:rPr>
        <w:t xml:space="preserve"> projektu</w:t>
      </w:r>
      <w:r>
        <w:t xml:space="preserve"> zostaje wskazan</w:t>
      </w:r>
      <w:r w:rsidR="00676EE8">
        <w:t>a</w:t>
      </w:r>
      <w:r>
        <w:t xml:space="preserve"> przez Wnioskodawcę poprzez zaznaczenie </w:t>
      </w:r>
      <w:r>
        <w:rPr>
          <w:i/>
        </w:rPr>
        <w:t>checkboxu</w:t>
      </w:r>
      <w:r>
        <w:t xml:space="preserve"> przy właściwej lokalizacji.</w:t>
      </w:r>
    </w:p>
    <w:p w:rsidR="007A704C" w:rsidRDefault="007A704C" w:rsidP="00781A3F">
      <w:pPr>
        <w:jc w:val="both"/>
      </w:pPr>
    </w:p>
    <w:p w:rsidR="00E07355" w:rsidRDefault="00E07355" w:rsidP="00781A3F">
      <w:pPr>
        <w:jc w:val="both"/>
      </w:pPr>
      <w:r w:rsidRPr="00E07355">
        <w:t>Przez lokalizację projektu należy rozumieć miejsce, w którym projekt będzie wdrażany (prowadzone będą prace inwestycyjne). W przypadku, gdy charakter projektu wymaga instalowania lub umieszczania zakupywanych rzeczy w różnych miejscach prowadzonej działalności (gminach, powiatach, województwach) należy uznać, że głównym miejscem realizacji projektu jest miejsce, gdzie realizowana jest jego największa (wartościowo) lub najistotniejsza (z punktu c</w:t>
      </w:r>
      <w:r>
        <w:t>elu realizacji projektu) część.</w:t>
      </w:r>
    </w:p>
    <w:p w:rsidR="00640064" w:rsidRDefault="00640064" w:rsidP="00781A3F">
      <w:pPr>
        <w:jc w:val="both"/>
      </w:pPr>
    </w:p>
    <w:p w:rsidR="00640064" w:rsidRPr="00162DF3" w:rsidRDefault="00640064" w:rsidP="00781A3F">
      <w:pPr>
        <w:jc w:val="both"/>
        <w:rPr>
          <w:b/>
        </w:rPr>
      </w:pPr>
      <w:r w:rsidRPr="00162DF3">
        <w:rPr>
          <w:b/>
        </w:rPr>
        <w:t xml:space="preserve">Pozostałe miejsca realizacji </w:t>
      </w:r>
      <w:proofErr w:type="gramStart"/>
      <w:r w:rsidRPr="00162DF3">
        <w:rPr>
          <w:b/>
        </w:rPr>
        <w:t>projektu (jeśli</w:t>
      </w:r>
      <w:proofErr w:type="gramEnd"/>
      <w:r w:rsidRPr="00162DF3">
        <w:rPr>
          <w:b/>
        </w:rPr>
        <w:t xml:space="preserve"> dotyczy)</w:t>
      </w:r>
    </w:p>
    <w:p w:rsidR="00E07355" w:rsidRDefault="00E07355" w:rsidP="00781A3F">
      <w:pPr>
        <w:jc w:val="both"/>
      </w:pPr>
      <w:r w:rsidRPr="00E07355">
        <w:lastRenderedPageBreak/>
        <w:t xml:space="preserve">Jeżeli realizacja projektu będzie przebiegała w kilku lokalizacjach należy wskazać wszystkie lokalizacje podając dane </w:t>
      </w:r>
      <w:proofErr w:type="gramStart"/>
      <w:r w:rsidRPr="00E07355">
        <w:t>dotycząc</w:t>
      </w:r>
      <w:r w:rsidR="008C0869">
        <w:t>e</w:t>
      </w:r>
      <w:r w:rsidRPr="00E07355">
        <w:t xml:space="preserve"> </w:t>
      </w:r>
      <w:r w:rsidR="008C0869" w:rsidRPr="00E07355">
        <w:t>co</w:t>
      </w:r>
      <w:proofErr w:type="gramEnd"/>
      <w:r w:rsidR="008C0869" w:rsidRPr="00E07355">
        <w:t xml:space="preserve"> najmniej </w:t>
      </w:r>
      <w:r w:rsidRPr="00E07355">
        <w:t>województwa, powiatu, gminy, podregionu, miejscowości</w:t>
      </w:r>
      <w:r w:rsidR="008C0869">
        <w:t xml:space="preserve"> oraz wskazać właściwy Podregion (NUTS 3)</w:t>
      </w:r>
      <w:r w:rsidRPr="00E07355">
        <w:t>.</w:t>
      </w:r>
    </w:p>
    <w:p w:rsidR="00E07355" w:rsidRPr="00E07355" w:rsidRDefault="00E07355" w:rsidP="00781A3F">
      <w:pPr>
        <w:jc w:val="both"/>
      </w:pPr>
    </w:p>
    <w:p w:rsidR="00E07355" w:rsidRPr="00E07355" w:rsidRDefault="00E07355" w:rsidP="00781A3F">
      <w:pPr>
        <w:jc w:val="both"/>
      </w:pPr>
      <w:r w:rsidRPr="00E07355">
        <w:t xml:space="preserve">W przypadku projektów realizowanych w kilku miejscach objętych różnym poziomem dofinansowania, należy uznać, że maksymalną wysokością dopuszczalnej pomocy będzie pułap określony dla tego miejsca </w:t>
      </w:r>
      <w:r w:rsidR="00E16238">
        <w:t>lokalizacji</w:t>
      </w:r>
      <w:r w:rsidRPr="00E07355">
        <w:t xml:space="preserve"> projektu, w którym jest on najniższy. </w:t>
      </w:r>
    </w:p>
    <w:p w:rsidR="00E07355" w:rsidRDefault="00E07355" w:rsidP="00781A3F">
      <w:pPr>
        <w:jc w:val="both"/>
      </w:pPr>
    </w:p>
    <w:p w:rsidR="00747B42" w:rsidRDefault="00EF6635" w:rsidP="00781A3F">
      <w:pPr>
        <w:jc w:val="both"/>
        <w:rPr>
          <w:b/>
        </w:rPr>
      </w:pPr>
      <w:r w:rsidRPr="00036F71">
        <w:rPr>
          <w:b/>
        </w:rPr>
        <w:t xml:space="preserve">Należy pamiętać, że miejsce realizacji projektu w ramach poddziałania 1.3.1 </w:t>
      </w:r>
      <w:proofErr w:type="gramStart"/>
      <w:r w:rsidRPr="00036F71">
        <w:rPr>
          <w:b/>
        </w:rPr>
        <w:t>musi</w:t>
      </w:r>
      <w:proofErr w:type="gramEnd"/>
      <w:r w:rsidRPr="00036F71">
        <w:rPr>
          <w:b/>
        </w:rPr>
        <w:t xml:space="preserve"> znajdować się na terytorium makroregionu Polski Wschodniej (</w:t>
      </w:r>
      <w:r>
        <w:rPr>
          <w:b/>
        </w:rPr>
        <w:t>tj. województw</w:t>
      </w:r>
      <w:r w:rsidRPr="00036F71">
        <w:rPr>
          <w:b/>
        </w:rPr>
        <w:t>: lubelskie</w:t>
      </w:r>
      <w:r>
        <w:rPr>
          <w:b/>
        </w:rPr>
        <w:t>go</w:t>
      </w:r>
      <w:r w:rsidRPr="00036F71">
        <w:rPr>
          <w:b/>
        </w:rPr>
        <w:t>, podkarpackie</w:t>
      </w:r>
      <w:r>
        <w:rPr>
          <w:b/>
        </w:rPr>
        <w:t>go</w:t>
      </w:r>
      <w:r w:rsidRPr="00036F71">
        <w:rPr>
          <w:b/>
        </w:rPr>
        <w:t>, podlaskie</w:t>
      </w:r>
      <w:r>
        <w:rPr>
          <w:b/>
        </w:rPr>
        <w:t>go</w:t>
      </w:r>
      <w:r w:rsidRPr="00036F71">
        <w:rPr>
          <w:b/>
        </w:rPr>
        <w:t>, świętokrzyskie</w:t>
      </w:r>
      <w:r>
        <w:rPr>
          <w:b/>
        </w:rPr>
        <w:t>go</w:t>
      </w:r>
      <w:r w:rsidRPr="00036F71">
        <w:rPr>
          <w:b/>
        </w:rPr>
        <w:t xml:space="preserve"> i warmińsko-mazurskie</w:t>
      </w:r>
      <w:r>
        <w:rPr>
          <w:b/>
        </w:rPr>
        <w:t>go), co oznacza, że zarówno główna lokalizacja projektu, jak i pozostałe miejsca realizacji projektu muszą być zlokalizowane na terytorium makroregionu Polski Wschodniej.</w:t>
      </w:r>
    </w:p>
    <w:p w:rsidR="00EF6635" w:rsidRDefault="00EF6635" w:rsidP="00781A3F">
      <w:pPr>
        <w:jc w:val="both"/>
      </w:pPr>
    </w:p>
    <w:p w:rsidR="00747B42" w:rsidRDefault="00747B42" w:rsidP="00781A3F">
      <w:pPr>
        <w:jc w:val="both"/>
      </w:pPr>
      <w:r>
        <w:t xml:space="preserve">Na podstawie tego punktu wniosku dokonana zostanie ocena spełnienia kryterium formalnego: </w:t>
      </w:r>
      <w:r>
        <w:rPr>
          <w:i/>
        </w:rPr>
        <w:t>Projekt jest realizowany na terytorium makroregionu Polski Wschodniej.</w:t>
      </w:r>
    </w:p>
    <w:p w:rsidR="00747B42" w:rsidRDefault="00747B42" w:rsidP="00781A3F">
      <w:pPr>
        <w:jc w:val="both"/>
      </w:pPr>
    </w:p>
    <w:p w:rsidR="00747B42" w:rsidRDefault="00747B42" w:rsidP="00781A3F">
      <w:pPr>
        <w:jc w:val="both"/>
        <w:rPr>
          <w:b/>
        </w:rPr>
      </w:pPr>
    </w:p>
    <w:p w:rsidR="00747B42" w:rsidRDefault="00747B42" w:rsidP="00781A3F">
      <w:pPr>
        <w:jc w:val="both"/>
      </w:pPr>
      <w:r>
        <w:rPr>
          <w:b/>
        </w:rPr>
        <w:t>Tytuł</w:t>
      </w:r>
      <w:r w:rsidRPr="00DA67D7">
        <w:rPr>
          <w:b/>
        </w:rPr>
        <w:t xml:space="preserve"> prawny</w:t>
      </w:r>
      <w:r w:rsidR="001A17B7">
        <w:rPr>
          <w:b/>
        </w:rPr>
        <w:t xml:space="preserve"> do</w:t>
      </w:r>
      <w:r w:rsidRPr="00DA67D7">
        <w:rPr>
          <w:b/>
        </w:rPr>
        <w:t xml:space="preserve"> nieruchomości,</w:t>
      </w:r>
      <w:r w:rsidRPr="00DA67D7">
        <w:t xml:space="preserve"> </w:t>
      </w:r>
      <w:r w:rsidRPr="00DA67D7">
        <w:rPr>
          <w:b/>
        </w:rPr>
        <w:t>w której projekt będzie zlokalizowany</w:t>
      </w:r>
    </w:p>
    <w:p w:rsidR="00747B42" w:rsidRPr="00747B42" w:rsidRDefault="00747B42" w:rsidP="00781A3F">
      <w:pPr>
        <w:jc w:val="both"/>
      </w:pPr>
      <w:r w:rsidRPr="00747B42">
        <w:t>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Jeśli wskazanie dokładnego adresu lokalizacji projektu nie jest możliwe na etapie składania wniosku, należy wskazać przyczyny, dla których podanie precyzyjnego adresu docelowej lokalizacji projektu nie jest możliwe.</w:t>
      </w:r>
    </w:p>
    <w:p w:rsidR="00747B42" w:rsidRDefault="00747B42" w:rsidP="00781A3F">
      <w:pPr>
        <w:jc w:val="both"/>
      </w:pPr>
    </w:p>
    <w:p w:rsidR="00747B42" w:rsidRDefault="00747B42" w:rsidP="00781A3F">
      <w:pPr>
        <w:jc w:val="both"/>
      </w:pPr>
      <w:r w:rsidRPr="00E93FCC">
        <w:t>Jeżeli nabycie nieruchomości jest planowane w trakcie realizacji projektu, określić należy planowany do uzyskania status prawny nieruchomości, w której zlokalizowany będzie projekt</w:t>
      </w:r>
      <w:r>
        <w:rPr>
          <w:rFonts w:ascii="Arial" w:hAnsi="Arial" w:cs="Arial"/>
          <w:sz w:val="20"/>
          <w:szCs w:val="20"/>
        </w:rPr>
        <w:t xml:space="preserve">.  </w:t>
      </w:r>
    </w:p>
    <w:p w:rsidR="00751141" w:rsidRDefault="00751141" w:rsidP="00781A3F">
      <w:pPr>
        <w:jc w:val="both"/>
      </w:pPr>
    </w:p>
    <w:p w:rsidR="007A704C" w:rsidRDefault="00EF1189" w:rsidP="00781A3F">
      <w:pPr>
        <w:numPr>
          <w:ilvl w:val="0"/>
          <w:numId w:val="3"/>
        </w:numPr>
        <w:rPr>
          <w:b/>
        </w:rPr>
      </w:pPr>
      <w:r>
        <w:rPr>
          <w:b/>
        </w:rPr>
        <w:t xml:space="preserve"> </w:t>
      </w:r>
      <w:r w:rsidR="007A704C">
        <w:rPr>
          <w:b/>
        </w:rPr>
        <w:t>KLASYFIKACJA PROJEKTU</w:t>
      </w:r>
    </w:p>
    <w:p w:rsidR="007A704C" w:rsidRDefault="007A704C" w:rsidP="00781A3F">
      <w:pPr>
        <w:jc w:val="both"/>
      </w:pPr>
    </w:p>
    <w:p w:rsidR="007A704C" w:rsidRDefault="007A704C" w:rsidP="00781A3F">
      <w:pPr>
        <w:jc w:val="both"/>
        <w:rPr>
          <w:b/>
        </w:rPr>
      </w:pPr>
      <w:r>
        <w:rPr>
          <w:b/>
        </w:rPr>
        <w:t>Numer</w:t>
      </w:r>
      <w:r w:rsidR="007E595E">
        <w:rPr>
          <w:b/>
        </w:rPr>
        <w:t xml:space="preserve"> kodu</w:t>
      </w:r>
      <w:r>
        <w:rPr>
          <w:b/>
        </w:rPr>
        <w:t xml:space="preserve"> PKD</w:t>
      </w:r>
      <w:r w:rsidR="007E595E">
        <w:rPr>
          <w:b/>
        </w:rPr>
        <w:t xml:space="preserve"> działalności</w:t>
      </w:r>
      <w:r>
        <w:rPr>
          <w:b/>
        </w:rPr>
        <w:t>, której dotyczy projekt</w:t>
      </w:r>
    </w:p>
    <w:p w:rsidR="007A704C" w:rsidRDefault="007A704C" w:rsidP="00781A3F">
      <w:pPr>
        <w:jc w:val="both"/>
      </w:pPr>
      <w:r>
        <w:t xml:space="preserve">Należy wybrać numer kodu Polskiej Klasyfikacji Działalności (PKD) działalności, której dotyczy projekt. Kod PKD powinien </w:t>
      </w:r>
      <w:r w:rsidR="00287485">
        <w:t xml:space="preserve">być </w:t>
      </w:r>
      <w:r w:rsidR="00592AD7">
        <w:t xml:space="preserve">podany </w:t>
      </w:r>
      <w:r w:rsidR="00287485">
        <w:t>zgodn</w:t>
      </w:r>
      <w:r w:rsidR="00592AD7">
        <w:t>ie</w:t>
      </w:r>
      <w:r w:rsidR="00287485">
        <w:t xml:space="preserve"> z rozporządzeniem Rady Ministrów </w:t>
      </w:r>
      <w:r w:rsidR="00982ADA">
        <w:t xml:space="preserve">z dnia 24 grudnia 2007 r. </w:t>
      </w:r>
      <w:r w:rsidR="00287485">
        <w:t xml:space="preserve">w sprawie Polskiej Klasyfikacji Działalności (PKD) </w:t>
      </w:r>
      <w:r w:rsidR="005675B0" w:rsidRPr="0002271C">
        <w:t xml:space="preserve">(Dz. U. </w:t>
      </w:r>
      <w:r w:rsidR="005675B0" w:rsidRPr="0002271C">
        <w:rPr>
          <w:rStyle w:val="h11"/>
          <w:rFonts w:ascii="Times New Roman" w:hAnsi="Times New Roman"/>
          <w:b w:val="0"/>
          <w:color w:val="000000"/>
          <w:sz w:val="24"/>
          <w:szCs w:val="24"/>
        </w:rPr>
        <w:t xml:space="preserve">2007 </w:t>
      </w:r>
      <w:proofErr w:type="gramStart"/>
      <w:r w:rsidR="005675B0" w:rsidRPr="0002271C">
        <w:rPr>
          <w:rStyle w:val="h11"/>
          <w:rFonts w:ascii="Times New Roman" w:hAnsi="Times New Roman"/>
          <w:b w:val="0"/>
          <w:color w:val="000000"/>
          <w:sz w:val="24"/>
          <w:szCs w:val="24"/>
        </w:rPr>
        <w:t>nr</w:t>
      </w:r>
      <w:proofErr w:type="gramEnd"/>
      <w:r w:rsidR="005675B0" w:rsidRPr="0002271C">
        <w:rPr>
          <w:rStyle w:val="h11"/>
          <w:rFonts w:ascii="Times New Roman" w:hAnsi="Times New Roman"/>
          <w:b w:val="0"/>
          <w:color w:val="000000"/>
          <w:sz w:val="24"/>
          <w:szCs w:val="24"/>
        </w:rPr>
        <w:t xml:space="preserve"> 251 poz. 1885</w:t>
      </w:r>
      <w:r w:rsidR="005675B0">
        <w:rPr>
          <w:rStyle w:val="h11"/>
          <w:rFonts w:ascii="Times New Roman" w:hAnsi="Times New Roman"/>
          <w:b w:val="0"/>
          <w:color w:val="000000"/>
          <w:sz w:val="24"/>
          <w:szCs w:val="24"/>
        </w:rPr>
        <w:t xml:space="preserve">, z późn. </w:t>
      </w:r>
      <w:proofErr w:type="gramStart"/>
      <w:r w:rsidR="005675B0">
        <w:rPr>
          <w:rStyle w:val="h11"/>
          <w:rFonts w:ascii="Times New Roman" w:hAnsi="Times New Roman"/>
          <w:b w:val="0"/>
          <w:color w:val="000000"/>
          <w:sz w:val="24"/>
          <w:szCs w:val="24"/>
        </w:rPr>
        <w:t>zm</w:t>
      </w:r>
      <w:proofErr w:type="gramEnd"/>
      <w:r w:rsidR="005675B0">
        <w:rPr>
          <w:rStyle w:val="h11"/>
          <w:rFonts w:ascii="Times New Roman" w:hAnsi="Times New Roman"/>
          <w:b w:val="0"/>
          <w:color w:val="000000"/>
          <w:sz w:val="24"/>
          <w:szCs w:val="24"/>
        </w:rPr>
        <w:t>.)</w:t>
      </w:r>
      <w:r w:rsidR="005675B0" w:rsidDel="005675B0">
        <w:t xml:space="preserve"> </w:t>
      </w:r>
      <w:r w:rsidR="00287485">
        <w:t>oraz</w:t>
      </w:r>
      <w:r>
        <w:t xml:space="preserve"> powinien zawierać dział, grupę, klasę oraz podklasę</w:t>
      </w:r>
      <w:r w:rsidR="00C02580">
        <w:t xml:space="preserve"> np. 12.34.Z</w:t>
      </w:r>
      <w:r>
        <w:t>.</w:t>
      </w:r>
    </w:p>
    <w:p w:rsidR="00315A83" w:rsidRDefault="00315A83" w:rsidP="00781A3F">
      <w:pPr>
        <w:jc w:val="both"/>
        <w:rPr>
          <w:b/>
        </w:rPr>
      </w:pPr>
    </w:p>
    <w:p w:rsidR="00747B42" w:rsidRDefault="007A704C" w:rsidP="00781A3F">
      <w:pPr>
        <w:pStyle w:val="Tekstpodstawowy3"/>
        <w:rPr>
          <w:sz w:val="24"/>
          <w:szCs w:val="24"/>
        </w:rPr>
      </w:pPr>
      <w:r>
        <w:rPr>
          <w:sz w:val="24"/>
          <w:szCs w:val="24"/>
        </w:rPr>
        <w:t>Należy sprawdzić, czy w zakresie wnioskowanego projektu znajduje się działalność wykluczona, wymieniona w</w:t>
      </w:r>
      <w:r w:rsidR="00747B42">
        <w:rPr>
          <w:sz w:val="24"/>
          <w:szCs w:val="24"/>
        </w:rPr>
        <w:t xml:space="preserve"> § 4</w:t>
      </w:r>
      <w:r>
        <w:rPr>
          <w:sz w:val="24"/>
          <w:szCs w:val="24"/>
        </w:rPr>
        <w:t xml:space="preserve"> </w:t>
      </w:r>
      <w:r w:rsidR="00D4310A">
        <w:rPr>
          <w:sz w:val="24"/>
          <w:szCs w:val="24"/>
        </w:rPr>
        <w:t xml:space="preserve">oraz § 20 </w:t>
      </w:r>
      <w:r>
        <w:rPr>
          <w:sz w:val="24"/>
          <w:szCs w:val="24"/>
        </w:rPr>
        <w:t>rozporządzeni</w:t>
      </w:r>
      <w:r w:rsidR="00747B42">
        <w:rPr>
          <w:sz w:val="24"/>
          <w:szCs w:val="24"/>
        </w:rPr>
        <w:t>a</w:t>
      </w:r>
      <w:r>
        <w:rPr>
          <w:sz w:val="24"/>
          <w:szCs w:val="24"/>
        </w:rPr>
        <w:t xml:space="preserve"> Ministra Infrastru</w:t>
      </w:r>
      <w:r w:rsidR="00781A3F">
        <w:rPr>
          <w:sz w:val="24"/>
          <w:szCs w:val="24"/>
        </w:rPr>
        <w:t>ktury i Rozwoju z </w:t>
      </w:r>
      <w:r>
        <w:rPr>
          <w:sz w:val="24"/>
          <w:szCs w:val="24"/>
        </w:rPr>
        <w:t>dnia</w:t>
      </w:r>
      <w:r w:rsidR="00315A83">
        <w:rPr>
          <w:sz w:val="24"/>
          <w:szCs w:val="24"/>
        </w:rPr>
        <w:t xml:space="preserve"> </w:t>
      </w:r>
      <w:r w:rsidR="008C3AC8">
        <w:rPr>
          <w:sz w:val="24"/>
          <w:szCs w:val="24"/>
        </w:rPr>
        <w:t>13 lipca 2015 r.</w:t>
      </w:r>
      <w:r>
        <w:rPr>
          <w:sz w:val="24"/>
          <w:szCs w:val="24"/>
        </w:rPr>
        <w:t xml:space="preserve"> </w:t>
      </w:r>
      <w:r>
        <w:rPr>
          <w:i/>
          <w:iCs/>
          <w:sz w:val="24"/>
          <w:szCs w:val="24"/>
        </w:rPr>
        <w:t>w sprawie udzielania przez Polską Agencję Rozwoju Przedsiębiorczości pomocy finansowej w ramach</w:t>
      </w:r>
      <w:r w:rsidR="00FA351B">
        <w:rPr>
          <w:i/>
          <w:iCs/>
          <w:sz w:val="24"/>
          <w:szCs w:val="24"/>
        </w:rPr>
        <w:t xml:space="preserve"> osi I Przedsiębiorcza Polska Wschodnia</w:t>
      </w:r>
      <w:r>
        <w:rPr>
          <w:i/>
          <w:iCs/>
          <w:sz w:val="24"/>
          <w:szCs w:val="24"/>
        </w:rPr>
        <w:t xml:space="preserve"> Programu Operacyjnego </w:t>
      </w:r>
      <w:r w:rsidR="007E595E">
        <w:rPr>
          <w:i/>
          <w:iCs/>
          <w:sz w:val="24"/>
          <w:szCs w:val="24"/>
        </w:rPr>
        <w:t>Polska Wschodnia</w:t>
      </w:r>
      <w:r>
        <w:rPr>
          <w:i/>
          <w:iCs/>
          <w:sz w:val="24"/>
          <w:szCs w:val="24"/>
        </w:rPr>
        <w:t xml:space="preserve"> 2014-2020</w:t>
      </w:r>
      <w:r>
        <w:rPr>
          <w:sz w:val="24"/>
          <w:szCs w:val="24"/>
        </w:rPr>
        <w:t xml:space="preserve"> (Dz.U. </w:t>
      </w:r>
      <w:proofErr w:type="gramStart"/>
      <w:r>
        <w:rPr>
          <w:sz w:val="24"/>
          <w:szCs w:val="24"/>
        </w:rPr>
        <w:t>poz</w:t>
      </w:r>
      <w:proofErr w:type="gramEnd"/>
      <w:r>
        <w:rPr>
          <w:sz w:val="24"/>
          <w:szCs w:val="24"/>
        </w:rPr>
        <w:t xml:space="preserve">. </w:t>
      </w:r>
      <w:r w:rsidR="008C3AC8">
        <w:rPr>
          <w:sz w:val="24"/>
          <w:szCs w:val="24"/>
        </w:rPr>
        <w:t>1007</w:t>
      </w:r>
      <w:r>
        <w:rPr>
          <w:sz w:val="24"/>
          <w:szCs w:val="24"/>
        </w:rPr>
        <w:t>).</w:t>
      </w:r>
    </w:p>
    <w:p w:rsidR="00747B42" w:rsidRDefault="00747B42" w:rsidP="00781A3F">
      <w:pPr>
        <w:pStyle w:val="Tekstpodstawowy3"/>
        <w:rPr>
          <w:sz w:val="24"/>
          <w:szCs w:val="24"/>
        </w:rPr>
      </w:pPr>
    </w:p>
    <w:p w:rsidR="007A704C" w:rsidRDefault="007A704C" w:rsidP="00781A3F">
      <w:pPr>
        <w:pStyle w:val="Tekstpodstawowy3"/>
        <w:rPr>
          <w:sz w:val="24"/>
          <w:szCs w:val="24"/>
        </w:rPr>
      </w:pPr>
      <w:r>
        <w:rPr>
          <w:sz w:val="24"/>
          <w:szCs w:val="24"/>
        </w:rPr>
        <w:t xml:space="preserve">Projekt może zostać dofinansowany jedynie w przypadku, gdy nie dotyczy działalności wykluczonej. </w:t>
      </w:r>
    </w:p>
    <w:p w:rsidR="00751F41" w:rsidRPr="004206E3" w:rsidRDefault="00751F41" w:rsidP="00781A3F">
      <w:pPr>
        <w:pStyle w:val="Tekstpodstawowy3"/>
        <w:rPr>
          <w:sz w:val="24"/>
          <w:szCs w:val="24"/>
        </w:rPr>
      </w:pPr>
    </w:p>
    <w:p w:rsidR="00751F41" w:rsidRPr="008A5E0B" w:rsidRDefault="00751F41" w:rsidP="00781A3F">
      <w:pPr>
        <w:pStyle w:val="Tekstpodstawowy3"/>
        <w:rPr>
          <w:color w:val="000000"/>
          <w:sz w:val="24"/>
          <w:szCs w:val="24"/>
        </w:rPr>
      </w:pPr>
      <w:r w:rsidRPr="00A00166">
        <w:rPr>
          <w:sz w:val="24"/>
          <w:szCs w:val="24"/>
        </w:rPr>
        <w:t xml:space="preserve">Na podstawie </w:t>
      </w:r>
      <w:r w:rsidRPr="00A00166">
        <w:rPr>
          <w:rFonts w:eastAsia="Calibri"/>
          <w:sz w:val="24"/>
          <w:szCs w:val="24"/>
        </w:rPr>
        <w:t>w art. 1 ust. 3 lit. a–d</w:t>
      </w:r>
      <w:r w:rsidR="004206E3" w:rsidRPr="00A00166">
        <w:rPr>
          <w:rFonts w:eastAsia="Calibri"/>
          <w:sz w:val="24"/>
          <w:szCs w:val="24"/>
        </w:rPr>
        <w:t xml:space="preserve"> </w:t>
      </w:r>
      <w:r w:rsidR="004206E3" w:rsidRPr="00A00166">
        <w:rPr>
          <w:color w:val="000000"/>
          <w:sz w:val="24"/>
          <w:szCs w:val="24"/>
        </w:rPr>
        <w:t>Rozporządzenia Komisji (UE) nr 651/2014 z dnia 17 czerwca 2014 r. uznające</w:t>
      </w:r>
      <w:r w:rsidR="004206E3" w:rsidRPr="008A5E0B">
        <w:rPr>
          <w:color w:val="000000"/>
          <w:sz w:val="24"/>
          <w:szCs w:val="24"/>
        </w:rPr>
        <w:t>go niektóre rodzaje pomocy za zgodne z rynkiem wewnętrzny</w:t>
      </w:r>
      <w:r w:rsidR="00781A3F">
        <w:rPr>
          <w:color w:val="000000"/>
          <w:sz w:val="24"/>
          <w:szCs w:val="24"/>
        </w:rPr>
        <w:t>m w </w:t>
      </w:r>
      <w:r w:rsidR="004206E3" w:rsidRPr="008A5E0B">
        <w:rPr>
          <w:color w:val="000000"/>
          <w:sz w:val="24"/>
          <w:szCs w:val="24"/>
        </w:rPr>
        <w:t>zastosowaniu art. 107 i 108 Traktatu nie ma możliwości udzielenia:</w:t>
      </w:r>
    </w:p>
    <w:p w:rsidR="00BC6EE7" w:rsidRDefault="00751F41" w:rsidP="00781A3F">
      <w:pPr>
        <w:pStyle w:val="Tekstpodstawowy3"/>
        <w:numPr>
          <w:ilvl w:val="0"/>
          <w:numId w:val="31"/>
        </w:numPr>
        <w:rPr>
          <w:sz w:val="24"/>
          <w:szCs w:val="24"/>
        </w:rPr>
      </w:pPr>
      <w:proofErr w:type="gramStart"/>
      <w:r w:rsidRPr="008A5E0B">
        <w:rPr>
          <w:sz w:val="24"/>
          <w:szCs w:val="24"/>
        </w:rPr>
        <w:lastRenderedPageBreak/>
        <w:t>pomocy</w:t>
      </w:r>
      <w:proofErr w:type="gramEnd"/>
      <w:r w:rsidRPr="008A5E0B">
        <w:rPr>
          <w:sz w:val="24"/>
          <w:szCs w:val="24"/>
        </w:rPr>
        <w:t xml:space="preserve"> przyznawanej w sektorze rybołówstwa i akwakultury, objętej rozporządzeniem Parlamentu Europejskiego i Rady (UE) nr 1379/2013 z dnia 11 grudnia</w:t>
      </w:r>
      <w:r w:rsidR="004206E3" w:rsidRPr="008A5E0B">
        <w:rPr>
          <w:sz w:val="24"/>
          <w:szCs w:val="24"/>
        </w:rPr>
        <w:t xml:space="preserve"> </w:t>
      </w:r>
      <w:r w:rsidRPr="008A5E0B">
        <w:rPr>
          <w:sz w:val="24"/>
          <w:szCs w:val="24"/>
        </w:rPr>
        <w:t>2013 r. w sprawie wspólnej organizacji rynków produktów rybołówstwa i akwakultury, zmieniającym rozporządzenia Rady (WE) nr 1184/2006 i (WE) nr 1224/2009 oraz uchylającym rozporządzenie Rady (WE) nr 104/2000</w:t>
      </w:r>
      <w:r w:rsidRPr="004206E3">
        <w:rPr>
          <w:sz w:val="24"/>
          <w:szCs w:val="24"/>
        </w:rPr>
        <w:t xml:space="preserve">, z wyjątkiem pomocy szkoleniowej, pomocy na dostęp do finansowania </w:t>
      </w:r>
      <w:r w:rsidRPr="00A00166">
        <w:rPr>
          <w:sz w:val="24"/>
          <w:szCs w:val="24"/>
        </w:rPr>
        <w:t>dla MŚP, pomocy w</w:t>
      </w:r>
      <w:r w:rsidR="00781A3F">
        <w:rPr>
          <w:sz w:val="24"/>
          <w:szCs w:val="24"/>
        </w:rPr>
        <w:t> </w:t>
      </w:r>
      <w:r w:rsidRPr="00A00166">
        <w:rPr>
          <w:sz w:val="24"/>
          <w:szCs w:val="24"/>
        </w:rPr>
        <w:t>obszarze działalności badawczo-rozwojowej, pomocy dla MŚP na wspieranie innowacyjności oraz pomocy przeznaczonej na pracowników znajdujących si</w:t>
      </w:r>
      <w:r w:rsidR="00781A3F">
        <w:rPr>
          <w:sz w:val="24"/>
          <w:szCs w:val="24"/>
        </w:rPr>
        <w:t>ę w </w:t>
      </w:r>
      <w:r w:rsidRPr="008A5E0B">
        <w:rPr>
          <w:sz w:val="24"/>
          <w:szCs w:val="24"/>
        </w:rPr>
        <w:t>szczególnie niekorzystnej sytuacji i pracowników niepełnosprawnych;</w:t>
      </w:r>
    </w:p>
    <w:p w:rsidR="00BC6EE7" w:rsidRDefault="00751F41" w:rsidP="00781A3F">
      <w:pPr>
        <w:pStyle w:val="Tekstpodstawowy3"/>
        <w:numPr>
          <w:ilvl w:val="0"/>
          <w:numId w:val="31"/>
        </w:numPr>
        <w:rPr>
          <w:sz w:val="24"/>
          <w:szCs w:val="24"/>
        </w:rPr>
      </w:pPr>
      <w:proofErr w:type="gramStart"/>
      <w:r w:rsidRPr="00BC6EE7">
        <w:rPr>
          <w:sz w:val="24"/>
          <w:szCs w:val="24"/>
        </w:rPr>
        <w:t>pomocy</w:t>
      </w:r>
      <w:proofErr w:type="gramEnd"/>
      <w:r w:rsidRPr="00BC6EE7">
        <w:rPr>
          <w:sz w:val="24"/>
          <w:szCs w:val="24"/>
        </w:rPr>
        <w:t xml:space="preserve"> przyznawanej w sektorze produkcji p</w:t>
      </w:r>
      <w:r w:rsidR="00781A3F">
        <w:rPr>
          <w:sz w:val="24"/>
          <w:szCs w:val="24"/>
        </w:rPr>
        <w:t>odstawowej produktów rolnych, z </w:t>
      </w:r>
      <w:r w:rsidRPr="00BC6EE7">
        <w:rPr>
          <w:sz w:val="24"/>
          <w:szCs w:val="24"/>
        </w:rPr>
        <w:t>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rsidR="004206E3" w:rsidRDefault="00751F41" w:rsidP="00781A3F">
      <w:pPr>
        <w:pStyle w:val="Tekstpodstawowy3"/>
        <w:numPr>
          <w:ilvl w:val="0"/>
          <w:numId w:val="31"/>
        </w:numPr>
        <w:rPr>
          <w:sz w:val="24"/>
          <w:szCs w:val="24"/>
        </w:rPr>
      </w:pPr>
      <w:proofErr w:type="gramStart"/>
      <w:r w:rsidRPr="00BC6EE7">
        <w:rPr>
          <w:sz w:val="24"/>
          <w:szCs w:val="24"/>
        </w:rPr>
        <w:t>pomocy</w:t>
      </w:r>
      <w:proofErr w:type="gramEnd"/>
      <w:r w:rsidRPr="00BC6EE7">
        <w:rPr>
          <w:sz w:val="24"/>
          <w:szCs w:val="24"/>
        </w:rPr>
        <w:t xml:space="preserve"> przyznawanej w sektorze przetwarzania i wprowadzania do obrotu produktów rolnych w następujących przypadkach: </w:t>
      </w:r>
    </w:p>
    <w:p w:rsidR="00BC6EE7" w:rsidRPr="00BC6EE7" w:rsidRDefault="00BC6EE7" w:rsidP="00781A3F">
      <w:pPr>
        <w:pStyle w:val="Tekstpodstawowy3"/>
        <w:ind w:left="720"/>
        <w:rPr>
          <w:sz w:val="24"/>
          <w:szCs w:val="24"/>
        </w:rPr>
      </w:pPr>
    </w:p>
    <w:p w:rsidR="00BC6EE7" w:rsidRPr="00BC6EE7" w:rsidRDefault="00751F41" w:rsidP="00781A3F">
      <w:pPr>
        <w:pStyle w:val="Tekstpodstawowy3"/>
        <w:numPr>
          <w:ilvl w:val="0"/>
          <w:numId w:val="32"/>
        </w:numPr>
        <w:rPr>
          <w:sz w:val="24"/>
          <w:szCs w:val="24"/>
        </w:rPr>
      </w:pPr>
      <w:proofErr w:type="gramStart"/>
      <w:r w:rsidRPr="00BC6EE7">
        <w:rPr>
          <w:sz w:val="24"/>
          <w:szCs w:val="24"/>
        </w:rPr>
        <w:t>kiedy</w:t>
      </w:r>
      <w:proofErr w:type="gramEnd"/>
      <w:r w:rsidRPr="00BC6EE7">
        <w:rPr>
          <w:sz w:val="24"/>
          <w:szCs w:val="24"/>
        </w:rPr>
        <w:t xml:space="preserve"> wysokość pomocy ustalana jest na podstawie ceny lub ilości takich produktów nabytych od producentów surowców lub wprowadzonych na rynek przez przedsiębiorstwa objęte pomocą; lub</w:t>
      </w:r>
    </w:p>
    <w:p w:rsidR="00BC6EE7" w:rsidRDefault="00751F41" w:rsidP="00781A3F">
      <w:pPr>
        <w:pStyle w:val="Tekstpodstawowy3"/>
        <w:numPr>
          <w:ilvl w:val="0"/>
          <w:numId w:val="32"/>
        </w:numPr>
        <w:rPr>
          <w:sz w:val="24"/>
          <w:szCs w:val="24"/>
        </w:rPr>
      </w:pPr>
      <w:r w:rsidRPr="00BC6EE7">
        <w:rPr>
          <w:sz w:val="24"/>
          <w:szCs w:val="24"/>
        </w:rPr>
        <w:t xml:space="preserve"> </w:t>
      </w:r>
      <w:proofErr w:type="gramStart"/>
      <w:r w:rsidRPr="00BC6EE7">
        <w:rPr>
          <w:sz w:val="24"/>
          <w:szCs w:val="24"/>
        </w:rPr>
        <w:t>kiedy</w:t>
      </w:r>
      <w:proofErr w:type="gramEnd"/>
      <w:r w:rsidRPr="00BC6EE7">
        <w:rPr>
          <w:sz w:val="24"/>
          <w:szCs w:val="24"/>
        </w:rPr>
        <w:t xml:space="preserve"> przyznanie pomocy zależy od faktu</w:t>
      </w:r>
      <w:r w:rsidR="00781A3F">
        <w:rPr>
          <w:sz w:val="24"/>
          <w:szCs w:val="24"/>
        </w:rPr>
        <w:t xml:space="preserve"> przekazania jej w części lub w </w:t>
      </w:r>
      <w:r w:rsidRPr="00BC6EE7">
        <w:rPr>
          <w:sz w:val="24"/>
          <w:szCs w:val="24"/>
        </w:rPr>
        <w:t>całoś</w:t>
      </w:r>
      <w:r w:rsidR="00A00166" w:rsidRPr="00BC6EE7">
        <w:rPr>
          <w:sz w:val="24"/>
          <w:szCs w:val="24"/>
        </w:rPr>
        <w:t xml:space="preserve">ci </w:t>
      </w:r>
      <w:r w:rsidRPr="00BC6EE7">
        <w:rPr>
          <w:sz w:val="24"/>
          <w:szCs w:val="24"/>
        </w:rPr>
        <w:t>producentom surowców;</w:t>
      </w:r>
    </w:p>
    <w:p w:rsidR="004206E3" w:rsidRPr="00BC6EE7" w:rsidRDefault="00751F41" w:rsidP="00781A3F">
      <w:pPr>
        <w:pStyle w:val="Tekstpodstawowy3"/>
        <w:ind w:left="1503"/>
        <w:rPr>
          <w:sz w:val="24"/>
          <w:szCs w:val="24"/>
        </w:rPr>
      </w:pPr>
      <w:r w:rsidRPr="00BC6EE7">
        <w:rPr>
          <w:sz w:val="24"/>
          <w:szCs w:val="24"/>
        </w:rPr>
        <w:t xml:space="preserve"> </w:t>
      </w:r>
    </w:p>
    <w:p w:rsidR="00751F41" w:rsidRPr="004206E3" w:rsidRDefault="00751F41" w:rsidP="00781A3F">
      <w:pPr>
        <w:numPr>
          <w:ilvl w:val="0"/>
          <w:numId w:val="31"/>
        </w:numPr>
        <w:jc w:val="both"/>
      </w:pPr>
      <w:proofErr w:type="gramStart"/>
      <w:r w:rsidRPr="004206E3">
        <w:t>pomocy</w:t>
      </w:r>
      <w:proofErr w:type="gramEnd"/>
      <w:r w:rsidRPr="004206E3">
        <w:t xml:space="preserve"> państwa ułatwiającej zamykanie niekonkurencyjnych kopalń węgla, objętej decyzją </w:t>
      </w:r>
      <w:r w:rsidR="00A00166">
        <w:t>Rady nr 2010/787.</w:t>
      </w:r>
    </w:p>
    <w:p w:rsidR="00E34DB2" w:rsidRDefault="00E34DB2" w:rsidP="00781A3F">
      <w:pPr>
        <w:jc w:val="both"/>
      </w:pPr>
      <w:bookmarkStart w:id="0" w:name="mip28268885"/>
      <w:bookmarkStart w:id="1" w:name="mip28268886"/>
      <w:bookmarkStart w:id="2" w:name="mip28268887"/>
      <w:bookmarkStart w:id="3" w:name="mip28268888"/>
      <w:bookmarkEnd w:id="0"/>
      <w:bookmarkEnd w:id="1"/>
      <w:bookmarkEnd w:id="2"/>
      <w:bookmarkEnd w:id="3"/>
    </w:p>
    <w:p w:rsidR="000A7948" w:rsidRDefault="00A00166" w:rsidP="00781A3F">
      <w:pPr>
        <w:autoSpaceDE w:val="0"/>
        <w:autoSpaceDN w:val="0"/>
        <w:adjustRightInd w:val="0"/>
        <w:jc w:val="both"/>
        <w:rPr>
          <w:color w:val="000000"/>
        </w:rPr>
      </w:pPr>
      <w:bookmarkStart w:id="4" w:name="mip28268889"/>
      <w:bookmarkEnd w:id="4"/>
      <w:r>
        <w:rPr>
          <w:color w:val="000000"/>
        </w:rPr>
        <w:t>Dodatkowo n</w:t>
      </w:r>
      <w:r w:rsidR="00EC13B6">
        <w:rPr>
          <w:color w:val="000000"/>
        </w:rPr>
        <w:t xml:space="preserve">a podstawie § 4 ust. 4 </w:t>
      </w:r>
      <w:r w:rsidR="00EF6635">
        <w:rPr>
          <w:color w:val="000000"/>
        </w:rPr>
        <w:t>r</w:t>
      </w:r>
      <w:r w:rsidR="00EC13B6" w:rsidRPr="00EC13B6">
        <w:rPr>
          <w:color w:val="000000"/>
        </w:rPr>
        <w:t>ozporządzeni</w:t>
      </w:r>
      <w:r w:rsidR="00EC13B6">
        <w:rPr>
          <w:color w:val="000000"/>
        </w:rPr>
        <w:t xml:space="preserve">a </w:t>
      </w:r>
      <w:r w:rsidR="00EC13B6" w:rsidRPr="00EC13B6">
        <w:rPr>
          <w:color w:val="000000"/>
        </w:rPr>
        <w:t xml:space="preserve">Ministra Infrastruktury </w:t>
      </w:r>
      <w:r w:rsidR="008C3AC8">
        <w:rPr>
          <w:color w:val="000000"/>
        </w:rPr>
        <w:t>i</w:t>
      </w:r>
      <w:r w:rsidR="00EC13B6" w:rsidRPr="00EC13B6">
        <w:rPr>
          <w:color w:val="000000"/>
        </w:rPr>
        <w:t xml:space="preserve"> Rozwoju z dnia </w:t>
      </w:r>
      <w:r w:rsidR="00EF6635">
        <w:rPr>
          <w:color w:val="000000"/>
        </w:rPr>
        <w:t>13 lipca</w:t>
      </w:r>
      <w:r w:rsidR="00EF6635" w:rsidRPr="00EC13B6">
        <w:rPr>
          <w:color w:val="000000"/>
        </w:rPr>
        <w:t xml:space="preserve"> </w:t>
      </w:r>
      <w:r w:rsidR="00EC13B6" w:rsidRPr="00EC13B6">
        <w:rPr>
          <w:color w:val="000000"/>
        </w:rPr>
        <w:t>2015 r.</w:t>
      </w:r>
      <w:r w:rsidR="00EC13B6">
        <w:rPr>
          <w:color w:val="000000"/>
        </w:rPr>
        <w:t xml:space="preserve"> </w:t>
      </w:r>
      <w:r w:rsidR="00EC13B6" w:rsidRPr="00EC13B6">
        <w:rPr>
          <w:color w:val="000000"/>
        </w:rPr>
        <w:t>w sprawie udzielania przez Polską Agencję Rozwoju Przedsiębiorczości pomocy finansowej w ramach osi I Przedsiębiorcza Polska Wschodnia Programu Operacyjnego Polska Wschodnia 2014-2020</w:t>
      </w:r>
      <w:r w:rsidR="00EC13B6">
        <w:rPr>
          <w:color w:val="000000"/>
        </w:rPr>
        <w:t xml:space="preserve"> </w:t>
      </w:r>
      <w:r w:rsidR="008C3AC8">
        <w:rPr>
          <w:color w:val="000000"/>
        </w:rPr>
        <w:t xml:space="preserve">(Dz.U. </w:t>
      </w:r>
      <w:proofErr w:type="gramStart"/>
      <w:r w:rsidR="008C3AC8">
        <w:rPr>
          <w:color w:val="000000"/>
        </w:rPr>
        <w:t>poz</w:t>
      </w:r>
      <w:proofErr w:type="gramEnd"/>
      <w:r w:rsidR="008C3AC8">
        <w:rPr>
          <w:color w:val="000000"/>
        </w:rPr>
        <w:t xml:space="preserve">. 1107) </w:t>
      </w:r>
      <w:r w:rsidR="00EC13B6">
        <w:rPr>
          <w:color w:val="000000"/>
        </w:rPr>
        <w:t>p</w:t>
      </w:r>
      <w:r w:rsidR="000A7948" w:rsidRPr="000A7948">
        <w:rPr>
          <w:color w:val="000000"/>
        </w:rPr>
        <w:t>omoc finansowa nie może być udzielona na działalność w zakresie:</w:t>
      </w:r>
    </w:p>
    <w:p w:rsidR="00315A83" w:rsidRPr="000A7948" w:rsidRDefault="00315A83" w:rsidP="00781A3F">
      <w:pPr>
        <w:jc w:val="both"/>
        <w:rPr>
          <w:color w:val="000000"/>
        </w:rPr>
      </w:pPr>
    </w:p>
    <w:p w:rsidR="000A7948" w:rsidRDefault="000A7948" w:rsidP="00781A3F">
      <w:pPr>
        <w:numPr>
          <w:ilvl w:val="0"/>
          <w:numId w:val="24"/>
        </w:numPr>
        <w:jc w:val="both"/>
        <w:rPr>
          <w:color w:val="000000"/>
        </w:rPr>
      </w:pPr>
      <w:proofErr w:type="gramStart"/>
      <w:r w:rsidRPr="000A7948">
        <w:rPr>
          <w:color w:val="000000"/>
        </w:rPr>
        <w:t>produkcji</w:t>
      </w:r>
      <w:proofErr w:type="gramEnd"/>
      <w:r w:rsidRPr="000A7948">
        <w:rPr>
          <w:color w:val="000000"/>
        </w:rPr>
        <w:t xml:space="preserve"> lub wprowadzania do obrotu napojów alkoholowych;</w:t>
      </w:r>
    </w:p>
    <w:p w:rsidR="000A7948" w:rsidRDefault="000A7948" w:rsidP="00781A3F">
      <w:pPr>
        <w:numPr>
          <w:ilvl w:val="0"/>
          <w:numId w:val="24"/>
        </w:numPr>
        <w:jc w:val="both"/>
        <w:rPr>
          <w:color w:val="000000"/>
        </w:rPr>
      </w:pPr>
      <w:proofErr w:type="gramStart"/>
      <w:r w:rsidRPr="00036F71">
        <w:rPr>
          <w:color w:val="000000"/>
        </w:rPr>
        <w:t>produkcji</w:t>
      </w:r>
      <w:proofErr w:type="gramEnd"/>
      <w:r w:rsidRPr="00036F71">
        <w:rPr>
          <w:color w:val="000000"/>
        </w:rPr>
        <w:t xml:space="preserve"> lub wprowadzania do obrotu treści pornograficznych;</w:t>
      </w:r>
    </w:p>
    <w:p w:rsidR="000A7948" w:rsidRDefault="000A7948" w:rsidP="00781A3F">
      <w:pPr>
        <w:numPr>
          <w:ilvl w:val="0"/>
          <w:numId w:val="24"/>
        </w:numPr>
        <w:jc w:val="both"/>
        <w:rPr>
          <w:color w:val="000000"/>
        </w:rPr>
      </w:pPr>
      <w:proofErr w:type="gramStart"/>
      <w:r w:rsidRPr="00036F71">
        <w:rPr>
          <w:color w:val="000000"/>
        </w:rPr>
        <w:t>obrotu</w:t>
      </w:r>
      <w:proofErr w:type="gramEnd"/>
      <w:r w:rsidRPr="00036F71">
        <w:rPr>
          <w:color w:val="000000"/>
        </w:rPr>
        <w:t xml:space="preserve"> materiałami wybuchowymi, bronią i amunicją;</w:t>
      </w:r>
    </w:p>
    <w:p w:rsidR="000A7948" w:rsidRDefault="000A7948" w:rsidP="00781A3F">
      <w:pPr>
        <w:numPr>
          <w:ilvl w:val="0"/>
          <w:numId w:val="24"/>
        </w:numPr>
        <w:jc w:val="both"/>
        <w:rPr>
          <w:color w:val="000000"/>
        </w:rPr>
      </w:pPr>
      <w:proofErr w:type="gramStart"/>
      <w:r w:rsidRPr="00036F71">
        <w:rPr>
          <w:color w:val="000000"/>
        </w:rPr>
        <w:t>gier</w:t>
      </w:r>
      <w:proofErr w:type="gramEnd"/>
      <w:r w:rsidRPr="00036F71">
        <w:rPr>
          <w:color w:val="000000"/>
        </w:rPr>
        <w:t xml:space="preserve"> losowych, zakładów wzajemnych, gier na au</w:t>
      </w:r>
      <w:r w:rsidR="00781A3F">
        <w:rPr>
          <w:color w:val="000000"/>
        </w:rPr>
        <w:t>tomatach i gier na automatach o </w:t>
      </w:r>
      <w:r w:rsidRPr="00036F71">
        <w:rPr>
          <w:color w:val="000000"/>
        </w:rPr>
        <w:t>niskich wygranych;</w:t>
      </w:r>
    </w:p>
    <w:p w:rsidR="000A7948" w:rsidRPr="00036F71" w:rsidRDefault="000A7948" w:rsidP="00781A3F">
      <w:pPr>
        <w:numPr>
          <w:ilvl w:val="0"/>
          <w:numId w:val="24"/>
        </w:numPr>
        <w:jc w:val="both"/>
        <w:rPr>
          <w:color w:val="000000"/>
        </w:rPr>
      </w:pPr>
      <w:proofErr w:type="gramStart"/>
      <w:r w:rsidRPr="00036F71">
        <w:rPr>
          <w:color w:val="000000"/>
        </w:rPr>
        <w:t>produkcji</w:t>
      </w:r>
      <w:proofErr w:type="gramEnd"/>
      <w:r w:rsidRPr="00036F71">
        <w:rPr>
          <w:color w:val="000000"/>
        </w:rPr>
        <w:t xml:space="preserve"> lub wprowadzania do obrotu środków odurzających, substancji psychotropowych lub prekursorów.</w:t>
      </w:r>
    </w:p>
    <w:p w:rsidR="009E60DF" w:rsidRDefault="009E60DF" w:rsidP="00781A3F">
      <w:pPr>
        <w:pStyle w:val="Tekstpodstawowy3"/>
        <w:rPr>
          <w:b/>
          <w:bCs/>
          <w:sz w:val="24"/>
          <w:szCs w:val="24"/>
        </w:rPr>
      </w:pPr>
    </w:p>
    <w:p w:rsidR="00A00166" w:rsidRDefault="00A00166" w:rsidP="00781A3F">
      <w:pPr>
        <w:pStyle w:val="parinner"/>
        <w:spacing w:before="0" w:beforeAutospacing="0" w:after="0" w:afterAutospacing="0"/>
        <w:jc w:val="both"/>
      </w:pPr>
      <w:r>
        <w:rPr>
          <w:color w:val="000000"/>
        </w:rPr>
        <w:t>Na podstawie natomiast art. 13 lit. a i d Rozporządzenia</w:t>
      </w:r>
      <w:r w:rsidRPr="000342BE">
        <w:rPr>
          <w:color w:val="000000"/>
        </w:rPr>
        <w:t xml:space="preserve"> Komisji (UE) </w:t>
      </w:r>
      <w:r>
        <w:rPr>
          <w:color w:val="000000"/>
        </w:rPr>
        <w:t>nr</w:t>
      </w:r>
      <w:r w:rsidRPr="000342BE">
        <w:rPr>
          <w:color w:val="000000"/>
        </w:rPr>
        <w:t xml:space="preserve"> 651/2014</w:t>
      </w:r>
      <w:r>
        <w:rPr>
          <w:color w:val="000000"/>
        </w:rPr>
        <w:t xml:space="preserve"> </w:t>
      </w:r>
      <w:r w:rsidRPr="000342BE">
        <w:rPr>
          <w:color w:val="000000"/>
        </w:rPr>
        <w:t>z dnia 17 czerwca 2014 r.</w:t>
      </w:r>
      <w:r>
        <w:rPr>
          <w:color w:val="000000"/>
        </w:rPr>
        <w:t xml:space="preserve"> </w:t>
      </w:r>
      <w:r w:rsidRPr="000342BE">
        <w:rPr>
          <w:color w:val="000000"/>
        </w:rPr>
        <w:t>uznające</w:t>
      </w:r>
      <w:r>
        <w:rPr>
          <w:color w:val="000000"/>
        </w:rPr>
        <w:t>go</w:t>
      </w:r>
      <w:r w:rsidRPr="000342BE">
        <w:rPr>
          <w:color w:val="000000"/>
        </w:rPr>
        <w:t xml:space="preserve"> niektóre rodzaje pomocy za</w:t>
      </w:r>
      <w:r w:rsidR="00781A3F">
        <w:rPr>
          <w:color w:val="000000"/>
        </w:rPr>
        <w:t xml:space="preserve"> zgodne z rynkiem wewnętrznym w </w:t>
      </w:r>
      <w:r w:rsidRPr="000342BE">
        <w:rPr>
          <w:color w:val="000000"/>
        </w:rPr>
        <w:t>zastosowaniu art. 107 i 108 Traktatu</w:t>
      </w:r>
      <w:r>
        <w:rPr>
          <w:color w:val="000000"/>
        </w:rPr>
        <w:t xml:space="preserve">, pomoc regionalna udzielana w ramach poddziałania 1.3.1 </w:t>
      </w:r>
      <w:proofErr w:type="gramStart"/>
      <w:r w:rsidRPr="0022114A">
        <w:rPr>
          <w:color w:val="000000"/>
        </w:rPr>
        <w:t>nie</w:t>
      </w:r>
      <w:proofErr w:type="gramEnd"/>
      <w:r w:rsidRPr="0022114A">
        <w:rPr>
          <w:color w:val="000000"/>
        </w:rPr>
        <w:t xml:space="preserve"> ma </w:t>
      </w:r>
      <w:r>
        <w:t>zastosowania do:</w:t>
      </w:r>
    </w:p>
    <w:p w:rsidR="00A00166" w:rsidRDefault="00A00166" w:rsidP="00781A3F">
      <w:pPr>
        <w:jc w:val="both"/>
      </w:pPr>
      <w:r>
        <w:t xml:space="preserve">- </w:t>
      </w:r>
      <w:r w:rsidRPr="00583611">
        <w:t>pomocy</w:t>
      </w:r>
      <w:r>
        <w:t xml:space="preserve"> wspierającej działalność w sektorze hutnictwa żelaza i stali, sektorze węglowym, sektorze budownictwa okrętowego, sektorze włókien synte</w:t>
      </w:r>
      <w:r w:rsidR="00781A3F">
        <w:t>tycznych, sektorze transportu i </w:t>
      </w:r>
      <w:r>
        <w:t>związanej z nim infrastruktury oraz sektorze wytwarz</w:t>
      </w:r>
      <w:r w:rsidR="00781A3F">
        <w:t>ania energii, jej dystrybucji i </w:t>
      </w:r>
      <w:r>
        <w:t xml:space="preserve">infrastruktury; </w:t>
      </w:r>
    </w:p>
    <w:p w:rsidR="00A00166" w:rsidRDefault="00A00166" w:rsidP="00781A3F">
      <w:pPr>
        <w:jc w:val="both"/>
      </w:pPr>
      <w:r>
        <w:lastRenderedPageBreak/>
        <w:t>- indywidualnej regionalnej pomocy inwestycyjnej na rzecz beneficjenta, który zamknął taką samą lub podobną działalność w Europejskim Obszarze Gospodarczym w ciągu dwóch lat poprzedzających jego wniosek o przyznanie regionalnej pom</w:t>
      </w:r>
      <w:r w:rsidR="00781A3F">
        <w:t>ocy inwestycyjnej lub który — w </w:t>
      </w:r>
      <w:r>
        <w:t xml:space="preserve">momencie składania wniosku o pomoc — ma konkretne plany zamknięcia takiej działalności w ciągu dwóch lat od zakończenia inwestycji początkowej, której dotyczy wniosek o pomoc, w danym obszarze. </w:t>
      </w:r>
    </w:p>
    <w:p w:rsidR="0080338D" w:rsidRDefault="0080338D" w:rsidP="00781A3F">
      <w:pPr>
        <w:jc w:val="both"/>
      </w:pPr>
    </w:p>
    <w:p w:rsidR="0080338D" w:rsidRPr="00D95953" w:rsidRDefault="0080338D" w:rsidP="00781A3F">
      <w:pPr>
        <w:pStyle w:val="Default"/>
        <w:jc w:val="both"/>
        <w:rPr>
          <w:rFonts w:ascii="Times New Roman" w:hAnsi="Times New Roman" w:cs="Times New Roman"/>
        </w:rPr>
      </w:pPr>
      <w:r w:rsidRPr="0080338D">
        <w:rPr>
          <w:rFonts w:ascii="Times New Roman" w:hAnsi="Times New Roman" w:cs="Times New Roman"/>
        </w:rPr>
        <w:t>Ponadto na podstawie art. 3 ust</w:t>
      </w:r>
      <w:r>
        <w:rPr>
          <w:rFonts w:ascii="Times New Roman" w:hAnsi="Times New Roman" w:cs="Times New Roman"/>
        </w:rPr>
        <w:t>.</w:t>
      </w:r>
      <w:r w:rsidRPr="0080338D">
        <w:rPr>
          <w:rFonts w:ascii="Times New Roman" w:hAnsi="Times New Roman" w:cs="Times New Roman"/>
        </w:rPr>
        <w:t xml:space="preserve"> 3 Rozporządzenia Parlamentu Europejskiego i Rady (UE) Nr 1301/2013 z dnia 17 grudnia 2013 r. w sprawie Europejskiego Funduszu Rozwoju Regionalnego i przepisów szczególnych dotyczących celu "</w:t>
      </w:r>
      <w:r w:rsidR="00781A3F">
        <w:rPr>
          <w:rFonts w:ascii="Times New Roman" w:hAnsi="Times New Roman" w:cs="Times New Roman"/>
        </w:rPr>
        <w:t>Inwestycje na rzecz wzrostu i </w:t>
      </w:r>
      <w:r w:rsidRPr="0080338D">
        <w:rPr>
          <w:rFonts w:ascii="Times New Roman" w:hAnsi="Times New Roman" w:cs="Times New Roman"/>
        </w:rPr>
        <w:t>zatrudnienia" oraz w sprawie uchylenia rozporządzenia (WE) nr 1080/2006</w:t>
      </w:r>
      <w:r w:rsidRPr="00D95953">
        <w:rPr>
          <w:rFonts w:ascii="Times New Roman" w:hAnsi="Times New Roman" w:cs="Times New Roman"/>
        </w:rPr>
        <w:t xml:space="preserve"> (Dz. Urz. </w:t>
      </w:r>
      <w:r w:rsidR="000059EC">
        <w:rPr>
          <w:rFonts w:ascii="Times New Roman" w:hAnsi="Times New Roman" w:cs="Times New Roman"/>
        </w:rPr>
        <w:t xml:space="preserve">UE </w:t>
      </w:r>
      <w:r w:rsidRPr="00D95953">
        <w:rPr>
          <w:rFonts w:ascii="Times New Roman" w:hAnsi="Times New Roman" w:cs="Times New Roman"/>
        </w:rPr>
        <w:t xml:space="preserve">L 347 z 20.12.2013 </w:t>
      </w:r>
      <w:proofErr w:type="gramStart"/>
      <w:r w:rsidRPr="00D95953">
        <w:rPr>
          <w:rFonts w:ascii="Times New Roman" w:hAnsi="Times New Roman" w:cs="Times New Roman"/>
        </w:rPr>
        <w:t>r</w:t>
      </w:r>
      <w:proofErr w:type="gramEnd"/>
      <w:r w:rsidRPr="00D95953">
        <w:rPr>
          <w:rFonts w:ascii="Times New Roman" w:hAnsi="Times New Roman" w:cs="Times New Roman"/>
        </w:rPr>
        <w:t xml:space="preserve">., str. 289) wsparcie nie może </w:t>
      </w:r>
      <w:r w:rsidR="00D95953">
        <w:rPr>
          <w:rFonts w:ascii="Times New Roman" w:hAnsi="Times New Roman" w:cs="Times New Roman"/>
        </w:rPr>
        <w:t>zostać udzielone</w:t>
      </w:r>
      <w:r w:rsidRPr="0080338D">
        <w:rPr>
          <w:rFonts w:ascii="Times New Roman" w:hAnsi="Times New Roman" w:cs="Times New Roman"/>
        </w:rPr>
        <w:t>:</w:t>
      </w:r>
    </w:p>
    <w:p w:rsidR="00BC6EE7" w:rsidRDefault="00D95953" w:rsidP="00781A3F">
      <w:pPr>
        <w:pStyle w:val="CM4"/>
        <w:numPr>
          <w:ilvl w:val="0"/>
          <w:numId w:val="33"/>
        </w:numPr>
        <w:jc w:val="both"/>
        <w:rPr>
          <w:rFonts w:ascii="Times New Roman" w:hAnsi="Times New Roman"/>
          <w:color w:val="000000"/>
        </w:rPr>
      </w:pPr>
      <w:proofErr w:type="gramStart"/>
      <w:r>
        <w:rPr>
          <w:rFonts w:ascii="Times New Roman" w:hAnsi="Times New Roman"/>
          <w:color w:val="000000"/>
        </w:rPr>
        <w:t>na</w:t>
      </w:r>
      <w:proofErr w:type="gramEnd"/>
      <w:r>
        <w:rPr>
          <w:rFonts w:ascii="Times New Roman" w:hAnsi="Times New Roman"/>
          <w:color w:val="000000"/>
        </w:rPr>
        <w:t xml:space="preserve"> </w:t>
      </w:r>
      <w:r w:rsidR="0080338D" w:rsidRPr="0080338D">
        <w:rPr>
          <w:rFonts w:ascii="Times New Roman" w:hAnsi="Times New Roman"/>
          <w:color w:val="000000"/>
        </w:rPr>
        <w:t>likwidacj</w:t>
      </w:r>
      <w:r w:rsidR="0080338D">
        <w:rPr>
          <w:rFonts w:ascii="Times New Roman" w:hAnsi="Times New Roman"/>
          <w:color w:val="000000"/>
        </w:rPr>
        <w:t>ę</w:t>
      </w:r>
      <w:r w:rsidR="0080338D" w:rsidRPr="0080338D">
        <w:rPr>
          <w:rFonts w:ascii="Times New Roman" w:hAnsi="Times New Roman"/>
          <w:color w:val="000000"/>
        </w:rPr>
        <w:t xml:space="preserve"> ani budo</w:t>
      </w:r>
      <w:r>
        <w:rPr>
          <w:rFonts w:ascii="Times New Roman" w:hAnsi="Times New Roman"/>
          <w:color w:val="000000"/>
        </w:rPr>
        <w:t>w</w:t>
      </w:r>
      <w:r w:rsidR="0080338D">
        <w:rPr>
          <w:rFonts w:ascii="Times New Roman" w:hAnsi="Times New Roman"/>
          <w:color w:val="000000"/>
        </w:rPr>
        <w:t>ę</w:t>
      </w:r>
      <w:r w:rsidR="0080338D" w:rsidRPr="00D95953">
        <w:rPr>
          <w:rFonts w:ascii="Times New Roman" w:hAnsi="Times New Roman"/>
          <w:color w:val="000000"/>
        </w:rPr>
        <w:t xml:space="preserve"> elektrowni jądrowych;</w:t>
      </w:r>
    </w:p>
    <w:p w:rsidR="00BC6EE7" w:rsidRDefault="00D95953" w:rsidP="00781A3F">
      <w:pPr>
        <w:pStyle w:val="CM4"/>
        <w:numPr>
          <w:ilvl w:val="0"/>
          <w:numId w:val="33"/>
        </w:numPr>
        <w:jc w:val="both"/>
        <w:rPr>
          <w:rFonts w:ascii="Times New Roman" w:hAnsi="Times New Roman"/>
          <w:color w:val="000000"/>
        </w:rPr>
      </w:pPr>
      <w:proofErr w:type="gramStart"/>
      <w:r w:rsidRPr="00BC6EE7">
        <w:rPr>
          <w:rFonts w:ascii="Times New Roman" w:hAnsi="Times New Roman"/>
          <w:color w:val="000000"/>
        </w:rPr>
        <w:t>na</w:t>
      </w:r>
      <w:proofErr w:type="gramEnd"/>
      <w:r w:rsidRPr="00BC6EE7">
        <w:rPr>
          <w:rFonts w:ascii="Times New Roman" w:hAnsi="Times New Roman"/>
          <w:color w:val="000000"/>
        </w:rPr>
        <w:t xml:space="preserve"> </w:t>
      </w:r>
      <w:r w:rsidR="0080338D" w:rsidRPr="00BC6EE7">
        <w:rPr>
          <w:rFonts w:ascii="Times New Roman" w:hAnsi="Times New Roman"/>
          <w:color w:val="000000"/>
        </w:rPr>
        <w:t>inwestycje na rzecz redukcji emisji gazów cieplarnianych pochodzących z listy działań wymienionych w załączniku I do dyrektywy 2003/87/WE;</w:t>
      </w:r>
    </w:p>
    <w:p w:rsidR="00BC6EE7" w:rsidRDefault="00D95953" w:rsidP="00781A3F">
      <w:pPr>
        <w:pStyle w:val="CM4"/>
        <w:numPr>
          <w:ilvl w:val="0"/>
          <w:numId w:val="33"/>
        </w:numPr>
        <w:jc w:val="both"/>
        <w:rPr>
          <w:rFonts w:ascii="Times New Roman" w:hAnsi="Times New Roman"/>
          <w:color w:val="000000"/>
        </w:rPr>
      </w:pPr>
      <w:proofErr w:type="gramStart"/>
      <w:r w:rsidRPr="00BC6EE7">
        <w:rPr>
          <w:rFonts w:ascii="Times New Roman" w:hAnsi="Times New Roman"/>
          <w:color w:val="000000"/>
        </w:rPr>
        <w:t>na</w:t>
      </w:r>
      <w:proofErr w:type="gramEnd"/>
      <w:r w:rsidRPr="00BC6EE7">
        <w:rPr>
          <w:rFonts w:ascii="Times New Roman" w:hAnsi="Times New Roman"/>
          <w:color w:val="000000"/>
        </w:rPr>
        <w:t xml:space="preserve"> </w:t>
      </w:r>
      <w:r w:rsidR="0080338D" w:rsidRPr="00BC6EE7">
        <w:rPr>
          <w:rFonts w:ascii="Times New Roman" w:hAnsi="Times New Roman"/>
          <w:color w:val="000000"/>
        </w:rPr>
        <w:t>wytwarzanie, przetwórstwo i wprowadzanie do obrotu tytoniu i wyrobów tytoniowych;</w:t>
      </w:r>
    </w:p>
    <w:p w:rsidR="00BC6EE7" w:rsidRDefault="00BC6EE7" w:rsidP="00781A3F">
      <w:pPr>
        <w:pStyle w:val="CM4"/>
        <w:numPr>
          <w:ilvl w:val="0"/>
          <w:numId w:val="33"/>
        </w:numPr>
        <w:jc w:val="both"/>
        <w:rPr>
          <w:rFonts w:ascii="Times New Roman" w:hAnsi="Times New Roman"/>
          <w:color w:val="000000"/>
        </w:rPr>
      </w:pPr>
      <w:proofErr w:type="gramStart"/>
      <w:r>
        <w:rPr>
          <w:rFonts w:ascii="Times New Roman" w:hAnsi="Times New Roman"/>
          <w:color w:val="000000"/>
        </w:rPr>
        <w:t>p</w:t>
      </w:r>
      <w:r w:rsidR="0080338D" w:rsidRPr="00BC6EE7">
        <w:rPr>
          <w:rFonts w:ascii="Times New Roman" w:hAnsi="Times New Roman"/>
          <w:color w:val="000000"/>
        </w:rPr>
        <w:t>rzedsiębiorstw</w:t>
      </w:r>
      <w:r w:rsidR="00D95953" w:rsidRPr="00BC6EE7">
        <w:rPr>
          <w:rFonts w:ascii="Times New Roman" w:hAnsi="Times New Roman"/>
          <w:color w:val="000000"/>
        </w:rPr>
        <w:t>om</w:t>
      </w:r>
      <w:proofErr w:type="gramEnd"/>
      <w:r w:rsidR="0080338D" w:rsidRPr="00BC6EE7">
        <w:rPr>
          <w:rFonts w:ascii="Times New Roman" w:hAnsi="Times New Roman"/>
          <w:color w:val="000000"/>
        </w:rPr>
        <w:t xml:space="preserve"> w trudnej sytuacji w rozumieniu unijnych przepisów dotyczących pomocy państwa;</w:t>
      </w:r>
    </w:p>
    <w:p w:rsidR="0080338D" w:rsidRPr="00BC6EE7" w:rsidRDefault="00D95953" w:rsidP="00781A3F">
      <w:pPr>
        <w:pStyle w:val="CM4"/>
        <w:numPr>
          <w:ilvl w:val="0"/>
          <w:numId w:val="33"/>
        </w:numPr>
        <w:jc w:val="both"/>
        <w:rPr>
          <w:rFonts w:ascii="Times New Roman" w:hAnsi="Times New Roman"/>
          <w:color w:val="000000"/>
        </w:rPr>
      </w:pPr>
      <w:r w:rsidRPr="00BC6EE7">
        <w:rPr>
          <w:rFonts w:ascii="Times New Roman" w:hAnsi="Times New Roman"/>
        </w:rPr>
        <w:t>na inwestycje</w:t>
      </w:r>
      <w:r w:rsidR="0080338D" w:rsidRPr="00BC6EE7">
        <w:rPr>
          <w:rFonts w:ascii="Times New Roman" w:hAnsi="Times New Roman"/>
        </w:rPr>
        <w:t xml:space="preserve"> w infrastrukturę portów lotniczych, </w:t>
      </w:r>
      <w:proofErr w:type="gramStart"/>
      <w:r w:rsidR="0080338D" w:rsidRPr="00BC6EE7">
        <w:rPr>
          <w:rFonts w:ascii="Times New Roman" w:hAnsi="Times New Roman"/>
        </w:rPr>
        <w:t>chyba że</w:t>
      </w:r>
      <w:proofErr w:type="gramEnd"/>
      <w:r w:rsidR="0080338D" w:rsidRPr="00BC6EE7">
        <w:rPr>
          <w:rFonts w:ascii="Times New Roman" w:hAnsi="Times New Roman"/>
        </w:rPr>
        <w:t xml:space="preserve"> są one związane z ochroną środowiska lub towarzyszą im inwestycje niezbędne do łagodzenia lub ograniczenia ich negatywnego oddziaływania na środowisko.</w:t>
      </w:r>
    </w:p>
    <w:p w:rsidR="00A00166" w:rsidRPr="009E60DF" w:rsidRDefault="00A00166" w:rsidP="00781A3F">
      <w:pPr>
        <w:pStyle w:val="Tekstpodstawowy3"/>
        <w:rPr>
          <w:b/>
          <w:bCs/>
          <w:sz w:val="24"/>
          <w:szCs w:val="24"/>
        </w:rPr>
      </w:pPr>
    </w:p>
    <w:p w:rsidR="00747B42" w:rsidRPr="00490FD8" w:rsidRDefault="00747B42" w:rsidP="00781A3F">
      <w:pPr>
        <w:jc w:val="both"/>
      </w:pPr>
    </w:p>
    <w:p w:rsidR="007B4B87" w:rsidRDefault="007B4B87" w:rsidP="00781A3F">
      <w:pPr>
        <w:pStyle w:val="Tekstpodstawowy3"/>
        <w:rPr>
          <w:sz w:val="24"/>
          <w:szCs w:val="24"/>
        </w:rPr>
      </w:pPr>
      <w:r w:rsidRPr="007B4B87">
        <w:rPr>
          <w:b/>
          <w:sz w:val="24"/>
          <w:szCs w:val="24"/>
        </w:rPr>
        <w:t>Opis rodzaju działalności</w:t>
      </w:r>
    </w:p>
    <w:p w:rsidR="007B4B87" w:rsidRDefault="000A2261" w:rsidP="00781A3F">
      <w:pPr>
        <w:pStyle w:val="Tekstpodstawowy3"/>
        <w:rPr>
          <w:sz w:val="24"/>
          <w:szCs w:val="24"/>
        </w:rPr>
      </w:pPr>
      <w:r w:rsidRPr="00B550E4">
        <w:rPr>
          <w:sz w:val="24"/>
          <w:szCs w:val="24"/>
        </w:rPr>
        <w:t xml:space="preserve">Należy opisać działalność wnioskodawcy, której dotyczy projekt. Informacje te są szczególnie istotne, jeśli wskazany numer kodu PKD działalności, której dotyczy </w:t>
      </w:r>
      <w:proofErr w:type="gramStart"/>
      <w:r w:rsidRPr="00B550E4">
        <w:rPr>
          <w:sz w:val="24"/>
          <w:szCs w:val="24"/>
        </w:rPr>
        <w:t>projekt  może</w:t>
      </w:r>
      <w:proofErr w:type="gramEnd"/>
      <w:r w:rsidRPr="00B550E4">
        <w:rPr>
          <w:sz w:val="24"/>
          <w:szCs w:val="24"/>
        </w:rPr>
        <w:t xml:space="preserve"> wskazywać na działalność wykluczoną </w:t>
      </w:r>
      <w:r w:rsidR="00002490">
        <w:rPr>
          <w:sz w:val="24"/>
          <w:szCs w:val="24"/>
        </w:rPr>
        <w:t xml:space="preserve">z możliwości uzyskania wsparcia </w:t>
      </w:r>
      <w:r w:rsidR="007B4B87">
        <w:rPr>
          <w:sz w:val="24"/>
          <w:szCs w:val="24"/>
        </w:rPr>
        <w:t>w ramach poddziałania 1.3.1 POPW.</w:t>
      </w:r>
    </w:p>
    <w:p w:rsidR="007B4B87" w:rsidRDefault="007B4B87" w:rsidP="00781A3F">
      <w:pPr>
        <w:pStyle w:val="Tekstpodstawowy3"/>
        <w:rPr>
          <w:sz w:val="24"/>
          <w:szCs w:val="24"/>
        </w:rPr>
      </w:pPr>
    </w:p>
    <w:p w:rsidR="00D938A8" w:rsidRDefault="00D938A8" w:rsidP="00781A3F">
      <w:pPr>
        <w:pStyle w:val="Tekstpodstawowy3"/>
        <w:rPr>
          <w:sz w:val="24"/>
          <w:szCs w:val="24"/>
        </w:rPr>
      </w:pPr>
      <w:r w:rsidRPr="00D938A8">
        <w:rPr>
          <w:sz w:val="24"/>
          <w:szCs w:val="24"/>
        </w:rPr>
        <w:t xml:space="preserve">Na podstawie </w:t>
      </w:r>
      <w:r w:rsidR="007B4B87">
        <w:rPr>
          <w:sz w:val="24"/>
          <w:szCs w:val="24"/>
        </w:rPr>
        <w:t>powyższych</w:t>
      </w:r>
      <w:r w:rsidR="007B4B87" w:rsidRPr="00D938A8">
        <w:rPr>
          <w:sz w:val="24"/>
          <w:szCs w:val="24"/>
        </w:rPr>
        <w:t xml:space="preserve"> </w:t>
      </w:r>
      <w:r w:rsidRPr="00D938A8">
        <w:rPr>
          <w:sz w:val="24"/>
          <w:szCs w:val="24"/>
        </w:rPr>
        <w:t>punkt</w:t>
      </w:r>
      <w:r w:rsidR="007B4B87">
        <w:rPr>
          <w:sz w:val="24"/>
          <w:szCs w:val="24"/>
        </w:rPr>
        <w:t>ów</w:t>
      </w:r>
      <w:r w:rsidRPr="00D938A8">
        <w:rPr>
          <w:sz w:val="24"/>
          <w:szCs w:val="24"/>
        </w:rPr>
        <w:t xml:space="preserve"> </w:t>
      </w:r>
      <w:r w:rsidR="00533592">
        <w:rPr>
          <w:sz w:val="24"/>
          <w:szCs w:val="24"/>
        </w:rPr>
        <w:t>w</w:t>
      </w:r>
      <w:r w:rsidRPr="00D938A8">
        <w:rPr>
          <w:sz w:val="24"/>
          <w:szCs w:val="24"/>
        </w:rPr>
        <w:t xml:space="preserve">niosku dokonana zostanie ocena </w:t>
      </w:r>
      <w:r w:rsidR="00315A83">
        <w:rPr>
          <w:sz w:val="24"/>
          <w:szCs w:val="24"/>
        </w:rPr>
        <w:t xml:space="preserve">spełnienia </w:t>
      </w:r>
      <w:r w:rsidRPr="00D938A8">
        <w:rPr>
          <w:sz w:val="24"/>
          <w:szCs w:val="24"/>
        </w:rPr>
        <w:t>kryterium formaln</w:t>
      </w:r>
      <w:r w:rsidR="00315A83">
        <w:rPr>
          <w:sz w:val="24"/>
          <w:szCs w:val="24"/>
        </w:rPr>
        <w:t xml:space="preserve">ego: </w:t>
      </w:r>
      <w:r w:rsidR="00E34DB2" w:rsidRPr="00E34DB2">
        <w:rPr>
          <w:i/>
          <w:sz w:val="24"/>
          <w:szCs w:val="24"/>
        </w:rPr>
        <w:t>Przedmiot p</w:t>
      </w:r>
      <w:r w:rsidRPr="00E34DB2">
        <w:rPr>
          <w:i/>
          <w:sz w:val="24"/>
          <w:szCs w:val="24"/>
        </w:rPr>
        <w:t>rojekt</w:t>
      </w:r>
      <w:r w:rsidR="00E34DB2" w:rsidRPr="00E34DB2">
        <w:rPr>
          <w:i/>
          <w:sz w:val="24"/>
          <w:szCs w:val="24"/>
        </w:rPr>
        <w:t>u</w:t>
      </w:r>
      <w:r w:rsidRPr="00E34DB2">
        <w:rPr>
          <w:i/>
          <w:sz w:val="24"/>
          <w:szCs w:val="24"/>
        </w:rPr>
        <w:t xml:space="preserve"> nie</w:t>
      </w:r>
      <w:r w:rsidRPr="00D938A8">
        <w:rPr>
          <w:i/>
          <w:sz w:val="24"/>
          <w:szCs w:val="24"/>
        </w:rPr>
        <w:t xml:space="preserve"> dotyczy rodzajów działalności wykluczonych z możliwości uzyskania wsparcia w ramach poddziałania 1.3.1 POPW</w:t>
      </w:r>
      <w:r w:rsidRPr="00D938A8">
        <w:rPr>
          <w:sz w:val="24"/>
          <w:szCs w:val="24"/>
        </w:rPr>
        <w:t>.</w:t>
      </w:r>
    </w:p>
    <w:p w:rsidR="007B4B87" w:rsidRDefault="007B4B87" w:rsidP="00781A3F">
      <w:pPr>
        <w:pStyle w:val="Tekstpodstawowy3"/>
        <w:rPr>
          <w:sz w:val="24"/>
          <w:szCs w:val="24"/>
        </w:rPr>
      </w:pPr>
    </w:p>
    <w:p w:rsidR="00D938A8" w:rsidRPr="00982ADA" w:rsidRDefault="007B4B87" w:rsidP="00781A3F">
      <w:pPr>
        <w:pStyle w:val="Tekstpodstawowy3"/>
        <w:rPr>
          <w:b/>
          <w:sz w:val="24"/>
          <w:szCs w:val="24"/>
        </w:rPr>
      </w:pPr>
      <w:r w:rsidRPr="007B4B87">
        <w:rPr>
          <w:b/>
          <w:sz w:val="24"/>
          <w:szCs w:val="24"/>
        </w:rPr>
        <w:t>Wpływ projektu na realizację zasad horyzontalnych Unii Europejskiej wymienionych w</w:t>
      </w:r>
      <w:r w:rsidR="0073707A">
        <w:rPr>
          <w:b/>
          <w:sz w:val="24"/>
          <w:szCs w:val="24"/>
        </w:rPr>
        <w:t> </w:t>
      </w:r>
      <w:r w:rsidRPr="007B4B87">
        <w:rPr>
          <w:b/>
          <w:sz w:val="24"/>
          <w:szCs w:val="24"/>
        </w:rPr>
        <w:t xml:space="preserve">art. 7 i 8 </w:t>
      </w:r>
      <w:r w:rsidR="00EF6635">
        <w:rPr>
          <w:b/>
          <w:sz w:val="24"/>
          <w:szCs w:val="24"/>
        </w:rPr>
        <w:t>R</w:t>
      </w:r>
      <w:r w:rsidRPr="007B4B87">
        <w:rPr>
          <w:b/>
          <w:sz w:val="24"/>
          <w:szCs w:val="24"/>
        </w:rPr>
        <w:t>ozporządzenia Parlamentu Europejskiego i Rady (UE) nr 1303/</w:t>
      </w:r>
      <w:r w:rsidRPr="00982ADA">
        <w:rPr>
          <w:b/>
          <w:sz w:val="24"/>
          <w:szCs w:val="24"/>
        </w:rPr>
        <w:t>2013</w:t>
      </w:r>
      <w:r w:rsidR="00982ADA" w:rsidRPr="00982ADA">
        <w:rPr>
          <w:b/>
          <w:sz w:val="24"/>
          <w:szCs w:val="24"/>
        </w:rPr>
        <w:t xml:space="preserve"> </w:t>
      </w:r>
      <w:r w:rsidR="00982ADA" w:rsidRPr="00982ADA">
        <w:rPr>
          <w:rFonts w:eastAsia="Calibri"/>
          <w:sz w:val="24"/>
          <w:szCs w:val="24"/>
          <w:lang w:eastAsia="en-US"/>
        </w:rPr>
        <w:t>z dnia 1</w:t>
      </w:r>
      <w:r w:rsidR="00982ADA">
        <w:rPr>
          <w:rFonts w:eastAsia="Calibri"/>
          <w:sz w:val="24"/>
          <w:szCs w:val="24"/>
          <w:lang w:eastAsia="en-US"/>
        </w:rPr>
        <w:t>7 grudnia 2013 r. ustanawiającego</w:t>
      </w:r>
      <w:r w:rsidR="00982ADA" w:rsidRPr="00982ADA">
        <w:rPr>
          <w:rFonts w:eastAsia="Calibri"/>
          <w:sz w:val="24"/>
          <w:szCs w:val="24"/>
          <w:lang w:eastAsia="en-US"/>
        </w:rPr>
        <w:t xml:space="preserve"> wspólne przepisy dotyczące Europejskiego Funduszu Rozwoju Regionalnego, Europejskiego Funduszu Społecznego, Funduszu Spójności, Europejskiego Funduszu Rolnego na rzecz Rozwoju Obszarów Wiejskich oraz Europejskiego Funduszu Morskiego </w:t>
      </w:r>
      <w:r w:rsidR="00982ADA">
        <w:rPr>
          <w:rFonts w:eastAsia="Calibri"/>
          <w:sz w:val="24"/>
          <w:szCs w:val="24"/>
          <w:lang w:eastAsia="en-US"/>
        </w:rPr>
        <w:t>i Rybackiego oraz ustanawiającego</w:t>
      </w:r>
      <w:r w:rsidR="00982ADA" w:rsidRPr="00982ADA">
        <w:rPr>
          <w:rFonts w:eastAsia="Calibri"/>
          <w:sz w:val="24"/>
          <w:szCs w:val="24"/>
          <w:lang w:eastAsia="en-US"/>
        </w:rPr>
        <w:t xml:space="preserve"> przepisy ogólne dotyczące Europejskiego Funduszu Rozwoju Regionalnego, Europejskiego Funduszu Społecznego, Funduszu Spójności i Europejskiego Funduszu Morskie</w:t>
      </w:r>
      <w:r w:rsidR="00982ADA">
        <w:rPr>
          <w:rFonts w:eastAsia="Calibri"/>
          <w:sz w:val="24"/>
          <w:szCs w:val="24"/>
          <w:lang w:eastAsia="en-US"/>
        </w:rPr>
        <w:t>go i Rybackiego oraz uchylającego</w:t>
      </w:r>
      <w:r w:rsidR="00982ADA" w:rsidRPr="00982ADA">
        <w:rPr>
          <w:rFonts w:eastAsia="Calibri"/>
          <w:sz w:val="24"/>
          <w:szCs w:val="24"/>
          <w:lang w:eastAsia="en-US"/>
        </w:rPr>
        <w:t xml:space="preserve"> rozporządzenie Rady (WE) nr 1083/2006 (Dz. Urz. UE L 347 z 20.12.2013 </w:t>
      </w:r>
      <w:proofErr w:type="gramStart"/>
      <w:r w:rsidR="00982ADA" w:rsidRPr="00982ADA">
        <w:rPr>
          <w:rFonts w:eastAsia="Calibri"/>
          <w:sz w:val="24"/>
          <w:szCs w:val="24"/>
          <w:lang w:eastAsia="en-US"/>
        </w:rPr>
        <w:t>r</w:t>
      </w:r>
      <w:proofErr w:type="gramEnd"/>
      <w:r w:rsidR="00982ADA" w:rsidRPr="00982ADA">
        <w:rPr>
          <w:rFonts w:eastAsia="Calibri"/>
          <w:sz w:val="24"/>
          <w:szCs w:val="24"/>
          <w:lang w:eastAsia="en-US"/>
        </w:rPr>
        <w:t>., str. 320</w:t>
      </w:r>
      <w:r w:rsidR="00EA683C">
        <w:rPr>
          <w:rFonts w:eastAsia="Calibri"/>
          <w:sz w:val="24"/>
          <w:szCs w:val="24"/>
          <w:lang w:eastAsia="en-US"/>
        </w:rPr>
        <w:t>, z</w:t>
      </w:r>
      <w:r w:rsidR="0073707A">
        <w:rPr>
          <w:rFonts w:eastAsia="Calibri"/>
          <w:sz w:val="24"/>
          <w:szCs w:val="24"/>
          <w:lang w:eastAsia="en-US"/>
        </w:rPr>
        <w:t> </w:t>
      </w:r>
      <w:r w:rsidR="00EA683C">
        <w:rPr>
          <w:rFonts w:eastAsia="Calibri"/>
          <w:sz w:val="24"/>
          <w:szCs w:val="24"/>
          <w:lang w:eastAsia="en-US"/>
        </w:rPr>
        <w:t xml:space="preserve">późn. </w:t>
      </w:r>
      <w:proofErr w:type="gramStart"/>
      <w:r w:rsidR="00EA683C">
        <w:rPr>
          <w:rFonts w:eastAsia="Calibri"/>
          <w:sz w:val="24"/>
          <w:szCs w:val="24"/>
          <w:lang w:eastAsia="en-US"/>
        </w:rPr>
        <w:t>zm</w:t>
      </w:r>
      <w:proofErr w:type="gramEnd"/>
      <w:r w:rsidR="00EA683C">
        <w:rPr>
          <w:rFonts w:eastAsia="Calibri"/>
          <w:sz w:val="24"/>
          <w:szCs w:val="24"/>
          <w:lang w:eastAsia="en-US"/>
        </w:rPr>
        <w:t>.</w:t>
      </w:r>
      <w:r w:rsidR="00982ADA" w:rsidRPr="00982ADA">
        <w:rPr>
          <w:rFonts w:eastAsia="Calibri"/>
          <w:sz w:val="24"/>
          <w:szCs w:val="24"/>
          <w:lang w:eastAsia="en-US"/>
        </w:rPr>
        <w:t xml:space="preserve">). </w:t>
      </w:r>
    </w:p>
    <w:p w:rsidR="007B4B87" w:rsidRDefault="007B4B87" w:rsidP="00781A3F">
      <w:pPr>
        <w:pStyle w:val="Tekstpodstawowy3"/>
        <w:rPr>
          <w:sz w:val="24"/>
          <w:szCs w:val="24"/>
        </w:rPr>
      </w:pPr>
    </w:p>
    <w:p w:rsidR="007649EF" w:rsidRDefault="007649EF" w:rsidP="00781A3F">
      <w:pPr>
        <w:jc w:val="both"/>
      </w:pPr>
      <w:r>
        <w:t xml:space="preserve">Zgodnie z Wytycznymi </w:t>
      </w:r>
      <w:r w:rsidR="00982ADA">
        <w:t xml:space="preserve">Ministra Infrastruktury i Rozwoju z dnia 8 maja 2015 r. </w:t>
      </w:r>
      <w:r w:rsidRPr="00383209">
        <w:rPr>
          <w:i/>
        </w:rPr>
        <w:t>w zakresie realizacji zasady równości szans i niedyskryminacj</w:t>
      </w:r>
      <w:r w:rsidR="00781A3F">
        <w:rPr>
          <w:i/>
        </w:rPr>
        <w:t>i, w tym dostępności dla osób z </w:t>
      </w:r>
      <w:r w:rsidRPr="00383209">
        <w:rPr>
          <w:i/>
        </w:rPr>
        <w:t>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w:t>
      </w:r>
      <w:r w:rsidRPr="000944D8">
        <w:lastRenderedPageBreak/>
        <w:t>etniczne, wyznawaną religię lub światopogląd, orientację seksualną – sprawiedliwego, pełnego uczestnictwa we wszystkich dziedzinach życia na jednakowych zasadach.</w:t>
      </w:r>
      <w:r>
        <w:t xml:space="preserve"> </w:t>
      </w:r>
    </w:p>
    <w:p w:rsidR="00781A3F" w:rsidRDefault="00781A3F" w:rsidP="00781A3F">
      <w:pPr>
        <w:jc w:val="both"/>
      </w:pPr>
    </w:p>
    <w:p w:rsidR="007649EF" w:rsidRDefault="007649EF" w:rsidP="00781A3F">
      <w:pPr>
        <w:jc w:val="both"/>
      </w:pPr>
      <w:r>
        <w:t>We wniosku n</w:t>
      </w:r>
      <w:r w:rsidRPr="00DA67D7">
        <w:t xml:space="preserve">ależy określić, czy projekt będzie </w:t>
      </w:r>
      <w:r>
        <w:t xml:space="preserve">spełniał </w:t>
      </w:r>
      <w:r w:rsidRPr="00AA2484">
        <w:t>zasad</w:t>
      </w:r>
      <w:r>
        <w:t>ę</w:t>
      </w:r>
      <w:r w:rsidR="00781A3F">
        <w:t xml:space="preserve"> równości szans i </w:t>
      </w:r>
      <w:r w:rsidRPr="00AA2484">
        <w:t>niedyskryminacji, w tym dostępności dla osób z niepełnosprawnościami</w:t>
      </w:r>
      <w:r w:rsidRPr="000944D8">
        <w:t xml:space="preserve"> </w:t>
      </w:r>
      <w:r w:rsidR="00781A3F">
        <w:t>lub będzie w </w:t>
      </w:r>
      <w:r>
        <w:t xml:space="preserve">stosunku do niej neutralny, z uwzględnieniem zapisów podrozdziału 5.2 </w:t>
      </w:r>
      <w:proofErr w:type="gramStart"/>
      <w:r>
        <w:t>pkt</w:t>
      </w:r>
      <w:proofErr w:type="gramEnd"/>
      <w:r>
        <w:t xml:space="preserve"> 17 i 18 ww. </w:t>
      </w:r>
      <w:r w:rsidRPr="00383209">
        <w:rPr>
          <w:i/>
        </w:rPr>
        <w:t>Wytycznych</w:t>
      </w:r>
      <w:r>
        <w:rPr>
          <w:i/>
        </w:rPr>
        <w:t xml:space="preserve">. </w:t>
      </w:r>
      <w:r>
        <w:t>W 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w:t>
      </w:r>
      <w:r w:rsidR="00781A3F">
        <w:t xml:space="preserve"> uniwersalnego projektowania, o </w:t>
      </w:r>
      <w:r>
        <w:t xml:space="preserve">której mowa w podrozdziale 5.2 </w:t>
      </w:r>
      <w:proofErr w:type="gramStart"/>
      <w:r>
        <w:t>pkt</w:t>
      </w:r>
      <w:proofErr w:type="gramEnd"/>
      <w:r>
        <w:t xml:space="preserve"> 15 </w:t>
      </w:r>
      <w:r w:rsidRPr="00E03836">
        <w:rPr>
          <w:i/>
        </w:rPr>
        <w:t>Wytycznych</w:t>
      </w:r>
      <w:r>
        <w:t xml:space="preserve">. </w:t>
      </w:r>
    </w:p>
    <w:p w:rsidR="00781A3F" w:rsidRDefault="00781A3F" w:rsidP="00781A3F">
      <w:pPr>
        <w:jc w:val="both"/>
      </w:pPr>
    </w:p>
    <w:p w:rsidR="007649EF" w:rsidRDefault="007649EF" w:rsidP="00781A3F">
      <w:pPr>
        <w:jc w:val="both"/>
      </w:pPr>
      <w:r>
        <w:t>W przypadku</w:t>
      </w:r>
      <w:r w:rsidR="00975264">
        <w:t>,</w:t>
      </w:r>
      <w:r>
        <w:t xml:space="preserve"> gdy z przeprowadzonej analizy wynika, że wśród użytkowników danego produktu projektu mogą wystąpić osoby z niepełnosprawnościami, należy zaznaczyć odpowiednie pole wniosku oraz uzupełnić uzasadnienie, w którym z</w:t>
      </w:r>
      <w:r w:rsidR="00781A3F">
        <w:t xml:space="preserve">ostanie opisany </w:t>
      </w:r>
      <w:proofErr w:type="gramStart"/>
      <w:r w:rsidR="00781A3F">
        <w:t>zakres w </w:t>
      </w:r>
      <w:r w:rsidR="00B81640">
        <w:t>jakim</w:t>
      </w:r>
      <w:proofErr w:type="gramEnd"/>
      <w:r>
        <w:t xml:space="preserve"> produkt projektu będzie dostosowany do zidentyfikowanych w toku analizy potrzeb. Wskazane pole należy wypełnić w przypadku</w:t>
      </w:r>
      <w:r w:rsidR="00975264">
        <w:t>,</w:t>
      </w:r>
      <w:r>
        <w:t xml:space="preserve"> gdy produkt projektu będzie dostosowany do potrzeb osób z niepełnosprawnościami. W przypadku projektów, w których zasada dostępności produktów do potrzeb osób z niepełnosprawnościami nie znajduje zastosowania</w:t>
      </w:r>
      <w:r w:rsidR="001A4AFD">
        <w:t>,</w:t>
      </w:r>
      <w:r>
        <w:t xml:space="preserve"> należy zaznaczyć odpowiednie pole wniosku oraz uzupełnić uzasadnienie o informacje w zakresie „neutralności” produktu i </w:t>
      </w:r>
      <w:proofErr w:type="gramStart"/>
      <w:r>
        <w:t>opisem dlaczego</w:t>
      </w:r>
      <w:proofErr w:type="gramEnd"/>
      <w:r>
        <w:t xml:space="preserve"> nie będzie on spełniał zasady dostępności. </w:t>
      </w:r>
    </w:p>
    <w:p w:rsidR="007649EF" w:rsidRDefault="007649EF" w:rsidP="00781A3F">
      <w:pPr>
        <w:jc w:val="both"/>
      </w:pPr>
      <w:r>
        <w:t xml:space="preserve">Aby projekt mógł zostać uznany za mający pozytywny wpływ na realizację zasady </w:t>
      </w:r>
      <w:r w:rsidRPr="0073230E">
        <w:t>równości szans i niedyskryminacji, w tym dostępności dla osób z niepełnosprawnościami</w:t>
      </w:r>
      <w:r>
        <w:t>,</w:t>
      </w:r>
      <w:r w:rsidRPr="0073230E">
        <w:t xml:space="preserve"> produkt</w:t>
      </w:r>
      <w:r w:rsidR="00E5109C">
        <w:t xml:space="preserve"> projektu</w:t>
      </w:r>
      <w:r w:rsidRPr="0073230E">
        <w:t xml:space="preserve"> musi być </w:t>
      </w:r>
      <w:r>
        <w:t>do dostosowany do potrzeb osób z niepełnosprawnościami.</w:t>
      </w:r>
    </w:p>
    <w:p w:rsidR="007649EF" w:rsidRDefault="007649EF" w:rsidP="00781A3F">
      <w:pPr>
        <w:jc w:val="both"/>
      </w:pPr>
    </w:p>
    <w:p w:rsidR="007649EF" w:rsidRDefault="007649EF" w:rsidP="00781A3F">
      <w:pPr>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rsidR="00781A3F">
        <w:t>Należy podać uzasadnienie i </w:t>
      </w:r>
      <w:r>
        <w:t xml:space="preserve">informacje </w:t>
      </w:r>
      <w:proofErr w:type="gramStart"/>
      <w:r>
        <w:t>wskazujące dlaczego</w:t>
      </w:r>
      <w:proofErr w:type="gramEnd"/>
      <w:r>
        <w:t xml:space="preserve"> dany projekt spełnia ww. zasadę lub jest w stosunku do niej neutralny. </w:t>
      </w:r>
    </w:p>
    <w:p w:rsidR="007649EF" w:rsidRDefault="007649EF" w:rsidP="00781A3F">
      <w:pPr>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7649EF" w:rsidRPr="00DA67D7" w:rsidRDefault="007649EF" w:rsidP="00781A3F">
      <w:pPr>
        <w:jc w:val="both"/>
        <w:rPr>
          <w:b/>
        </w:rPr>
      </w:pPr>
      <w:r w:rsidRPr="00DA67D7">
        <w:t xml:space="preserve">Należy pamiętać, że </w:t>
      </w:r>
      <w:proofErr w:type="gramStart"/>
      <w:r w:rsidRPr="00DA67D7">
        <w:t>projekt aby</w:t>
      </w:r>
      <w:proofErr w:type="gramEnd"/>
      <w:r w:rsidRPr="00DA67D7">
        <w:t xml:space="preserve">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rsidR="00693021" w:rsidRDefault="00693021" w:rsidP="00781A3F">
      <w:pPr>
        <w:pStyle w:val="Nagwek6"/>
        <w:spacing w:line="240" w:lineRule="auto"/>
        <w:ind w:left="0" w:firstLine="0"/>
        <w:rPr>
          <w:b w:val="0"/>
          <w:sz w:val="24"/>
          <w:szCs w:val="24"/>
        </w:rPr>
      </w:pPr>
    </w:p>
    <w:p w:rsidR="007649EF" w:rsidRPr="007649EF" w:rsidRDefault="007649EF" w:rsidP="00781A3F">
      <w:pPr>
        <w:pStyle w:val="Nagwek6"/>
        <w:spacing w:line="240"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00EF6635">
        <w:rPr>
          <w:sz w:val="24"/>
          <w:szCs w:val="24"/>
        </w:rPr>
        <w:t>art. 8 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t>
      </w:r>
      <w:proofErr w:type="gramStart"/>
      <w:r>
        <w:rPr>
          <w:b w:val="0"/>
          <w:sz w:val="24"/>
          <w:szCs w:val="24"/>
        </w:rPr>
        <w:t>wskazujące dlaczego</w:t>
      </w:r>
      <w:proofErr w:type="gramEnd"/>
      <w:r>
        <w:rPr>
          <w:b w:val="0"/>
          <w:sz w:val="24"/>
          <w:szCs w:val="24"/>
        </w:rPr>
        <w:t xml:space="preserve"> dany projekt spełnia ww. zasadę lub jest w stosunku do niej neutralny. </w:t>
      </w:r>
    </w:p>
    <w:p w:rsidR="00C02580" w:rsidRDefault="00402062" w:rsidP="00781A3F">
      <w:pPr>
        <w:pStyle w:val="Nagwek6"/>
        <w:spacing w:line="240" w:lineRule="auto"/>
        <w:ind w:left="0" w:firstLine="0"/>
        <w:rPr>
          <w:b w:val="0"/>
          <w:sz w:val="24"/>
          <w:szCs w:val="24"/>
        </w:rPr>
      </w:pPr>
      <w:r w:rsidRPr="00402062">
        <w:rPr>
          <w:b w:val="0"/>
          <w:sz w:val="24"/>
          <w:szCs w:val="24"/>
        </w:rPr>
        <w:t xml:space="preserve">Należy pamiętać, że rekomendację do dofinansowania może uzyskać wyłącznie projekt, który </w:t>
      </w:r>
      <w:proofErr w:type="gramStart"/>
      <w:r w:rsidRPr="00402062">
        <w:rPr>
          <w:b w:val="0"/>
          <w:sz w:val="24"/>
          <w:szCs w:val="24"/>
        </w:rPr>
        <w:t>ma</w:t>
      </w:r>
      <w:r>
        <w:rPr>
          <w:b w:val="0"/>
          <w:sz w:val="24"/>
          <w:szCs w:val="24"/>
        </w:rPr>
        <w:t xml:space="preserve"> co</w:t>
      </w:r>
      <w:proofErr w:type="gramEnd"/>
      <w:r>
        <w:rPr>
          <w:b w:val="0"/>
          <w:sz w:val="24"/>
          <w:szCs w:val="24"/>
        </w:rPr>
        <w:t xml:space="preserve"> najmniej neutralny wpływ </w:t>
      </w:r>
      <w:r w:rsidR="00C02580">
        <w:rPr>
          <w:b w:val="0"/>
          <w:sz w:val="24"/>
          <w:szCs w:val="24"/>
        </w:rPr>
        <w:t>na</w:t>
      </w:r>
      <w:r w:rsidR="00E70156">
        <w:rPr>
          <w:b w:val="0"/>
          <w:sz w:val="24"/>
          <w:szCs w:val="24"/>
        </w:rPr>
        <w:t xml:space="preserve"> ww. zasadę</w:t>
      </w:r>
      <w:r w:rsidR="00C02580">
        <w:rPr>
          <w:b w:val="0"/>
          <w:sz w:val="24"/>
          <w:szCs w:val="24"/>
        </w:rPr>
        <w:t>.</w:t>
      </w:r>
    </w:p>
    <w:p w:rsidR="00C02580" w:rsidRDefault="00C02580" w:rsidP="00781A3F">
      <w:pPr>
        <w:jc w:val="both"/>
      </w:pPr>
    </w:p>
    <w:p w:rsidR="007A704C" w:rsidRDefault="007A704C" w:rsidP="00781A3F">
      <w:pPr>
        <w:jc w:val="both"/>
      </w:pPr>
      <w:r>
        <w:t xml:space="preserve">Zgodnie z art. 8 </w:t>
      </w:r>
      <w:r w:rsidR="00AA11F0">
        <w:t>R</w:t>
      </w:r>
      <w: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rsidR="00B2263D" w:rsidRDefault="00B2263D" w:rsidP="00781A3F">
      <w:pPr>
        <w:pStyle w:val="Tekstpodstawowy"/>
        <w:spacing w:after="0"/>
        <w:rPr>
          <w:rFonts w:cs="Calibri"/>
          <w:lang w:val="pl-PL"/>
        </w:rPr>
      </w:pPr>
    </w:p>
    <w:p w:rsidR="00D64808" w:rsidRPr="00B2263D" w:rsidRDefault="00B2263D" w:rsidP="00781A3F">
      <w:pPr>
        <w:jc w:val="both"/>
        <w:rPr>
          <w:rFonts w:cs="Calibri"/>
        </w:rPr>
      </w:pPr>
      <w:r w:rsidRPr="00B2263D">
        <w:rPr>
          <w:rFonts w:cs="Calibri"/>
        </w:rPr>
        <w:lastRenderedPageBreak/>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 </w:t>
      </w:r>
    </w:p>
    <w:p w:rsidR="006C3D1A" w:rsidRPr="006C3D1A" w:rsidRDefault="006C3D1A" w:rsidP="00781A3F">
      <w:pPr>
        <w:pStyle w:val="Tekstpodstawowy"/>
        <w:spacing w:after="0"/>
        <w:rPr>
          <w:szCs w:val="24"/>
          <w:lang w:val="pl-PL"/>
        </w:rPr>
      </w:pPr>
      <w:r>
        <w:rPr>
          <w:szCs w:val="24"/>
          <w:lang w:val="pl-PL"/>
        </w:rPr>
        <w:t xml:space="preserve">Zamieszczony opis </w:t>
      </w:r>
      <w:r w:rsidR="006837DE">
        <w:rPr>
          <w:szCs w:val="24"/>
          <w:lang w:val="pl-PL"/>
        </w:rPr>
        <w:t xml:space="preserve">może zostać wzięty pod uwagę </w:t>
      </w:r>
      <w:r w:rsidR="00C82E52">
        <w:rPr>
          <w:szCs w:val="24"/>
          <w:lang w:val="pl-PL"/>
        </w:rPr>
        <w:t xml:space="preserve">przy ocenie </w:t>
      </w:r>
      <w:r w:rsidR="00402062">
        <w:rPr>
          <w:szCs w:val="24"/>
          <w:lang w:val="pl-PL"/>
        </w:rPr>
        <w:t xml:space="preserve">spełnienia </w:t>
      </w:r>
      <w:r w:rsidR="00C82E52">
        <w:rPr>
          <w:szCs w:val="24"/>
          <w:lang w:val="pl-PL"/>
        </w:rPr>
        <w:t xml:space="preserve">kryterium </w:t>
      </w:r>
      <w:r w:rsidR="00C82E52">
        <w:rPr>
          <w:lang w:val="pl-PL"/>
        </w:rPr>
        <w:t>merytoryczn</w:t>
      </w:r>
      <w:r w:rsidR="00402062">
        <w:rPr>
          <w:lang w:val="pl-PL"/>
        </w:rPr>
        <w:t>ego</w:t>
      </w:r>
      <w:r w:rsidR="00C82E52">
        <w:rPr>
          <w:lang w:val="pl-PL"/>
        </w:rPr>
        <w:t xml:space="preserve"> rankingując</w:t>
      </w:r>
      <w:r w:rsidR="00402062">
        <w:rPr>
          <w:lang w:val="pl-PL"/>
        </w:rPr>
        <w:t>ego</w:t>
      </w:r>
      <w:r w:rsidR="00C82E52">
        <w:rPr>
          <w:lang w:val="pl-PL"/>
        </w:rPr>
        <w:t xml:space="preserve"> </w:t>
      </w:r>
      <w:r w:rsidRPr="006C3D1A">
        <w:rPr>
          <w:i/>
          <w:szCs w:val="24"/>
          <w:lang w:val="pl-PL"/>
        </w:rPr>
        <w:t>Realizacja projektu przyc</w:t>
      </w:r>
      <w:r w:rsidR="00693021">
        <w:rPr>
          <w:i/>
          <w:szCs w:val="24"/>
          <w:lang w:val="pl-PL"/>
        </w:rPr>
        <w:t>zyni się do promocji zielonej i </w:t>
      </w:r>
      <w:r w:rsidRPr="006C3D1A">
        <w:rPr>
          <w:i/>
          <w:szCs w:val="24"/>
          <w:lang w:val="pl-PL"/>
        </w:rPr>
        <w:t>zrównoważonej gospodarki.</w:t>
      </w:r>
    </w:p>
    <w:p w:rsidR="007A704C" w:rsidRDefault="007A704C" w:rsidP="00781A3F">
      <w:pPr>
        <w:jc w:val="both"/>
      </w:pPr>
    </w:p>
    <w:p w:rsidR="006C3D1A" w:rsidRPr="00DF45FB" w:rsidRDefault="002F7394" w:rsidP="00781A3F">
      <w:pPr>
        <w:jc w:val="both"/>
        <w:rPr>
          <w:b/>
        </w:rPr>
      </w:pPr>
      <w:r w:rsidRPr="006C6CEC">
        <w:rPr>
          <w:b/>
        </w:rPr>
        <w:t xml:space="preserve">Projekt wpisuje się w zakres Regionalnych Inteligentnych Specjalizacji (RIS) </w:t>
      </w:r>
      <w:proofErr w:type="gramStart"/>
      <w:r w:rsidRPr="006C6CEC">
        <w:rPr>
          <w:b/>
        </w:rPr>
        <w:t>wspólnych dla co</w:t>
      </w:r>
      <w:proofErr w:type="gramEnd"/>
      <w:r w:rsidRPr="006C6CEC">
        <w:rPr>
          <w:b/>
        </w:rPr>
        <w:t xml:space="preserve"> najmniej dwóch</w:t>
      </w:r>
      <w:r w:rsidR="00C13A14" w:rsidRPr="00EC7BC5">
        <w:rPr>
          <w:b/>
        </w:rPr>
        <w:t xml:space="preserve"> województw z Polski Wschodniej, Obszar RIS (wspólnych dla co najmniej dwóch województw z Polski Wschodniej)</w:t>
      </w:r>
      <w:r w:rsidR="00C13A14" w:rsidRPr="00DF45FB">
        <w:rPr>
          <w:b/>
        </w:rPr>
        <w:t xml:space="preserve">, w który wpisuje się projekt </w:t>
      </w:r>
      <w:r w:rsidR="00693021">
        <w:t>i </w:t>
      </w:r>
      <w:r w:rsidR="00C13A14" w:rsidRPr="00DF45FB">
        <w:rPr>
          <w:b/>
        </w:rPr>
        <w:t>Uzasadnienie wybranego obszaru RIS, w który wpisuje się projekt</w:t>
      </w:r>
      <w:r w:rsidR="001720A2" w:rsidRPr="00DF45FB">
        <w:rPr>
          <w:b/>
        </w:rPr>
        <w:t>.</w:t>
      </w:r>
    </w:p>
    <w:p w:rsidR="006C3D1A" w:rsidRPr="00DF45FB" w:rsidRDefault="006C3D1A" w:rsidP="00781A3F">
      <w:pPr>
        <w:jc w:val="both"/>
        <w:rPr>
          <w:b/>
        </w:rPr>
      </w:pPr>
    </w:p>
    <w:p w:rsidR="006E263C" w:rsidRPr="000813EB" w:rsidRDefault="007A704C" w:rsidP="00781A3F">
      <w:pPr>
        <w:autoSpaceDE w:val="0"/>
        <w:autoSpaceDN w:val="0"/>
        <w:adjustRightInd w:val="0"/>
        <w:jc w:val="both"/>
      </w:pPr>
      <w:r w:rsidRPr="00DF45FB">
        <w:t>Należy zadeklarować</w:t>
      </w:r>
      <w:r w:rsidR="00486409" w:rsidRPr="00DF45FB">
        <w:t xml:space="preserve"> poprzez wybranie odpowiedniej opcji</w:t>
      </w:r>
      <w:r w:rsidRPr="00DF45FB">
        <w:t>, czy przedmiot projektu wpisuje się w</w:t>
      </w:r>
      <w:r w:rsidR="002F7394" w:rsidRPr="00B45DA6">
        <w:t>e wspólne obszary</w:t>
      </w:r>
      <w:r w:rsidRPr="00B45DA6">
        <w:t xml:space="preserve"> </w:t>
      </w:r>
      <w:r w:rsidR="00AB40BA" w:rsidRPr="00B45DA6">
        <w:t>Regionaln</w:t>
      </w:r>
      <w:r w:rsidR="002F7394" w:rsidRPr="00B45DA6">
        <w:t>ych</w:t>
      </w:r>
      <w:r w:rsidR="00AB40BA" w:rsidRPr="00B45DA6">
        <w:t xml:space="preserve"> Inteligentn</w:t>
      </w:r>
      <w:r w:rsidR="002F7394" w:rsidRPr="00B45DA6">
        <w:t>ych</w:t>
      </w:r>
      <w:r w:rsidR="00AB40BA" w:rsidRPr="00B45DA6">
        <w:t xml:space="preserve"> Specjalizacj</w:t>
      </w:r>
      <w:r w:rsidR="002F7394" w:rsidRPr="001343BC">
        <w:t>i</w:t>
      </w:r>
      <w:r w:rsidR="00AB40BA" w:rsidRPr="001343BC">
        <w:t xml:space="preserve"> województw Polski Wschodniej</w:t>
      </w:r>
      <w:r w:rsidR="00D10A94" w:rsidRPr="00EA7648">
        <w:t>.</w:t>
      </w:r>
      <w:r w:rsidR="006E263C" w:rsidRPr="000813EB">
        <w:t xml:space="preserve"> </w:t>
      </w:r>
    </w:p>
    <w:p w:rsidR="00402062" w:rsidRPr="00027721" w:rsidRDefault="00402062" w:rsidP="00781A3F">
      <w:pPr>
        <w:autoSpaceDE w:val="0"/>
        <w:autoSpaceDN w:val="0"/>
        <w:adjustRightInd w:val="0"/>
        <w:jc w:val="both"/>
        <w:rPr>
          <w:i/>
        </w:rPr>
      </w:pPr>
    </w:p>
    <w:p w:rsidR="002F7394" w:rsidRDefault="007A704C" w:rsidP="00781A3F">
      <w:pPr>
        <w:autoSpaceDE w:val="0"/>
        <w:autoSpaceDN w:val="0"/>
        <w:adjustRightInd w:val="0"/>
        <w:jc w:val="both"/>
        <w:rPr>
          <w:rFonts w:eastAsia="Calibri"/>
          <w:color w:val="000000"/>
        </w:rPr>
      </w:pPr>
      <w:r w:rsidRPr="00D5403C">
        <w:t>W przypadku zaznaczen</w:t>
      </w:r>
      <w:r w:rsidRPr="008C7F4B">
        <w:t>ia opcji „TAK”</w:t>
      </w:r>
      <w:r w:rsidR="00402062" w:rsidRPr="008C7F4B">
        <w:t>,</w:t>
      </w:r>
      <w:r w:rsidR="006C3D1A" w:rsidRPr="008C7F4B">
        <w:t xml:space="preserve"> </w:t>
      </w:r>
      <w:r w:rsidR="0001043C" w:rsidRPr="008C7F4B">
        <w:t>w</w:t>
      </w:r>
      <w:r w:rsidRPr="008C7F4B">
        <w:t>nioskodawca</w:t>
      </w:r>
      <w:r w:rsidRPr="008C7F4B">
        <w:rPr>
          <w:rFonts w:eastAsia="Calibri"/>
          <w:color w:val="000000"/>
        </w:rPr>
        <w:t xml:space="preserve"> </w:t>
      </w:r>
      <w:r w:rsidR="002F7394" w:rsidRPr="008C7F4B">
        <w:rPr>
          <w:rFonts w:eastAsia="Calibri"/>
          <w:color w:val="000000"/>
        </w:rPr>
        <w:t xml:space="preserve">wybiera wspólny obszar lub obszary </w:t>
      </w:r>
      <w:proofErr w:type="gramStart"/>
      <w:r w:rsidR="002F7394" w:rsidRPr="008C7F4B">
        <w:rPr>
          <w:rFonts w:eastAsia="Calibri"/>
          <w:color w:val="000000"/>
        </w:rPr>
        <w:t xml:space="preserve">RIS </w:t>
      </w:r>
      <w:r w:rsidRPr="00331F7B">
        <w:rPr>
          <w:rFonts w:eastAsia="Calibri"/>
          <w:color w:val="000000"/>
        </w:rPr>
        <w:t>w któr</w:t>
      </w:r>
      <w:r w:rsidR="002F7394" w:rsidRPr="00331F7B">
        <w:rPr>
          <w:rFonts w:eastAsia="Calibri"/>
          <w:color w:val="000000"/>
        </w:rPr>
        <w:t>y</w:t>
      </w:r>
      <w:proofErr w:type="gramEnd"/>
      <w:r w:rsidR="002F7394" w:rsidRPr="00331F7B">
        <w:rPr>
          <w:rFonts w:eastAsia="Calibri"/>
          <w:color w:val="000000"/>
        </w:rPr>
        <w:t xml:space="preserve"> (które)</w:t>
      </w:r>
      <w:r w:rsidRPr="00B87F08">
        <w:rPr>
          <w:rFonts w:eastAsia="Calibri"/>
          <w:color w:val="000000"/>
        </w:rPr>
        <w:t xml:space="preserve"> wpisuje się </w:t>
      </w:r>
      <w:r w:rsidR="00C71E94" w:rsidRPr="00620CE8">
        <w:rPr>
          <w:rFonts w:eastAsia="Calibri"/>
          <w:color w:val="000000"/>
        </w:rPr>
        <w:t xml:space="preserve">przedmiot </w:t>
      </w:r>
      <w:r w:rsidRPr="005218E3">
        <w:rPr>
          <w:rFonts w:eastAsia="Calibri"/>
          <w:color w:val="000000"/>
        </w:rPr>
        <w:t>projektu</w:t>
      </w:r>
      <w:r w:rsidR="002F7394" w:rsidRPr="005218E3">
        <w:rPr>
          <w:rFonts w:eastAsia="Calibri"/>
          <w:color w:val="000000"/>
        </w:rPr>
        <w:t xml:space="preserve"> z listy wybieranej obejmującej następujące pozycje:</w:t>
      </w:r>
    </w:p>
    <w:p w:rsidR="00BC6EE7" w:rsidRPr="005218E3" w:rsidRDefault="00BC6EE7" w:rsidP="00781A3F">
      <w:pPr>
        <w:autoSpaceDE w:val="0"/>
        <w:autoSpaceDN w:val="0"/>
        <w:adjustRightInd w:val="0"/>
        <w:jc w:val="both"/>
        <w:rPr>
          <w:rFonts w:eastAsia="Calibri"/>
          <w:color w:val="000000"/>
        </w:rPr>
      </w:pPr>
    </w:p>
    <w:p w:rsidR="002F7394" w:rsidRPr="005218E3" w:rsidRDefault="002F7394" w:rsidP="00781A3F">
      <w:pPr>
        <w:widowControl w:val="0"/>
        <w:numPr>
          <w:ilvl w:val="0"/>
          <w:numId w:val="25"/>
        </w:numPr>
        <w:suppressAutoHyphens/>
        <w:autoSpaceDN w:val="0"/>
        <w:jc w:val="both"/>
        <w:textAlignment w:val="baseline"/>
      </w:pPr>
      <w:r w:rsidRPr="005218E3">
        <w:t>Żywność i produkty rolno-spożywcze</w:t>
      </w:r>
    </w:p>
    <w:p w:rsidR="002F7394" w:rsidRPr="005218E3" w:rsidRDefault="002F7394" w:rsidP="00781A3F">
      <w:pPr>
        <w:widowControl w:val="0"/>
        <w:numPr>
          <w:ilvl w:val="0"/>
          <w:numId w:val="25"/>
        </w:numPr>
        <w:suppressAutoHyphens/>
        <w:autoSpaceDN w:val="0"/>
        <w:jc w:val="both"/>
        <w:textAlignment w:val="baseline"/>
      </w:pPr>
      <w:r w:rsidRPr="005218E3">
        <w:t>Ekologia</w:t>
      </w:r>
    </w:p>
    <w:p w:rsidR="002F7394" w:rsidRPr="000A083E" w:rsidRDefault="002F7394" w:rsidP="00781A3F">
      <w:pPr>
        <w:widowControl w:val="0"/>
        <w:numPr>
          <w:ilvl w:val="0"/>
          <w:numId w:val="25"/>
        </w:numPr>
        <w:suppressAutoHyphens/>
        <w:autoSpaceDN w:val="0"/>
        <w:jc w:val="both"/>
        <w:textAlignment w:val="baseline"/>
      </w:pPr>
      <w:r w:rsidRPr="000A083E">
        <w:t>Turystyka, medycyna, zdrowie</w:t>
      </w:r>
    </w:p>
    <w:p w:rsidR="002F7394" w:rsidRPr="008D624F" w:rsidRDefault="002F7394" w:rsidP="00781A3F">
      <w:pPr>
        <w:widowControl w:val="0"/>
        <w:numPr>
          <w:ilvl w:val="0"/>
          <w:numId w:val="25"/>
        </w:numPr>
        <w:suppressAutoHyphens/>
        <w:autoSpaceDN w:val="0"/>
        <w:jc w:val="both"/>
        <w:textAlignment w:val="baseline"/>
      </w:pPr>
      <w:r w:rsidRPr="008D624F">
        <w:t>Energetyka</w:t>
      </w:r>
    </w:p>
    <w:p w:rsidR="002F7394" w:rsidRPr="002A11A1" w:rsidRDefault="002F7394" w:rsidP="00781A3F">
      <w:pPr>
        <w:widowControl w:val="0"/>
        <w:numPr>
          <w:ilvl w:val="0"/>
          <w:numId w:val="25"/>
        </w:numPr>
        <w:suppressAutoHyphens/>
        <w:autoSpaceDN w:val="0"/>
        <w:jc w:val="both"/>
        <w:textAlignment w:val="baseline"/>
      </w:pPr>
      <w:r w:rsidRPr="002A11A1">
        <w:t>Technologie informacyjno-komunikacyjne (ICT)</w:t>
      </w:r>
    </w:p>
    <w:p w:rsidR="002F7394" w:rsidRPr="00254CBC" w:rsidRDefault="002F7394" w:rsidP="00781A3F">
      <w:pPr>
        <w:widowControl w:val="0"/>
        <w:numPr>
          <w:ilvl w:val="0"/>
          <w:numId w:val="25"/>
        </w:numPr>
        <w:suppressAutoHyphens/>
        <w:autoSpaceDN w:val="0"/>
        <w:jc w:val="both"/>
        <w:textAlignment w:val="baseline"/>
      </w:pPr>
      <w:r w:rsidRPr="00254CBC">
        <w:t>Budownictwo ekologiczne</w:t>
      </w:r>
    </w:p>
    <w:p w:rsidR="002F7394" w:rsidRPr="005E4EAE" w:rsidRDefault="002F7394" w:rsidP="00781A3F">
      <w:pPr>
        <w:widowControl w:val="0"/>
        <w:numPr>
          <w:ilvl w:val="0"/>
          <w:numId w:val="25"/>
        </w:numPr>
        <w:suppressAutoHyphens/>
        <w:autoSpaceDN w:val="0"/>
        <w:jc w:val="both"/>
        <w:textAlignment w:val="baseline"/>
      </w:pPr>
      <w:r w:rsidRPr="00254CBC">
        <w:t>Produkcja maszyn i</w:t>
      </w:r>
      <w:r w:rsidRPr="00F33366">
        <w:t xml:space="preserve"> urządzeń.</w:t>
      </w:r>
      <w:r w:rsidR="007A704C" w:rsidRPr="00F33366">
        <w:rPr>
          <w:rFonts w:eastAsia="Calibri"/>
          <w:color w:val="000000"/>
        </w:rPr>
        <w:t xml:space="preserve"> </w:t>
      </w:r>
    </w:p>
    <w:p w:rsidR="002F7394" w:rsidRPr="00C927A8" w:rsidRDefault="002F7394" w:rsidP="00781A3F">
      <w:pPr>
        <w:autoSpaceDE w:val="0"/>
        <w:autoSpaceDN w:val="0"/>
        <w:adjustRightInd w:val="0"/>
        <w:jc w:val="both"/>
        <w:rPr>
          <w:rFonts w:eastAsia="Calibri"/>
          <w:color w:val="000000"/>
        </w:rPr>
      </w:pPr>
    </w:p>
    <w:p w:rsidR="007A704C" w:rsidRPr="006C6CEC" w:rsidRDefault="007A704C" w:rsidP="00781A3F">
      <w:pPr>
        <w:autoSpaceDE w:val="0"/>
        <w:autoSpaceDN w:val="0"/>
        <w:adjustRightInd w:val="0"/>
        <w:jc w:val="both"/>
      </w:pPr>
      <w:r w:rsidRPr="009D0173">
        <w:rPr>
          <w:rFonts w:eastAsia="Calibri"/>
          <w:color w:val="000000"/>
        </w:rPr>
        <w:t xml:space="preserve">Następnie należy uzasadnić, w jaki sposób rozwiązanie, </w:t>
      </w:r>
      <w:proofErr w:type="gramStart"/>
      <w:r w:rsidRPr="009D0173">
        <w:rPr>
          <w:rFonts w:eastAsia="Calibri"/>
          <w:color w:val="000000"/>
        </w:rPr>
        <w:t>przewidziane jako</w:t>
      </w:r>
      <w:proofErr w:type="gramEnd"/>
      <w:r w:rsidRPr="009D0173">
        <w:rPr>
          <w:rFonts w:eastAsia="Calibri"/>
          <w:color w:val="000000"/>
        </w:rPr>
        <w:t xml:space="preserve"> efekt realizacji projektu, wpisuje się w wybran</w:t>
      </w:r>
      <w:r w:rsidR="002F7394" w:rsidRPr="00243408">
        <w:rPr>
          <w:rFonts w:eastAsia="Calibri"/>
          <w:color w:val="000000"/>
        </w:rPr>
        <w:t>y</w:t>
      </w:r>
      <w:r w:rsidRPr="00CE0000">
        <w:rPr>
          <w:rFonts w:eastAsia="Calibri"/>
          <w:color w:val="000000"/>
        </w:rPr>
        <w:t xml:space="preserve"> </w:t>
      </w:r>
      <w:r w:rsidR="002F7394" w:rsidRPr="00CE0000">
        <w:rPr>
          <w:rFonts w:eastAsia="Calibri"/>
          <w:color w:val="000000"/>
        </w:rPr>
        <w:t>obszar</w:t>
      </w:r>
      <w:r w:rsidRPr="00CE0000">
        <w:rPr>
          <w:rFonts w:eastAsia="Calibri"/>
          <w:color w:val="000000"/>
        </w:rPr>
        <w:t xml:space="preserve">. </w:t>
      </w:r>
      <w:r w:rsidR="005919D3" w:rsidRPr="00CE0000">
        <w:t xml:space="preserve">Informacje dotyczące obszarów Regionalnych Inteligentnych Specjalizacjach </w:t>
      </w:r>
      <w:proofErr w:type="gramStart"/>
      <w:r w:rsidR="005919D3" w:rsidRPr="00CE0000">
        <w:t>wspólnych co</w:t>
      </w:r>
      <w:proofErr w:type="gramEnd"/>
      <w:r w:rsidR="005919D3" w:rsidRPr="00CE0000">
        <w:t xml:space="preserve"> najmniej dla dwóch województw Polski Wschodniej dostępne są pod adresem</w:t>
      </w:r>
      <w:r w:rsidR="009D0173" w:rsidRPr="00CE0000">
        <w:t xml:space="preserve"> </w:t>
      </w:r>
      <w:hyperlink r:id="rId10" w:history="1">
        <w:r w:rsidR="009D0173" w:rsidRPr="009D0173">
          <w:rPr>
            <w:rStyle w:val="Hipercze"/>
          </w:rPr>
          <w:t>www.popw.parp.gov.pl</w:t>
        </w:r>
      </w:hyperlink>
      <w:r w:rsidR="009D0173" w:rsidRPr="009D0173">
        <w:t xml:space="preserve">. </w:t>
      </w:r>
    </w:p>
    <w:p w:rsidR="007A704C" w:rsidRPr="006C6CEC" w:rsidRDefault="007A704C" w:rsidP="00781A3F">
      <w:pPr>
        <w:jc w:val="both"/>
        <w:rPr>
          <w:rFonts w:eastAsia="Calibri"/>
          <w:color w:val="000000"/>
        </w:rPr>
      </w:pPr>
    </w:p>
    <w:p w:rsidR="00C71E94" w:rsidRDefault="00C71E94" w:rsidP="00781A3F">
      <w:pPr>
        <w:jc w:val="both"/>
      </w:pPr>
      <w:r w:rsidRPr="00EC7BC5">
        <w:t xml:space="preserve">Zamieszczone uzasadnienie będzie brane pod uwagę przy ocenie </w:t>
      </w:r>
      <w:r w:rsidR="00402062" w:rsidRPr="00DF45FB">
        <w:t xml:space="preserve">spełnienia </w:t>
      </w:r>
      <w:r w:rsidRPr="00DF45FB">
        <w:t>kryterium</w:t>
      </w:r>
      <w:r w:rsidR="002F7394" w:rsidRPr="00DF45FB">
        <w:t xml:space="preserve"> merytorycznego rankingującego</w:t>
      </w:r>
      <w:r w:rsidR="00402062" w:rsidRPr="00DF45FB">
        <w:t>:</w:t>
      </w:r>
      <w:r w:rsidRPr="00DF45FB">
        <w:t xml:space="preserve"> </w:t>
      </w:r>
      <w:r w:rsidRPr="00DF45FB">
        <w:rPr>
          <w:i/>
        </w:rPr>
        <w:t xml:space="preserve">Przedmiot projektu wpisuje się w zakres regionalnych inteligentnych specjalizacji </w:t>
      </w:r>
      <w:proofErr w:type="gramStart"/>
      <w:r w:rsidRPr="00DF45FB">
        <w:rPr>
          <w:i/>
        </w:rPr>
        <w:t>wspólnych dla co</w:t>
      </w:r>
      <w:proofErr w:type="gramEnd"/>
      <w:r w:rsidRPr="00DF45FB">
        <w:rPr>
          <w:i/>
        </w:rPr>
        <w:t xml:space="preserve"> najmniej dwóch województw z Polski Wschodniej.</w:t>
      </w:r>
    </w:p>
    <w:p w:rsidR="00F727F2" w:rsidRDefault="00F727F2" w:rsidP="00781A3F">
      <w:pPr>
        <w:jc w:val="both"/>
      </w:pPr>
    </w:p>
    <w:p w:rsidR="003C5DEC" w:rsidRDefault="003C5DEC" w:rsidP="00781A3F">
      <w:pPr>
        <w:jc w:val="both"/>
      </w:pPr>
      <w:r>
        <w:t>Spełnienie kryterium możliwe będzie jedynie w przypadku, gdy w</w:t>
      </w:r>
      <w:r w:rsidRPr="003C5DEC">
        <w:t xml:space="preserve">skazany we wniosku przedmiot projektu </w:t>
      </w:r>
      <w:r>
        <w:t xml:space="preserve">wpisywać się będzie </w:t>
      </w:r>
      <w:r w:rsidRPr="003C5DEC">
        <w:t xml:space="preserve">w katalog regionalnych inteligentnych specjalizacji </w:t>
      </w:r>
      <w:proofErr w:type="gramStart"/>
      <w:r w:rsidRPr="003C5DEC">
        <w:t>wspólnych dla co</w:t>
      </w:r>
      <w:proofErr w:type="gramEnd"/>
      <w:r w:rsidRPr="003C5DEC">
        <w:t xml:space="preserve"> najmniej dwóch województw z Polski Wschodniej.</w:t>
      </w:r>
    </w:p>
    <w:p w:rsidR="007A704C" w:rsidRDefault="007A704C" w:rsidP="00781A3F">
      <w:pPr>
        <w:jc w:val="both"/>
        <w:rPr>
          <w:b/>
          <w:highlight w:val="yellow"/>
        </w:rPr>
      </w:pPr>
    </w:p>
    <w:p w:rsidR="007A704C" w:rsidRDefault="007A704C" w:rsidP="00781A3F">
      <w:pPr>
        <w:jc w:val="both"/>
        <w:rPr>
          <w:b/>
        </w:rPr>
      </w:pPr>
      <w:r>
        <w:rPr>
          <w:b/>
        </w:rPr>
        <w:t>Rodzaj działalności gospodarczej</w:t>
      </w:r>
    </w:p>
    <w:p w:rsidR="007A704C" w:rsidRDefault="007A704C" w:rsidP="00781A3F">
      <w:pPr>
        <w:jc w:val="both"/>
      </w:pPr>
      <w:r>
        <w:t>Należy wybra</w:t>
      </w:r>
      <w:r w:rsidR="007533D7">
        <w:t>ć</w:t>
      </w:r>
      <w:r>
        <w:t xml:space="preserve"> jedn</w:t>
      </w:r>
      <w:r w:rsidR="007533D7">
        <w:t>ą</w:t>
      </w:r>
      <w:r>
        <w:t xml:space="preserve"> z opcji z listy</w:t>
      </w:r>
      <w:r w:rsidR="007533D7">
        <w:t>.</w:t>
      </w:r>
      <w:r w:rsidR="007533D7" w:rsidDel="007533D7">
        <w:t xml:space="preserve"> </w:t>
      </w:r>
    </w:p>
    <w:p w:rsidR="00CE0000" w:rsidRDefault="00CE0000" w:rsidP="00781A3F">
      <w:pPr>
        <w:jc w:val="both"/>
        <w:rPr>
          <w:b/>
        </w:rPr>
      </w:pPr>
    </w:p>
    <w:p w:rsidR="007A704C" w:rsidRPr="00596FA3" w:rsidRDefault="004F11B8" w:rsidP="00781A3F">
      <w:pPr>
        <w:jc w:val="both"/>
        <w:rPr>
          <w:b/>
        </w:rPr>
      </w:pPr>
      <w:r w:rsidRPr="00596FA3">
        <w:rPr>
          <w:b/>
        </w:rPr>
        <w:t>Klasyfikacja NABS projektu</w:t>
      </w:r>
    </w:p>
    <w:p w:rsidR="004F11B8" w:rsidRDefault="004F11B8" w:rsidP="00781A3F">
      <w:pPr>
        <w:jc w:val="both"/>
      </w:pPr>
      <w:r>
        <w:t>Klasyfikacja NABS to nomenklatura dla analizy i porównań programów i budżetów naukowych NABS jest klasyfikacją funkcjonalną do analizy finansowania publicznego badań i rozwoju (B+R) na podstawie celów społeczno-gospodarczych realizowanych przez rządy centralne lub podawan</w:t>
      </w:r>
      <w:r w:rsidR="00596FA3">
        <w:t>ych</w:t>
      </w:r>
      <w:r>
        <w:t xml:space="preserve"> przez nie w projektach budżetów i programów. Na podstawie </w:t>
      </w:r>
      <w:r>
        <w:lastRenderedPageBreak/>
        <w:t xml:space="preserve">dokumentu odnoszącego się do klasyfikacji NABS należy podać kod projektu badawczego w </w:t>
      </w:r>
      <w:proofErr w:type="gramStart"/>
      <w:r>
        <w:t>ramach którego</w:t>
      </w:r>
      <w:proofErr w:type="gramEnd"/>
      <w:r>
        <w:t xml:space="preserve"> prowadzone były prace badawcze</w:t>
      </w:r>
      <w:r w:rsidR="00596FA3">
        <w:t xml:space="preserve">, których wyniki </w:t>
      </w:r>
      <w:r w:rsidR="00E6178A">
        <w:t xml:space="preserve">będą </w:t>
      </w:r>
      <w:r w:rsidR="00596FA3">
        <w:t xml:space="preserve">przedmiotem </w:t>
      </w:r>
      <w:r w:rsidR="00E6178A">
        <w:t xml:space="preserve">wdrożenia w ramach </w:t>
      </w:r>
      <w:r w:rsidR="00596FA3">
        <w:t>projektu.</w:t>
      </w:r>
      <w:r w:rsidR="00B037F4">
        <w:t xml:space="preserve"> </w:t>
      </w:r>
    </w:p>
    <w:p w:rsidR="00596FA3" w:rsidRDefault="00596FA3" w:rsidP="00781A3F">
      <w:pPr>
        <w:jc w:val="both"/>
      </w:pPr>
    </w:p>
    <w:p w:rsidR="00596FA3" w:rsidRDefault="00596FA3" w:rsidP="00781A3F">
      <w:pPr>
        <w:jc w:val="both"/>
        <w:rPr>
          <w:b/>
        </w:rPr>
      </w:pPr>
      <w:r w:rsidRPr="00596FA3">
        <w:rPr>
          <w:b/>
        </w:rPr>
        <w:t>Klasyfikacja OECD projektu</w:t>
      </w:r>
    </w:p>
    <w:p w:rsidR="00233B7B" w:rsidRPr="00DA67D7" w:rsidRDefault="00233B7B" w:rsidP="00781A3F">
      <w:pPr>
        <w:jc w:val="both"/>
        <w:rPr>
          <w:b/>
        </w:rPr>
      </w:pPr>
      <w:r w:rsidRPr="00DA67D7">
        <w:t>Z</w:t>
      </w:r>
      <w:r>
        <w:t xml:space="preserve"> </w:t>
      </w:r>
      <w:r w:rsidRPr="00DA67D7">
        <w:t>listy zawierającej wykaz dziedzin nauki i techniki według klasyfikacji OECD należy wybrać dziedzinę, której dotyczy projekt wdrożenia prac B+R.</w:t>
      </w:r>
    </w:p>
    <w:p w:rsidR="003F1377" w:rsidRDefault="003F1377" w:rsidP="00781A3F">
      <w:pPr>
        <w:jc w:val="both"/>
        <w:rPr>
          <w:b/>
        </w:rPr>
      </w:pPr>
    </w:p>
    <w:p w:rsidR="00596FA3" w:rsidRPr="00596FA3" w:rsidRDefault="00596FA3" w:rsidP="00781A3F">
      <w:pPr>
        <w:jc w:val="both"/>
        <w:rPr>
          <w:b/>
        </w:rPr>
      </w:pPr>
      <w:r w:rsidRPr="00596FA3">
        <w:rPr>
          <w:b/>
        </w:rPr>
        <w:t xml:space="preserve">Typ </w:t>
      </w:r>
      <w:r w:rsidR="00EF3967">
        <w:rPr>
          <w:b/>
        </w:rPr>
        <w:t>obszaru realizacji</w:t>
      </w:r>
    </w:p>
    <w:p w:rsidR="00EF3967" w:rsidRPr="00CC24FB" w:rsidRDefault="00596FA3" w:rsidP="00781A3F">
      <w:pPr>
        <w:jc w:val="both"/>
        <w:rPr>
          <w:b/>
        </w:rPr>
      </w:pPr>
      <w:r>
        <w:t>Należy wybra</w:t>
      </w:r>
      <w:r w:rsidR="009A1048">
        <w:t>ć</w:t>
      </w:r>
      <w:r>
        <w:t xml:space="preserve"> jedn</w:t>
      </w:r>
      <w:r w:rsidR="009A1048">
        <w:t>ą</w:t>
      </w:r>
      <w:r>
        <w:t xml:space="preserve"> z opcji z listy.</w:t>
      </w:r>
    </w:p>
    <w:p w:rsidR="00596FA3" w:rsidRDefault="00596FA3" w:rsidP="00781A3F">
      <w:pPr>
        <w:jc w:val="both"/>
      </w:pPr>
    </w:p>
    <w:p w:rsidR="007A704C" w:rsidRPr="000364D6" w:rsidRDefault="007A704C" w:rsidP="00781A3F">
      <w:pPr>
        <w:numPr>
          <w:ilvl w:val="0"/>
          <w:numId w:val="3"/>
        </w:numPr>
        <w:jc w:val="both"/>
        <w:rPr>
          <w:b/>
        </w:rPr>
      </w:pPr>
      <w:r w:rsidRPr="000364D6">
        <w:rPr>
          <w:b/>
        </w:rPr>
        <w:t>WSKAŹNIKI</w:t>
      </w:r>
    </w:p>
    <w:p w:rsidR="007A704C" w:rsidRPr="000364D6" w:rsidRDefault="007A704C" w:rsidP="00781A3F">
      <w:pPr>
        <w:jc w:val="both"/>
        <w:rPr>
          <w:b/>
        </w:rPr>
      </w:pPr>
    </w:p>
    <w:p w:rsidR="00B81640" w:rsidRDefault="00B81640" w:rsidP="00781A3F">
      <w:pPr>
        <w:jc w:val="both"/>
      </w:pPr>
      <w:r>
        <w:t>W tej części wniosku określone zostały wskaźniki realizacji celów projektu w podziale na:</w:t>
      </w:r>
    </w:p>
    <w:p w:rsidR="00B81640" w:rsidRDefault="00B81640" w:rsidP="00781A3F">
      <w:pPr>
        <w:jc w:val="both"/>
      </w:pPr>
      <w:r>
        <w:t>- ws</w:t>
      </w:r>
      <w:r w:rsidR="00AF1CD1">
        <w:t xml:space="preserve">kaźniki produktu i rezultatu, </w:t>
      </w:r>
      <w:r>
        <w:t>których osiągnięcie jest obligatoryjne;</w:t>
      </w:r>
    </w:p>
    <w:p w:rsidR="00CD6911" w:rsidRDefault="00B81640" w:rsidP="00781A3F">
      <w:pPr>
        <w:jc w:val="both"/>
      </w:pPr>
      <w:r>
        <w:t>- ws</w:t>
      </w:r>
      <w:r w:rsidR="008D624F">
        <w:t>kaźniki informacyjne</w:t>
      </w:r>
      <w:r>
        <w:t xml:space="preserve">, których poziom </w:t>
      </w:r>
      <w:r w:rsidRPr="00601C58">
        <w:t>wykonania nie stanowi przedmiotu rozliczenia projektu</w:t>
      </w:r>
      <w:r>
        <w:t>.</w:t>
      </w:r>
    </w:p>
    <w:p w:rsidR="00B81640" w:rsidRDefault="00B81640" w:rsidP="00781A3F">
      <w:pPr>
        <w:jc w:val="both"/>
      </w:pPr>
    </w:p>
    <w:p w:rsidR="00B81640" w:rsidRDefault="00B81640" w:rsidP="00781A3F">
      <w:pPr>
        <w:pStyle w:val="Zwykytekst"/>
        <w:jc w:val="both"/>
        <w:rPr>
          <w:rFonts w:ascii="Times New Roman" w:hAnsi="Times New Roman"/>
          <w:sz w:val="24"/>
          <w:szCs w:val="24"/>
          <w:lang w:val="pl-PL"/>
        </w:rPr>
      </w:pPr>
      <w:r>
        <w:rPr>
          <w:rFonts w:ascii="Times New Roman" w:hAnsi="Times New Roman"/>
          <w:sz w:val="24"/>
          <w:szCs w:val="24"/>
          <w:lang w:val="pl-PL"/>
        </w:rPr>
        <w:t xml:space="preserve">Uwaga: </w:t>
      </w:r>
    </w:p>
    <w:p w:rsidR="00B81640" w:rsidRPr="009F3962" w:rsidRDefault="00B81640" w:rsidP="00781A3F">
      <w:pPr>
        <w:pStyle w:val="Zwykytekst"/>
        <w:jc w:val="both"/>
        <w:rPr>
          <w:rFonts w:ascii="Times New Roman" w:hAnsi="Times New Roman"/>
          <w:sz w:val="24"/>
          <w:szCs w:val="24"/>
        </w:rPr>
      </w:pPr>
      <w:r w:rsidRPr="00224F9A">
        <w:rPr>
          <w:rFonts w:ascii="Times New Roman" w:hAnsi="Times New Roman"/>
          <w:sz w:val="24"/>
          <w:szCs w:val="24"/>
        </w:rPr>
        <w:t>Wszystkie  wskaźniki  podlegają  monitorowaniu  w  toku  realizacji</w:t>
      </w:r>
      <w:r w:rsidRPr="00224F9A">
        <w:rPr>
          <w:rFonts w:ascii="Times New Roman" w:hAnsi="Times New Roman"/>
          <w:sz w:val="24"/>
          <w:szCs w:val="24"/>
          <w:lang w:val="pl-PL"/>
        </w:rPr>
        <w:t xml:space="preserve"> projektu</w:t>
      </w:r>
      <w:r w:rsidRPr="00224F9A">
        <w:rPr>
          <w:rFonts w:ascii="Times New Roman" w:hAnsi="Times New Roman"/>
          <w:sz w:val="24"/>
          <w:szCs w:val="24"/>
        </w:rPr>
        <w:t xml:space="preserve">,  a  ich </w:t>
      </w:r>
      <w:r w:rsidRPr="00224F9A">
        <w:rPr>
          <w:rFonts w:ascii="Times New Roman" w:hAnsi="Times New Roman"/>
          <w:sz w:val="24"/>
          <w:szCs w:val="24"/>
          <w:lang w:val="pl-PL"/>
        </w:rPr>
        <w:t xml:space="preserve"> </w:t>
      </w:r>
      <w:r w:rsidR="0058659D">
        <w:rPr>
          <w:rFonts w:ascii="Times New Roman" w:hAnsi="Times New Roman"/>
          <w:sz w:val="24"/>
          <w:szCs w:val="24"/>
        </w:rPr>
        <w:t>nieosiągnięcie</w:t>
      </w:r>
      <w:r w:rsidR="00383926">
        <w:rPr>
          <w:rFonts w:ascii="Times New Roman" w:hAnsi="Times New Roman"/>
          <w:sz w:val="24"/>
          <w:szCs w:val="24"/>
          <w:lang w:val="pl-PL"/>
        </w:rPr>
        <w:t xml:space="preserve"> (z wyjątkiem wskaźników informacyjnych)</w:t>
      </w:r>
      <w:r w:rsidRPr="00224F9A">
        <w:rPr>
          <w:rFonts w:ascii="Times New Roman" w:hAnsi="Times New Roman"/>
          <w:sz w:val="24"/>
          <w:szCs w:val="24"/>
        </w:rPr>
        <w:t xml:space="preserve"> </w:t>
      </w:r>
      <w:r w:rsidR="0058659D">
        <w:rPr>
          <w:rFonts w:ascii="Times New Roman" w:hAnsi="Times New Roman"/>
          <w:sz w:val="24"/>
          <w:szCs w:val="24"/>
          <w:lang w:val="pl-PL"/>
        </w:rPr>
        <w:t>będzie wiązało</w:t>
      </w:r>
      <w:r w:rsidRPr="00224F9A">
        <w:rPr>
          <w:rFonts w:ascii="Times New Roman" w:hAnsi="Times New Roman"/>
          <w:sz w:val="24"/>
          <w:szCs w:val="24"/>
        </w:rPr>
        <w:t xml:space="preserve"> się z pomniejszenie</w:t>
      </w:r>
      <w:r w:rsidRPr="00224F9A">
        <w:rPr>
          <w:rFonts w:ascii="Times New Roman" w:hAnsi="Times New Roman"/>
          <w:sz w:val="24"/>
          <w:szCs w:val="24"/>
          <w:lang w:val="pl-PL"/>
        </w:rPr>
        <w:t>m</w:t>
      </w:r>
      <w:r w:rsidRPr="00224F9A">
        <w:rPr>
          <w:rFonts w:ascii="Times New Roman" w:hAnsi="Times New Roman"/>
          <w:sz w:val="24"/>
          <w:szCs w:val="24"/>
        </w:rPr>
        <w:t xml:space="preserve"> należnego dofinansowania</w:t>
      </w:r>
      <w:r w:rsidR="0058659D">
        <w:rPr>
          <w:rFonts w:ascii="Times New Roman" w:hAnsi="Times New Roman"/>
          <w:sz w:val="24"/>
          <w:szCs w:val="24"/>
          <w:lang w:val="pl-PL"/>
        </w:rPr>
        <w:t xml:space="preserve"> </w:t>
      </w:r>
      <w:r w:rsidR="00693021">
        <w:rPr>
          <w:rFonts w:ascii="Times New Roman" w:hAnsi="Times New Roman"/>
          <w:sz w:val="24"/>
          <w:szCs w:val="24"/>
          <w:lang w:val="pl-PL"/>
        </w:rPr>
        <w:t>zgodnie z </w:t>
      </w:r>
      <w:r w:rsidR="00982ADA">
        <w:rPr>
          <w:rFonts w:ascii="Times New Roman" w:hAnsi="Times New Roman"/>
          <w:sz w:val="24"/>
          <w:szCs w:val="24"/>
          <w:lang w:val="pl-PL"/>
        </w:rPr>
        <w:t>postawieniami umowy o</w:t>
      </w:r>
      <w:r w:rsidR="00092C37">
        <w:rPr>
          <w:rFonts w:ascii="Times New Roman" w:hAnsi="Times New Roman"/>
          <w:sz w:val="24"/>
          <w:szCs w:val="24"/>
          <w:lang w:val="pl-PL"/>
        </w:rPr>
        <w:t> </w:t>
      </w:r>
      <w:r w:rsidR="00982ADA">
        <w:rPr>
          <w:rFonts w:ascii="Times New Roman" w:hAnsi="Times New Roman"/>
          <w:sz w:val="24"/>
          <w:szCs w:val="24"/>
          <w:lang w:val="pl-PL"/>
        </w:rPr>
        <w:t>dofinansowanie projektu</w:t>
      </w:r>
      <w:r w:rsidR="00363D90">
        <w:rPr>
          <w:rFonts w:ascii="Times New Roman" w:hAnsi="Times New Roman"/>
          <w:sz w:val="24"/>
          <w:szCs w:val="24"/>
          <w:lang w:val="pl-PL"/>
        </w:rPr>
        <w:t>.</w:t>
      </w:r>
      <w:r w:rsidR="00982ADA">
        <w:rPr>
          <w:rFonts w:ascii="Times New Roman" w:hAnsi="Times New Roman"/>
          <w:sz w:val="24"/>
          <w:szCs w:val="24"/>
          <w:lang w:val="pl-PL"/>
        </w:rPr>
        <w:t xml:space="preserve"> </w:t>
      </w:r>
    </w:p>
    <w:p w:rsidR="00B81640" w:rsidRPr="00693021" w:rsidRDefault="00B81640" w:rsidP="00781A3F">
      <w:pPr>
        <w:jc w:val="both"/>
        <w:rPr>
          <w:lang w:val="x-none"/>
        </w:rPr>
      </w:pPr>
    </w:p>
    <w:p w:rsidR="00B81640" w:rsidRDefault="00B81640" w:rsidP="00781A3F">
      <w:pPr>
        <w:jc w:val="both"/>
        <w:rPr>
          <w:i/>
        </w:rPr>
      </w:pPr>
      <w:r>
        <w:t xml:space="preserve">Na podstawie informacji zawartych w tym punkcie wniosku dokonana zostanie ocena spełnienia kryterium </w:t>
      </w:r>
      <w:r w:rsidR="00E5109C">
        <w:t>merytorycznego:</w:t>
      </w:r>
      <w:r>
        <w:t xml:space="preserve"> </w:t>
      </w:r>
      <w:r>
        <w:rPr>
          <w:i/>
        </w:rPr>
        <w:t>Wskaźniki projektu</w:t>
      </w:r>
      <w:r w:rsidR="00693021">
        <w:rPr>
          <w:i/>
        </w:rPr>
        <w:t xml:space="preserve"> są obiektywnie weryfikowalne i </w:t>
      </w:r>
      <w:r>
        <w:rPr>
          <w:i/>
        </w:rPr>
        <w:t xml:space="preserve">odzwierciedlają założone cele projektu. </w:t>
      </w:r>
    </w:p>
    <w:p w:rsidR="00685441" w:rsidRDefault="00685441" w:rsidP="00781A3F">
      <w:pPr>
        <w:jc w:val="both"/>
        <w:rPr>
          <w:i/>
        </w:rPr>
      </w:pPr>
    </w:p>
    <w:p w:rsidR="00B81640" w:rsidRDefault="00B81640" w:rsidP="00781A3F">
      <w:pPr>
        <w:jc w:val="both"/>
      </w:pPr>
      <w:r>
        <w:t xml:space="preserve">Ponadto wartość wskaźnika rezultatu </w:t>
      </w:r>
      <w:r w:rsidRPr="00FE277B">
        <w:rPr>
          <w:i/>
        </w:rPr>
        <w:t>Wzrost zatrudnienia we wspieranych przedsiębiorstwach</w:t>
      </w:r>
      <w:r>
        <w:t xml:space="preserve"> będzie brana pod uwagę przy ocenie spełniania kryterium merytorycznego rankingującego </w:t>
      </w:r>
      <w:r w:rsidRPr="00745A2C">
        <w:rPr>
          <w:i/>
        </w:rPr>
        <w:t xml:space="preserve">Realizacja projektu przyczyni się </w:t>
      </w:r>
      <w:proofErr w:type="gramStart"/>
      <w:r w:rsidRPr="00745A2C">
        <w:rPr>
          <w:i/>
        </w:rPr>
        <w:t>do  wzrostu</w:t>
      </w:r>
      <w:proofErr w:type="gramEnd"/>
      <w:r w:rsidRPr="00745A2C">
        <w:rPr>
          <w:i/>
        </w:rPr>
        <w:t xml:space="preserve"> zatrudnienia</w:t>
      </w:r>
      <w:r>
        <w:t>.</w:t>
      </w:r>
    </w:p>
    <w:p w:rsidR="00B81640" w:rsidRDefault="00B81640" w:rsidP="00781A3F">
      <w:pPr>
        <w:jc w:val="both"/>
      </w:pPr>
    </w:p>
    <w:p w:rsidR="008A1C60" w:rsidRDefault="00685441" w:rsidP="00781A3F">
      <w:pPr>
        <w:jc w:val="both"/>
      </w:pPr>
      <w:r w:rsidRPr="00AD77BB">
        <w:rPr>
          <w:b/>
        </w:rPr>
        <w:t>Wskaźniki produktu</w:t>
      </w:r>
      <w:r w:rsidRPr="00AD77BB">
        <w:t xml:space="preserve"> są bezpośrednio powiązane z wydatkami ponoszonymi w projekcie</w:t>
      </w:r>
      <w:r w:rsidR="00E5109C">
        <w:t xml:space="preserve">, </w:t>
      </w:r>
      <w:r w:rsidRPr="00AD77BB">
        <w:t xml:space="preserve">przy czym </w:t>
      </w:r>
      <w:r w:rsidRPr="003C5DEC">
        <w:t xml:space="preserve">wartości </w:t>
      </w:r>
      <w:r w:rsidR="00383926">
        <w:t xml:space="preserve">docelowe </w:t>
      </w:r>
      <w:r w:rsidRPr="003C5DEC">
        <w:t xml:space="preserve">powinny zostać </w:t>
      </w:r>
      <w:r w:rsidR="00383926" w:rsidRPr="00AD77BB">
        <w:t>osiągnięte</w:t>
      </w:r>
      <w:r w:rsidR="00383926" w:rsidRPr="003C5DEC">
        <w:t xml:space="preserve"> </w:t>
      </w:r>
      <w:r w:rsidR="00383926">
        <w:t xml:space="preserve">i </w:t>
      </w:r>
      <w:r w:rsidRPr="003C5DEC">
        <w:t>wykazane najpóźniej we wniosku o</w:t>
      </w:r>
      <w:r w:rsidR="00092C37">
        <w:t> </w:t>
      </w:r>
      <w:r w:rsidRPr="003C5DEC">
        <w:t>płatność końcową.</w:t>
      </w:r>
    </w:p>
    <w:p w:rsidR="00685441" w:rsidRPr="003C5DEC" w:rsidRDefault="00685441" w:rsidP="00781A3F">
      <w:pPr>
        <w:jc w:val="both"/>
      </w:pPr>
      <w:r w:rsidRPr="003C5DEC">
        <w:t xml:space="preserve">Dla poddziałania 1.3.1 </w:t>
      </w:r>
      <w:proofErr w:type="gramStart"/>
      <w:r w:rsidRPr="003C5DEC">
        <w:t>zostały</w:t>
      </w:r>
      <w:proofErr w:type="gramEnd"/>
      <w:r w:rsidRPr="003C5DEC">
        <w:t xml:space="preserve"> przyjęte następujące wskaźniki produktu:</w:t>
      </w:r>
    </w:p>
    <w:p w:rsidR="00685441" w:rsidRPr="00AD77BB" w:rsidRDefault="00685441" w:rsidP="00781A3F">
      <w:pPr>
        <w:numPr>
          <w:ilvl w:val="0"/>
          <w:numId w:val="26"/>
        </w:numPr>
        <w:jc w:val="both"/>
        <w:rPr>
          <w:rFonts w:cs="Calibri"/>
        </w:rPr>
      </w:pPr>
      <w:r w:rsidRPr="00AD77BB">
        <w:rPr>
          <w:rFonts w:cs="Calibri"/>
        </w:rPr>
        <w:t xml:space="preserve">Liczba przedsiębiorstw otrzymujących wsparcie w tym: </w:t>
      </w:r>
    </w:p>
    <w:p w:rsidR="00685441" w:rsidRPr="00AD77BB" w:rsidRDefault="00685441" w:rsidP="00781A3F">
      <w:pPr>
        <w:numPr>
          <w:ilvl w:val="0"/>
          <w:numId w:val="28"/>
        </w:numPr>
        <w:ind w:left="1134" w:hanging="425"/>
        <w:rPr>
          <w:rFonts w:cs="Calibri"/>
        </w:rPr>
      </w:pPr>
      <w:r w:rsidRPr="00AD77BB">
        <w:rPr>
          <w:rFonts w:cs="Calibri"/>
        </w:rPr>
        <w:t xml:space="preserve">Liczba przedsiębiorstw otrzymujących dotacje; </w:t>
      </w:r>
    </w:p>
    <w:p w:rsidR="00685441" w:rsidRPr="00AD77BB" w:rsidRDefault="00685441" w:rsidP="00781A3F">
      <w:pPr>
        <w:numPr>
          <w:ilvl w:val="0"/>
          <w:numId w:val="26"/>
        </w:numPr>
        <w:rPr>
          <w:rFonts w:cs="Calibri"/>
        </w:rPr>
      </w:pPr>
      <w:r w:rsidRPr="00AD77BB">
        <w:rPr>
          <w:rFonts w:cs="Calibri"/>
        </w:rPr>
        <w:t xml:space="preserve">Inwestycje prywatne uzupełniające wsparcie publiczne dla przedsiębiorstw (dotacje); </w:t>
      </w:r>
    </w:p>
    <w:p w:rsidR="00685441" w:rsidRPr="00AD77BB" w:rsidRDefault="00685441" w:rsidP="00781A3F">
      <w:pPr>
        <w:numPr>
          <w:ilvl w:val="0"/>
          <w:numId w:val="26"/>
        </w:numPr>
        <w:rPr>
          <w:rFonts w:cs="Calibri"/>
        </w:rPr>
      </w:pPr>
      <w:r w:rsidRPr="00AD77BB">
        <w:rPr>
          <w:rFonts w:cs="Calibri"/>
        </w:rPr>
        <w:t>Liczba przedsiębiorstw objętych wsparciem w celu wprowadzenia produktów nowych dla rynku;</w:t>
      </w:r>
    </w:p>
    <w:p w:rsidR="00685441" w:rsidRDefault="00685441" w:rsidP="00781A3F">
      <w:pPr>
        <w:numPr>
          <w:ilvl w:val="0"/>
          <w:numId w:val="26"/>
        </w:numPr>
        <w:rPr>
          <w:rFonts w:cs="Calibri"/>
        </w:rPr>
      </w:pPr>
      <w:r w:rsidRPr="00AD77BB">
        <w:rPr>
          <w:rFonts w:cs="Calibri"/>
        </w:rPr>
        <w:t>Liczba przedsiębiorstw wspartych w zakresie wdrożenia wyników prac B+R</w:t>
      </w:r>
      <w:r w:rsidR="00AD77BB" w:rsidRPr="00AD77BB">
        <w:rPr>
          <w:rFonts w:cs="Calibri"/>
        </w:rPr>
        <w:t>;</w:t>
      </w:r>
    </w:p>
    <w:p w:rsidR="00383926" w:rsidRPr="00B81FD8" w:rsidRDefault="00383926" w:rsidP="00781A3F">
      <w:pPr>
        <w:numPr>
          <w:ilvl w:val="0"/>
          <w:numId w:val="26"/>
        </w:numPr>
      </w:pPr>
      <w:r w:rsidRPr="00B81FD8">
        <w:rPr>
          <w:bCs/>
          <w:color w:val="000000"/>
        </w:rPr>
        <w:t>Liczba przedsiębiorstw objętych wsparciem w celu wprowadzenia produktów nowych dla firmy</w:t>
      </w:r>
    </w:p>
    <w:p w:rsidR="00383926" w:rsidRPr="00383926" w:rsidRDefault="00383926" w:rsidP="00383926">
      <w:pPr>
        <w:numPr>
          <w:ilvl w:val="0"/>
          <w:numId w:val="26"/>
        </w:numPr>
      </w:pPr>
      <w:r w:rsidRPr="00B81FD8">
        <w:rPr>
          <w:bCs/>
          <w:color w:val="000000"/>
        </w:rPr>
        <w:t>Liczba przedsiębiorstw wspartych w zakresie ekoinnowacji</w:t>
      </w:r>
    </w:p>
    <w:p w:rsidR="00AD77BB" w:rsidRPr="00AD77BB" w:rsidRDefault="00AD77BB" w:rsidP="00781A3F">
      <w:pPr>
        <w:numPr>
          <w:ilvl w:val="0"/>
          <w:numId w:val="26"/>
        </w:numPr>
        <w:rPr>
          <w:rFonts w:cs="Calibri"/>
        </w:rPr>
      </w:pPr>
      <w:r w:rsidRPr="00AD77BB">
        <w:t>Liczba zakupionych środków trwałych w ramach projektu;</w:t>
      </w:r>
    </w:p>
    <w:p w:rsidR="00AD77BB" w:rsidRPr="00AD77BB" w:rsidRDefault="00AD77BB" w:rsidP="00781A3F">
      <w:pPr>
        <w:numPr>
          <w:ilvl w:val="0"/>
          <w:numId w:val="26"/>
        </w:numPr>
        <w:rPr>
          <w:rFonts w:cs="Calibri"/>
        </w:rPr>
      </w:pPr>
      <w:r w:rsidRPr="00AD77BB">
        <w:t xml:space="preserve">Liczba zakupionych wartości niematerialnych i prawnych w ramach projektu. </w:t>
      </w:r>
    </w:p>
    <w:p w:rsidR="00CE0000" w:rsidRDefault="00CE0000" w:rsidP="00781A3F">
      <w:pPr>
        <w:jc w:val="both"/>
        <w:rPr>
          <w:rFonts w:cs="Calibri"/>
          <w:color w:val="000000"/>
        </w:rPr>
      </w:pPr>
    </w:p>
    <w:p w:rsidR="00685441" w:rsidRDefault="00AD77BB" w:rsidP="00781A3F">
      <w:pPr>
        <w:jc w:val="both"/>
      </w:pPr>
      <w:r>
        <w:rPr>
          <w:rFonts w:cs="Calibri"/>
          <w:color w:val="000000"/>
        </w:rPr>
        <w:t>W</w:t>
      </w:r>
      <w:r w:rsidR="00383926">
        <w:rPr>
          <w:rFonts w:cs="Calibri"/>
          <w:color w:val="000000"/>
        </w:rPr>
        <w:t xml:space="preserve">ymagany rok osiągnięcia wartości docelowej w </w:t>
      </w:r>
      <w:r>
        <w:rPr>
          <w:rFonts w:cs="Calibri"/>
          <w:color w:val="000000"/>
        </w:rPr>
        <w:t xml:space="preserve">przypadku wskaźników produktu wymienionych w punktach od 1 do </w:t>
      </w:r>
      <w:r w:rsidR="00383926">
        <w:rPr>
          <w:rFonts w:cs="Calibri"/>
          <w:color w:val="000000"/>
        </w:rPr>
        <w:t xml:space="preserve">6 oraz </w:t>
      </w:r>
      <w:r>
        <w:rPr>
          <w:rFonts w:cs="Calibri"/>
          <w:color w:val="000000"/>
        </w:rPr>
        <w:t>w</w:t>
      </w:r>
      <w:r w:rsidR="00685441">
        <w:rPr>
          <w:rFonts w:cs="Calibri"/>
          <w:color w:val="000000"/>
        </w:rPr>
        <w:t xml:space="preserve">ymagane </w:t>
      </w:r>
      <w:r w:rsidR="00383926">
        <w:rPr>
          <w:rFonts w:cs="Calibri"/>
          <w:color w:val="000000"/>
        </w:rPr>
        <w:t xml:space="preserve">wartości docelowe dla wskaźników od 1 </w:t>
      </w:r>
      <w:r w:rsidR="00092C37">
        <w:rPr>
          <w:rFonts w:cs="Calibri"/>
          <w:color w:val="000000"/>
        </w:rPr>
        <w:t>do 4 będą</w:t>
      </w:r>
      <w:r w:rsidR="00383926">
        <w:rPr>
          <w:rFonts w:cs="Calibri"/>
          <w:color w:val="000000"/>
        </w:rPr>
        <w:t xml:space="preserve"> generowane automatycznie</w:t>
      </w:r>
      <w:r w:rsidR="00383926" w:rsidDel="00383926">
        <w:rPr>
          <w:rFonts w:cs="Calibri"/>
          <w:color w:val="000000"/>
        </w:rPr>
        <w:t xml:space="preserve"> </w:t>
      </w:r>
      <w:r w:rsidR="00383926">
        <w:rPr>
          <w:rFonts w:cs="Calibri"/>
          <w:color w:val="000000"/>
        </w:rPr>
        <w:t>właściwe dla danego projektu.</w:t>
      </w:r>
      <w:r w:rsidR="00383926" w:rsidDel="00383926">
        <w:rPr>
          <w:rFonts w:cs="Calibri"/>
          <w:color w:val="000000"/>
        </w:rPr>
        <w:t xml:space="preserve"> </w:t>
      </w:r>
      <w:r>
        <w:rPr>
          <w:rFonts w:cs="Calibri"/>
          <w:color w:val="000000"/>
        </w:rPr>
        <w:t xml:space="preserve"> </w:t>
      </w:r>
      <w:r w:rsidR="00685441">
        <w:rPr>
          <w:rFonts w:cs="Calibri"/>
          <w:color w:val="000000"/>
        </w:rPr>
        <w:t xml:space="preserve">   </w:t>
      </w:r>
    </w:p>
    <w:p w:rsidR="00724398" w:rsidRDefault="00724398" w:rsidP="00781A3F">
      <w:pPr>
        <w:jc w:val="both"/>
      </w:pPr>
      <w:r>
        <w:lastRenderedPageBreak/>
        <w:t xml:space="preserve">Wskaźnik pn. Liczba przedsiębiorstw objętych wsparciem w celu wprowadzenia produktów nowych dla firmy </w:t>
      </w:r>
      <w:r w:rsidRPr="00724398">
        <w:t xml:space="preserve">odnosi się do beneficjenta i </w:t>
      </w:r>
      <w:r>
        <w:t xml:space="preserve">jego </w:t>
      </w:r>
      <w:r w:rsidRPr="00724398">
        <w:t>wartość docelowa będzie wynosiła 1, jeśli beneficjent w efekcie realizacji projektu wprowadzi produkt (materialny lub niematerialny – w tym usługi), który ma nową funkcję lub technologia jego produkcji jest zasadniczo różna od technologii już produkowanych wyrobów przez tego beneficjenta.</w:t>
      </w:r>
    </w:p>
    <w:p w:rsidR="00B60791" w:rsidRDefault="00B60791" w:rsidP="00B81FD8"/>
    <w:p w:rsidR="00724398" w:rsidRPr="00383926" w:rsidRDefault="00724398" w:rsidP="00B81FD8">
      <w:pPr>
        <w:jc w:val="both"/>
      </w:pPr>
      <w:r>
        <w:t xml:space="preserve">Wskaźnik pn. </w:t>
      </w:r>
      <w:r w:rsidRPr="00C540AA">
        <w:rPr>
          <w:bCs/>
          <w:color w:val="000000"/>
        </w:rPr>
        <w:t>Liczba przedsiębiorstw wspartych w zakresie ekoinnowacji</w:t>
      </w:r>
      <w:r w:rsidR="00B60791">
        <w:rPr>
          <w:bCs/>
          <w:color w:val="000000"/>
        </w:rPr>
        <w:t xml:space="preserve"> </w:t>
      </w:r>
      <w:r w:rsidR="00B60791" w:rsidRPr="00B60791">
        <w:rPr>
          <w:bCs/>
          <w:color w:val="000000"/>
        </w:rPr>
        <w:t>odnosi się do Beneficjenta,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w:t>
      </w:r>
    </w:p>
    <w:p w:rsidR="00724398" w:rsidRDefault="00724398" w:rsidP="00724398">
      <w:pPr>
        <w:jc w:val="both"/>
      </w:pPr>
    </w:p>
    <w:p w:rsidR="00724398" w:rsidRDefault="00724398" w:rsidP="00781A3F">
      <w:pPr>
        <w:jc w:val="both"/>
      </w:pPr>
    </w:p>
    <w:p w:rsidR="00685441" w:rsidRDefault="00685441" w:rsidP="00781A3F">
      <w:pPr>
        <w:jc w:val="both"/>
      </w:pPr>
      <w:r>
        <w:t xml:space="preserve">Uwaga: </w:t>
      </w:r>
    </w:p>
    <w:p w:rsidR="00685441" w:rsidRDefault="00685441" w:rsidP="00781A3F">
      <w:pPr>
        <w:jc w:val="both"/>
        <w:rPr>
          <w:rFonts w:eastAsia="Calibri"/>
        </w:rPr>
      </w:pPr>
      <w:r>
        <w:rPr>
          <w:rFonts w:eastAsia="Calibri"/>
        </w:rPr>
        <w:t xml:space="preserve">Dla wskaźnika </w:t>
      </w:r>
      <w:r w:rsidRPr="00D31B20">
        <w:rPr>
          <w:rFonts w:eastAsia="Calibri"/>
          <w:i/>
        </w:rPr>
        <w:t xml:space="preserve">Inwestycje prywatne uzupełniające wsparcie publiczne dla przedsiębiorstw (dotacje) </w:t>
      </w:r>
      <w:r>
        <w:rPr>
          <w:rFonts w:eastAsia="Calibri"/>
        </w:rPr>
        <w:t>przyjęta zostanie kwota środków własnych ponoszonych przez przedsiębiorstwo w związku z realizacją projektu, tj. różnica pomiędzy cał</w:t>
      </w:r>
      <w:r w:rsidR="00693021">
        <w:rPr>
          <w:rFonts w:eastAsia="Calibri"/>
        </w:rPr>
        <w:t>kowitą kwotą wydatków ogółem, a </w:t>
      </w:r>
      <w:r>
        <w:rPr>
          <w:rFonts w:eastAsia="Calibri"/>
        </w:rPr>
        <w:t>dofinansowaniem. Za rok osiągnięcia wartości docelowej przyjęty zostanie rok, w którym planowane jest zakończenie realizacji projektu.</w:t>
      </w:r>
    </w:p>
    <w:p w:rsidR="00AD77BB" w:rsidRDefault="00AD77BB" w:rsidP="00781A3F">
      <w:pPr>
        <w:jc w:val="both"/>
        <w:rPr>
          <w:rFonts w:eastAsia="Calibri"/>
        </w:rPr>
      </w:pPr>
    </w:p>
    <w:p w:rsidR="00EC0C0B" w:rsidRDefault="00AD77BB" w:rsidP="00781A3F">
      <w:pPr>
        <w:jc w:val="both"/>
      </w:pPr>
      <w:r>
        <w:rPr>
          <w:rFonts w:eastAsia="Calibri"/>
        </w:rPr>
        <w:t xml:space="preserve">Natomiast w przypadku wskaźników wymienionych w punktach </w:t>
      </w:r>
      <w:r w:rsidR="00383926">
        <w:rPr>
          <w:rFonts w:eastAsia="Calibri"/>
        </w:rPr>
        <w:t xml:space="preserve">7 </w:t>
      </w:r>
      <w:r>
        <w:rPr>
          <w:rFonts w:eastAsia="Calibri"/>
        </w:rPr>
        <w:t xml:space="preserve">oraz </w:t>
      </w:r>
      <w:r w:rsidR="00383926">
        <w:rPr>
          <w:rFonts w:eastAsia="Calibri"/>
        </w:rPr>
        <w:t xml:space="preserve">8 </w:t>
      </w:r>
      <w:r>
        <w:rPr>
          <w:rFonts w:eastAsia="Calibri"/>
        </w:rPr>
        <w:t xml:space="preserve">wnioskodawca zobowiązany jest do </w:t>
      </w:r>
      <w:r w:rsidR="00AB0FE5" w:rsidRPr="001343BC">
        <w:t>zadeklarowani</w:t>
      </w:r>
      <w:r>
        <w:t>a</w:t>
      </w:r>
      <w:r w:rsidR="00AB0FE5" w:rsidRPr="001343BC">
        <w:t xml:space="preserve"> </w:t>
      </w:r>
      <w:r>
        <w:t xml:space="preserve">wartości docelowych tych wskaźników oraz roku osiągnięcia wartości docelowej </w:t>
      </w:r>
      <w:r w:rsidR="00EC0C0B">
        <w:t xml:space="preserve">adekwatnie do zakresu rzeczowego projektu tj. w sposób odzwierciedlający zadania realizowane w projekcie oraz koszty planowane do poniesienia wymienione w Harmonogramie rzeczowo-finansowym projektu. Rok osiągniecia wartości docelowej tych wskaźników powinien być spójny z planowanym terminem realizacji poszczególnych zadań, przy czym wartość docelowa tych wskaźników musi zostać osiągnięta najpóźniej w roku, w którym planowane jest zakończenie realizacji projektu. </w:t>
      </w:r>
    </w:p>
    <w:p w:rsidR="00947BC2" w:rsidRDefault="00947BC2" w:rsidP="00781A3F">
      <w:pPr>
        <w:jc w:val="both"/>
      </w:pPr>
    </w:p>
    <w:p w:rsidR="00947BC2" w:rsidRPr="00CE0000" w:rsidRDefault="00947BC2" w:rsidP="00781A3F">
      <w:pPr>
        <w:pStyle w:val="Zwykytekst"/>
        <w:jc w:val="both"/>
        <w:rPr>
          <w:rFonts w:ascii="Times New Roman" w:hAnsi="Times New Roman"/>
          <w:b/>
          <w:sz w:val="24"/>
          <w:szCs w:val="24"/>
        </w:rPr>
      </w:pPr>
      <w:r w:rsidRPr="009750AF">
        <w:rPr>
          <w:rFonts w:ascii="Times New Roman" w:hAnsi="Times New Roman"/>
          <w:b/>
          <w:sz w:val="24"/>
          <w:szCs w:val="24"/>
        </w:rPr>
        <w:t>W  sytuacji, gdy w efekcie realizacji projektu nie jest</w:t>
      </w:r>
      <w:r>
        <w:rPr>
          <w:rFonts w:ascii="Times New Roman" w:hAnsi="Times New Roman"/>
          <w:b/>
          <w:sz w:val="24"/>
          <w:szCs w:val="24"/>
        </w:rPr>
        <w:t xml:space="preserve"> planowan</w:t>
      </w:r>
      <w:r>
        <w:rPr>
          <w:rFonts w:ascii="Times New Roman" w:hAnsi="Times New Roman"/>
          <w:b/>
          <w:sz w:val="24"/>
          <w:szCs w:val="24"/>
          <w:lang w:val="pl-PL"/>
        </w:rPr>
        <w:t>y zakup środków trwałych lub wartości niematerialnych i prawnych</w:t>
      </w:r>
      <w:r w:rsidRPr="009750AF">
        <w:rPr>
          <w:rFonts w:ascii="Times New Roman" w:hAnsi="Times New Roman"/>
          <w:b/>
          <w:sz w:val="24"/>
          <w:szCs w:val="24"/>
        </w:rPr>
        <w:t>,</w:t>
      </w:r>
      <w:r w:rsidR="00383926">
        <w:rPr>
          <w:rFonts w:ascii="Times New Roman" w:hAnsi="Times New Roman"/>
          <w:b/>
          <w:sz w:val="24"/>
          <w:szCs w:val="24"/>
          <w:lang w:val="pl-PL"/>
        </w:rPr>
        <w:t xml:space="preserve"> nie przewidziano wprowadzenia nowych produktów dla firmy albo nie powstanie ekoinnowacja</w:t>
      </w:r>
      <w:r w:rsidRPr="009750AF">
        <w:rPr>
          <w:rFonts w:ascii="Times New Roman" w:hAnsi="Times New Roman"/>
          <w:b/>
          <w:sz w:val="24"/>
          <w:szCs w:val="24"/>
        </w:rPr>
        <w:t xml:space="preserve"> </w:t>
      </w:r>
      <w:r>
        <w:rPr>
          <w:rFonts w:ascii="Times New Roman" w:hAnsi="Times New Roman"/>
          <w:b/>
          <w:sz w:val="24"/>
          <w:szCs w:val="24"/>
          <w:lang w:val="pl-PL"/>
        </w:rPr>
        <w:t xml:space="preserve">jako wartość docelową odpowiedniego wskaźnika </w:t>
      </w:r>
      <w:r w:rsidRPr="009750AF">
        <w:rPr>
          <w:rFonts w:ascii="Times New Roman" w:hAnsi="Times New Roman"/>
          <w:b/>
          <w:sz w:val="24"/>
          <w:szCs w:val="24"/>
        </w:rPr>
        <w:t>należy wpisać  wartość docelową wynoszącą „0”.</w:t>
      </w:r>
    </w:p>
    <w:p w:rsidR="00947BC2" w:rsidRDefault="00947BC2" w:rsidP="00781A3F">
      <w:pPr>
        <w:jc w:val="both"/>
      </w:pPr>
    </w:p>
    <w:p w:rsidR="00947BC2" w:rsidRDefault="00947BC2" w:rsidP="00781A3F">
      <w:pPr>
        <w:jc w:val="both"/>
        <w:rPr>
          <w:rFonts w:eastAsia="Calibri"/>
        </w:rPr>
      </w:pPr>
      <w:r w:rsidRPr="005218E3">
        <w:rPr>
          <w:rFonts w:eastAsia="Calibri"/>
        </w:rPr>
        <w:t xml:space="preserve">Ponadto </w:t>
      </w:r>
      <w:r>
        <w:rPr>
          <w:rFonts w:eastAsia="Calibri"/>
        </w:rPr>
        <w:t xml:space="preserve">w przypadku wskaźników wymienionych w punktach </w:t>
      </w:r>
      <w:r w:rsidR="00383926">
        <w:rPr>
          <w:rFonts w:eastAsia="Calibri"/>
        </w:rPr>
        <w:t xml:space="preserve">7 </w:t>
      </w:r>
      <w:r>
        <w:rPr>
          <w:rFonts w:eastAsia="Calibri"/>
        </w:rPr>
        <w:t xml:space="preserve">i </w:t>
      </w:r>
      <w:r w:rsidR="00383926">
        <w:rPr>
          <w:rFonts w:eastAsia="Calibri"/>
        </w:rPr>
        <w:t xml:space="preserve">8 </w:t>
      </w:r>
      <w:r w:rsidRPr="005218E3">
        <w:rPr>
          <w:rFonts w:eastAsia="Calibri"/>
        </w:rPr>
        <w:t>niezbędne jest także przedstawienie op</w:t>
      </w:r>
      <w:r>
        <w:rPr>
          <w:rFonts w:eastAsia="Calibri"/>
        </w:rPr>
        <w:t xml:space="preserve">isu metodologii wyliczenia tych wskaźników </w:t>
      </w:r>
      <w:r w:rsidRPr="005218E3">
        <w:rPr>
          <w:rFonts w:eastAsia="Calibri"/>
        </w:rPr>
        <w:t>oraz sposobu weryfikacji osiągnięcia zaplanowanych warto</w:t>
      </w:r>
      <w:r>
        <w:rPr>
          <w:rFonts w:eastAsia="Calibri"/>
        </w:rPr>
        <w:t>ści docelowych</w:t>
      </w:r>
      <w:r w:rsidRPr="000A083E">
        <w:rPr>
          <w:rFonts w:eastAsia="Calibri"/>
        </w:rPr>
        <w:t>. Opis</w:t>
      </w:r>
      <w:r w:rsidRPr="000A083E">
        <w:rPr>
          <w:rFonts w:eastAsia="Calibri"/>
          <w:color w:val="000000"/>
        </w:rPr>
        <w:t xml:space="preserve"> powinien</w:t>
      </w:r>
      <w:r w:rsidRPr="000A083E">
        <w:rPr>
          <w:rFonts w:eastAsia="Calibri"/>
        </w:rPr>
        <w:t xml:space="preserve"> </w:t>
      </w:r>
      <w:r w:rsidR="00084069">
        <w:rPr>
          <w:rFonts w:eastAsia="Calibri"/>
        </w:rPr>
        <w:t xml:space="preserve">uwzględniać zgodność pomiaru tych wskaźników z przepisami o rachunkowości i </w:t>
      </w:r>
      <w:r w:rsidRPr="008D624F">
        <w:rPr>
          <w:rFonts w:eastAsia="Calibri"/>
          <w:color w:val="000000"/>
        </w:rPr>
        <w:t>wykazać adekwatność określenia wartości docelowej w odniesieniu do celu i zakresu projektu</w:t>
      </w:r>
      <w:r w:rsidRPr="008D624F">
        <w:rPr>
          <w:rFonts w:eastAsia="Calibri"/>
        </w:rPr>
        <w:t xml:space="preserve">, </w:t>
      </w:r>
      <w:r w:rsidRPr="002A11A1">
        <w:rPr>
          <w:rFonts w:eastAsia="Calibri"/>
          <w:color w:val="000000"/>
        </w:rPr>
        <w:t>zaprezentować sposób wyliczenia wartości docelowej</w:t>
      </w:r>
      <w:r w:rsidRPr="002A11A1">
        <w:rPr>
          <w:rFonts w:eastAsia="Calibri"/>
        </w:rPr>
        <w:t xml:space="preserve"> oraz </w:t>
      </w:r>
      <w:proofErr w:type="gramStart"/>
      <w:r w:rsidRPr="002A11A1">
        <w:rPr>
          <w:rFonts w:eastAsia="Calibri"/>
          <w:color w:val="000000"/>
        </w:rPr>
        <w:t>opisać w jaki</w:t>
      </w:r>
      <w:proofErr w:type="gramEnd"/>
      <w:r w:rsidRPr="002A11A1">
        <w:rPr>
          <w:rFonts w:eastAsia="Calibri"/>
          <w:color w:val="000000"/>
        </w:rPr>
        <w:t xml:space="preserve"> sposób wnioskodawca dokona pomiaru osiągniętego wskaźnika.</w:t>
      </w:r>
      <w:r w:rsidRPr="009749F2">
        <w:rPr>
          <w:rFonts w:eastAsia="Calibri"/>
          <w:color w:val="000000"/>
        </w:rPr>
        <w:t xml:space="preserve"> </w:t>
      </w:r>
    </w:p>
    <w:p w:rsidR="00947BC2" w:rsidRDefault="00947BC2" w:rsidP="00781A3F">
      <w:pPr>
        <w:jc w:val="both"/>
      </w:pPr>
    </w:p>
    <w:p w:rsidR="00F42B1A" w:rsidRPr="00752251" w:rsidRDefault="00F42B1A" w:rsidP="00781A3F">
      <w:pPr>
        <w:jc w:val="both"/>
      </w:pPr>
      <w:r w:rsidRPr="00B96E1D">
        <w:rPr>
          <w:b/>
          <w:bCs/>
        </w:rPr>
        <w:t>Wskaźniki rezultatu</w:t>
      </w:r>
      <w:r>
        <w:rPr>
          <w:b/>
          <w:bCs/>
        </w:rPr>
        <w:t xml:space="preserve"> </w:t>
      </w:r>
      <w:r w:rsidRPr="00092C94">
        <w:t xml:space="preserve">odnoszą się do bezpośrednich efektów realizowanego projektu, osiągniętych w wyniku realizacji </w:t>
      </w:r>
      <w:proofErr w:type="gramStart"/>
      <w:r w:rsidRPr="00092C94">
        <w:t>projektu – co</w:t>
      </w:r>
      <w:proofErr w:type="gramEnd"/>
      <w:r w:rsidRPr="00092C94">
        <w:t xml:space="preserve"> do zasady do 12 miesięcy po </w:t>
      </w:r>
      <w:r>
        <w:t>zakończeniu realizacji projektu</w:t>
      </w:r>
      <w:r w:rsidRPr="00092C94">
        <w:t>.</w:t>
      </w:r>
      <w:r>
        <w:t xml:space="preserve"> Dla poddziałania 1.3.1 </w:t>
      </w:r>
      <w:proofErr w:type="gramStart"/>
      <w:r>
        <w:t>zostały</w:t>
      </w:r>
      <w:proofErr w:type="gramEnd"/>
      <w:r>
        <w:t xml:space="preserve"> przyjęte następujące wskaźniki rezultatu, dla których </w:t>
      </w:r>
      <w:r w:rsidRPr="00B96E1D">
        <w:t>Wnioskodawca zobowiązany jest zadeklarować przewidywany do osiągnięcia poziom</w:t>
      </w:r>
      <w:r>
        <w:t xml:space="preserve"> tj.:</w:t>
      </w:r>
    </w:p>
    <w:p w:rsidR="00F42B1A" w:rsidRDefault="00F42B1A" w:rsidP="00781A3F">
      <w:pPr>
        <w:numPr>
          <w:ilvl w:val="0"/>
          <w:numId w:val="19"/>
        </w:numPr>
        <w:jc w:val="both"/>
      </w:pPr>
      <w:r>
        <w:t>Liczba wprowadzonych innowacji, w tym:</w:t>
      </w:r>
    </w:p>
    <w:p w:rsidR="00F42B1A" w:rsidRDefault="00F42B1A" w:rsidP="00781A3F">
      <w:pPr>
        <w:numPr>
          <w:ilvl w:val="0"/>
          <w:numId w:val="29"/>
        </w:numPr>
        <w:tabs>
          <w:tab w:val="left" w:pos="993"/>
        </w:tabs>
        <w:ind w:hanging="11"/>
        <w:jc w:val="both"/>
      </w:pPr>
      <w:r>
        <w:t xml:space="preserve">Liczba wprowadzonych innowacji produktowych; </w:t>
      </w:r>
    </w:p>
    <w:p w:rsidR="00F42B1A" w:rsidRDefault="00F42B1A" w:rsidP="00781A3F">
      <w:pPr>
        <w:numPr>
          <w:ilvl w:val="0"/>
          <w:numId w:val="19"/>
        </w:numPr>
        <w:jc w:val="both"/>
      </w:pPr>
      <w:r>
        <w:t>Liczba wdrożonych wyników prac B+R;</w:t>
      </w:r>
    </w:p>
    <w:p w:rsidR="00F42B1A" w:rsidRDefault="00F42B1A" w:rsidP="00781A3F">
      <w:pPr>
        <w:numPr>
          <w:ilvl w:val="0"/>
          <w:numId w:val="19"/>
        </w:numPr>
        <w:jc w:val="both"/>
      </w:pPr>
      <w:r w:rsidRPr="00D7296F">
        <w:t>Wzrost zatrudnienia we wspieranych przedsiębiorstwach</w:t>
      </w:r>
      <w:r w:rsidR="00383926">
        <w:t xml:space="preserve"> - ogółem</w:t>
      </w:r>
      <w:r>
        <w:t>.</w:t>
      </w:r>
    </w:p>
    <w:p w:rsidR="00F42B1A" w:rsidRDefault="00F42B1A" w:rsidP="00781A3F">
      <w:pPr>
        <w:ind w:left="720"/>
        <w:jc w:val="both"/>
      </w:pPr>
    </w:p>
    <w:p w:rsidR="00F42B1A" w:rsidRDefault="00F42B1A" w:rsidP="00781A3F">
      <w:pPr>
        <w:jc w:val="both"/>
        <w:rPr>
          <w:rFonts w:cs="Calibri"/>
          <w:color w:val="000000"/>
        </w:rPr>
      </w:pPr>
      <w:r w:rsidRPr="00142195">
        <w:rPr>
          <w:rFonts w:cs="Calibri"/>
          <w:color w:val="000000"/>
        </w:rPr>
        <w:t xml:space="preserve">Wnioskodawca jest zobowiązany do określenia wartości docelowej ww. wskaźników, a także do </w:t>
      </w:r>
      <w:r w:rsidRPr="00142195">
        <w:rPr>
          <w:rFonts w:eastAsia="Calibri"/>
        </w:rPr>
        <w:t xml:space="preserve">opisania metodologii wyliczenia </w:t>
      </w:r>
      <w:r>
        <w:rPr>
          <w:rFonts w:eastAsia="Calibri"/>
        </w:rPr>
        <w:t>wszystkich</w:t>
      </w:r>
      <w:r w:rsidRPr="00142195">
        <w:rPr>
          <w:rFonts w:eastAsia="Calibri"/>
        </w:rPr>
        <w:t xml:space="preserve"> wskaźnik</w:t>
      </w:r>
      <w:r>
        <w:rPr>
          <w:rFonts w:eastAsia="Calibri"/>
        </w:rPr>
        <w:t>ów</w:t>
      </w:r>
      <w:r w:rsidRPr="00142195">
        <w:rPr>
          <w:rFonts w:eastAsia="Calibri"/>
        </w:rPr>
        <w:t xml:space="preserve"> oraz sposobu weryfikacji osiągnięcia zaplanowanych wartości </w:t>
      </w:r>
      <w:r>
        <w:rPr>
          <w:rFonts w:eastAsia="Calibri"/>
        </w:rPr>
        <w:t>docelowych tych wskaźników</w:t>
      </w:r>
      <w:r w:rsidRPr="00142195">
        <w:rPr>
          <w:rFonts w:eastAsia="Calibri"/>
        </w:rPr>
        <w:t xml:space="preserve">. </w:t>
      </w:r>
      <w:r>
        <w:rPr>
          <w:rFonts w:cs="Calibri"/>
          <w:color w:val="000000"/>
        </w:rPr>
        <w:t xml:space="preserve">Pozostałe informacje </w:t>
      </w:r>
      <w:r w:rsidR="00947BC2">
        <w:rPr>
          <w:rFonts w:cs="Calibri"/>
          <w:color w:val="000000"/>
        </w:rPr>
        <w:t xml:space="preserve">tj. rok bazowy, wartość bazowa oraz rok osiągnięcia wartości docelowej </w:t>
      </w:r>
      <w:r>
        <w:rPr>
          <w:rFonts w:cs="Calibri"/>
          <w:color w:val="000000"/>
        </w:rPr>
        <w:t xml:space="preserve">właściwe dla danego projektu będą generowane automatycznie.   </w:t>
      </w:r>
    </w:p>
    <w:p w:rsidR="00F42B1A" w:rsidRDefault="00F42B1A" w:rsidP="00781A3F">
      <w:pPr>
        <w:jc w:val="both"/>
        <w:rPr>
          <w:rFonts w:cs="Calibri"/>
          <w:color w:val="000000"/>
        </w:rPr>
      </w:pPr>
    </w:p>
    <w:p w:rsidR="00F42B1A" w:rsidRDefault="00F42B1A" w:rsidP="00781A3F">
      <w:pPr>
        <w:jc w:val="both"/>
      </w:pPr>
      <w:r w:rsidRPr="00A07E6A">
        <w:t xml:space="preserve">Uwaga: </w:t>
      </w:r>
    </w:p>
    <w:p w:rsidR="00F42B1A" w:rsidRDefault="00F42B1A" w:rsidP="00781A3F">
      <w:pPr>
        <w:jc w:val="both"/>
        <w:rPr>
          <w:rFonts w:eastAsia="Calibri"/>
        </w:rPr>
      </w:pPr>
      <w:r w:rsidRPr="00A07E6A">
        <w:t xml:space="preserve">Za rok bazowy przyjęty zostanie rok, w którym składany jest wniosek o dofinansowanie, a </w:t>
      </w:r>
      <w:r w:rsidRPr="009749F2">
        <w:rPr>
          <w:rFonts w:eastAsia="Calibri"/>
        </w:rPr>
        <w:t>za rok osiągnięcia wartości docelowej</w:t>
      </w:r>
      <w:r w:rsidR="00AF1CD1">
        <w:rPr>
          <w:rFonts w:eastAsia="Calibri"/>
        </w:rPr>
        <w:t xml:space="preserve"> przyjęty zostanie następny rok</w:t>
      </w:r>
      <w:r w:rsidRPr="009749F2">
        <w:rPr>
          <w:rFonts w:eastAsia="Calibri"/>
        </w:rPr>
        <w:t xml:space="preserve"> po roku, w którym planowane jest zakończenie realizacji projektu. </w:t>
      </w:r>
      <w:r w:rsidR="00D75290">
        <w:rPr>
          <w:rFonts w:eastAsia="Calibri"/>
        </w:rPr>
        <w:t xml:space="preserve">Wartość bazowa będzie wynosiła „0”. </w:t>
      </w:r>
    </w:p>
    <w:p w:rsidR="00F42B1A" w:rsidRDefault="00F42B1A" w:rsidP="00781A3F">
      <w:pPr>
        <w:jc w:val="both"/>
        <w:rPr>
          <w:rFonts w:eastAsia="Calibri"/>
        </w:rPr>
      </w:pPr>
    </w:p>
    <w:p w:rsidR="00F42B1A" w:rsidRDefault="00F42B1A" w:rsidP="00781A3F">
      <w:pPr>
        <w:jc w:val="both"/>
        <w:rPr>
          <w:rFonts w:eastAsia="Calibri"/>
        </w:rPr>
      </w:pPr>
      <w:r w:rsidRPr="00A07E6A">
        <w:rPr>
          <w:rFonts w:eastAsia="Calibri"/>
        </w:rPr>
        <w:t>Opis metodologii wyliczenia wskaźników oraz sposobu weryfikacji osiągnięcia zaplanowanych wartości wskaźników</w:t>
      </w:r>
      <w:r w:rsidRPr="00A07E6A">
        <w:rPr>
          <w:rFonts w:eastAsia="Calibri"/>
          <w:color w:val="000000"/>
        </w:rPr>
        <w:t xml:space="preserve"> powinien</w:t>
      </w:r>
      <w:r w:rsidRPr="00A07E6A">
        <w:rPr>
          <w:rFonts w:eastAsia="Calibri"/>
        </w:rPr>
        <w:t xml:space="preserve"> </w:t>
      </w:r>
      <w:r w:rsidRPr="00A07E6A">
        <w:rPr>
          <w:rFonts w:eastAsia="Calibri"/>
          <w:color w:val="000000"/>
        </w:rPr>
        <w:t xml:space="preserve">wykazać adekwatność określenia </w:t>
      </w:r>
      <w:r w:rsidRPr="009749F2">
        <w:rPr>
          <w:rFonts w:eastAsia="Calibri"/>
          <w:color w:val="000000"/>
        </w:rPr>
        <w:t>wartości docelowej w odniesieniu do celu i zakresu projektu</w:t>
      </w:r>
      <w:r w:rsidRPr="009749F2">
        <w:rPr>
          <w:rFonts w:eastAsia="Calibri"/>
        </w:rPr>
        <w:t xml:space="preserve">, </w:t>
      </w:r>
      <w:r w:rsidRPr="009749F2">
        <w:rPr>
          <w:rFonts w:eastAsia="Calibri"/>
          <w:color w:val="000000"/>
        </w:rPr>
        <w:t>zaprezentować sposób wyliczenia wartości docelowej</w:t>
      </w:r>
      <w:r w:rsidRPr="009749F2">
        <w:rPr>
          <w:rFonts w:eastAsia="Calibri"/>
        </w:rPr>
        <w:t xml:space="preserve"> oraz </w:t>
      </w:r>
      <w:proofErr w:type="gramStart"/>
      <w:r w:rsidRPr="009749F2">
        <w:rPr>
          <w:rFonts w:eastAsia="Calibri"/>
          <w:color w:val="000000"/>
        </w:rPr>
        <w:t>opisać w jaki</w:t>
      </w:r>
      <w:proofErr w:type="gramEnd"/>
      <w:r w:rsidRPr="009749F2">
        <w:rPr>
          <w:rFonts w:eastAsia="Calibri"/>
          <w:color w:val="000000"/>
        </w:rPr>
        <w:t xml:space="preserve"> sposób wnioskodawca dokona pomiaru osiągniętego wskaźnika. </w:t>
      </w:r>
    </w:p>
    <w:p w:rsidR="00F42B1A" w:rsidRDefault="00F42B1A" w:rsidP="00781A3F">
      <w:pPr>
        <w:jc w:val="both"/>
        <w:rPr>
          <w:rFonts w:eastAsia="Calibri"/>
        </w:rPr>
      </w:pPr>
    </w:p>
    <w:p w:rsidR="003C09AC" w:rsidRPr="00A62CDC" w:rsidRDefault="003C09AC" w:rsidP="00B81FD8">
      <w:pPr>
        <w:tabs>
          <w:tab w:val="left" w:pos="0"/>
        </w:tabs>
        <w:jc w:val="both"/>
      </w:pPr>
      <w:r w:rsidRPr="00A62CDC">
        <w:rPr>
          <w:b/>
          <w:i/>
        </w:rPr>
        <w:t xml:space="preserve">Liczba wprowadzonych innowacji </w:t>
      </w:r>
      <w:r w:rsidRPr="00A62CDC">
        <w:t xml:space="preserve">jest wskaźnikiem agregującym 3 podwskaźniki: </w:t>
      </w:r>
      <w:r w:rsidRPr="00A62CDC">
        <w:rPr>
          <w:i/>
        </w:rPr>
        <w:t>liczba wprowadzonych innowacji produktowych, procesowych i nietechnologicznych</w:t>
      </w:r>
      <w:r w:rsidRPr="00A62CDC">
        <w:t>. Wartość docelowa wskaźnika stanowi sumę wartości docelowych ww. podwskaźników i jest generowana automatycznie.</w:t>
      </w:r>
    </w:p>
    <w:p w:rsidR="00F42B1A" w:rsidRDefault="003C09AC" w:rsidP="003C09AC">
      <w:pPr>
        <w:jc w:val="both"/>
      </w:pPr>
      <w:r>
        <w:t>Określając wartość docelową</w:t>
      </w:r>
      <w:r w:rsidRPr="003C09AC">
        <w:t xml:space="preserve"> </w:t>
      </w:r>
      <w:r>
        <w:t>wskaźnika</w:t>
      </w:r>
      <w:r w:rsidR="00F42B1A" w:rsidRPr="009749F2">
        <w:rPr>
          <w:i/>
        </w:rPr>
        <w:t xml:space="preserve"> Liczba wprowadzonych innowacji produktowych</w:t>
      </w:r>
      <w:r w:rsidR="00F42B1A">
        <w:t xml:space="preserve"> należy podać liczbę innowacji </w:t>
      </w:r>
      <w:proofErr w:type="gramStart"/>
      <w:r w:rsidR="00F42B1A">
        <w:t>produktowych jakie</w:t>
      </w:r>
      <w:proofErr w:type="gramEnd"/>
      <w:r w:rsidR="00F42B1A">
        <w:t xml:space="preserve"> zostaną wprowadzone w związku z realizacją projektu. </w:t>
      </w:r>
      <w:r w:rsidR="00B23F59">
        <w:t xml:space="preserve">Nie może być mniejsza niż 1. </w:t>
      </w:r>
      <w:r w:rsidR="00F42B1A">
        <w:t xml:space="preserve">Pod pojęciem innowacji produktowej rozumieć należy </w:t>
      </w:r>
      <w:r w:rsidR="00693021">
        <w:t xml:space="preserve">wprowadzenie </w:t>
      </w:r>
      <w:proofErr w:type="gramStart"/>
      <w:r w:rsidR="00693021">
        <w:t>wyrobu</w:t>
      </w:r>
      <w:r w:rsidR="00F42B1A">
        <w:t xml:space="preserve">  lub</w:t>
      </w:r>
      <w:proofErr w:type="gramEnd"/>
      <w:r w:rsidR="00F42B1A">
        <w:t xml:space="preserve">  usługi,  które są nowe  lub  znacząco  udoskonalone w zakresie  swoich  cech  lub zastosowań. Zalicza się </w:t>
      </w:r>
      <w:r w:rsidR="00693021">
        <w:t xml:space="preserve">tu znaczące udoskonalenia pod względem specyfikacji </w:t>
      </w:r>
      <w:proofErr w:type="gramStart"/>
      <w:r w:rsidR="00693021">
        <w:t>technicznych</w:t>
      </w:r>
      <w:r w:rsidR="00F42B1A">
        <w:t>,   komponentów</w:t>
      </w:r>
      <w:proofErr w:type="gramEnd"/>
      <w:r w:rsidR="00F42B1A">
        <w:t xml:space="preserve">  i  materiałów, wbudowanego  oprogramowania, łatwości obsługi lub innych   cech  funkcjonalnych.     </w:t>
      </w:r>
    </w:p>
    <w:p w:rsidR="00F42B1A" w:rsidRDefault="00F42B1A" w:rsidP="00781A3F">
      <w:pPr>
        <w:jc w:val="both"/>
      </w:pPr>
    </w:p>
    <w:p w:rsidR="00F42B1A" w:rsidRDefault="00F42B1A" w:rsidP="00781A3F">
      <w:pPr>
        <w:jc w:val="both"/>
      </w:pPr>
      <w:r>
        <w:t xml:space="preserve">W przypadku wskaźnika </w:t>
      </w:r>
      <w:r w:rsidRPr="00895A93">
        <w:rPr>
          <w:i/>
        </w:rPr>
        <w:t xml:space="preserve">Liczba wdrożonych wyników prac B+R </w:t>
      </w:r>
      <w:r>
        <w:t xml:space="preserve">określając wartość docelową należy podać oczekiwaną liczbę zakończonych </w:t>
      </w:r>
      <w:r w:rsidR="00693021">
        <w:t>pozytywnym rezultatem</w:t>
      </w:r>
      <w:r>
        <w:t xml:space="preserve"> </w:t>
      </w:r>
      <w:r w:rsidR="00693021">
        <w:t>prac wdrożeniowych</w:t>
      </w:r>
      <w:r>
        <w:t xml:space="preserve"> </w:t>
      </w:r>
      <w:r w:rsidR="00693021">
        <w:t>w ramach realizowanego</w:t>
      </w:r>
      <w:r>
        <w:t xml:space="preserve"> projektu, </w:t>
      </w:r>
      <w:r w:rsidR="00693021">
        <w:t>mających na celu zastosowanie wyników prac badawczo-rozwojowych (B</w:t>
      </w:r>
      <w:r>
        <w:t>+</w:t>
      </w:r>
      <w:r w:rsidR="00693021">
        <w:t>R) (prowadzonych, zakupionych, zleconych lub wdrażanych przez przedsiębiorstwo</w:t>
      </w:r>
      <w:r>
        <w:t xml:space="preserve"> w ramach realizowanego projektu) poprzez </w:t>
      </w:r>
      <w:r w:rsidR="00693021">
        <w:t>uruchomienie produkcji nowych wyrobów (rozpoczęcie</w:t>
      </w:r>
      <w:r>
        <w:t xml:space="preserve"> świadczenia nowej usługi) lub </w:t>
      </w:r>
      <w:r w:rsidR="00693021">
        <w:t>modernizację wyrobów produkowanych i wprowadzenie nowych metod wytwarzania, które poprzedzają rozpoczęcie</w:t>
      </w:r>
      <w:r>
        <w:t xml:space="preserve"> produkcji </w:t>
      </w:r>
      <w:r w:rsidR="00693021">
        <w:t>na skalę</w:t>
      </w:r>
      <w:r>
        <w:t xml:space="preserve"> przemysłową (rozpoczęcie świadczenia usługi).                            </w:t>
      </w:r>
    </w:p>
    <w:p w:rsidR="00F42B1A" w:rsidRDefault="00F42B1A" w:rsidP="00781A3F">
      <w:pPr>
        <w:jc w:val="both"/>
      </w:pPr>
      <w:r>
        <w:t xml:space="preserve">                          </w:t>
      </w:r>
    </w:p>
    <w:p w:rsidR="00EA7648" w:rsidRPr="000813EB" w:rsidRDefault="00F42B1A" w:rsidP="00781A3F">
      <w:pPr>
        <w:jc w:val="both"/>
      </w:pPr>
      <w:r w:rsidRPr="000813EB">
        <w:t xml:space="preserve">W przypadku wskaźnika </w:t>
      </w:r>
      <w:r w:rsidRPr="000813EB">
        <w:rPr>
          <w:i/>
        </w:rPr>
        <w:t>Wzrost zatrudnienia we wspieranych przedsiębiorstwach</w:t>
      </w:r>
      <w:r w:rsidR="00C10140">
        <w:rPr>
          <w:i/>
        </w:rPr>
        <w:t>- ogółem</w:t>
      </w:r>
      <w:r w:rsidRPr="000813EB">
        <w:t xml:space="preserve"> określając wartość docelową </w:t>
      </w:r>
      <w:r w:rsidR="001343BC" w:rsidRPr="000813EB">
        <w:t xml:space="preserve">wskaźnika </w:t>
      </w:r>
      <w:r w:rsidR="00EA7648" w:rsidRPr="000813EB">
        <w:t>wskazuje się nowe miejsca pracy, które:</w:t>
      </w:r>
    </w:p>
    <w:p w:rsidR="00EA7648" w:rsidRPr="00CE0000" w:rsidRDefault="00EA7648" w:rsidP="00781A3F">
      <w:pPr>
        <w:pStyle w:val="Zwykytekst"/>
        <w:jc w:val="both"/>
        <w:rPr>
          <w:rFonts w:ascii="Times New Roman" w:hAnsi="Times New Roman"/>
          <w:sz w:val="24"/>
          <w:szCs w:val="24"/>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zostaną utworzone</w:t>
      </w:r>
      <w:r w:rsidRPr="00CE0000">
        <w:rPr>
          <w:rFonts w:ascii="Times New Roman" w:hAnsi="Times New Roman"/>
          <w:sz w:val="24"/>
          <w:szCs w:val="24"/>
        </w:rPr>
        <w:t xml:space="preserve"> w przedsiębiorstwie wnioskodawcy w trakcie realizacji</w:t>
      </w:r>
      <w:r w:rsidRPr="00CE0000">
        <w:rPr>
          <w:rFonts w:ascii="Times New Roman" w:hAnsi="Times New Roman"/>
          <w:sz w:val="24"/>
          <w:szCs w:val="24"/>
          <w:lang w:val="pl-PL"/>
        </w:rPr>
        <w:t xml:space="preserve"> </w:t>
      </w:r>
      <w:r w:rsidRPr="00CE0000">
        <w:rPr>
          <w:rFonts w:ascii="Times New Roman" w:hAnsi="Times New Roman"/>
          <w:sz w:val="24"/>
          <w:szCs w:val="24"/>
        </w:rPr>
        <w:t>projektu</w:t>
      </w:r>
      <w:r w:rsidR="00233B57">
        <w:rPr>
          <w:rFonts w:ascii="Times New Roman" w:hAnsi="Times New Roman"/>
          <w:sz w:val="24"/>
          <w:szCs w:val="24"/>
          <w:lang w:val="pl-PL"/>
        </w:rPr>
        <w:t xml:space="preserve"> lub do 12 miesięcy od jego zakończenia</w:t>
      </w:r>
      <w:r w:rsidRPr="00CE0000">
        <w:rPr>
          <w:rFonts w:ascii="Times New Roman" w:hAnsi="Times New Roman"/>
          <w:sz w:val="24"/>
          <w:szCs w:val="24"/>
          <w:lang w:val="pl-PL"/>
        </w:rPr>
        <w:t>;</w:t>
      </w:r>
    </w:p>
    <w:p w:rsidR="00EA7648" w:rsidRPr="00CE0000" w:rsidRDefault="00EA7648" w:rsidP="00781A3F">
      <w:pPr>
        <w:pStyle w:val="Zwykytekst"/>
        <w:jc w:val="both"/>
        <w:rPr>
          <w:rFonts w:ascii="Times New Roman" w:hAnsi="Times New Roman"/>
          <w:sz w:val="24"/>
          <w:szCs w:val="24"/>
          <w:lang w:val="pl-PL"/>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będą związane bezpośrednio z realizacją projektu</w:t>
      </w:r>
      <w:r w:rsidRPr="00CE0000">
        <w:rPr>
          <w:rFonts w:ascii="Times New Roman" w:hAnsi="Times New Roman"/>
          <w:sz w:val="24"/>
          <w:szCs w:val="24"/>
        </w:rPr>
        <w:t>,</w:t>
      </w:r>
      <w:r w:rsidR="000813EB">
        <w:rPr>
          <w:rFonts w:ascii="Times New Roman" w:hAnsi="Times New Roman"/>
          <w:sz w:val="24"/>
          <w:szCs w:val="24"/>
          <w:lang w:val="pl-PL"/>
        </w:rPr>
        <w:t xml:space="preserve"> </w:t>
      </w:r>
      <w:r w:rsidRPr="00CE0000">
        <w:rPr>
          <w:rFonts w:ascii="Times New Roman" w:hAnsi="Times New Roman"/>
          <w:sz w:val="24"/>
          <w:szCs w:val="24"/>
        </w:rPr>
        <w:t>ale nie powstaną</w:t>
      </w:r>
      <w:r w:rsidRPr="00CE0000">
        <w:rPr>
          <w:rFonts w:ascii="Times New Roman" w:hAnsi="Times New Roman"/>
          <w:sz w:val="24"/>
          <w:szCs w:val="24"/>
          <w:lang w:val="pl-PL"/>
        </w:rPr>
        <w:t xml:space="preserve"> </w:t>
      </w:r>
      <w:r w:rsidRPr="00CE0000">
        <w:rPr>
          <w:rFonts w:ascii="Times New Roman" w:hAnsi="Times New Roman"/>
          <w:sz w:val="24"/>
          <w:szCs w:val="24"/>
        </w:rPr>
        <w:t xml:space="preserve">wyłącznie do </w:t>
      </w:r>
      <w:r w:rsidR="00693021" w:rsidRPr="00CE0000">
        <w:rPr>
          <w:rFonts w:ascii="Times New Roman" w:hAnsi="Times New Roman"/>
          <w:sz w:val="24"/>
          <w:szCs w:val="24"/>
        </w:rPr>
        <w:t>jego wdrażania i nie zostaną zlikwidowane po jego</w:t>
      </w:r>
      <w:r w:rsidR="000813EB" w:rsidRPr="00CE0000">
        <w:rPr>
          <w:rFonts w:ascii="Times New Roman" w:hAnsi="Times New Roman"/>
          <w:sz w:val="24"/>
          <w:szCs w:val="24"/>
          <w:lang w:val="pl-PL"/>
        </w:rPr>
        <w:t xml:space="preserve"> </w:t>
      </w:r>
      <w:r w:rsidR="000813EB" w:rsidRPr="00CE0000">
        <w:rPr>
          <w:rFonts w:ascii="Times New Roman" w:hAnsi="Times New Roman"/>
          <w:sz w:val="24"/>
          <w:szCs w:val="24"/>
        </w:rPr>
        <w:t>zakończeniu</w:t>
      </w:r>
      <w:r w:rsidR="000813EB" w:rsidRPr="00CE0000">
        <w:rPr>
          <w:rFonts w:ascii="Times New Roman" w:hAnsi="Times New Roman"/>
          <w:sz w:val="24"/>
          <w:szCs w:val="24"/>
          <w:lang w:val="pl-PL"/>
        </w:rPr>
        <w:t xml:space="preserve"> </w:t>
      </w:r>
      <w:r w:rsidRPr="00CE0000">
        <w:rPr>
          <w:rFonts w:ascii="Times New Roman" w:hAnsi="Times New Roman"/>
          <w:sz w:val="24"/>
          <w:szCs w:val="24"/>
        </w:rPr>
        <w:t>-</w:t>
      </w:r>
      <w:r w:rsidR="000813EB" w:rsidRPr="00CE0000">
        <w:rPr>
          <w:rFonts w:ascii="Times New Roman" w:hAnsi="Times New Roman"/>
          <w:sz w:val="24"/>
          <w:szCs w:val="24"/>
          <w:lang w:val="pl-PL"/>
        </w:rPr>
        <w:t xml:space="preserve"> </w:t>
      </w:r>
      <w:r w:rsidR="00693021" w:rsidRPr="00CE0000">
        <w:rPr>
          <w:rFonts w:ascii="Times New Roman" w:hAnsi="Times New Roman"/>
          <w:sz w:val="24"/>
          <w:szCs w:val="24"/>
        </w:rPr>
        <w:t>miejsce pracy musi zostać utrzymane, co najmniej do</w:t>
      </w:r>
      <w:r w:rsidR="000813EB" w:rsidRPr="00CE0000">
        <w:rPr>
          <w:rFonts w:ascii="Times New Roman" w:hAnsi="Times New Roman"/>
          <w:sz w:val="24"/>
          <w:szCs w:val="24"/>
          <w:lang w:val="pl-PL"/>
        </w:rPr>
        <w:t xml:space="preserve"> </w:t>
      </w:r>
      <w:r w:rsidRPr="00CE0000">
        <w:rPr>
          <w:rFonts w:ascii="Times New Roman" w:hAnsi="Times New Roman"/>
          <w:sz w:val="24"/>
          <w:szCs w:val="24"/>
        </w:rPr>
        <w:t>zakończenia okresu trwałości projektu</w:t>
      </w:r>
      <w:r w:rsidR="000813EB" w:rsidRPr="00CE0000">
        <w:rPr>
          <w:rFonts w:ascii="Times New Roman" w:hAnsi="Times New Roman"/>
          <w:sz w:val="24"/>
          <w:szCs w:val="24"/>
          <w:lang w:val="pl-PL"/>
        </w:rPr>
        <w:t xml:space="preserve"> </w:t>
      </w:r>
      <w:r w:rsidRPr="00CE0000">
        <w:rPr>
          <w:rFonts w:ascii="Times New Roman" w:hAnsi="Times New Roman"/>
          <w:sz w:val="24"/>
          <w:szCs w:val="24"/>
        </w:rPr>
        <w:t>finansowane</w:t>
      </w:r>
      <w:r w:rsidR="000813EB" w:rsidRPr="00CE0000">
        <w:rPr>
          <w:rFonts w:ascii="Times New Roman" w:hAnsi="Times New Roman"/>
          <w:sz w:val="24"/>
          <w:szCs w:val="24"/>
          <w:lang w:val="pl-PL"/>
        </w:rPr>
        <w:t>go</w:t>
      </w:r>
      <w:r w:rsidRPr="00CE0000">
        <w:rPr>
          <w:rFonts w:ascii="Times New Roman" w:hAnsi="Times New Roman"/>
          <w:sz w:val="24"/>
          <w:szCs w:val="24"/>
        </w:rPr>
        <w:t xml:space="preserve"> ze środków POPW</w:t>
      </w:r>
      <w:r w:rsidR="000813EB" w:rsidRPr="00CE0000">
        <w:rPr>
          <w:rFonts w:ascii="Times New Roman" w:hAnsi="Times New Roman"/>
          <w:sz w:val="24"/>
          <w:szCs w:val="24"/>
          <w:lang w:val="pl-PL"/>
        </w:rPr>
        <w:t>;</w:t>
      </w:r>
    </w:p>
    <w:p w:rsidR="00EA7648" w:rsidRPr="00CE0000" w:rsidRDefault="000813EB" w:rsidP="00781A3F">
      <w:pPr>
        <w:pStyle w:val="Zwykytekst"/>
        <w:jc w:val="both"/>
        <w:rPr>
          <w:rFonts w:ascii="Times New Roman" w:hAnsi="Times New Roman"/>
          <w:sz w:val="24"/>
          <w:szCs w:val="24"/>
          <w:lang w:val="pl-PL"/>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 xml:space="preserve">zwiększą łączną liczbę </w:t>
      </w:r>
      <w:proofErr w:type="gramStart"/>
      <w:r w:rsidR="00693021" w:rsidRPr="00CE0000">
        <w:rPr>
          <w:rFonts w:ascii="Times New Roman" w:hAnsi="Times New Roman"/>
          <w:sz w:val="24"/>
          <w:szCs w:val="24"/>
        </w:rPr>
        <w:t>istniejących</w:t>
      </w:r>
      <w:r w:rsidR="00EA7648" w:rsidRPr="00CE0000">
        <w:rPr>
          <w:rFonts w:ascii="Times New Roman" w:hAnsi="Times New Roman"/>
          <w:sz w:val="24"/>
          <w:szCs w:val="24"/>
        </w:rPr>
        <w:t xml:space="preserve">  etatów</w:t>
      </w:r>
      <w:proofErr w:type="gramEnd"/>
      <w:r w:rsidR="00EA7648" w:rsidRPr="00CE0000">
        <w:rPr>
          <w:rFonts w:ascii="Times New Roman" w:hAnsi="Times New Roman"/>
          <w:sz w:val="24"/>
          <w:szCs w:val="24"/>
        </w:rPr>
        <w:t xml:space="preserve">  w  przedsiębiorstwie</w:t>
      </w:r>
      <w:r w:rsidRPr="00CE0000">
        <w:rPr>
          <w:rFonts w:ascii="Times New Roman" w:hAnsi="Times New Roman"/>
          <w:sz w:val="24"/>
          <w:szCs w:val="24"/>
          <w:lang w:val="pl-PL"/>
        </w:rPr>
        <w:t xml:space="preserve"> </w:t>
      </w:r>
      <w:r w:rsidR="00EA7648" w:rsidRPr="00CE0000">
        <w:rPr>
          <w:rFonts w:ascii="Times New Roman" w:hAnsi="Times New Roman"/>
          <w:sz w:val="24"/>
          <w:szCs w:val="24"/>
        </w:rPr>
        <w:t>wnioskodawcy</w:t>
      </w:r>
      <w:r w:rsidRPr="00CE0000">
        <w:rPr>
          <w:rFonts w:ascii="Times New Roman" w:hAnsi="Times New Roman"/>
          <w:sz w:val="24"/>
          <w:szCs w:val="24"/>
          <w:lang w:val="pl-PL"/>
        </w:rPr>
        <w:t xml:space="preserve"> </w:t>
      </w:r>
      <w:r w:rsidR="00EA7648" w:rsidRPr="00CE0000">
        <w:rPr>
          <w:rFonts w:ascii="Times New Roman" w:hAnsi="Times New Roman"/>
          <w:sz w:val="24"/>
          <w:szCs w:val="24"/>
        </w:rPr>
        <w:t>-</w:t>
      </w:r>
      <w:r w:rsidRPr="00CE0000">
        <w:rPr>
          <w:rFonts w:ascii="Times New Roman" w:hAnsi="Times New Roman"/>
          <w:sz w:val="24"/>
          <w:szCs w:val="24"/>
          <w:lang w:val="pl-PL"/>
        </w:rPr>
        <w:t xml:space="preserve"> </w:t>
      </w:r>
      <w:r w:rsidR="00EA7648" w:rsidRPr="00CE0000">
        <w:rPr>
          <w:rFonts w:ascii="Times New Roman" w:hAnsi="Times New Roman"/>
          <w:sz w:val="24"/>
          <w:szCs w:val="24"/>
        </w:rPr>
        <w:t>nie  dotyczy  to  sytuacji  kiedy przesunięto pracowników w</w:t>
      </w:r>
      <w:r w:rsidRPr="00CE0000">
        <w:rPr>
          <w:rFonts w:ascii="Times New Roman" w:hAnsi="Times New Roman"/>
          <w:sz w:val="24"/>
          <w:szCs w:val="24"/>
          <w:lang w:val="pl-PL"/>
        </w:rPr>
        <w:t xml:space="preserve"> </w:t>
      </w:r>
      <w:r w:rsidR="00EA7648" w:rsidRPr="00CE0000">
        <w:rPr>
          <w:rFonts w:ascii="Times New Roman" w:hAnsi="Times New Roman"/>
          <w:sz w:val="24"/>
          <w:szCs w:val="24"/>
        </w:rPr>
        <w:t>ramach  organizacji  na stanowisko związane z projektem i nie zwiększono</w:t>
      </w:r>
      <w:r w:rsidRPr="00CE0000">
        <w:rPr>
          <w:rFonts w:ascii="Times New Roman" w:hAnsi="Times New Roman"/>
          <w:sz w:val="24"/>
          <w:szCs w:val="24"/>
          <w:lang w:val="pl-PL"/>
        </w:rPr>
        <w:t xml:space="preserve"> </w:t>
      </w:r>
      <w:r w:rsidR="00EA7648" w:rsidRPr="00CE0000">
        <w:rPr>
          <w:rFonts w:ascii="Times New Roman" w:hAnsi="Times New Roman"/>
          <w:sz w:val="24"/>
          <w:szCs w:val="24"/>
        </w:rPr>
        <w:t>łącznej liczby pracowników u wnioskodawcy</w:t>
      </w:r>
      <w:r w:rsidRPr="00CE0000">
        <w:rPr>
          <w:rFonts w:ascii="Times New Roman" w:hAnsi="Times New Roman"/>
          <w:sz w:val="24"/>
          <w:szCs w:val="24"/>
          <w:lang w:val="pl-PL"/>
        </w:rPr>
        <w:t xml:space="preserve">; </w:t>
      </w:r>
    </w:p>
    <w:p w:rsidR="00EA7648" w:rsidRPr="00CE0000" w:rsidRDefault="000813EB" w:rsidP="00781A3F">
      <w:pPr>
        <w:pStyle w:val="Zwykytekst"/>
        <w:jc w:val="both"/>
        <w:rPr>
          <w:rFonts w:ascii="Times New Roman" w:hAnsi="Times New Roman"/>
          <w:sz w:val="24"/>
          <w:szCs w:val="24"/>
          <w:lang w:val="pl-PL"/>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dotyczą zatrudnienia na podstawie</w:t>
      </w:r>
      <w:r w:rsidR="00693021" w:rsidRPr="000813EB">
        <w:rPr>
          <w:rFonts w:ascii="Times New Roman" w:hAnsi="Times New Roman"/>
          <w:sz w:val="24"/>
          <w:szCs w:val="24"/>
        </w:rPr>
        <w:t xml:space="preserve"> umowy o</w:t>
      </w:r>
      <w:r w:rsidRPr="000813EB">
        <w:rPr>
          <w:rFonts w:ascii="Times New Roman" w:hAnsi="Times New Roman"/>
          <w:sz w:val="24"/>
          <w:szCs w:val="24"/>
        </w:rPr>
        <w:t xml:space="preserve"> pracę (</w:t>
      </w:r>
      <w:r w:rsidR="00EA7648" w:rsidRPr="00CE0000">
        <w:rPr>
          <w:rFonts w:ascii="Times New Roman" w:hAnsi="Times New Roman"/>
          <w:sz w:val="24"/>
          <w:szCs w:val="24"/>
        </w:rPr>
        <w:t>nie dotyczą umów o</w:t>
      </w:r>
      <w:r w:rsidRPr="00CE0000">
        <w:rPr>
          <w:rFonts w:ascii="Times New Roman" w:hAnsi="Times New Roman"/>
          <w:sz w:val="24"/>
          <w:szCs w:val="24"/>
          <w:lang w:val="pl-PL"/>
        </w:rPr>
        <w:t xml:space="preserve"> </w:t>
      </w:r>
      <w:r w:rsidRPr="00CE0000">
        <w:rPr>
          <w:rFonts w:ascii="Times New Roman" w:hAnsi="Times New Roman"/>
          <w:sz w:val="24"/>
          <w:szCs w:val="24"/>
        </w:rPr>
        <w:t>dzieło i umów zlecenie</w:t>
      </w:r>
      <w:r w:rsidRPr="00CE0000">
        <w:rPr>
          <w:rFonts w:ascii="Times New Roman" w:hAnsi="Times New Roman"/>
          <w:sz w:val="24"/>
          <w:szCs w:val="24"/>
          <w:lang w:val="pl-PL"/>
        </w:rPr>
        <w:t xml:space="preserve">). </w:t>
      </w:r>
    </w:p>
    <w:p w:rsidR="000813EB" w:rsidRDefault="000813EB" w:rsidP="00781A3F">
      <w:pPr>
        <w:jc w:val="both"/>
      </w:pPr>
    </w:p>
    <w:p w:rsidR="000813EB" w:rsidRPr="00CE0000" w:rsidRDefault="000813EB" w:rsidP="00781A3F">
      <w:pPr>
        <w:pStyle w:val="Zwykytekst"/>
        <w:jc w:val="both"/>
        <w:rPr>
          <w:rFonts w:ascii="Times New Roman" w:hAnsi="Times New Roman"/>
          <w:sz w:val="24"/>
          <w:szCs w:val="24"/>
        </w:rPr>
      </w:pPr>
      <w:r w:rsidRPr="00CE0000">
        <w:rPr>
          <w:rFonts w:ascii="Times New Roman" w:hAnsi="Times New Roman"/>
          <w:sz w:val="24"/>
          <w:szCs w:val="24"/>
        </w:rPr>
        <w:t>Jednostką miary wskaźnika jest EPC (ang. FTE) tj. ekwiwalent pełnego czasu pracy przy czym etaty częściowe podlegają sumowaniu lecz nie są zaokrąglane do pełnych jednostek.</w:t>
      </w:r>
    </w:p>
    <w:p w:rsidR="000813EB" w:rsidRPr="00CE0000" w:rsidRDefault="000813EB" w:rsidP="00781A3F">
      <w:pPr>
        <w:pStyle w:val="Zwykytekst"/>
        <w:jc w:val="both"/>
        <w:rPr>
          <w:rFonts w:ascii="Times New Roman" w:hAnsi="Times New Roman"/>
          <w:sz w:val="24"/>
          <w:szCs w:val="24"/>
        </w:rPr>
      </w:pPr>
    </w:p>
    <w:p w:rsidR="000813EB" w:rsidRPr="00CE0000" w:rsidRDefault="000813EB" w:rsidP="00781A3F">
      <w:pPr>
        <w:pStyle w:val="Zwykytekst"/>
        <w:jc w:val="both"/>
        <w:rPr>
          <w:rFonts w:ascii="Times New Roman" w:hAnsi="Times New Roman"/>
          <w:b/>
          <w:sz w:val="24"/>
          <w:szCs w:val="24"/>
        </w:rPr>
      </w:pPr>
      <w:r w:rsidRPr="00CE0000">
        <w:rPr>
          <w:rFonts w:ascii="Times New Roman" w:hAnsi="Times New Roman"/>
          <w:b/>
          <w:sz w:val="24"/>
          <w:szCs w:val="24"/>
        </w:rPr>
        <w:t>W  sytuacji, gdy w efekcie realizacji projektu nie jest planowane tworzenie nowych miejsc pracy, należy wpisać  wartość docelową wynoszącą „0”.</w:t>
      </w:r>
    </w:p>
    <w:p w:rsidR="000813EB" w:rsidRPr="00CE0000" w:rsidRDefault="000813EB" w:rsidP="00781A3F">
      <w:pPr>
        <w:jc w:val="both"/>
        <w:rPr>
          <w:lang w:val="x-none"/>
        </w:rPr>
      </w:pPr>
    </w:p>
    <w:p w:rsidR="00F23175" w:rsidRDefault="00F23175" w:rsidP="00781A3F">
      <w:pPr>
        <w:keepNext/>
        <w:jc w:val="both"/>
        <w:rPr>
          <w:b/>
        </w:rPr>
      </w:pPr>
      <w:r>
        <w:rPr>
          <w:b/>
        </w:rPr>
        <w:t>Wskaźniki informacyjne</w:t>
      </w:r>
    </w:p>
    <w:p w:rsidR="00F42B1A" w:rsidRDefault="00F42B1A" w:rsidP="00781A3F">
      <w:pPr>
        <w:jc w:val="both"/>
      </w:pPr>
      <w:r>
        <w:t xml:space="preserve">W przypadku podziałania 1.3.1 </w:t>
      </w:r>
      <w:proofErr w:type="gramStart"/>
      <w:r>
        <w:t>wśród</w:t>
      </w:r>
      <w:proofErr w:type="gramEnd"/>
      <w:r>
        <w:t xml:space="preserve"> wskaźników informacyjnych</w:t>
      </w:r>
      <w:r>
        <w:rPr>
          <w:b/>
        </w:rPr>
        <w:t xml:space="preserve"> </w:t>
      </w:r>
      <w:r w:rsidRPr="00DC0552">
        <w:t>w</w:t>
      </w:r>
      <w:r w:rsidRPr="00D31B20">
        <w:t>yróż</w:t>
      </w:r>
      <w:r w:rsidRPr="00DC0552">
        <w:t xml:space="preserve">niono </w:t>
      </w:r>
      <w:r w:rsidR="008D624F">
        <w:t>następujące wskaźniki</w:t>
      </w:r>
      <w:r>
        <w:t xml:space="preserve">, dla których </w:t>
      </w:r>
      <w:r w:rsidR="00816E3D">
        <w:t>w</w:t>
      </w:r>
      <w:r w:rsidRPr="00B96E1D">
        <w:t>nioskodawca zobowiązany jest zadeklarować przewidywany do osiągnięcia poziom</w:t>
      </w:r>
      <w:r>
        <w:t xml:space="preserve"> tj.:</w:t>
      </w:r>
    </w:p>
    <w:p w:rsidR="00F42B1A" w:rsidRDefault="00F42B1A" w:rsidP="00781A3F">
      <w:pPr>
        <w:keepNext/>
        <w:jc w:val="both"/>
      </w:pPr>
    </w:p>
    <w:p w:rsidR="00F42B1A" w:rsidRDefault="00F42B1A" w:rsidP="00781A3F">
      <w:pPr>
        <w:numPr>
          <w:ilvl w:val="0"/>
          <w:numId w:val="27"/>
        </w:numPr>
        <w:jc w:val="both"/>
      </w:pPr>
      <w:r>
        <w:t>Liczba nowo utworzonych miejsc pracy</w:t>
      </w:r>
      <w:r w:rsidR="00233B57">
        <w:t xml:space="preserve"> – pozostałe formy - ogółem</w:t>
      </w:r>
      <w:r>
        <w:t xml:space="preserve">; </w:t>
      </w:r>
    </w:p>
    <w:p w:rsidR="00233B57" w:rsidRDefault="00233B57" w:rsidP="00781A3F">
      <w:pPr>
        <w:numPr>
          <w:ilvl w:val="0"/>
          <w:numId w:val="27"/>
        </w:numPr>
        <w:jc w:val="both"/>
      </w:pPr>
      <w:r>
        <w:t>Liczba nowo utworzonych miejsc pracy – pozostałe formy – kobiety</w:t>
      </w:r>
    </w:p>
    <w:p w:rsidR="00233B57" w:rsidRDefault="00233B57" w:rsidP="00781A3F">
      <w:pPr>
        <w:numPr>
          <w:ilvl w:val="0"/>
          <w:numId w:val="27"/>
        </w:numPr>
        <w:jc w:val="both"/>
      </w:pPr>
      <w:r>
        <w:t>Liczba nowo utworzonych miejsc pracy – pozostałe formy – mężczyźni</w:t>
      </w:r>
    </w:p>
    <w:p w:rsidR="00233B57" w:rsidRDefault="00233B57" w:rsidP="00781A3F">
      <w:pPr>
        <w:numPr>
          <w:ilvl w:val="0"/>
          <w:numId w:val="27"/>
        </w:numPr>
        <w:jc w:val="both"/>
      </w:pPr>
      <w:r w:rsidRPr="00D7296F">
        <w:t>Wzrost zatrudnienia we wspieranych przedsiębiorstwach</w:t>
      </w:r>
      <w:r>
        <w:t xml:space="preserve"> – kobiety</w:t>
      </w:r>
    </w:p>
    <w:p w:rsidR="00233B57" w:rsidRDefault="00233B57" w:rsidP="00781A3F">
      <w:pPr>
        <w:numPr>
          <w:ilvl w:val="0"/>
          <w:numId w:val="27"/>
        </w:numPr>
        <w:jc w:val="both"/>
      </w:pPr>
      <w:r w:rsidRPr="00D7296F">
        <w:t>Wzrost zatrudnienia we wspieranych przedsiębiorstwach</w:t>
      </w:r>
      <w:r>
        <w:t xml:space="preserve"> - mężczyźni</w:t>
      </w:r>
    </w:p>
    <w:p w:rsidR="00233B57" w:rsidRDefault="00F42B1A" w:rsidP="00781A3F">
      <w:pPr>
        <w:numPr>
          <w:ilvl w:val="0"/>
          <w:numId w:val="27"/>
        </w:numPr>
        <w:jc w:val="both"/>
      </w:pPr>
      <w:r>
        <w:t>Przychody ze sprzedaży nowych lub udoskonalonych produktów/procesów</w:t>
      </w:r>
    </w:p>
    <w:p w:rsidR="00F42B1A" w:rsidRDefault="00233B57" w:rsidP="00781A3F">
      <w:pPr>
        <w:numPr>
          <w:ilvl w:val="0"/>
          <w:numId w:val="27"/>
        </w:numPr>
        <w:jc w:val="both"/>
      </w:pPr>
      <w:r>
        <w:t>Przychody ze sprzedaży produktów na eksport</w:t>
      </w:r>
      <w:r w:rsidR="00F42B1A">
        <w:t>;</w:t>
      </w:r>
    </w:p>
    <w:p w:rsidR="00F42B1A" w:rsidRPr="00752251" w:rsidRDefault="00F42B1A" w:rsidP="00781A3F">
      <w:pPr>
        <w:jc w:val="both"/>
      </w:pPr>
    </w:p>
    <w:p w:rsidR="00F42B1A" w:rsidRDefault="00F42B1A" w:rsidP="00781A3F">
      <w:pPr>
        <w:jc w:val="both"/>
        <w:rPr>
          <w:rFonts w:cs="Calibri"/>
          <w:color w:val="000000"/>
        </w:rPr>
      </w:pPr>
      <w:r w:rsidRPr="00142195">
        <w:rPr>
          <w:rFonts w:cs="Calibri"/>
          <w:color w:val="000000"/>
        </w:rPr>
        <w:t>Wnioskodawca jest zobowiązany do określenia wartości docelowej ww. wskaźników</w:t>
      </w:r>
      <w:r>
        <w:rPr>
          <w:rFonts w:cs="Calibri"/>
          <w:color w:val="000000"/>
        </w:rPr>
        <w:t xml:space="preserve">, </w:t>
      </w:r>
      <w:r w:rsidRPr="00142195">
        <w:rPr>
          <w:rFonts w:cs="Calibri"/>
          <w:color w:val="000000"/>
        </w:rPr>
        <w:t xml:space="preserve">a także do </w:t>
      </w:r>
      <w:r w:rsidRPr="00142195">
        <w:rPr>
          <w:rFonts w:eastAsia="Calibri"/>
        </w:rPr>
        <w:t xml:space="preserve">opisania metodologii wyliczenia </w:t>
      </w:r>
      <w:r>
        <w:rPr>
          <w:rFonts w:eastAsia="Calibri"/>
        </w:rPr>
        <w:t>wszystkich</w:t>
      </w:r>
      <w:r w:rsidRPr="00142195">
        <w:rPr>
          <w:rFonts w:eastAsia="Calibri"/>
        </w:rPr>
        <w:t xml:space="preserve"> wskaźnik</w:t>
      </w:r>
      <w:r>
        <w:rPr>
          <w:rFonts w:eastAsia="Calibri"/>
        </w:rPr>
        <w:t>ów</w:t>
      </w:r>
      <w:r w:rsidRPr="00142195">
        <w:rPr>
          <w:rFonts w:eastAsia="Calibri"/>
        </w:rPr>
        <w:t xml:space="preserve"> oraz sposobu weryfikacji osiągnięcia zaplanowanych wartości </w:t>
      </w:r>
      <w:r>
        <w:rPr>
          <w:rFonts w:eastAsia="Calibri"/>
        </w:rPr>
        <w:t>docelowych tych wskaźników</w:t>
      </w:r>
      <w:r w:rsidRPr="00142195">
        <w:rPr>
          <w:rFonts w:eastAsia="Calibri"/>
        </w:rPr>
        <w:t xml:space="preserve">. </w:t>
      </w:r>
      <w:r w:rsidR="00816E3D">
        <w:rPr>
          <w:rFonts w:eastAsia="Calibri"/>
        </w:rPr>
        <w:t xml:space="preserve">W przypadku </w:t>
      </w:r>
      <w:r w:rsidR="001B74F4">
        <w:rPr>
          <w:rFonts w:eastAsia="Calibri"/>
        </w:rPr>
        <w:t xml:space="preserve">wartości bazowej oraz </w:t>
      </w:r>
      <w:r w:rsidR="00816E3D">
        <w:rPr>
          <w:rFonts w:cs="Calibri"/>
          <w:color w:val="000000"/>
        </w:rPr>
        <w:t xml:space="preserve">roku osiągnięcia wartości docelowej </w:t>
      </w:r>
      <w:r>
        <w:rPr>
          <w:rFonts w:cs="Calibri"/>
          <w:color w:val="000000"/>
        </w:rPr>
        <w:t>właściwe</w:t>
      </w:r>
      <w:r w:rsidR="00816E3D">
        <w:rPr>
          <w:rFonts w:cs="Calibri"/>
          <w:color w:val="000000"/>
        </w:rPr>
        <w:t>j</w:t>
      </w:r>
      <w:r>
        <w:rPr>
          <w:rFonts w:cs="Calibri"/>
          <w:color w:val="000000"/>
        </w:rPr>
        <w:t xml:space="preserve"> dla danego projektu </w:t>
      </w:r>
      <w:r w:rsidR="00816E3D">
        <w:rPr>
          <w:rFonts w:cs="Calibri"/>
          <w:color w:val="000000"/>
        </w:rPr>
        <w:t xml:space="preserve">odpowiednie informacje </w:t>
      </w:r>
      <w:r>
        <w:rPr>
          <w:rFonts w:cs="Calibri"/>
          <w:color w:val="000000"/>
        </w:rPr>
        <w:t xml:space="preserve">będą generowane automatycznie.   </w:t>
      </w:r>
    </w:p>
    <w:p w:rsidR="008A5E0B" w:rsidRDefault="008A5E0B" w:rsidP="00781A3F">
      <w:pPr>
        <w:jc w:val="both"/>
      </w:pPr>
    </w:p>
    <w:p w:rsidR="00F42B1A" w:rsidRDefault="00F42B1A" w:rsidP="00781A3F">
      <w:pPr>
        <w:jc w:val="both"/>
      </w:pPr>
      <w:r w:rsidRPr="00A07E6A">
        <w:t xml:space="preserve">Uwaga: </w:t>
      </w:r>
    </w:p>
    <w:p w:rsidR="00F42B1A" w:rsidRDefault="00F42B1A" w:rsidP="00781A3F">
      <w:pPr>
        <w:jc w:val="both"/>
        <w:rPr>
          <w:rFonts w:eastAsia="Calibri"/>
        </w:rPr>
      </w:pPr>
      <w:r>
        <w:t>Z</w:t>
      </w:r>
      <w:r w:rsidRPr="009749F2">
        <w:rPr>
          <w:rFonts w:eastAsia="Calibri"/>
        </w:rPr>
        <w:t xml:space="preserve">a rok osiągnięcia wartości docelowej przyjęty zostanie następny rok, po roku, w którym planowane jest zakończenie okresu realizacji projektu. </w:t>
      </w:r>
      <w:r w:rsidR="001B74F4">
        <w:rPr>
          <w:rFonts w:eastAsia="Calibri"/>
        </w:rPr>
        <w:t>Wartość bazowa będzie wynosiła „0”.</w:t>
      </w:r>
    </w:p>
    <w:p w:rsidR="00F42B1A" w:rsidRDefault="00F42B1A" w:rsidP="00781A3F">
      <w:pPr>
        <w:jc w:val="both"/>
        <w:rPr>
          <w:rFonts w:eastAsia="Calibri"/>
        </w:rPr>
      </w:pPr>
    </w:p>
    <w:p w:rsidR="00F42B1A" w:rsidRDefault="00F42B1A" w:rsidP="00781A3F">
      <w:pPr>
        <w:jc w:val="both"/>
        <w:rPr>
          <w:rFonts w:eastAsia="Calibri"/>
        </w:rPr>
      </w:pPr>
      <w:r w:rsidRPr="00A07E6A">
        <w:rPr>
          <w:rFonts w:eastAsia="Calibri"/>
        </w:rPr>
        <w:t>Opis metodologii wyliczenia wskaźników oraz sposobu weryfikacji osiągnięcia zaplanowanych wartości wskaźników</w:t>
      </w:r>
      <w:r w:rsidRPr="00A07E6A">
        <w:rPr>
          <w:rFonts w:eastAsia="Calibri"/>
          <w:color w:val="000000"/>
        </w:rPr>
        <w:t xml:space="preserve"> powinien</w:t>
      </w:r>
      <w:r w:rsidRPr="00A07E6A">
        <w:rPr>
          <w:rFonts w:eastAsia="Calibri"/>
        </w:rPr>
        <w:t xml:space="preserve"> </w:t>
      </w:r>
      <w:r w:rsidRPr="00A07E6A">
        <w:rPr>
          <w:rFonts w:eastAsia="Calibri"/>
          <w:color w:val="000000"/>
        </w:rPr>
        <w:t xml:space="preserve">wykazać adekwatność określenia </w:t>
      </w:r>
      <w:r w:rsidRPr="009749F2">
        <w:rPr>
          <w:rFonts w:eastAsia="Calibri"/>
          <w:color w:val="000000"/>
        </w:rPr>
        <w:t>wartości docelowej w odniesieniu do celu i zakresu projektu</w:t>
      </w:r>
      <w:r w:rsidRPr="009749F2">
        <w:rPr>
          <w:rFonts w:eastAsia="Calibri"/>
        </w:rPr>
        <w:t xml:space="preserve">, </w:t>
      </w:r>
      <w:r w:rsidRPr="009749F2">
        <w:rPr>
          <w:rFonts w:eastAsia="Calibri"/>
          <w:color w:val="000000"/>
        </w:rPr>
        <w:t>zaprezentować sposób wyliczenia wartości docelowej</w:t>
      </w:r>
      <w:r w:rsidRPr="009749F2">
        <w:rPr>
          <w:rFonts w:eastAsia="Calibri"/>
        </w:rPr>
        <w:t xml:space="preserve"> oraz </w:t>
      </w:r>
      <w:proofErr w:type="gramStart"/>
      <w:r w:rsidRPr="009749F2">
        <w:rPr>
          <w:rFonts w:eastAsia="Calibri"/>
          <w:color w:val="000000"/>
        </w:rPr>
        <w:t>opisać w jaki</w:t>
      </w:r>
      <w:proofErr w:type="gramEnd"/>
      <w:r w:rsidRPr="009749F2">
        <w:rPr>
          <w:rFonts w:eastAsia="Calibri"/>
          <w:color w:val="000000"/>
        </w:rPr>
        <w:t xml:space="preserve"> sposób wnioskodawca dokona pomiaru osiągniętego wskaźnika. </w:t>
      </w:r>
    </w:p>
    <w:p w:rsidR="00F42B1A" w:rsidRPr="00601C58" w:rsidRDefault="00F42B1A" w:rsidP="00781A3F">
      <w:pPr>
        <w:keepNext/>
        <w:jc w:val="both"/>
        <w:rPr>
          <w:b/>
        </w:rPr>
      </w:pPr>
    </w:p>
    <w:p w:rsidR="00544AB5" w:rsidRPr="00CC11FF" w:rsidRDefault="00F42B1A" w:rsidP="00781A3F">
      <w:pPr>
        <w:pStyle w:val="Zwykytekst"/>
        <w:jc w:val="both"/>
        <w:rPr>
          <w:rFonts w:ascii="Times New Roman" w:hAnsi="Times New Roman"/>
          <w:b/>
          <w:sz w:val="24"/>
          <w:szCs w:val="24"/>
        </w:rPr>
      </w:pPr>
      <w:r>
        <w:rPr>
          <w:rFonts w:ascii="Times New Roman" w:hAnsi="Times New Roman"/>
          <w:sz w:val="24"/>
          <w:szCs w:val="24"/>
          <w:lang w:val="pl-PL"/>
        </w:rPr>
        <w:t xml:space="preserve">Wskaźniki </w:t>
      </w:r>
      <w:r w:rsidRPr="00601C58">
        <w:rPr>
          <w:rFonts w:ascii="Times New Roman" w:hAnsi="Times New Roman"/>
          <w:sz w:val="24"/>
          <w:szCs w:val="24"/>
        </w:rPr>
        <w:t>informacyjn</w:t>
      </w:r>
      <w:r w:rsidRPr="00601C58">
        <w:rPr>
          <w:rFonts w:ascii="Times New Roman" w:hAnsi="Times New Roman"/>
          <w:sz w:val="24"/>
          <w:szCs w:val="24"/>
          <w:lang w:val="pl-PL"/>
        </w:rPr>
        <w:t>e</w:t>
      </w:r>
      <w:r w:rsidRPr="00601C58">
        <w:rPr>
          <w:rFonts w:ascii="Times New Roman" w:hAnsi="Times New Roman"/>
          <w:sz w:val="24"/>
          <w:szCs w:val="24"/>
        </w:rPr>
        <w:t xml:space="preserve"> służą do monitorowania</w:t>
      </w:r>
      <w:r>
        <w:rPr>
          <w:rFonts w:ascii="Times New Roman" w:hAnsi="Times New Roman"/>
          <w:sz w:val="24"/>
          <w:szCs w:val="24"/>
        </w:rPr>
        <w:t xml:space="preserve"> realizacji projektu, przy czym</w:t>
      </w:r>
      <w:r w:rsidRPr="00601C58">
        <w:rPr>
          <w:rFonts w:ascii="Times New Roman" w:hAnsi="Times New Roman"/>
          <w:sz w:val="24"/>
          <w:szCs w:val="24"/>
        </w:rPr>
        <w:t xml:space="preserve"> poziom ich wykonania nie stanowi przedmiotu rozliczenia projektu. </w:t>
      </w:r>
      <w:r w:rsidRPr="00D31B20">
        <w:rPr>
          <w:rFonts w:ascii="Times New Roman" w:hAnsi="Times New Roman"/>
          <w:b/>
          <w:sz w:val="24"/>
          <w:szCs w:val="24"/>
        </w:rPr>
        <w:t>W sytuacji, gdy zakres projektu nie wiąże się z osiągnięciem danego wskaźnika informacyjnego</w:t>
      </w:r>
      <w:r w:rsidR="00544AB5">
        <w:rPr>
          <w:rFonts w:ascii="Times New Roman" w:hAnsi="Times New Roman"/>
          <w:b/>
          <w:sz w:val="24"/>
          <w:szCs w:val="24"/>
          <w:lang w:val="pl-PL"/>
        </w:rPr>
        <w:t xml:space="preserve"> (</w:t>
      </w:r>
      <w:r w:rsidRPr="00D31B20">
        <w:rPr>
          <w:rFonts w:ascii="Times New Roman" w:hAnsi="Times New Roman"/>
          <w:b/>
          <w:sz w:val="24"/>
          <w:szCs w:val="24"/>
        </w:rPr>
        <w:t>, należy wskazać jako wartość docelową „0”.</w:t>
      </w:r>
      <w:r w:rsidR="00544AB5">
        <w:rPr>
          <w:rFonts w:ascii="Times New Roman" w:hAnsi="Times New Roman"/>
          <w:b/>
          <w:sz w:val="24"/>
          <w:szCs w:val="24"/>
          <w:lang w:val="pl-PL"/>
        </w:rPr>
        <w:t xml:space="preserve"> </w:t>
      </w:r>
    </w:p>
    <w:p w:rsidR="00F42B1A" w:rsidRPr="00CE0000" w:rsidRDefault="00F42B1A" w:rsidP="00781A3F">
      <w:pPr>
        <w:pStyle w:val="Zwykytekst"/>
        <w:jc w:val="both"/>
        <w:rPr>
          <w:rFonts w:ascii="Times New Roman" w:hAnsi="Times New Roman"/>
          <w:b/>
          <w:sz w:val="24"/>
          <w:szCs w:val="24"/>
        </w:rPr>
      </w:pPr>
    </w:p>
    <w:p w:rsidR="000813EB" w:rsidRPr="008C7F4B" w:rsidRDefault="00F42B1A" w:rsidP="00781A3F">
      <w:pPr>
        <w:pStyle w:val="Zwykytekst"/>
        <w:jc w:val="both"/>
        <w:rPr>
          <w:rFonts w:ascii="Times New Roman" w:hAnsi="Times New Roman"/>
          <w:sz w:val="24"/>
          <w:szCs w:val="24"/>
          <w:lang w:val="pl-PL"/>
        </w:rPr>
      </w:pPr>
      <w:r w:rsidRPr="000813EB">
        <w:rPr>
          <w:rFonts w:ascii="Times New Roman" w:hAnsi="Times New Roman"/>
          <w:sz w:val="24"/>
          <w:szCs w:val="24"/>
        </w:rPr>
        <w:t xml:space="preserve">W przypadku wskaźnika </w:t>
      </w:r>
      <w:r w:rsidRPr="000813EB">
        <w:rPr>
          <w:rFonts w:ascii="Times New Roman" w:hAnsi="Times New Roman"/>
          <w:i/>
          <w:sz w:val="24"/>
          <w:szCs w:val="24"/>
        </w:rPr>
        <w:t>Liczba nowo utworzonych miejsc pracy</w:t>
      </w:r>
      <w:r w:rsidR="00C10140">
        <w:rPr>
          <w:rFonts w:ascii="Times New Roman" w:hAnsi="Times New Roman"/>
          <w:i/>
          <w:sz w:val="24"/>
          <w:szCs w:val="24"/>
          <w:lang w:val="pl-PL"/>
        </w:rPr>
        <w:t>- pozostałe formy - ogółem</w:t>
      </w:r>
      <w:r w:rsidRPr="000813EB">
        <w:rPr>
          <w:rFonts w:ascii="Times New Roman" w:hAnsi="Times New Roman"/>
          <w:sz w:val="24"/>
          <w:szCs w:val="24"/>
        </w:rPr>
        <w:t xml:space="preserve"> określając wartość docelową należy podać oczekiwaną</w:t>
      </w:r>
      <w:r w:rsidRPr="00027721">
        <w:rPr>
          <w:rFonts w:ascii="Times New Roman" w:hAnsi="Times New Roman"/>
          <w:sz w:val="24"/>
          <w:szCs w:val="24"/>
          <w:lang w:val="pl-PL"/>
        </w:rPr>
        <w:t xml:space="preserve"> </w:t>
      </w:r>
      <w:r w:rsidRPr="00027721">
        <w:rPr>
          <w:rFonts w:ascii="Times New Roman" w:hAnsi="Times New Roman"/>
          <w:sz w:val="24"/>
          <w:szCs w:val="24"/>
        </w:rPr>
        <w:t>liczbę miejsc pracy,  które</w:t>
      </w:r>
      <w:r w:rsidR="000813EB" w:rsidRPr="00D5403C">
        <w:rPr>
          <w:rFonts w:ascii="Times New Roman" w:hAnsi="Times New Roman"/>
          <w:sz w:val="24"/>
          <w:szCs w:val="24"/>
          <w:lang w:val="pl-PL"/>
        </w:rPr>
        <w:t>:</w:t>
      </w:r>
    </w:p>
    <w:p w:rsidR="000813EB" w:rsidRPr="00E038A5" w:rsidRDefault="000813EB" w:rsidP="00781A3F">
      <w:pPr>
        <w:pStyle w:val="Zwykytekst"/>
        <w:jc w:val="both"/>
        <w:rPr>
          <w:rFonts w:ascii="Times New Roman" w:hAnsi="Times New Roman"/>
          <w:sz w:val="24"/>
          <w:szCs w:val="24"/>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zostaną utworzone</w:t>
      </w:r>
      <w:r w:rsidRPr="00CE0000">
        <w:rPr>
          <w:rFonts w:ascii="Times New Roman" w:hAnsi="Times New Roman"/>
          <w:sz w:val="24"/>
          <w:szCs w:val="24"/>
        </w:rPr>
        <w:t xml:space="preserve"> w przedsiębiorstwie wnioskodawcy w trakcie realizacji</w:t>
      </w:r>
      <w:r w:rsidRPr="00CE0000">
        <w:rPr>
          <w:rFonts w:ascii="Times New Roman" w:hAnsi="Times New Roman"/>
          <w:sz w:val="24"/>
          <w:szCs w:val="24"/>
          <w:lang w:val="pl-PL"/>
        </w:rPr>
        <w:t xml:space="preserve"> </w:t>
      </w:r>
      <w:r w:rsidRPr="00917820">
        <w:rPr>
          <w:rFonts w:ascii="Times New Roman" w:hAnsi="Times New Roman"/>
          <w:sz w:val="24"/>
          <w:szCs w:val="24"/>
          <w:lang w:val="pl-PL"/>
        </w:rPr>
        <w:t>p</w:t>
      </w:r>
      <w:r w:rsidRPr="00E038A5">
        <w:rPr>
          <w:rFonts w:ascii="Times New Roman" w:hAnsi="Times New Roman"/>
          <w:sz w:val="24"/>
          <w:szCs w:val="24"/>
        </w:rPr>
        <w:t>rojektu</w:t>
      </w:r>
      <w:r w:rsidR="00C10140" w:rsidRPr="00E038A5">
        <w:rPr>
          <w:rFonts w:ascii="Times New Roman" w:hAnsi="Times New Roman"/>
          <w:sz w:val="24"/>
          <w:szCs w:val="24"/>
          <w:lang w:val="pl-PL"/>
        </w:rPr>
        <w:t xml:space="preserve"> </w:t>
      </w:r>
      <w:r w:rsidR="00C10140" w:rsidRPr="00B81FD8">
        <w:rPr>
          <w:rFonts w:ascii="Times New Roman" w:hAnsi="Times New Roman"/>
          <w:sz w:val="24"/>
          <w:szCs w:val="24"/>
        </w:rPr>
        <w:t>lub do 12 miesięcy od jego zakończenia</w:t>
      </w:r>
      <w:r w:rsidRPr="00917820">
        <w:rPr>
          <w:rFonts w:ascii="Times New Roman" w:hAnsi="Times New Roman"/>
          <w:sz w:val="24"/>
          <w:szCs w:val="24"/>
          <w:lang w:val="pl-PL"/>
        </w:rPr>
        <w:t>;</w:t>
      </w:r>
    </w:p>
    <w:p w:rsidR="000813EB" w:rsidRPr="00CE0000" w:rsidRDefault="000813EB" w:rsidP="00781A3F">
      <w:pPr>
        <w:pStyle w:val="Zwykytekst"/>
        <w:jc w:val="both"/>
        <w:rPr>
          <w:rFonts w:ascii="Times New Roman" w:hAnsi="Times New Roman"/>
          <w:sz w:val="24"/>
          <w:szCs w:val="24"/>
          <w:lang w:val="pl-PL"/>
        </w:rPr>
      </w:pPr>
      <w:r w:rsidRPr="00CE0000">
        <w:rPr>
          <w:rFonts w:ascii="Times New Roman" w:hAnsi="Times New Roman"/>
          <w:sz w:val="24"/>
          <w:szCs w:val="24"/>
          <w:lang w:val="pl-PL"/>
        </w:rPr>
        <w:t xml:space="preserve">- </w:t>
      </w:r>
      <w:r w:rsidR="00693021" w:rsidRPr="00CE0000">
        <w:rPr>
          <w:rFonts w:ascii="Times New Roman" w:hAnsi="Times New Roman"/>
          <w:sz w:val="24"/>
          <w:szCs w:val="24"/>
        </w:rPr>
        <w:t xml:space="preserve">będą </w:t>
      </w:r>
      <w:proofErr w:type="gramStart"/>
      <w:r w:rsidR="00693021" w:rsidRPr="00CE0000">
        <w:rPr>
          <w:rFonts w:ascii="Times New Roman" w:hAnsi="Times New Roman"/>
          <w:sz w:val="24"/>
          <w:szCs w:val="24"/>
        </w:rPr>
        <w:t>innymi</w:t>
      </w:r>
      <w:r w:rsidRPr="00CE0000">
        <w:rPr>
          <w:rFonts w:ascii="Times New Roman" w:hAnsi="Times New Roman"/>
          <w:sz w:val="24"/>
          <w:szCs w:val="24"/>
        </w:rPr>
        <w:t xml:space="preserve">  miejscami</w:t>
      </w:r>
      <w:proofErr w:type="gramEnd"/>
      <w:r w:rsidRPr="00CE0000">
        <w:rPr>
          <w:rFonts w:ascii="Times New Roman" w:hAnsi="Times New Roman"/>
          <w:sz w:val="24"/>
          <w:szCs w:val="24"/>
        </w:rPr>
        <w:t xml:space="preserve">  pracy niż te na postawie umowy o pracę tj. np.</w:t>
      </w:r>
      <w:r w:rsidRPr="00CE0000">
        <w:rPr>
          <w:rFonts w:ascii="Times New Roman" w:hAnsi="Times New Roman"/>
          <w:sz w:val="24"/>
          <w:szCs w:val="24"/>
          <w:lang w:val="pl-PL"/>
        </w:rPr>
        <w:t xml:space="preserve"> </w:t>
      </w:r>
      <w:r w:rsidRPr="00CE0000">
        <w:rPr>
          <w:rFonts w:ascii="Times New Roman" w:hAnsi="Times New Roman"/>
          <w:sz w:val="24"/>
          <w:szCs w:val="24"/>
        </w:rPr>
        <w:t>będą  umowami  cywilnoprawnymi,  miejscami  pracy  do  obsługi projektu,</w:t>
      </w:r>
      <w:r w:rsidRPr="00CE0000">
        <w:rPr>
          <w:rFonts w:ascii="Times New Roman" w:hAnsi="Times New Roman"/>
          <w:sz w:val="24"/>
          <w:szCs w:val="24"/>
          <w:lang w:val="pl-PL"/>
        </w:rPr>
        <w:t xml:space="preserve"> </w:t>
      </w:r>
      <w:r w:rsidRPr="00CE0000">
        <w:rPr>
          <w:rFonts w:ascii="Times New Roman" w:hAnsi="Times New Roman"/>
          <w:sz w:val="24"/>
          <w:szCs w:val="24"/>
        </w:rPr>
        <w:t>nietrwałymi miejscami pracy</w:t>
      </w:r>
      <w:r w:rsidRPr="00CE0000">
        <w:rPr>
          <w:rFonts w:ascii="Times New Roman" w:hAnsi="Times New Roman"/>
          <w:sz w:val="24"/>
          <w:szCs w:val="24"/>
          <w:lang w:val="pl-PL"/>
        </w:rPr>
        <w:t>.</w:t>
      </w:r>
    </w:p>
    <w:p w:rsidR="000813EB" w:rsidRPr="00CE0000" w:rsidRDefault="000813EB" w:rsidP="00781A3F">
      <w:pPr>
        <w:pStyle w:val="Zwykytekst"/>
        <w:jc w:val="both"/>
        <w:rPr>
          <w:rFonts w:ascii="Times New Roman" w:hAnsi="Times New Roman"/>
          <w:sz w:val="24"/>
          <w:szCs w:val="24"/>
        </w:rPr>
      </w:pPr>
    </w:p>
    <w:p w:rsidR="000813EB" w:rsidRPr="00CE0000" w:rsidRDefault="000813EB" w:rsidP="00781A3F">
      <w:pPr>
        <w:pStyle w:val="Zwykytekst"/>
        <w:jc w:val="both"/>
        <w:rPr>
          <w:rFonts w:ascii="Times New Roman" w:hAnsi="Times New Roman"/>
          <w:sz w:val="24"/>
          <w:szCs w:val="24"/>
        </w:rPr>
      </w:pPr>
      <w:r w:rsidRPr="00CE0000">
        <w:rPr>
          <w:rFonts w:ascii="Times New Roman" w:hAnsi="Times New Roman"/>
          <w:sz w:val="24"/>
          <w:szCs w:val="24"/>
        </w:rPr>
        <w:t>Jednostką miary wskaźnika jest EPC (ang. FTE) tj. ekwiwalent pełnego czasu pracy przy czym etaty częściowe podlegają sumowaniu lecz nie są zaokrąglane do pełnych jednostek.</w:t>
      </w:r>
    </w:p>
    <w:p w:rsidR="00F42B1A" w:rsidRDefault="00F42B1A" w:rsidP="00781A3F">
      <w:pPr>
        <w:pStyle w:val="Zwykytekst"/>
        <w:jc w:val="both"/>
        <w:rPr>
          <w:rFonts w:ascii="Times New Roman" w:hAnsi="Times New Roman"/>
          <w:sz w:val="24"/>
          <w:szCs w:val="24"/>
          <w:lang w:val="pl-PL"/>
        </w:rPr>
      </w:pPr>
    </w:p>
    <w:p w:rsidR="00E038A5" w:rsidRDefault="00E038A5" w:rsidP="00E038A5">
      <w:pPr>
        <w:jc w:val="both"/>
      </w:pPr>
      <w:r>
        <w:rPr>
          <w:lang w:eastAsia="x-none"/>
        </w:rPr>
        <w:lastRenderedPageBreak/>
        <w:t xml:space="preserve">Wskaźniki: </w:t>
      </w:r>
      <w:r w:rsidRPr="000813EB">
        <w:rPr>
          <w:i/>
        </w:rPr>
        <w:t>Liczba nowo utworzonych miejsc pracy</w:t>
      </w:r>
      <w:r w:rsidR="009C32DE">
        <w:rPr>
          <w:i/>
        </w:rPr>
        <w:t xml:space="preserve"> </w:t>
      </w:r>
      <w:r>
        <w:rPr>
          <w:i/>
        </w:rPr>
        <w:t xml:space="preserve">- pozostałe formy </w:t>
      </w:r>
      <w:r w:rsidRPr="00B81FD8">
        <w:rPr>
          <w:i/>
        </w:rPr>
        <w:t>- kobiety</w:t>
      </w:r>
      <w:r>
        <w:rPr>
          <w:i/>
        </w:rPr>
        <w:t xml:space="preserve"> </w:t>
      </w:r>
      <w:r w:rsidRPr="008660F9">
        <w:t>oraz</w:t>
      </w:r>
      <w:r w:rsidRPr="00BC50B0">
        <w:rPr>
          <w:i/>
        </w:rPr>
        <w:t xml:space="preserve"> </w:t>
      </w:r>
      <w:r w:rsidRPr="000813EB">
        <w:rPr>
          <w:i/>
        </w:rPr>
        <w:t>Liczba nowo utworzonych miejsc pracy</w:t>
      </w:r>
      <w:r w:rsidR="009C32DE">
        <w:rPr>
          <w:i/>
        </w:rPr>
        <w:t xml:space="preserve"> </w:t>
      </w:r>
      <w:r>
        <w:rPr>
          <w:i/>
        </w:rPr>
        <w:t>- pozostałe formy</w:t>
      </w:r>
      <w:r w:rsidRPr="008660F9">
        <w:rPr>
          <w:b/>
          <w:i/>
        </w:rPr>
        <w:t xml:space="preserve"> – </w:t>
      </w:r>
      <w:r w:rsidRPr="00B81FD8">
        <w:rPr>
          <w:i/>
        </w:rPr>
        <w:t>mężczyźni</w:t>
      </w:r>
      <w:r w:rsidRPr="004806A2">
        <w:rPr>
          <w:i/>
        </w:rPr>
        <w:t xml:space="preserve"> </w:t>
      </w:r>
      <w:r w:rsidRPr="008660F9">
        <w:t>są podwskaźnikami wskaźnika rezultatu</w:t>
      </w:r>
      <w:r>
        <w:t xml:space="preserve"> </w:t>
      </w:r>
      <w:r w:rsidRPr="000813EB">
        <w:rPr>
          <w:i/>
        </w:rPr>
        <w:t>Liczba nowo utworzonych miejsc pracy</w:t>
      </w:r>
      <w:r w:rsidR="006A5DCF">
        <w:rPr>
          <w:i/>
        </w:rPr>
        <w:t xml:space="preserve"> </w:t>
      </w:r>
      <w:r>
        <w:rPr>
          <w:i/>
        </w:rPr>
        <w:t xml:space="preserve">- pozostałe formy – ogółem </w:t>
      </w:r>
      <w:r w:rsidRPr="00B81FD8">
        <w:t>i</w:t>
      </w:r>
      <w:r>
        <w:rPr>
          <w:i/>
        </w:rPr>
        <w:t xml:space="preserve"> </w:t>
      </w:r>
      <w:r w:rsidRPr="008660F9">
        <w:t xml:space="preserve">dotyczą ich takie same wymogi definicyjne. </w:t>
      </w:r>
    </w:p>
    <w:p w:rsidR="00E038A5" w:rsidRDefault="00E038A5" w:rsidP="00E038A5">
      <w:pPr>
        <w:jc w:val="both"/>
        <w:rPr>
          <w:i/>
        </w:rPr>
      </w:pPr>
      <w:r>
        <w:t>Suma w</w:t>
      </w:r>
      <w:r w:rsidRPr="008660F9">
        <w:t>artoś</w:t>
      </w:r>
      <w:r>
        <w:t xml:space="preserve">ci docelowych obu podwskaźników ma równać się wartości docelowej wskaźnika rezultatu, natomiast wartości poszczególnych podwskaźników można wpisać orientacyjnie, a </w:t>
      </w:r>
      <w:r w:rsidRPr="008660F9">
        <w:t xml:space="preserve">rzeczywiste osiągnięte wartości </w:t>
      </w:r>
      <w:r>
        <w:t xml:space="preserve">należy </w:t>
      </w:r>
      <w:r w:rsidRPr="008660F9">
        <w:t>podać we wniosku o płatność końcową.</w:t>
      </w:r>
    </w:p>
    <w:p w:rsidR="00E038A5" w:rsidRDefault="00E038A5" w:rsidP="00781A3F">
      <w:pPr>
        <w:pStyle w:val="Zwykytekst"/>
        <w:jc w:val="both"/>
        <w:rPr>
          <w:rFonts w:ascii="Times New Roman" w:hAnsi="Times New Roman"/>
          <w:sz w:val="24"/>
          <w:szCs w:val="24"/>
          <w:lang w:val="pl-PL"/>
        </w:rPr>
      </w:pPr>
    </w:p>
    <w:p w:rsidR="00F14489" w:rsidRDefault="00F14489" w:rsidP="00F14489">
      <w:pPr>
        <w:jc w:val="both"/>
      </w:pPr>
      <w:r>
        <w:rPr>
          <w:lang w:eastAsia="x-none"/>
        </w:rPr>
        <w:t xml:space="preserve">Wskaźniki: </w:t>
      </w:r>
      <w:r w:rsidRPr="008660F9">
        <w:rPr>
          <w:b/>
          <w:i/>
        </w:rPr>
        <w:t xml:space="preserve">Wzrost zatrudnienia we wspieranych </w:t>
      </w:r>
      <w:proofErr w:type="gramStart"/>
      <w:r w:rsidRPr="008660F9">
        <w:rPr>
          <w:b/>
          <w:i/>
        </w:rPr>
        <w:t>przedsiębiorstwach  - kobiety</w:t>
      </w:r>
      <w:proofErr w:type="gramEnd"/>
      <w:r>
        <w:rPr>
          <w:i/>
        </w:rPr>
        <w:t xml:space="preserve"> </w:t>
      </w:r>
      <w:r w:rsidRPr="008660F9">
        <w:t>oraz</w:t>
      </w:r>
      <w:r w:rsidRPr="00BC50B0">
        <w:rPr>
          <w:i/>
        </w:rPr>
        <w:t xml:space="preserve"> </w:t>
      </w:r>
      <w:r w:rsidRPr="008660F9">
        <w:rPr>
          <w:b/>
          <w:i/>
        </w:rPr>
        <w:t>Wzrost zatrudnienia we wspieranych przedsiębiorstwach – mężczyźni</w:t>
      </w:r>
      <w:r>
        <w:rPr>
          <w:i/>
        </w:rPr>
        <w:t xml:space="preserve"> </w:t>
      </w:r>
      <w:r w:rsidRPr="008660F9">
        <w:t>są podwskaźnikami wskaźnika rezultatu</w:t>
      </w:r>
      <w:r>
        <w:t xml:space="preserve"> </w:t>
      </w:r>
      <w:r w:rsidRPr="00BE193F">
        <w:rPr>
          <w:i/>
        </w:rPr>
        <w:t>Wzrost zatrudnienia we wspieranych przedsiębiorstwach</w:t>
      </w:r>
      <w:r>
        <w:rPr>
          <w:i/>
        </w:rPr>
        <w:t xml:space="preserve"> </w:t>
      </w:r>
      <w:r w:rsidRPr="00B81FD8">
        <w:t>i</w:t>
      </w:r>
      <w:r>
        <w:rPr>
          <w:i/>
        </w:rPr>
        <w:t xml:space="preserve"> </w:t>
      </w:r>
      <w:r w:rsidRPr="008660F9">
        <w:t xml:space="preserve">dotyczą ich takie same wymogi definicyjne. </w:t>
      </w:r>
    </w:p>
    <w:p w:rsidR="00F14489" w:rsidRDefault="00F14489" w:rsidP="00F14489">
      <w:pPr>
        <w:jc w:val="both"/>
        <w:rPr>
          <w:i/>
        </w:rPr>
      </w:pPr>
      <w:r>
        <w:t>Suma w</w:t>
      </w:r>
      <w:r w:rsidRPr="008660F9">
        <w:t>artoś</w:t>
      </w:r>
      <w:r>
        <w:t xml:space="preserve">ci docelowych obu podwskaźników ma równać się wartości docelowej wskaźnika rezultatu, natomiast wartości poszczególnych podwskaźników można wpisać orientacyjnie, a </w:t>
      </w:r>
      <w:r w:rsidRPr="008660F9">
        <w:t xml:space="preserve">rzeczywiste osiągnięte wartości </w:t>
      </w:r>
      <w:r>
        <w:t xml:space="preserve">należy </w:t>
      </w:r>
      <w:r w:rsidRPr="008660F9">
        <w:t>podać we wniosku o płatność końcową.</w:t>
      </w:r>
    </w:p>
    <w:p w:rsidR="00AB237A" w:rsidRDefault="00AB237A" w:rsidP="00781A3F">
      <w:pPr>
        <w:pStyle w:val="Zwykytekst"/>
        <w:jc w:val="both"/>
        <w:rPr>
          <w:rFonts w:ascii="Times New Roman" w:hAnsi="Times New Roman"/>
          <w:sz w:val="24"/>
          <w:szCs w:val="24"/>
          <w:lang w:val="pl-PL"/>
        </w:rPr>
      </w:pPr>
    </w:p>
    <w:p w:rsidR="00AB237A" w:rsidRPr="008660F9" w:rsidRDefault="00AB237A" w:rsidP="00AB237A">
      <w:pPr>
        <w:jc w:val="both"/>
      </w:pPr>
      <w:r w:rsidRPr="00132F3C">
        <w:t>Wskaźnik</w:t>
      </w:r>
      <w:r w:rsidRPr="00132F3C">
        <w:rPr>
          <w:b/>
          <w:i/>
        </w:rPr>
        <w:t xml:space="preserve"> </w:t>
      </w:r>
      <w:r w:rsidRPr="00F301E8">
        <w:rPr>
          <w:b/>
          <w:i/>
        </w:rPr>
        <w:t xml:space="preserve">Liczba wprowadzonych innowacji nietechnologicznych </w:t>
      </w:r>
      <w:r w:rsidRPr="008660F9">
        <w:t xml:space="preserve">w wyniku realizacji projektu odnosi się do liczby innowacji organizacyjnych i marketingowych. </w:t>
      </w:r>
    </w:p>
    <w:p w:rsidR="00AB237A" w:rsidRPr="008660F9" w:rsidRDefault="00AB237A" w:rsidP="00AB237A">
      <w:pPr>
        <w:jc w:val="both"/>
      </w:pPr>
      <w:r w:rsidRPr="008660F9">
        <w:t>Innowacja organizacyjna to wdrożenie nowej metody organizacyjnej w przyjętych przez przedsiębiorstwa zasadach działania, w organizacji miejsca pracy lub w stosunkach z otoczeniem.</w:t>
      </w:r>
    </w:p>
    <w:p w:rsidR="00AB237A" w:rsidRPr="008660F9" w:rsidRDefault="00AB237A" w:rsidP="00AB237A">
      <w:pPr>
        <w:keepNext/>
        <w:jc w:val="both"/>
      </w:pPr>
      <w:r w:rsidRPr="008660F9">
        <w:t>Innowacja marketingowa to wdrożenie nowej metody marketingowej wiążącej się ze znaczącymi zmianami w projekcie/konstrukcji produktu istniejącego przed realizacją projektu lub w opakowaniu, dystrybucji, promocji lub strategii cenowej.</w:t>
      </w:r>
    </w:p>
    <w:p w:rsidR="00AB237A" w:rsidRDefault="00AB237A" w:rsidP="00781A3F">
      <w:pPr>
        <w:pStyle w:val="Zwykytekst"/>
        <w:jc w:val="both"/>
        <w:rPr>
          <w:rFonts w:ascii="Times New Roman" w:hAnsi="Times New Roman"/>
          <w:sz w:val="24"/>
          <w:szCs w:val="24"/>
          <w:lang w:val="pl-PL"/>
        </w:rPr>
      </w:pPr>
    </w:p>
    <w:p w:rsidR="009C32DE" w:rsidRPr="00AB237A" w:rsidRDefault="00AB237A" w:rsidP="00781A3F">
      <w:pPr>
        <w:pStyle w:val="Zwykytekst"/>
        <w:jc w:val="both"/>
        <w:rPr>
          <w:rFonts w:ascii="Times New Roman" w:hAnsi="Times New Roman"/>
          <w:sz w:val="24"/>
          <w:szCs w:val="24"/>
          <w:lang w:val="pl-PL"/>
        </w:rPr>
      </w:pPr>
      <w:r w:rsidRPr="00B81FD8">
        <w:rPr>
          <w:rFonts w:ascii="Times New Roman" w:hAnsi="Times New Roman"/>
          <w:sz w:val="24"/>
          <w:szCs w:val="24"/>
        </w:rPr>
        <w:t>Wskaźnik</w:t>
      </w:r>
      <w:r w:rsidRPr="00B81FD8">
        <w:rPr>
          <w:rFonts w:ascii="Times New Roman" w:hAnsi="Times New Roman"/>
          <w:b/>
          <w:i/>
          <w:sz w:val="24"/>
          <w:szCs w:val="24"/>
        </w:rPr>
        <w:t xml:space="preserve"> Liczba wprowadzonych innowacji procesowych </w:t>
      </w:r>
      <w:r w:rsidRPr="00B81FD8">
        <w:rPr>
          <w:rFonts w:ascii="Times New Roman" w:hAnsi="Times New Roman"/>
          <w:sz w:val="24"/>
          <w:szCs w:val="24"/>
        </w:rPr>
        <w:t>w wyniku realizacji projektu odnosi się do innowacji w obrębie wdrożenia nowej lub znacząco udoskonalonej metody produkcji lub dostawy. Do tej kategorii zalicza się znaczące zmiany w zakresie technologii, urządzeń oraz/lub oprogramowania</w:t>
      </w:r>
    </w:p>
    <w:p w:rsidR="00DC37F8" w:rsidRDefault="00DC37F8" w:rsidP="00781A3F">
      <w:pPr>
        <w:pStyle w:val="Zwykytekst"/>
        <w:jc w:val="both"/>
        <w:rPr>
          <w:rFonts w:ascii="Times New Roman" w:hAnsi="Times New Roman"/>
          <w:sz w:val="24"/>
          <w:szCs w:val="24"/>
          <w:lang w:val="pl-PL"/>
        </w:rPr>
      </w:pPr>
    </w:p>
    <w:p w:rsidR="00E038A5" w:rsidRPr="00CE0000" w:rsidRDefault="00E038A5" w:rsidP="00781A3F">
      <w:pPr>
        <w:pStyle w:val="Zwykytekst"/>
        <w:jc w:val="both"/>
        <w:rPr>
          <w:rFonts w:ascii="Times New Roman" w:hAnsi="Times New Roman"/>
          <w:sz w:val="24"/>
          <w:szCs w:val="24"/>
          <w:lang w:val="pl-PL"/>
        </w:rPr>
      </w:pPr>
    </w:p>
    <w:p w:rsidR="00CD2B77" w:rsidRDefault="00F42B1A" w:rsidP="00B81FD8">
      <w:pPr>
        <w:keepNext/>
        <w:jc w:val="both"/>
      </w:pPr>
      <w:r w:rsidRPr="00741F06">
        <w:t xml:space="preserve">W przypadku wskaźnika </w:t>
      </w:r>
      <w:r w:rsidRPr="008A13F5">
        <w:rPr>
          <w:i/>
        </w:rPr>
        <w:t xml:space="preserve">Przychody ze sprzedaży nowych lub udoskonalonych produktów/procesów </w:t>
      </w:r>
      <w:r w:rsidRPr="00A3417D">
        <w:t>określając wartość docelową należy podać oczekiwaną</w:t>
      </w:r>
      <w:r>
        <w:t xml:space="preserve"> </w:t>
      </w:r>
      <w:r w:rsidR="00693021">
        <w:t>wartość przychodów</w:t>
      </w:r>
      <w:r>
        <w:t xml:space="preserve"> w PLN uzyskanych ze sprzedaży nowych lub znacząco udoskonalonych produktów/procesów będących efektem projektu. Wartość docelowa tego wskaźnika </w:t>
      </w:r>
      <w:r w:rsidR="00CD2B77">
        <w:t xml:space="preserve">ma </w:t>
      </w:r>
      <w:r>
        <w:t xml:space="preserve">obejmować </w:t>
      </w:r>
      <w:r w:rsidR="00CD2B77">
        <w:t xml:space="preserve">przychody osiągnięte w pełnym roku kalendarzowym następującym </w:t>
      </w:r>
      <w:r w:rsidR="00CD2B77" w:rsidRPr="009C2704">
        <w:t xml:space="preserve">po </w:t>
      </w:r>
      <w:r w:rsidR="00CD2B77">
        <w:t xml:space="preserve">roku złożenia wniosku o płatność końcową. </w:t>
      </w:r>
    </w:p>
    <w:p w:rsidR="00CD2B77" w:rsidRPr="00CD2B77" w:rsidRDefault="00CD2B77" w:rsidP="00CD2B77">
      <w:pPr>
        <w:spacing w:after="120" w:line="276" w:lineRule="auto"/>
        <w:jc w:val="both"/>
        <w:rPr>
          <w:rFonts w:eastAsia="Calibri"/>
          <w:color w:val="000000"/>
          <w:lang w:eastAsia="en-US"/>
        </w:rPr>
      </w:pPr>
      <w:r w:rsidRPr="00CD2B77">
        <w:rPr>
          <w:rFonts w:eastAsia="Calibri"/>
          <w:color w:val="000000"/>
          <w:lang w:eastAsia="en-US"/>
        </w:rPr>
        <w:t>Przykład:</w:t>
      </w:r>
    </w:p>
    <w:p w:rsidR="00CD2B77" w:rsidRPr="00CD2B77" w:rsidRDefault="00CD2B77" w:rsidP="00CD2B77">
      <w:pPr>
        <w:spacing w:after="120" w:line="276" w:lineRule="auto"/>
        <w:jc w:val="both"/>
        <w:rPr>
          <w:rFonts w:eastAsia="Calibri"/>
          <w:color w:val="000000"/>
          <w:lang w:eastAsia="en-US"/>
        </w:rPr>
      </w:pPr>
      <w:r w:rsidRPr="00CD2B77">
        <w:rPr>
          <w:rFonts w:eastAsia="Calibri"/>
          <w:color w:val="000000"/>
          <w:lang w:eastAsia="en-US"/>
        </w:rPr>
        <w:t>Przedsiębiorca planuje złożyć wniosek o płatność końcową w kwietniu 2017</w:t>
      </w:r>
      <w:r w:rsidR="00364FCE">
        <w:rPr>
          <w:rFonts w:eastAsia="Calibri"/>
          <w:color w:val="000000"/>
          <w:lang w:eastAsia="en-US"/>
        </w:rPr>
        <w:t xml:space="preserve"> </w:t>
      </w:r>
      <w:r w:rsidRPr="00CD2B77">
        <w:rPr>
          <w:rFonts w:eastAsia="Calibri"/>
          <w:color w:val="000000"/>
          <w:lang w:eastAsia="en-US"/>
        </w:rPr>
        <w:t>r. Wartość docelowa wskaźnika musi obejmować przychody osiągnięte w okresie od 01.01.2018</w:t>
      </w:r>
      <w:r w:rsidR="000F47C6">
        <w:rPr>
          <w:rFonts w:eastAsia="Calibri"/>
          <w:color w:val="000000"/>
          <w:lang w:eastAsia="en-US"/>
        </w:rPr>
        <w:t xml:space="preserve"> </w:t>
      </w:r>
      <w:proofErr w:type="gramStart"/>
      <w:r w:rsidRPr="00CD2B77">
        <w:rPr>
          <w:rFonts w:eastAsia="Calibri"/>
          <w:color w:val="000000"/>
          <w:lang w:eastAsia="en-US"/>
        </w:rPr>
        <w:t>r</w:t>
      </w:r>
      <w:proofErr w:type="gramEnd"/>
      <w:r w:rsidRPr="00CD2B77">
        <w:rPr>
          <w:rFonts w:eastAsia="Calibri"/>
          <w:color w:val="000000"/>
          <w:lang w:eastAsia="en-US"/>
        </w:rPr>
        <w:t>.-31.12.2018</w:t>
      </w:r>
      <w:r w:rsidR="000F47C6">
        <w:rPr>
          <w:rFonts w:eastAsia="Calibri"/>
          <w:color w:val="000000"/>
          <w:lang w:eastAsia="en-US"/>
        </w:rPr>
        <w:t xml:space="preserve"> </w:t>
      </w:r>
      <w:r w:rsidRPr="00CD2B77">
        <w:rPr>
          <w:rFonts w:eastAsia="Calibri"/>
          <w:color w:val="000000"/>
          <w:lang w:eastAsia="en-US"/>
        </w:rPr>
        <w:t>r. Rok docelowy to rok 2018.</w:t>
      </w:r>
    </w:p>
    <w:p w:rsidR="00E2139F" w:rsidRDefault="00E2139F" w:rsidP="00E2139F">
      <w:pPr>
        <w:spacing w:after="120" w:line="276" w:lineRule="auto"/>
        <w:jc w:val="both"/>
      </w:pPr>
    </w:p>
    <w:p w:rsidR="00E2139F" w:rsidRDefault="00E2139F" w:rsidP="00E2139F">
      <w:pPr>
        <w:spacing w:after="120" w:line="276" w:lineRule="auto"/>
        <w:jc w:val="both"/>
      </w:pPr>
      <w:r>
        <w:t xml:space="preserve">Dla wskaźnika </w:t>
      </w:r>
      <w:r w:rsidRPr="00B81FD8">
        <w:rPr>
          <w:bCs/>
          <w:i/>
        </w:rPr>
        <w:t>Przychody ze sprzedaży produktów na eksport</w:t>
      </w:r>
      <w:r w:rsidRPr="00B81FD8">
        <w:rPr>
          <w:bCs/>
        </w:rPr>
        <w:t xml:space="preserve"> </w:t>
      </w:r>
      <w:r>
        <w:rPr>
          <w:rFonts w:ascii="Arial" w:hAnsi="Arial" w:cs="Arial"/>
          <w:bCs/>
          <w:sz w:val="20"/>
          <w:szCs w:val="20"/>
        </w:rPr>
        <w:t>n</w:t>
      </w:r>
      <w:r>
        <w:t>ależy podać wartość przychodów ze sprzedaży poza granicami kraju wyrobów, usług</w:t>
      </w:r>
      <w:r w:rsidRPr="00E2139F">
        <w:rPr>
          <w:rFonts w:eastAsia="Calibri"/>
          <w:color w:val="000000"/>
          <w:lang w:eastAsia="en-US"/>
        </w:rPr>
        <w:t xml:space="preserve"> procesów, nowych lub znacząco udoskonalonych w ramach realizowanego projektu. </w:t>
      </w:r>
      <w:r w:rsidRPr="009C2704">
        <w:t xml:space="preserve">Rokiem osiągnięcia wartości docelowej powinien być rok </w:t>
      </w:r>
      <w:r>
        <w:t xml:space="preserve">następujący </w:t>
      </w:r>
      <w:r w:rsidRPr="009C2704">
        <w:t xml:space="preserve">po </w:t>
      </w:r>
      <w:r>
        <w:t xml:space="preserve">roku złożenia wniosku o płatność końcową. Tak jak w przypadku wskaźnika </w:t>
      </w:r>
      <w:r w:rsidRPr="008A13F5">
        <w:rPr>
          <w:i/>
        </w:rPr>
        <w:t xml:space="preserve">Przychody ze sprzedaży nowych lub udoskonalonych </w:t>
      </w:r>
      <w:r w:rsidRPr="008A13F5">
        <w:rPr>
          <w:i/>
        </w:rPr>
        <w:lastRenderedPageBreak/>
        <w:t xml:space="preserve">produktów/procesów </w:t>
      </w:r>
      <w:r>
        <w:rPr>
          <w:i/>
        </w:rPr>
        <w:t>w</w:t>
      </w:r>
      <w:r>
        <w:t>artość docelowa m</w:t>
      </w:r>
      <w:r w:rsidR="00AB237A">
        <w:t>a</w:t>
      </w:r>
      <w:r w:rsidR="001E1E65">
        <w:t xml:space="preserve"> </w:t>
      </w:r>
      <w:r>
        <w:t xml:space="preserve">obejmować przychody osiągnięte w pełnym roku kalendarzowym następującym </w:t>
      </w:r>
      <w:r w:rsidRPr="009C2704">
        <w:t xml:space="preserve">po </w:t>
      </w:r>
      <w:r>
        <w:t>roku złożenia wniosku o płatność końcową.</w:t>
      </w:r>
    </w:p>
    <w:p w:rsidR="00CD2B77" w:rsidRDefault="00CD2B77" w:rsidP="00781A3F">
      <w:pPr>
        <w:keepNext/>
        <w:jc w:val="both"/>
      </w:pPr>
    </w:p>
    <w:p w:rsidR="007A704C" w:rsidRDefault="00F23175" w:rsidP="00781A3F">
      <w:pPr>
        <w:jc w:val="both"/>
        <w:rPr>
          <w:b/>
        </w:rPr>
      </w:pPr>
      <w:r>
        <w:rPr>
          <w:b/>
        </w:rPr>
        <w:t xml:space="preserve">Efekty </w:t>
      </w:r>
      <w:r w:rsidR="00F230B1">
        <w:rPr>
          <w:b/>
        </w:rPr>
        <w:t>realizacji</w:t>
      </w:r>
      <w:r w:rsidR="00F26D14" w:rsidRPr="00F26D14">
        <w:rPr>
          <w:b/>
        </w:rPr>
        <w:t xml:space="preserve"> projektu</w:t>
      </w:r>
    </w:p>
    <w:p w:rsidR="00F230B1" w:rsidRPr="00F26D14" w:rsidRDefault="00F230B1" w:rsidP="00781A3F">
      <w:pPr>
        <w:jc w:val="both"/>
        <w:rPr>
          <w:b/>
        </w:rPr>
      </w:pPr>
    </w:p>
    <w:p w:rsidR="00F230B1" w:rsidRDefault="00F230B1" w:rsidP="00781A3F">
      <w:pPr>
        <w:jc w:val="both"/>
      </w:pPr>
      <w:r w:rsidRPr="009C5173">
        <w:t xml:space="preserve">W kolejnych polach wniosku </w:t>
      </w:r>
      <w:r w:rsidR="003D56EA">
        <w:t>należy opisać</w:t>
      </w:r>
      <w:r w:rsidRPr="009C5173">
        <w:t xml:space="preserve"> spodziewan</w:t>
      </w:r>
      <w:r w:rsidR="00BB26BC">
        <w:t>e</w:t>
      </w:r>
      <w:r w:rsidRPr="009C5173">
        <w:t xml:space="preserve"> </w:t>
      </w:r>
      <w:r w:rsidR="00745A2C">
        <w:t>efekt</w:t>
      </w:r>
      <w:r w:rsidR="00BB26BC">
        <w:t>y</w:t>
      </w:r>
      <w:r w:rsidR="00745A2C" w:rsidRPr="009C5173">
        <w:t xml:space="preserve"> </w:t>
      </w:r>
      <w:r w:rsidR="00693021">
        <w:t>realizacji projektu. W </w:t>
      </w:r>
      <w:r w:rsidRPr="009C5173">
        <w:t xml:space="preserve">pierwszej kolejności należy wskazać </w:t>
      </w:r>
      <w:r w:rsidR="00745A2C">
        <w:t>efekty</w:t>
      </w:r>
      <w:r w:rsidR="00745A2C" w:rsidRPr="009C5173">
        <w:t xml:space="preserve"> </w:t>
      </w:r>
      <w:r w:rsidRPr="009C5173">
        <w:t xml:space="preserve">wpływające na rozwój przedsiębiorstwa </w:t>
      </w:r>
      <w:r w:rsidR="0001043C">
        <w:t>w</w:t>
      </w:r>
      <w:r w:rsidRPr="009C5173">
        <w:t xml:space="preserve">nioskodawcy, a następnie należy wyszczególnić </w:t>
      </w:r>
      <w:r w:rsidR="00745A2C">
        <w:t>efekty</w:t>
      </w:r>
      <w:r w:rsidR="00745A2C" w:rsidRPr="009C5173">
        <w:t xml:space="preserve"> </w:t>
      </w:r>
      <w:r w:rsidRPr="009C5173">
        <w:t xml:space="preserve">oddziałujące także na innych członków ponadregionalnego powiązania kooperacyjnego, do którego należy </w:t>
      </w:r>
      <w:r w:rsidR="0001043C">
        <w:t>w</w:t>
      </w:r>
      <w:r w:rsidRPr="009C5173">
        <w:t>nioskodawca.</w:t>
      </w:r>
    </w:p>
    <w:p w:rsidR="002D2E91" w:rsidRPr="009C5173" w:rsidRDefault="002D2E91" w:rsidP="00781A3F">
      <w:pPr>
        <w:jc w:val="both"/>
      </w:pPr>
    </w:p>
    <w:p w:rsidR="00F230B1" w:rsidRDefault="00F230B1" w:rsidP="00781A3F">
      <w:pPr>
        <w:jc w:val="both"/>
      </w:pPr>
      <w:r w:rsidRPr="009C5173">
        <w:t>Dokonując</w:t>
      </w:r>
      <w:r>
        <w:t xml:space="preserve"> wyszczególnienia i opisu spodziewanych rezultatów uwzględnić</w:t>
      </w:r>
      <w:r w:rsidR="009F6DA7">
        <w:t>, że mogą one</w:t>
      </w:r>
      <w:r>
        <w:t xml:space="preserve"> mieć zarówno charakter </w:t>
      </w:r>
      <w:proofErr w:type="gramStart"/>
      <w:r>
        <w:t>mierzalny jaki</w:t>
      </w:r>
      <w:proofErr w:type="gramEnd"/>
      <w:r>
        <w:t xml:space="preserve"> i niemierzalny</w:t>
      </w:r>
      <w:r w:rsidR="009F6DA7">
        <w:t>.</w:t>
      </w:r>
    </w:p>
    <w:p w:rsidR="002D2E91" w:rsidRPr="0026693E" w:rsidRDefault="002D2E91" w:rsidP="00781A3F">
      <w:pPr>
        <w:pStyle w:val="Akapitzlist"/>
        <w:suppressAutoHyphens w:val="0"/>
        <w:ind w:left="360"/>
        <w:contextualSpacing/>
        <w:jc w:val="both"/>
      </w:pPr>
    </w:p>
    <w:p w:rsidR="00F230B1" w:rsidRDefault="002D2E91" w:rsidP="00781A3F">
      <w:pPr>
        <w:pStyle w:val="Akapitzlist"/>
        <w:suppressAutoHyphens w:val="0"/>
        <w:ind w:left="0"/>
        <w:contextualSpacing/>
        <w:jc w:val="both"/>
      </w:pPr>
      <w:r>
        <w:rPr>
          <w:lang w:val="pl-PL"/>
        </w:rPr>
        <w:t>W</w:t>
      </w:r>
      <w:r w:rsidR="00F230B1">
        <w:t xml:space="preserve">yszczególnione </w:t>
      </w:r>
      <w:r w:rsidR="00745A2C">
        <w:rPr>
          <w:lang w:val="pl-PL"/>
        </w:rPr>
        <w:t>efekty</w:t>
      </w:r>
      <w:r w:rsidR="00745A2C">
        <w:t xml:space="preserve"> </w:t>
      </w:r>
      <w:r w:rsidR="00F230B1">
        <w:t xml:space="preserve">będą brane pod uwagę przy ocenie projektu, </w:t>
      </w:r>
      <w:r w:rsidR="003B5F66">
        <w:rPr>
          <w:lang w:val="pl-PL"/>
        </w:rPr>
        <w:t>przede wszystkim</w:t>
      </w:r>
      <w:r w:rsidR="00F230B1">
        <w:t xml:space="preserve"> </w:t>
      </w:r>
      <w:r w:rsidR="00192DEA">
        <w:rPr>
          <w:lang w:val="pl-PL"/>
        </w:rPr>
        <w:t>przy</w:t>
      </w:r>
      <w:r w:rsidR="00F230B1">
        <w:t xml:space="preserve"> weryfikacji spełniania następujących kryteriów: </w:t>
      </w:r>
    </w:p>
    <w:p w:rsidR="00F230B1" w:rsidRPr="00794C91" w:rsidRDefault="00F230B1" w:rsidP="00781A3F">
      <w:pPr>
        <w:pStyle w:val="Akapitzlist"/>
        <w:numPr>
          <w:ilvl w:val="0"/>
          <w:numId w:val="4"/>
        </w:numPr>
        <w:suppressAutoHyphens w:val="0"/>
        <w:contextualSpacing/>
        <w:jc w:val="both"/>
      </w:pPr>
      <w:r w:rsidRPr="00745A2C">
        <w:rPr>
          <w:i/>
        </w:rPr>
        <w:t>Projekt ma pozytywny wpływ na działalność gospodarczą członków ponadregionalnego powiązania kooperacyjnego</w:t>
      </w:r>
      <w:r w:rsidRPr="00794C91">
        <w:t>;</w:t>
      </w:r>
    </w:p>
    <w:p w:rsidR="00F230B1" w:rsidRPr="00794C91" w:rsidRDefault="00F230B1" w:rsidP="00781A3F">
      <w:pPr>
        <w:pStyle w:val="Akapitzlist"/>
        <w:numPr>
          <w:ilvl w:val="0"/>
          <w:numId w:val="4"/>
        </w:numPr>
        <w:suppressAutoHyphens w:val="0"/>
        <w:contextualSpacing/>
        <w:jc w:val="both"/>
      </w:pPr>
      <w:r w:rsidRPr="00745A2C">
        <w:rPr>
          <w:i/>
        </w:rPr>
        <w:t>Realizacja projektu przyczyni się do promocji zielonej i zrównoważonej gospodarki</w:t>
      </w:r>
      <w:r w:rsidRPr="00794C91">
        <w:t>;</w:t>
      </w:r>
    </w:p>
    <w:p w:rsidR="00F230B1" w:rsidRPr="00794C91" w:rsidRDefault="00F230B1" w:rsidP="00781A3F">
      <w:pPr>
        <w:pStyle w:val="Akapitzlist"/>
        <w:numPr>
          <w:ilvl w:val="0"/>
          <w:numId w:val="4"/>
        </w:numPr>
        <w:suppressAutoHyphens w:val="0"/>
        <w:contextualSpacing/>
        <w:jc w:val="both"/>
      </w:pPr>
      <w:r w:rsidRPr="00745A2C">
        <w:rPr>
          <w:i/>
        </w:rPr>
        <w:t>Realizacja projektu przyczyni się do wzrostu zatrudnienia</w:t>
      </w:r>
      <w:r w:rsidRPr="00794C91">
        <w:t>.</w:t>
      </w:r>
    </w:p>
    <w:p w:rsidR="00F230B1" w:rsidRDefault="00F230B1" w:rsidP="00781A3F">
      <w:pPr>
        <w:pStyle w:val="Akapitzlist"/>
        <w:ind w:left="1080"/>
        <w:jc w:val="both"/>
      </w:pPr>
    </w:p>
    <w:p w:rsidR="00F230B1" w:rsidRPr="00455C18" w:rsidRDefault="00F230B1" w:rsidP="00781A3F">
      <w:pPr>
        <w:jc w:val="both"/>
      </w:pPr>
      <w:r w:rsidRPr="00982B48">
        <w:t>Uwzględnić należy, że w ramach</w:t>
      </w:r>
      <w:r w:rsidRPr="006534D0">
        <w:t xml:space="preserve"> kryterium </w:t>
      </w:r>
      <w:r w:rsidRPr="006534D0">
        <w:rPr>
          <w:i/>
        </w:rPr>
        <w:t>Projekt ma pozytywny wpływ na działalność gospodarczą członków ponadregionalnego powiązania kooperacyjnego</w:t>
      </w:r>
      <w:r w:rsidRPr="002F5D0E">
        <w:t xml:space="preserve"> możliwe jest uzyskanie 1 punktu, w </w:t>
      </w:r>
      <w:proofErr w:type="gramStart"/>
      <w:r w:rsidRPr="002F5D0E">
        <w:t>przypadku gdy</w:t>
      </w:r>
      <w:proofErr w:type="gramEnd"/>
      <w:r w:rsidRPr="002F5D0E">
        <w:t xml:space="preserve"> opis </w:t>
      </w:r>
      <w:r w:rsidRPr="00455C18">
        <w:t>zawarty we wniosku</w:t>
      </w:r>
      <w:r w:rsidR="006534D0">
        <w:t>,</w:t>
      </w:r>
      <w:r w:rsidRPr="006534D0">
        <w:t xml:space="preserve"> </w:t>
      </w:r>
      <w:r w:rsidR="00982B48" w:rsidRPr="006534D0">
        <w:t xml:space="preserve">w </w:t>
      </w:r>
      <w:r w:rsidR="00982B48" w:rsidRPr="002F5D0E">
        <w:t xml:space="preserve">szczególności </w:t>
      </w:r>
      <w:r w:rsidR="00982B48" w:rsidRPr="00455C18">
        <w:t xml:space="preserve">w polu </w:t>
      </w:r>
      <w:r w:rsidR="00982B48" w:rsidRPr="00982B48">
        <w:rPr>
          <w:b/>
        </w:rPr>
        <w:t>Wpływ realizacji projektu na działalność gospodarczą członków ponadregionalnego powiązania kooperacyjnego, do którego należy Wnioskodawca, oraz osiągnięcie celów rozwoju tego powiązania</w:t>
      </w:r>
      <w:r w:rsidR="006534D0" w:rsidRPr="006534D0">
        <w:t>,</w:t>
      </w:r>
      <w:r w:rsidR="00982B48" w:rsidRPr="00982B48">
        <w:t xml:space="preserve"> </w:t>
      </w:r>
      <w:r w:rsidRPr="00982B48">
        <w:t xml:space="preserve">będzie wskazywał na występowanie (w trakcie realizacji projektu </w:t>
      </w:r>
      <w:r w:rsidRPr="002F5D0E">
        <w:t xml:space="preserve">lub po jego zakończeniu) pozytywnego efektu projektu odnoszącego się do działalności gospodarczej </w:t>
      </w:r>
      <w:r w:rsidRPr="00455C18">
        <w:t xml:space="preserve">co najmniej 2 </w:t>
      </w:r>
      <w:r w:rsidR="00DF5C5C">
        <w:t>członków</w:t>
      </w:r>
      <w:r w:rsidR="00DF5C5C" w:rsidRPr="00455C18">
        <w:t xml:space="preserve"> </w:t>
      </w:r>
      <w:r w:rsidRPr="00455C18">
        <w:t>ponadregionalnego powiązania kooperacyjnego. Pozytywny wpływ może dotyczyć takich elementów jak np. obniżenie kosztów, skrócenie czasu produkcji, wzrost przychodów, efektywniejsze wykorzystanie zas</w:t>
      </w:r>
      <w:r w:rsidR="0018250C" w:rsidRPr="00455C18">
        <w:t>obów</w:t>
      </w:r>
      <w:r w:rsidRPr="00455C18">
        <w:t xml:space="preserve"> i materiałów, wzrost zainteresowania ofertą rynkową podmiotów należących do ponadregionalnego powiązania kooperacyjnego.</w:t>
      </w:r>
    </w:p>
    <w:p w:rsidR="00F230B1" w:rsidRDefault="00F230B1" w:rsidP="00781A3F">
      <w:pPr>
        <w:jc w:val="both"/>
      </w:pPr>
    </w:p>
    <w:p w:rsidR="00F230B1" w:rsidRDefault="00F230B1" w:rsidP="00781A3F">
      <w:pPr>
        <w:jc w:val="both"/>
      </w:pPr>
      <w:r w:rsidRPr="00F90A8D">
        <w:t xml:space="preserve">Natomiast w przypadku kryterium </w:t>
      </w:r>
      <w:r w:rsidRPr="00745A2C">
        <w:rPr>
          <w:i/>
        </w:rPr>
        <w:t>Realizacja projektu przyczyni się do promocji zielon</w:t>
      </w:r>
      <w:r w:rsidR="00693021">
        <w:rPr>
          <w:i/>
        </w:rPr>
        <w:t>ej i </w:t>
      </w:r>
      <w:r w:rsidRPr="00745A2C">
        <w:rPr>
          <w:i/>
        </w:rPr>
        <w:t>zrównoważonej gospodarki</w:t>
      </w:r>
      <w:r w:rsidRPr="00F90A8D">
        <w:t xml:space="preserve"> </w:t>
      </w:r>
      <w:r w:rsidR="006534D0">
        <w:t xml:space="preserve">między innymi na podstawie wskazanych w tej części wniosku informacji dotyczących efektów realizacji projektu </w:t>
      </w:r>
      <w:r w:rsidRPr="00F90A8D">
        <w:t xml:space="preserve">premiowane będą projekty przyczyniające się do </w:t>
      </w:r>
      <w:r w:rsidRPr="00F230B1">
        <w:t xml:space="preserve">promocji zielonej i zrównoważonej gospodarki. Tym samym możliwe </w:t>
      </w:r>
      <w:r w:rsidR="006534D0">
        <w:t>będzie</w:t>
      </w:r>
      <w:r w:rsidRPr="00F230B1">
        <w:t xml:space="preserve"> uzyskanie 1 punktu w przypadku, gdy w ramach projektu </w:t>
      </w:r>
      <w:r w:rsidRPr="00F90A8D">
        <w:t>w odniesieniu do produktu (wyrobu lub usługi) lub technologii będących  efektem projektu uwzględnione zostanie przynajmniej jedno z poniższych rozwiązań:</w:t>
      </w:r>
    </w:p>
    <w:p w:rsidR="00693021" w:rsidRPr="00F90A8D" w:rsidRDefault="00693021" w:rsidP="00781A3F">
      <w:pPr>
        <w:jc w:val="both"/>
      </w:pPr>
    </w:p>
    <w:p w:rsidR="00F230B1" w:rsidRPr="00F90A8D" w:rsidRDefault="00F230B1" w:rsidP="00781A3F">
      <w:pPr>
        <w:pStyle w:val="Zwykytekst"/>
        <w:numPr>
          <w:ilvl w:val="0"/>
          <w:numId w:val="5"/>
        </w:numPr>
        <w:jc w:val="both"/>
        <w:rPr>
          <w:rFonts w:ascii="Times New Roman" w:hAnsi="Times New Roman"/>
          <w:sz w:val="24"/>
          <w:szCs w:val="24"/>
        </w:rPr>
      </w:pPr>
      <w:r w:rsidRPr="00F90A8D">
        <w:rPr>
          <w:rFonts w:ascii="Times New Roman" w:hAnsi="Times New Roman"/>
          <w:sz w:val="24"/>
          <w:szCs w:val="24"/>
        </w:rPr>
        <w:t>zmniejszani</w:t>
      </w:r>
      <w:r w:rsidR="006534D0">
        <w:rPr>
          <w:rFonts w:ascii="Times New Roman" w:hAnsi="Times New Roman"/>
          <w:sz w:val="24"/>
          <w:szCs w:val="24"/>
          <w:lang w:val="pl-PL"/>
        </w:rPr>
        <w:t>e</w:t>
      </w:r>
      <w:r w:rsidRPr="00F90A8D">
        <w:rPr>
          <w:rFonts w:ascii="Times New Roman" w:hAnsi="Times New Roman"/>
          <w:sz w:val="24"/>
          <w:szCs w:val="24"/>
        </w:rPr>
        <w:t xml:space="preserve"> emisji zanieczyszczeń,</w:t>
      </w:r>
    </w:p>
    <w:p w:rsidR="00F230B1" w:rsidRPr="00F90A8D" w:rsidRDefault="00F230B1" w:rsidP="00781A3F">
      <w:pPr>
        <w:pStyle w:val="Zwykytekst"/>
        <w:numPr>
          <w:ilvl w:val="0"/>
          <w:numId w:val="5"/>
        </w:numPr>
        <w:jc w:val="both"/>
        <w:rPr>
          <w:rFonts w:ascii="Times New Roman" w:hAnsi="Times New Roman"/>
          <w:sz w:val="24"/>
          <w:szCs w:val="24"/>
        </w:rPr>
      </w:pPr>
      <w:r w:rsidRPr="00F90A8D">
        <w:rPr>
          <w:rFonts w:ascii="Times New Roman" w:hAnsi="Times New Roman"/>
          <w:sz w:val="24"/>
          <w:szCs w:val="24"/>
        </w:rPr>
        <w:t>zmniejszani</w:t>
      </w:r>
      <w:r w:rsidR="006534D0">
        <w:rPr>
          <w:rFonts w:ascii="Times New Roman" w:hAnsi="Times New Roman"/>
          <w:sz w:val="24"/>
          <w:szCs w:val="24"/>
          <w:lang w:val="pl-PL"/>
        </w:rPr>
        <w:t>e</w:t>
      </w:r>
      <w:r w:rsidRPr="00F90A8D">
        <w:rPr>
          <w:rFonts w:ascii="Times New Roman" w:hAnsi="Times New Roman"/>
          <w:sz w:val="24"/>
          <w:szCs w:val="24"/>
        </w:rPr>
        <w:t xml:space="preserve"> energochłonności,</w:t>
      </w:r>
    </w:p>
    <w:p w:rsidR="00F230B1" w:rsidRPr="00F90A8D" w:rsidRDefault="00F230B1" w:rsidP="00781A3F">
      <w:pPr>
        <w:pStyle w:val="Zwykytekst"/>
        <w:numPr>
          <w:ilvl w:val="0"/>
          <w:numId w:val="5"/>
        </w:numPr>
        <w:jc w:val="both"/>
        <w:rPr>
          <w:rFonts w:ascii="Times New Roman" w:hAnsi="Times New Roman"/>
          <w:sz w:val="24"/>
          <w:szCs w:val="24"/>
        </w:rPr>
      </w:pPr>
      <w:r w:rsidRPr="00F90A8D">
        <w:rPr>
          <w:rFonts w:ascii="Times New Roman" w:hAnsi="Times New Roman"/>
          <w:sz w:val="24"/>
          <w:szCs w:val="24"/>
        </w:rPr>
        <w:t>zmniejszani</w:t>
      </w:r>
      <w:r w:rsidR="006534D0">
        <w:rPr>
          <w:rFonts w:ascii="Times New Roman" w:hAnsi="Times New Roman"/>
          <w:sz w:val="24"/>
          <w:szCs w:val="24"/>
          <w:lang w:val="pl-PL"/>
        </w:rPr>
        <w:t>e</w:t>
      </w:r>
      <w:r w:rsidRPr="00F90A8D">
        <w:rPr>
          <w:rFonts w:ascii="Times New Roman" w:hAnsi="Times New Roman"/>
          <w:sz w:val="24"/>
          <w:szCs w:val="24"/>
        </w:rPr>
        <w:t xml:space="preserve"> zużycia wody,</w:t>
      </w:r>
    </w:p>
    <w:p w:rsidR="00F230B1" w:rsidRPr="00F90A8D" w:rsidRDefault="00F230B1" w:rsidP="00781A3F">
      <w:pPr>
        <w:pStyle w:val="Zwykytekst"/>
        <w:numPr>
          <w:ilvl w:val="0"/>
          <w:numId w:val="5"/>
        </w:numPr>
        <w:jc w:val="both"/>
        <w:rPr>
          <w:rFonts w:ascii="Times New Roman" w:hAnsi="Times New Roman"/>
          <w:sz w:val="24"/>
          <w:szCs w:val="24"/>
        </w:rPr>
      </w:pPr>
      <w:r w:rsidRPr="00F90A8D">
        <w:rPr>
          <w:rFonts w:ascii="Times New Roman" w:hAnsi="Times New Roman"/>
          <w:sz w:val="24"/>
          <w:szCs w:val="24"/>
        </w:rPr>
        <w:t>wykorzystani</w:t>
      </w:r>
      <w:r w:rsidR="006534D0">
        <w:rPr>
          <w:rFonts w:ascii="Times New Roman" w:hAnsi="Times New Roman"/>
          <w:sz w:val="24"/>
          <w:szCs w:val="24"/>
          <w:lang w:val="pl-PL"/>
        </w:rPr>
        <w:t>e</w:t>
      </w:r>
      <w:r w:rsidRPr="00F90A8D">
        <w:rPr>
          <w:rFonts w:ascii="Times New Roman" w:hAnsi="Times New Roman"/>
          <w:sz w:val="24"/>
          <w:szCs w:val="24"/>
        </w:rPr>
        <w:t xml:space="preserve"> materiałów (odpadów) pochodzących z recyclingu,</w:t>
      </w:r>
    </w:p>
    <w:p w:rsidR="00F230B1" w:rsidRDefault="00F230B1" w:rsidP="00781A3F">
      <w:pPr>
        <w:pStyle w:val="Zwykytekst"/>
        <w:numPr>
          <w:ilvl w:val="0"/>
          <w:numId w:val="5"/>
        </w:numPr>
        <w:jc w:val="both"/>
        <w:rPr>
          <w:rFonts w:ascii="Times New Roman" w:hAnsi="Times New Roman"/>
          <w:sz w:val="24"/>
          <w:szCs w:val="24"/>
        </w:rPr>
      </w:pPr>
      <w:r w:rsidRPr="00F90A8D">
        <w:rPr>
          <w:rFonts w:ascii="Times New Roman" w:hAnsi="Times New Roman"/>
          <w:sz w:val="24"/>
          <w:szCs w:val="24"/>
        </w:rPr>
        <w:t>wykorzystani</w:t>
      </w:r>
      <w:r w:rsidR="006534D0">
        <w:rPr>
          <w:rFonts w:ascii="Times New Roman" w:hAnsi="Times New Roman"/>
          <w:sz w:val="24"/>
          <w:szCs w:val="24"/>
          <w:lang w:val="pl-PL"/>
        </w:rPr>
        <w:t>e</w:t>
      </w:r>
      <w:r w:rsidRPr="00F90A8D">
        <w:rPr>
          <w:rFonts w:ascii="Times New Roman" w:hAnsi="Times New Roman"/>
          <w:sz w:val="24"/>
          <w:szCs w:val="24"/>
        </w:rPr>
        <w:t xml:space="preserve"> odnawialnych źródeł energii. </w:t>
      </w:r>
    </w:p>
    <w:p w:rsidR="00F230B1" w:rsidRDefault="00F230B1" w:rsidP="00781A3F">
      <w:pPr>
        <w:pStyle w:val="Zwykytekst"/>
        <w:jc w:val="both"/>
        <w:rPr>
          <w:rFonts w:ascii="Times New Roman" w:hAnsi="Times New Roman"/>
          <w:sz w:val="24"/>
          <w:szCs w:val="24"/>
        </w:rPr>
      </w:pPr>
    </w:p>
    <w:p w:rsidR="00F230B1" w:rsidRPr="006837DE" w:rsidRDefault="00F230B1" w:rsidP="00781A3F">
      <w:pPr>
        <w:pStyle w:val="Zwykytekst"/>
        <w:jc w:val="both"/>
        <w:rPr>
          <w:rFonts w:ascii="Times New Roman" w:hAnsi="Times New Roman"/>
          <w:sz w:val="24"/>
          <w:szCs w:val="24"/>
          <w:lang w:val="pl-PL"/>
        </w:rPr>
      </w:pPr>
      <w:r w:rsidRPr="00697AC4">
        <w:rPr>
          <w:rFonts w:ascii="Times New Roman" w:hAnsi="Times New Roman"/>
          <w:sz w:val="24"/>
          <w:szCs w:val="24"/>
        </w:rPr>
        <w:t xml:space="preserve">Z kolei w ramach oceny spełniania kryterium </w:t>
      </w:r>
      <w:r w:rsidRPr="00745A2C">
        <w:rPr>
          <w:rFonts w:ascii="Times New Roman" w:hAnsi="Times New Roman"/>
          <w:i/>
          <w:sz w:val="24"/>
          <w:szCs w:val="24"/>
        </w:rPr>
        <w:t>Realizacja projektu przyczyni się do wzrostu zatrudnienia</w:t>
      </w:r>
      <w:r w:rsidRPr="00697AC4">
        <w:rPr>
          <w:rFonts w:ascii="Times New Roman" w:hAnsi="Times New Roman"/>
          <w:sz w:val="24"/>
          <w:szCs w:val="24"/>
        </w:rPr>
        <w:t xml:space="preserve"> </w:t>
      </w:r>
      <w:r w:rsidR="006534D0" w:rsidRPr="006534D0">
        <w:rPr>
          <w:rFonts w:ascii="Times New Roman" w:hAnsi="Times New Roman"/>
          <w:sz w:val="24"/>
          <w:szCs w:val="24"/>
        </w:rPr>
        <w:t xml:space="preserve">między innymi na podstawie wskazanych w tej części wniosku informacji dotyczących efektów realizacji projektu </w:t>
      </w:r>
      <w:r w:rsidRPr="006534D0">
        <w:rPr>
          <w:rFonts w:ascii="Times New Roman" w:hAnsi="Times New Roman"/>
          <w:sz w:val="24"/>
          <w:szCs w:val="24"/>
        </w:rPr>
        <w:t xml:space="preserve">priorytetowo traktowane będą projekty przyczyniające </w:t>
      </w:r>
      <w:r w:rsidRPr="006534D0">
        <w:rPr>
          <w:rFonts w:ascii="Times New Roman" w:hAnsi="Times New Roman"/>
          <w:sz w:val="24"/>
          <w:szCs w:val="24"/>
        </w:rPr>
        <w:lastRenderedPageBreak/>
        <w:t>się do wzrostu zatrudnienia</w:t>
      </w:r>
      <w:r w:rsidRPr="00697AC4">
        <w:rPr>
          <w:rFonts w:ascii="Times New Roman" w:hAnsi="Times New Roman"/>
          <w:sz w:val="24"/>
          <w:szCs w:val="24"/>
        </w:rPr>
        <w:t xml:space="preserve"> w przedsiębiorstwie </w:t>
      </w:r>
      <w:r w:rsidR="0001043C">
        <w:rPr>
          <w:rFonts w:ascii="Times New Roman" w:hAnsi="Times New Roman"/>
          <w:sz w:val="24"/>
          <w:szCs w:val="24"/>
          <w:lang w:val="pl-PL"/>
        </w:rPr>
        <w:t>w</w:t>
      </w:r>
      <w:r w:rsidRPr="00697AC4">
        <w:rPr>
          <w:rFonts w:ascii="Times New Roman" w:hAnsi="Times New Roman"/>
          <w:sz w:val="24"/>
          <w:szCs w:val="24"/>
        </w:rPr>
        <w:t xml:space="preserve">nioskodawcy. Wzrost zatrudnienia mierzony jest liczbą nowo utworzonych etatów liczonych jako ekwiwalent czasu pracy (1 </w:t>
      </w:r>
      <w:r w:rsidR="006837DE">
        <w:rPr>
          <w:rFonts w:ascii="Times New Roman" w:hAnsi="Times New Roman"/>
          <w:sz w:val="24"/>
          <w:szCs w:val="24"/>
          <w:lang w:val="pl-PL"/>
        </w:rPr>
        <w:t>EPC</w:t>
      </w:r>
      <w:r w:rsidRPr="00697AC4">
        <w:rPr>
          <w:rFonts w:ascii="Times New Roman" w:hAnsi="Times New Roman"/>
          <w:sz w:val="24"/>
          <w:szCs w:val="24"/>
        </w:rPr>
        <w:t xml:space="preserve">). Przy ocenie kryterium stosowane będą następujące progi punktowe: 0 punktów – w sytuacji braku zadeklarowania przez </w:t>
      </w:r>
      <w:r w:rsidR="0001043C">
        <w:rPr>
          <w:rFonts w:ascii="Times New Roman" w:hAnsi="Times New Roman"/>
          <w:sz w:val="24"/>
          <w:szCs w:val="24"/>
          <w:lang w:val="pl-PL"/>
        </w:rPr>
        <w:t>w</w:t>
      </w:r>
      <w:r w:rsidRPr="00697AC4">
        <w:rPr>
          <w:rFonts w:ascii="Times New Roman" w:hAnsi="Times New Roman"/>
          <w:sz w:val="24"/>
          <w:szCs w:val="24"/>
        </w:rPr>
        <w:t xml:space="preserve">nioskodawcę utworzenia nowych stałych miejsc pracy; 1 punkt – w sytuacji zadeklarowania utworzenia od 1 do 20 nowych stałych miejsc pracy oraz 2 punkty – w sytuacji zadeklarowania przez </w:t>
      </w:r>
      <w:r w:rsidR="0001043C">
        <w:rPr>
          <w:rFonts w:ascii="Times New Roman" w:hAnsi="Times New Roman"/>
          <w:sz w:val="24"/>
          <w:szCs w:val="24"/>
          <w:lang w:val="pl-PL"/>
        </w:rPr>
        <w:t>w</w:t>
      </w:r>
      <w:r w:rsidR="00693021">
        <w:rPr>
          <w:rFonts w:ascii="Times New Roman" w:hAnsi="Times New Roman"/>
          <w:sz w:val="24"/>
          <w:szCs w:val="24"/>
        </w:rPr>
        <w:t>nioskodawcę utworzenia 21 i </w:t>
      </w:r>
      <w:r w:rsidRPr="00697AC4">
        <w:rPr>
          <w:rFonts w:ascii="Times New Roman" w:hAnsi="Times New Roman"/>
          <w:sz w:val="24"/>
          <w:szCs w:val="24"/>
        </w:rPr>
        <w:t>więcej nowych stałych miejsc pracy.</w:t>
      </w:r>
      <w:r w:rsidR="006837DE">
        <w:rPr>
          <w:rFonts w:ascii="Times New Roman" w:hAnsi="Times New Roman"/>
          <w:sz w:val="24"/>
          <w:szCs w:val="24"/>
          <w:lang w:val="pl-PL"/>
        </w:rPr>
        <w:t xml:space="preserve"> Niezależnie od opisu zawartego w tej części wniosku, wzrost zatrudnienia musi zostać zadeklarowany poprzez określenie odpowiedniej wartości docelowej wskaźnika rezultatu pn. </w:t>
      </w:r>
      <w:r w:rsidR="006837DE" w:rsidRPr="006837DE">
        <w:rPr>
          <w:rFonts w:ascii="Times New Roman" w:hAnsi="Times New Roman"/>
          <w:i/>
          <w:sz w:val="24"/>
          <w:szCs w:val="24"/>
          <w:lang w:val="pl-PL"/>
        </w:rPr>
        <w:t>Wzrost zatrudnienia we wspieranych przedsiębiorstwach</w:t>
      </w:r>
      <w:r w:rsidR="006837DE">
        <w:rPr>
          <w:rFonts w:ascii="Times New Roman" w:hAnsi="Times New Roman"/>
          <w:sz w:val="24"/>
          <w:szCs w:val="24"/>
          <w:lang w:val="pl-PL"/>
        </w:rPr>
        <w:t xml:space="preserve">.  </w:t>
      </w:r>
    </w:p>
    <w:p w:rsidR="00F230B1" w:rsidRDefault="00F230B1" w:rsidP="00781A3F">
      <w:pPr>
        <w:jc w:val="both"/>
      </w:pPr>
    </w:p>
    <w:p w:rsidR="00F230B1" w:rsidRDefault="00F230B1" w:rsidP="00781A3F">
      <w:pPr>
        <w:jc w:val="both"/>
      </w:pPr>
      <w:r w:rsidRPr="00BA1AA9">
        <w:t xml:space="preserve">W skład tej części wniosku wchodzą jedynie pola tekstowe o charakterze opisowym.  </w:t>
      </w:r>
    </w:p>
    <w:p w:rsidR="007A704C" w:rsidRDefault="007A704C" w:rsidP="00781A3F">
      <w:pPr>
        <w:jc w:val="both"/>
      </w:pPr>
    </w:p>
    <w:p w:rsidR="007A704C" w:rsidRDefault="003F1377" w:rsidP="00781A3F">
      <w:pPr>
        <w:numPr>
          <w:ilvl w:val="0"/>
          <w:numId w:val="3"/>
        </w:numPr>
        <w:jc w:val="both"/>
        <w:rPr>
          <w:b/>
        </w:rPr>
      </w:pPr>
      <w:r>
        <w:rPr>
          <w:b/>
        </w:rPr>
        <w:t xml:space="preserve"> </w:t>
      </w:r>
      <w:r w:rsidR="007A704C">
        <w:rPr>
          <w:b/>
        </w:rPr>
        <w:t xml:space="preserve">HARMONOGRAM </w:t>
      </w:r>
      <w:r w:rsidR="00842101">
        <w:rPr>
          <w:b/>
        </w:rPr>
        <w:t>RZECZOWO-</w:t>
      </w:r>
      <w:r w:rsidR="007A704C">
        <w:rPr>
          <w:b/>
        </w:rPr>
        <w:t>FINANSOWY</w:t>
      </w:r>
    </w:p>
    <w:p w:rsidR="007A704C" w:rsidRDefault="007A704C" w:rsidP="00781A3F">
      <w:pPr>
        <w:jc w:val="both"/>
      </w:pPr>
    </w:p>
    <w:p w:rsidR="00AE6174" w:rsidRDefault="00AE6174" w:rsidP="00781A3F">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00693021">
        <w:t xml:space="preserve"> w </w:t>
      </w:r>
      <w:r w:rsidRPr="00DA67D7">
        <w:t xml:space="preserve">obowiązujących przepisach, w szczególności </w:t>
      </w:r>
      <w:r w:rsidR="00363D90" w:rsidRPr="00DA67D7">
        <w:t xml:space="preserve">w </w:t>
      </w:r>
      <w:r w:rsidR="00363D90">
        <w:t>ustawie o PARP,</w:t>
      </w:r>
      <w:r w:rsidR="00363D90" w:rsidRPr="00DA67D7">
        <w:t xml:space="preserve"> </w:t>
      </w:r>
      <w:r w:rsidRPr="00DA67D7">
        <w:t>rozporządzeni</w:t>
      </w:r>
      <w:r>
        <w:t>u</w:t>
      </w:r>
      <w:r w:rsidRPr="00DA67D7">
        <w:t xml:space="preserve"> Ministra </w:t>
      </w:r>
      <w:r>
        <w:t>Infrastruktury i Rozwoju z dnia 13 lipca 2015 r.</w:t>
      </w:r>
      <w:r w:rsidRPr="00F75A02">
        <w:t xml:space="preserve"> </w:t>
      </w:r>
      <w:r w:rsidRPr="00DA67D7">
        <w:rPr>
          <w:i/>
          <w:iCs/>
        </w:rPr>
        <w:t xml:space="preserve">w sprawie udzielania przez Polską Agencję Rozwoju Przedsiębiorczości </w:t>
      </w:r>
      <w:r w:rsidRPr="000B176E">
        <w:rPr>
          <w:i/>
        </w:rPr>
        <w:t>pomocy finansowej w ramach osi I Przedsiębiorcza Polska Wschodnia Programu Operacyjne</w:t>
      </w:r>
      <w:r>
        <w:rPr>
          <w:i/>
        </w:rPr>
        <w:t xml:space="preserve">go Polska Wschodnia 2014 – 2020 </w:t>
      </w:r>
      <w:r>
        <w:t>(Dz.</w:t>
      </w:r>
      <w:r w:rsidRPr="00DA67D7">
        <w:t xml:space="preserve">U. </w:t>
      </w:r>
      <w:proofErr w:type="gramStart"/>
      <w:r>
        <w:t>poz</w:t>
      </w:r>
      <w:proofErr w:type="gramEnd"/>
      <w:r>
        <w:t>. 1007</w:t>
      </w:r>
      <w:r w:rsidRPr="00DA67D7">
        <w:t>)</w:t>
      </w:r>
      <w:r>
        <w:t xml:space="preserve"> </w:t>
      </w:r>
      <w:r w:rsidRPr="00DA67D7">
        <w:t xml:space="preserve">oraz </w:t>
      </w:r>
      <w:r w:rsidR="00EA683C">
        <w:t xml:space="preserve">w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363D90">
        <w:rPr>
          <w:color w:val="000000"/>
        </w:rPr>
        <w:t xml:space="preserve"> i </w:t>
      </w:r>
      <w:bookmarkStart w:id="5" w:name="_Toc394500559"/>
      <w:bookmarkStart w:id="6" w:name="_Toc394501845"/>
      <w:bookmarkStart w:id="7" w:name="_Toc396130038"/>
      <w:bookmarkStart w:id="8" w:name="_Toc407630000"/>
      <w:bookmarkStart w:id="9" w:name="_Toc415728268"/>
      <w:bookmarkStart w:id="10" w:name="_Toc415729309"/>
      <w:bookmarkStart w:id="11" w:name="_Toc415736660"/>
      <w:bookmarkStart w:id="12" w:name="_Toc415826333"/>
      <w:r w:rsidR="00363D90">
        <w:rPr>
          <w:rFonts w:eastAsia="Calibri"/>
          <w:lang w:eastAsia="en-US"/>
        </w:rPr>
        <w:t>Wytycznych</w:t>
      </w:r>
      <w:r w:rsidR="00363D90" w:rsidRPr="00AC26FA">
        <w:rPr>
          <w:rFonts w:eastAsia="Calibri"/>
          <w:lang w:eastAsia="en-US"/>
        </w:rPr>
        <w:t xml:space="preserve"> w zakresie</w:t>
      </w:r>
      <w:bookmarkEnd w:id="5"/>
      <w:bookmarkEnd w:id="6"/>
      <w:r w:rsidR="00363D90" w:rsidRPr="00AC26FA">
        <w:rPr>
          <w:rFonts w:eastAsia="Calibri"/>
          <w:lang w:eastAsia="en-US"/>
        </w:rPr>
        <w:t xml:space="preserve"> kwalifikowalności wydatków w Programie Operacyjnym Polska Wschodnia 2014-2020</w:t>
      </w:r>
      <w:bookmarkEnd w:id="7"/>
      <w:bookmarkEnd w:id="8"/>
      <w:bookmarkEnd w:id="9"/>
      <w:bookmarkEnd w:id="10"/>
      <w:bookmarkEnd w:id="11"/>
      <w:bookmarkEnd w:id="12"/>
      <w:r w:rsidRPr="00DA67D7">
        <w:rPr>
          <w:color w:val="000000"/>
        </w:rPr>
        <w:t>.</w:t>
      </w:r>
    </w:p>
    <w:p w:rsidR="00693021" w:rsidRDefault="00693021" w:rsidP="00781A3F">
      <w:pPr>
        <w:pStyle w:val="NormalnyWeb"/>
        <w:spacing w:before="0" w:beforeAutospacing="0" w:after="0" w:afterAutospacing="0"/>
        <w:jc w:val="both"/>
        <w:rPr>
          <w:color w:val="000000"/>
        </w:rPr>
      </w:pPr>
    </w:p>
    <w:p w:rsidR="00693021" w:rsidRDefault="00693021" w:rsidP="00781A3F">
      <w:pPr>
        <w:pStyle w:val="NormalnyWeb"/>
        <w:spacing w:before="0" w:beforeAutospacing="0" w:after="0" w:afterAutospacing="0"/>
        <w:jc w:val="both"/>
        <w:rPr>
          <w:color w:val="000000"/>
        </w:rPr>
      </w:pPr>
    </w:p>
    <w:p w:rsidR="005B7FF1" w:rsidRDefault="005B7FF1" w:rsidP="00781A3F">
      <w:pPr>
        <w:tabs>
          <w:tab w:val="left" w:pos="0"/>
        </w:tabs>
        <w:ind w:left="13"/>
        <w:jc w:val="both"/>
      </w:pPr>
      <w:r>
        <w:t xml:space="preserve">Wydatkami kwalifikowalnymi do objęcia wsparciem są tylko takie wydatki, które są niezbędne do prawidłowej realizacji projektu, są bezpośrednio związane z projektem. Wydatki planowane do poniesienia w ramach projektu i przewidziane do objęcia wsparciem muszą być kwalifikowalne, racjonalne i uzasadnione z punktu widzenia zakresu i celu projektu. </w:t>
      </w:r>
    </w:p>
    <w:p w:rsidR="00AE6174" w:rsidRDefault="00AE6174" w:rsidP="00781A3F">
      <w:pPr>
        <w:jc w:val="both"/>
      </w:pPr>
      <w:r w:rsidRPr="00DA67D7">
        <w:t xml:space="preserve">Kategorie wydatków kwalifikowalnych muszą być zgodne z </w:t>
      </w:r>
      <w:r w:rsidR="00693021">
        <w:t>katalogiem określonym w </w:t>
      </w:r>
      <w:r>
        <w:t>Regulaminie konkursu</w:t>
      </w:r>
      <w:r w:rsidRPr="00DA67D7">
        <w:t xml:space="preserve">. Wydatki niekwalifikowalne są w całości finansowane ze środków własnych </w:t>
      </w:r>
      <w:r>
        <w:t>w</w:t>
      </w:r>
      <w:r w:rsidRPr="00DA67D7">
        <w:t>nioskodawcy.</w:t>
      </w:r>
    </w:p>
    <w:p w:rsidR="005B7FF1" w:rsidRPr="00970A13" w:rsidRDefault="005B7FF1" w:rsidP="00781A3F">
      <w:pPr>
        <w:pStyle w:val="NormalnyWeb"/>
        <w:spacing w:before="0" w:beforeAutospacing="0" w:after="0" w:afterAutospacing="0"/>
        <w:jc w:val="both"/>
        <w:rPr>
          <w:color w:val="000000"/>
        </w:rPr>
      </w:pPr>
      <w:r w:rsidRPr="00F33366">
        <w:rPr>
          <w:color w:val="000000"/>
        </w:rPr>
        <w:t xml:space="preserve">Uwaga: </w:t>
      </w:r>
      <w:r w:rsidRPr="00C927A8">
        <w:rPr>
          <w:color w:val="000000"/>
        </w:rPr>
        <w:t xml:space="preserve">Przy planowaniu </w:t>
      </w:r>
      <w:r w:rsidRPr="00AD77BB">
        <w:rPr>
          <w:color w:val="000000"/>
        </w:rPr>
        <w:t>działań związanych z zakresem rzeczowym projektu należy uwzględnić ko</w:t>
      </w:r>
      <w:r w:rsidRPr="003C5DEC">
        <w:rPr>
          <w:color w:val="000000"/>
        </w:rPr>
        <w:t xml:space="preserve">nieczność zachowania efektu </w:t>
      </w:r>
      <w:r w:rsidRPr="000F60B3">
        <w:rPr>
          <w:color w:val="000000"/>
        </w:rPr>
        <w:t>zachęty</w:t>
      </w:r>
      <w:r w:rsidRPr="0058659D">
        <w:rPr>
          <w:color w:val="000000"/>
        </w:rPr>
        <w:t xml:space="preserve"> (tj. warunkiem </w:t>
      </w:r>
      <w:r w:rsidRPr="00D75290">
        <w:t>udzielenia</w:t>
      </w:r>
      <w:r w:rsidRPr="001B74F4">
        <w:t xml:space="preserve"> dofinansowania stanowiącego pomoc publiczną jest </w:t>
      </w:r>
      <w:r w:rsidRPr="009D0173">
        <w:rPr>
          <w:bCs/>
        </w:rPr>
        <w:t>zło</w:t>
      </w:r>
      <w:r w:rsidRPr="009D0173">
        <w:t>ż</w:t>
      </w:r>
      <w:r w:rsidRPr="00243408">
        <w:rPr>
          <w:bCs/>
        </w:rPr>
        <w:t>enie przez wnioskodawc</w:t>
      </w:r>
      <w:r w:rsidRPr="00CE0000">
        <w:t xml:space="preserve">ę </w:t>
      </w:r>
      <w:r w:rsidR="00693021">
        <w:rPr>
          <w:bCs/>
        </w:rPr>
        <w:t>wniosku o </w:t>
      </w:r>
      <w:r w:rsidRPr="00CE0000">
        <w:rPr>
          <w:bCs/>
        </w:rPr>
        <w:t>dofinansowanie projektu przed rozpocz</w:t>
      </w:r>
      <w:r w:rsidRPr="00CE0000">
        <w:t>ę</w:t>
      </w:r>
      <w:r w:rsidRPr="00CE0000">
        <w:rPr>
          <w:bCs/>
        </w:rPr>
        <w:t>ciem prac związanych z realizacją projektu) oraz możliwość wykonania pełnego zakresu rzeczowo-finansowego projektu w planowanym okresie realizacji projektu.</w:t>
      </w:r>
      <w:r>
        <w:rPr>
          <w:bCs/>
        </w:rPr>
        <w:t xml:space="preserve">  </w:t>
      </w:r>
    </w:p>
    <w:p w:rsidR="00AE6174" w:rsidRDefault="00AE6174" w:rsidP="00781A3F">
      <w:pPr>
        <w:pStyle w:val="NormalnyWeb"/>
        <w:spacing w:before="0" w:beforeAutospacing="0" w:after="0" w:afterAutospacing="0"/>
        <w:jc w:val="both"/>
        <w:rPr>
          <w:color w:val="000000"/>
        </w:rPr>
      </w:pPr>
    </w:p>
    <w:p w:rsidR="00AE6174" w:rsidRDefault="00AE6174" w:rsidP="00781A3F">
      <w:pPr>
        <w:widowControl w:val="0"/>
        <w:tabs>
          <w:tab w:val="num" w:pos="397"/>
        </w:tabs>
        <w:adjustRightInd w:val="0"/>
        <w:jc w:val="both"/>
        <w:rPr>
          <w:bCs/>
        </w:rPr>
      </w:pPr>
      <w:r>
        <w:rPr>
          <w:bCs/>
        </w:rPr>
        <w:t>Harmonogram rzeczowo-finansowy należy przygotować uwzględniając instrukcje wskazane do pola „Okres realizacji projektu”. Dane w tych częściach wniosku muszą być spójne.</w:t>
      </w:r>
    </w:p>
    <w:p w:rsidR="00AE6174" w:rsidRDefault="00363D90" w:rsidP="00781A3F">
      <w:pPr>
        <w:pStyle w:val="NormalnyWeb"/>
        <w:spacing w:before="0" w:beforeAutospacing="0" w:after="0" w:afterAutospacing="0"/>
        <w:jc w:val="both"/>
      </w:pPr>
      <w:r>
        <w:t>Ilekroć we wniosku jest mowa o wydatkach należy przez to rozumieć również koszty.</w:t>
      </w:r>
    </w:p>
    <w:p w:rsidR="00A44E54" w:rsidRDefault="00A44E54" w:rsidP="00781A3F">
      <w:pPr>
        <w:jc w:val="both"/>
        <w:rPr>
          <w:b/>
        </w:rPr>
      </w:pPr>
    </w:p>
    <w:p w:rsidR="00842101" w:rsidRDefault="00842101" w:rsidP="00781A3F">
      <w:pPr>
        <w:jc w:val="both"/>
        <w:rPr>
          <w:b/>
        </w:rPr>
      </w:pPr>
      <w:r>
        <w:rPr>
          <w:b/>
        </w:rPr>
        <w:t>Zakres rzeczowy</w:t>
      </w:r>
    </w:p>
    <w:p w:rsidR="00842101" w:rsidRDefault="00B97AE5" w:rsidP="00781A3F">
      <w:pPr>
        <w:jc w:val="both"/>
      </w:pPr>
      <w:r>
        <w:t xml:space="preserve">Zakres rzeczowy powinien </w:t>
      </w:r>
      <w:r w:rsidR="008A6D77">
        <w:t>przedstawiać</w:t>
      </w:r>
      <w:r>
        <w:t xml:space="preserve"> logiczny ciąg prac, które </w:t>
      </w:r>
      <w:r w:rsidR="0001043C">
        <w:t>w</w:t>
      </w:r>
      <w:r>
        <w:t xml:space="preserve">nioskodawca zamierza przeprowadzić w ramach projektu. </w:t>
      </w:r>
      <w:r w:rsidR="00842101">
        <w:t xml:space="preserve">Należy wymienić </w:t>
      </w:r>
      <w:proofErr w:type="gramStart"/>
      <w:r w:rsidR="00842101">
        <w:t>zadania jakie</w:t>
      </w:r>
      <w:proofErr w:type="gramEnd"/>
      <w:r w:rsidR="00842101">
        <w:t xml:space="preserve"> </w:t>
      </w:r>
      <w:r w:rsidR="0001043C">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rsidR="000B176E" w:rsidRDefault="000B176E" w:rsidP="00781A3F">
      <w:pPr>
        <w:jc w:val="both"/>
      </w:pPr>
    </w:p>
    <w:p w:rsidR="007A704C" w:rsidRDefault="007A704C" w:rsidP="00781A3F">
      <w:pPr>
        <w:keepNext/>
        <w:jc w:val="both"/>
        <w:rPr>
          <w:b/>
        </w:rPr>
      </w:pPr>
      <w:r>
        <w:rPr>
          <w:b/>
        </w:rPr>
        <w:lastRenderedPageBreak/>
        <w:t>Zakres finansowy</w:t>
      </w:r>
    </w:p>
    <w:p w:rsidR="00EA683C" w:rsidRDefault="00187F11" w:rsidP="00EA683C">
      <w:pPr>
        <w:jc w:val="both"/>
      </w:pPr>
      <w:r w:rsidRPr="00DA67D7">
        <w:t xml:space="preserve">Należy opisać </w:t>
      </w:r>
      <w:proofErr w:type="gramStart"/>
      <w:r w:rsidRPr="00DA67D7">
        <w:t>koszty jakie</w:t>
      </w:r>
      <w:proofErr w:type="gramEnd"/>
      <w:r w:rsidRPr="00DA67D7">
        <w:t xml:space="preserv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AE6174">
        <w:t xml:space="preserve">Jeżeli wnioskodawca nie ma możliwości odzyskania podatku VAT może </w:t>
      </w:r>
      <w:r w:rsidR="00AE6174" w:rsidRPr="00DA67D7">
        <w:t>wnioskować o refundację części lub całości poniesionego w ramach projektu podatku VAT</w:t>
      </w:r>
      <w:r w:rsidR="00AE6174">
        <w:t xml:space="preserve"> i zaliczyć go do wydatków kwalifikowalnych. W takim przypadku powinien odzwierciedlić kwotę podatku VAT w polu „W tym VAT”. </w:t>
      </w:r>
      <w:r w:rsidR="00EA683C">
        <w:t xml:space="preserve"> Jeśli Wnioskodawca ma możliwość odzyskania podatku VAT poniesionego w związku z realizacją projektu, wartość podatku VAT powinna być uwzględniona w poz. „Wartość ogółem”. W tym przypadku nie należy wypełniać pola „w tym VAT”.  </w:t>
      </w:r>
    </w:p>
    <w:p w:rsidR="00AE6174" w:rsidRPr="00DA67D7" w:rsidRDefault="00AE6174" w:rsidP="00EA683C">
      <w:pPr>
        <w:jc w:val="both"/>
        <w:rPr>
          <w:bCs/>
        </w:rPr>
      </w:pPr>
      <w:r>
        <w:t>Pole „% dofinansowania” wylicza się automatycznie na podstawie pól „Dofinansowanie” oraz „Wydatki kwalifikowalne”.</w:t>
      </w:r>
    </w:p>
    <w:p w:rsidR="009A2A00" w:rsidRDefault="009A2A00" w:rsidP="00781A3F">
      <w:pPr>
        <w:jc w:val="both"/>
        <w:rPr>
          <w:bCs/>
        </w:rPr>
      </w:pPr>
    </w:p>
    <w:p w:rsidR="007A704C" w:rsidRDefault="007A704C" w:rsidP="00781A3F">
      <w:pPr>
        <w:pStyle w:val="PKTpunkt"/>
        <w:spacing w:line="240" w:lineRule="auto"/>
      </w:pPr>
      <w:r>
        <w:t xml:space="preserve">W </w:t>
      </w:r>
      <w:r w:rsidR="00EF1189">
        <w:t>p</w:t>
      </w:r>
      <w:r>
        <w:t xml:space="preserve">oddziałaniu przyjęto </w:t>
      </w:r>
      <w:r w:rsidR="009F5B6F">
        <w:t>następujące</w:t>
      </w:r>
      <w:r>
        <w:t xml:space="preserve"> kategorie kosztów:</w:t>
      </w:r>
      <w:r w:rsidR="00455C18">
        <w:t xml:space="preserve"> </w:t>
      </w:r>
    </w:p>
    <w:p w:rsidR="00B449A8" w:rsidRPr="00B80866" w:rsidRDefault="00B449A8" w:rsidP="00781A3F">
      <w:pPr>
        <w:pStyle w:val="PKTpunkt"/>
        <w:spacing w:line="240" w:lineRule="auto"/>
        <w:rPr>
          <w:rFonts w:ascii="Times New Roman" w:hAnsi="Times New Roman" w:cs="Times New Roman"/>
          <w:color w:val="000000"/>
          <w:szCs w:val="24"/>
        </w:rPr>
      </w:pPr>
    </w:p>
    <w:p w:rsidR="0003267E" w:rsidRDefault="0003267E" w:rsidP="00781A3F">
      <w:pPr>
        <w:numPr>
          <w:ilvl w:val="0"/>
          <w:numId w:val="20"/>
        </w:numPr>
        <w:ind w:left="426" w:hanging="426"/>
        <w:jc w:val="both"/>
        <w:rPr>
          <w:color w:val="000000"/>
        </w:rPr>
      </w:pPr>
      <w:proofErr w:type="gramStart"/>
      <w:r w:rsidRPr="008C7F4B">
        <w:rPr>
          <w:color w:val="000000"/>
        </w:rPr>
        <w:t>koszty</w:t>
      </w:r>
      <w:proofErr w:type="gramEnd"/>
      <w:r w:rsidRPr="008C7F4B">
        <w:rPr>
          <w:color w:val="000000"/>
        </w:rPr>
        <w:t xml:space="preserve"> realizacji inwestycji początkowej obejmuj</w:t>
      </w:r>
      <w:r w:rsidRPr="00331F7B">
        <w:rPr>
          <w:color w:val="000000"/>
        </w:rPr>
        <w:t>ące:</w:t>
      </w:r>
    </w:p>
    <w:p w:rsidR="00BC6EE7" w:rsidRPr="00331F7B" w:rsidRDefault="00BC6EE7" w:rsidP="00781A3F">
      <w:pPr>
        <w:ind w:left="426"/>
        <w:jc w:val="both"/>
        <w:rPr>
          <w:color w:val="000000"/>
        </w:rPr>
      </w:pPr>
    </w:p>
    <w:p w:rsidR="00455C18" w:rsidRPr="00331F7B" w:rsidRDefault="00455C18" w:rsidP="00693021">
      <w:pPr>
        <w:numPr>
          <w:ilvl w:val="1"/>
          <w:numId w:val="20"/>
        </w:numPr>
        <w:jc w:val="both"/>
      </w:pPr>
      <w:proofErr w:type="gramStart"/>
      <w:r w:rsidRPr="00331F7B">
        <w:rPr>
          <w:color w:val="211D1E"/>
        </w:rPr>
        <w:t>nabycie</w:t>
      </w:r>
      <w:proofErr w:type="gramEnd"/>
      <w:r w:rsidRPr="00331F7B">
        <w:rPr>
          <w:color w:val="211D1E"/>
        </w:rPr>
        <w:t xml:space="preserve"> nieruchomości, w tym p</w:t>
      </w:r>
      <w:r w:rsidR="00693021">
        <w:rPr>
          <w:color w:val="211D1E"/>
        </w:rPr>
        <w:t>rawa użytkowania wieczystego, z </w:t>
      </w:r>
      <w:r w:rsidRPr="00331F7B">
        <w:rPr>
          <w:color w:val="211D1E"/>
        </w:rPr>
        <w:t xml:space="preserve">wyłączeniem lokali mieszkalnych; </w:t>
      </w:r>
    </w:p>
    <w:p w:rsidR="00455C18" w:rsidRPr="00331F7B" w:rsidRDefault="00455C18" w:rsidP="00693021">
      <w:pPr>
        <w:numPr>
          <w:ilvl w:val="1"/>
          <w:numId w:val="20"/>
        </w:numPr>
        <w:jc w:val="both"/>
      </w:pPr>
      <w:proofErr w:type="gramStart"/>
      <w:r w:rsidRPr="00331F7B">
        <w:rPr>
          <w:color w:val="211D1E"/>
        </w:rPr>
        <w:t>nabycie</w:t>
      </w:r>
      <w:proofErr w:type="gramEnd"/>
      <w:r w:rsidRPr="00331F7B">
        <w:t xml:space="preserve"> albo wytworzenie środków trwałych innych niż określone w lit. a;</w:t>
      </w:r>
    </w:p>
    <w:p w:rsidR="00455C18" w:rsidRPr="00B87F08" w:rsidRDefault="00455C18" w:rsidP="00693021">
      <w:pPr>
        <w:numPr>
          <w:ilvl w:val="1"/>
          <w:numId w:val="20"/>
        </w:numPr>
        <w:jc w:val="both"/>
      </w:pPr>
      <w:proofErr w:type="gramStart"/>
      <w:r w:rsidRPr="00B87F08">
        <w:rPr>
          <w:color w:val="211D1E"/>
        </w:rPr>
        <w:t>nabycie</w:t>
      </w:r>
      <w:proofErr w:type="gramEnd"/>
      <w:r w:rsidRPr="00B87F08">
        <w:rPr>
          <w:color w:val="211D1E"/>
        </w:rPr>
        <w:t xml:space="preserve"> robót i materiałów budowlanych;</w:t>
      </w:r>
    </w:p>
    <w:p w:rsidR="00455C18" w:rsidRPr="000A083E" w:rsidRDefault="00455C18" w:rsidP="00693021">
      <w:pPr>
        <w:ind w:left="1440" w:hanging="360"/>
        <w:jc w:val="both"/>
      </w:pPr>
      <w:proofErr w:type="gramStart"/>
      <w:r w:rsidRPr="00620CE8">
        <w:rPr>
          <w:color w:val="211D1E"/>
        </w:rPr>
        <w:t>d</w:t>
      </w:r>
      <w:proofErr w:type="gramEnd"/>
      <w:r w:rsidRPr="00620CE8">
        <w:rPr>
          <w:color w:val="211D1E"/>
        </w:rPr>
        <w:t>. raty spłaty kapitału nieruchomości zabudowanych i niezabudowanych, poniesione przez korzystającego do dnia zakończenia realizacji projektu,</w:t>
      </w:r>
      <w:r w:rsidRPr="005218E3">
        <w:rPr>
          <w:color w:val="211D1E"/>
        </w:rPr>
        <w:t xml:space="preserve"> do wysokości kapitału z dnia zawarcia umowy leasingu, albo spłatę kapitału nieruchomości zabudowanych i niezabudowanych,</w:t>
      </w:r>
      <w:r w:rsidRPr="005218E3">
        <w:t xml:space="preserve"> </w:t>
      </w:r>
      <w:r w:rsidR="00693021">
        <w:rPr>
          <w:color w:val="211D1E"/>
        </w:rPr>
        <w:t>należną finansującemu z </w:t>
      </w:r>
      <w:r w:rsidRPr="005218E3">
        <w:rPr>
          <w:color w:val="211D1E"/>
        </w:rPr>
        <w:t xml:space="preserve">tytułu umowy leasingu, o ile we wniosku jest wskazany przez </w:t>
      </w:r>
      <w:proofErr w:type="gramStart"/>
      <w:r w:rsidRPr="005218E3">
        <w:rPr>
          <w:color w:val="211D1E"/>
        </w:rPr>
        <w:t>wnioskodawcę jako</w:t>
      </w:r>
      <w:proofErr w:type="gramEnd"/>
      <w:r w:rsidRPr="005218E3">
        <w:rPr>
          <w:color w:val="211D1E"/>
        </w:rPr>
        <w:t xml:space="preserve"> podm</w:t>
      </w:r>
      <w:r w:rsidRPr="000A083E">
        <w:rPr>
          <w:color w:val="211D1E"/>
        </w:rPr>
        <w:t>iot upoważniony do poniesienia kosztu</w:t>
      </w:r>
      <w:r w:rsidRPr="000A083E">
        <w:t xml:space="preserve"> oraz pod warunkiem, że umowa leasingu będzie obejmowała okres co najmniej 3 lat od przewidywanego terminu zakończenia realizacji projektu; </w:t>
      </w:r>
    </w:p>
    <w:p w:rsidR="00455C18" w:rsidRPr="00C927A8" w:rsidRDefault="00455C18" w:rsidP="00693021">
      <w:pPr>
        <w:ind w:left="1440" w:hanging="360"/>
        <w:jc w:val="both"/>
        <w:rPr>
          <w:color w:val="211D1E"/>
        </w:rPr>
      </w:pPr>
      <w:proofErr w:type="gramStart"/>
      <w:r w:rsidRPr="008D624F">
        <w:rPr>
          <w:color w:val="211D1E"/>
        </w:rPr>
        <w:t>e</w:t>
      </w:r>
      <w:proofErr w:type="gramEnd"/>
      <w:r w:rsidRPr="008D624F">
        <w:rPr>
          <w:color w:val="211D1E"/>
        </w:rPr>
        <w:t xml:space="preserve">. </w:t>
      </w:r>
      <w:r w:rsidR="00693021">
        <w:rPr>
          <w:color w:val="211D1E"/>
        </w:rPr>
        <w:t xml:space="preserve">  </w:t>
      </w:r>
      <w:r w:rsidRPr="008D624F">
        <w:rPr>
          <w:color w:val="211D1E"/>
        </w:rPr>
        <w:t>raty spłaty kapitału środków trwałych, innych niż określone w lit. d, poniesion</w:t>
      </w:r>
      <w:r w:rsidR="000E5B5C" w:rsidRPr="002A11A1">
        <w:rPr>
          <w:color w:val="211D1E"/>
        </w:rPr>
        <w:t>e</w:t>
      </w:r>
      <w:r w:rsidRPr="002A11A1">
        <w:rPr>
          <w:color w:val="211D1E"/>
        </w:rPr>
        <w:t xml:space="preserve"> przez korzystającego do dnia zakończenia realizacji projektu, do wysokości kapitału z dnia zawarcia umowy leasingu albo spłatę kapitału środków trwałych, innych niż określone w lit. d, należną finansującemu z tytułu umowy leasingu </w:t>
      </w:r>
      <w:r w:rsidRPr="00254CBC">
        <w:t>prowadzącej do przeniesienia własn</w:t>
      </w:r>
      <w:r w:rsidRPr="00F33366">
        <w:t>ości ty</w:t>
      </w:r>
      <w:r w:rsidR="00693021">
        <w:t>ch środków na korzystającego, z </w:t>
      </w:r>
      <w:r w:rsidRPr="00F33366">
        <w:t>wyłączeniem leasin</w:t>
      </w:r>
      <w:r w:rsidRPr="00C927A8">
        <w:t xml:space="preserve">gu zwrotnego, o ile we wniosku jest wskazany przez </w:t>
      </w:r>
      <w:proofErr w:type="gramStart"/>
      <w:r w:rsidRPr="00C927A8">
        <w:t>wnioskodawcę jako</w:t>
      </w:r>
      <w:proofErr w:type="gramEnd"/>
      <w:r w:rsidRPr="00C927A8">
        <w:t xml:space="preserve"> podmiot upoważniony do poniesienia kosztu;</w:t>
      </w:r>
    </w:p>
    <w:p w:rsidR="00455C18" w:rsidRPr="00331F7B" w:rsidRDefault="00455C18" w:rsidP="00693021">
      <w:pPr>
        <w:autoSpaceDE w:val="0"/>
        <w:autoSpaceDN w:val="0"/>
        <w:adjustRightInd w:val="0"/>
        <w:ind w:left="1440" w:hanging="360"/>
        <w:jc w:val="both"/>
      </w:pPr>
      <w:proofErr w:type="gramStart"/>
      <w:r w:rsidRPr="00AD77BB">
        <w:t>f</w:t>
      </w:r>
      <w:proofErr w:type="gramEnd"/>
      <w:r w:rsidRPr="00AD77BB">
        <w:t xml:space="preserve">. </w:t>
      </w:r>
      <w:r w:rsidR="00693021">
        <w:t xml:space="preserve"> </w:t>
      </w:r>
      <w:proofErr w:type="gramStart"/>
      <w:r w:rsidRPr="00AD77BB">
        <w:t>nabycie</w:t>
      </w:r>
      <w:proofErr w:type="gramEnd"/>
      <w:r w:rsidRPr="00AD77BB">
        <w:t xml:space="preserve"> wartości niematerialnych i prawnych w formie patentów, licencji, know-how oraz innych praw własności intelektualnej, które są niezbęd</w:t>
      </w:r>
      <w:r w:rsidRPr="003C5DEC">
        <w:t>ne do wdrożenia własnych lub nabytych wyników prac B+R</w:t>
      </w:r>
      <w:r w:rsidRPr="00331F7B">
        <w:rPr>
          <w:rStyle w:val="Odwoanieprzypisudolnego"/>
        </w:rPr>
        <w:footnoteReference w:id="1"/>
      </w:r>
      <w:r w:rsidRPr="00331F7B">
        <w:t>, jeżeli spełniają łącznie następujące warunki:</w:t>
      </w:r>
    </w:p>
    <w:p w:rsidR="00455C18" w:rsidRPr="00B87F08" w:rsidRDefault="00455C18" w:rsidP="00693021">
      <w:pPr>
        <w:numPr>
          <w:ilvl w:val="0"/>
          <w:numId w:val="35"/>
        </w:numPr>
        <w:jc w:val="both"/>
      </w:pPr>
      <w:proofErr w:type="gramStart"/>
      <w:r w:rsidRPr="00B87F08">
        <w:t>będą</w:t>
      </w:r>
      <w:proofErr w:type="gramEnd"/>
      <w:r w:rsidRPr="00B87F08">
        <w:t xml:space="preserve"> wykorzystywane wyłącznie w przedsiębiorstwie przedsiębiorcy otrzymującego pomoc,</w:t>
      </w:r>
    </w:p>
    <w:p w:rsidR="00455C18" w:rsidRPr="00620CE8" w:rsidRDefault="00455C18" w:rsidP="00693021">
      <w:pPr>
        <w:numPr>
          <w:ilvl w:val="0"/>
          <w:numId w:val="35"/>
        </w:numPr>
        <w:jc w:val="both"/>
      </w:pPr>
      <w:proofErr w:type="gramStart"/>
      <w:r w:rsidRPr="00620CE8">
        <w:t>będą</w:t>
      </w:r>
      <w:proofErr w:type="gramEnd"/>
      <w:r w:rsidRPr="00620CE8">
        <w:t xml:space="preserve"> podlegać amortyzacji zgodnie z przepisami o rachunkowości,</w:t>
      </w:r>
    </w:p>
    <w:p w:rsidR="00455C18" w:rsidRPr="005218E3" w:rsidRDefault="00455C18" w:rsidP="00693021">
      <w:pPr>
        <w:numPr>
          <w:ilvl w:val="0"/>
          <w:numId w:val="35"/>
        </w:numPr>
        <w:jc w:val="both"/>
      </w:pPr>
      <w:proofErr w:type="gramStart"/>
      <w:r w:rsidRPr="005218E3">
        <w:t>będą</w:t>
      </w:r>
      <w:proofErr w:type="gramEnd"/>
      <w:r w:rsidRPr="005218E3">
        <w:t xml:space="preserve"> nabyte od osób trzecich niepowiązanych z przedsiębiorcą na warunkach rynkowych,</w:t>
      </w:r>
    </w:p>
    <w:p w:rsidR="00455C18" w:rsidRDefault="00455C18" w:rsidP="00693021">
      <w:pPr>
        <w:numPr>
          <w:ilvl w:val="0"/>
          <w:numId w:val="35"/>
        </w:numPr>
        <w:jc w:val="both"/>
      </w:pPr>
      <w:r w:rsidRPr="005218E3">
        <w:lastRenderedPageBreak/>
        <w:t xml:space="preserve">będą stanowić aktywa przedsiębiorcy otrzymującego pomoc i pozostaną związane z projektem oraz pozostaną w jego </w:t>
      </w:r>
      <w:proofErr w:type="gramStart"/>
      <w:r w:rsidRPr="005218E3">
        <w:t>przedsiębiorstwie przez co</w:t>
      </w:r>
      <w:proofErr w:type="gramEnd"/>
      <w:r w:rsidRPr="005218E3">
        <w:t xml:space="preserve"> najmniej 3 lata od dnia zakończenia realizacji projektu.</w:t>
      </w:r>
    </w:p>
    <w:p w:rsidR="00331F7B" w:rsidRDefault="00331F7B" w:rsidP="00781A3F">
      <w:pPr>
        <w:tabs>
          <w:tab w:val="left" w:pos="426"/>
        </w:tabs>
        <w:autoSpaceDE w:val="0"/>
        <w:autoSpaceDN w:val="0"/>
        <w:adjustRightInd w:val="0"/>
        <w:jc w:val="both"/>
      </w:pPr>
    </w:p>
    <w:p w:rsidR="00331F7B" w:rsidRPr="008C26C0" w:rsidRDefault="00331F7B" w:rsidP="00781A3F">
      <w:pPr>
        <w:jc w:val="both"/>
      </w:pPr>
      <w:r w:rsidRPr="002645E6">
        <w:t>W przypadku ubiegania się o pomoc na d</w:t>
      </w:r>
      <w:r w:rsidRPr="008C26C0">
        <w:t xml:space="preserve">ywersyfikację istniejącego zakładu koszty kwalifikowalne muszą </w:t>
      </w:r>
      <w:proofErr w:type="gramStart"/>
      <w:r w:rsidRPr="008C26C0">
        <w:t>przekraczać o co</w:t>
      </w:r>
      <w:proofErr w:type="gramEnd"/>
      <w:r w:rsidRPr="008C26C0">
        <w:t xml:space="preserve"> najmniej 200% wartość księgową ponownie wykorzystywanych aktywów, odnotowaną w roku obrotowym poprzedzającym rozpoczęcie prac. </w:t>
      </w:r>
    </w:p>
    <w:p w:rsidR="00455C18" w:rsidRPr="00CE0000" w:rsidRDefault="00455C18" w:rsidP="00781A3F">
      <w:pPr>
        <w:ind w:left="426"/>
        <w:jc w:val="both"/>
        <w:rPr>
          <w:color w:val="000000"/>
          <w:highlight w:val="yellow"/>
        </w:rPr>
      </w:pPr>
    </w:p>
    <w:p w:rsidR="009A2A00" w:rsidRPr="002A11A1" w:rsidRDefault="00273F99" w:rsidP="00781A3F">
      <w:pPr>
        <w:pStyle w:val="Pa14"/>
        <w:numPr>
          <w:ilvl w:val="0"/>
          <w:numId w:val="20"/>
        </w:numPr>
        <w:tabs>
          <w:tab w:val="left" w:pos="426"/>
        </w:tabs>
        <w:adjustRightInd w:val="0"/>
        <w:spacing w:line="240" w:lineRule="auto"/>
        <w:ind w:left="426" w:hanging="426"/>
        <w:jc w:val="both"/>
        <w:rPr>
          <w:color w:val="000000"/>
        </w:rPr>
      </w:pPr>
      <w:proofErr w:type="gramStart"/>
      <w:r w:rsidRPr="00CE0000">
        <w:t>koszty</w:t>
      </w:r>
      <w:proofErr w:type="gramEnd"/>
      <w:r w:rsidRPr="00CE0000">
        <w:t xml:space="preserve"> </w:t>
      </w:r>
      <w:r w:rsidR="00B87F08" w:rsidRPr="00CE0000">
        <w:t>uzyskania, walidacji i obrony patentów i innych wartoś</w:t>
      </w:r>
      <w:r w:rsidR="00693021">
        <w:t>ci niematerialnych i </w:t>
      </w:r>
      <w:r w:rsidR="00B87F08" w:rsidRPr="00CE0000">
        <w:t xml:space="preserve">prawnych oraz </w:t>
      </w:r>
      <w:r w:rsidR="00497321" w:rsidRPr="00620CE8">
        <w:t>koszty zakupu usług doradczych związanych z inwestycją w zakresie innowacji i</w:t>
      </w:r>
      <w:r w:rsidR="00497321" w:rsidRPr="005218E3">
        <w:t xml:space="preserve"> usług wsparcia innowacji np. </w:t>
      </w:r>
      <w:r w:rsidR="00B87F08" w:rsidRPr="005218E3">
        <w:t>w zakresie wzornictwa, przygotowania do wdrożenia, doradztwa technicznego związanego z wdrożeniem inwestycji (przygotowanie projektów technicznych, dokumentacji wdrożeniowej, analiz w zakresie niezbędnych prac dostosowawczych) oraz inne, jeżeli są niezbędne dla skutecznego przygotowania do wdrożenia.</w:t>
      </w:r>
    </w:p>
    <w:p w:rsidR="00745C5D" w:rsidRDefault="00745C5D" w:rsidP="00781A3F">
      <w:pPr>
        <w:widowControl w:val="0"/>
        <w:adjustRightInd w:val="0"/>
        <w:jc w:val="both"/>
        <w:rPr>
          <w:rFonts w:eastAsia="Calibri"/>
          <w:color w:val="000000"/>
        </w:rPr>
      </w:pPr>
    </w:p>
    <w:p w:rsidR="00745C5D" w:rsidRPr="00745C5D" w:rsidRDefault="00745C5D" w:rsidP="00781A3F">
      <w:pPr>
        <w:widowControl w:val="0"/>
        <w:adjustRightInd w:val="0"/>
        <w:jc w:val="both"/>
      </w:pPr>
      <w:r w:rsidRPr="00745C5D">
        <w:rPr>
          <w:iCs/>
        </w:rPr>
        <w:t xml:space="preserve">Maksymalna łączna wartość kosztów kwalifikowalnych wymienionych w </w:t>
      </w:r>
      <w:r w:rsidR="003A1F11">
        <w:rPr>
          <w:iCs/>
        </w:rPr>
        <w:t xml:space="preserve">pkt 1) </w:t>
      </w:r>
      <w:r w:rsidRPr="00745C5D">
        <w:t>lit. a, c i d nie może przekroczyć 1 mln złotych</w:t>
      </w:r>
      <w:r>
        <w:t>, z zastrzeżeniem</w:t>
      </w:r>
      <w:r w:rsidRPr="00745C5D">
        <w:t>, że łączna wartość kosztów kwalifikowalnych dotyczących rodzajów wydatków wymienionych:</w:t>
      </w:r>
    </w:p>
    <w:p w:rsidR="00745C5D" w:rsidRPr="00745C5D" w:rsidRDefault="00745C5D" w:rsidP="00781A3F">
      <w:pPr>
        <w:widowControl w:val="0"/>
        <w:adjustRightInd w:val="0"/>
        <w:jc w:val="both"/>
      </w:pPr>
      <w:r w:rsidRPr="00745C5D">
        <w:t xml:space="preserve">- w lit. a i d nie może przekroczyć 10%; </w:t>
      </w:r>
    </w:p>
    <w:p w:rsidR="00745C5D" w:rsidRPr="00745C5D" w:rsidRDefault="00745C5D" w:rsidP="00781A3F">
      <w:pPr>
        <w:jc w:val="both"/>
      </w:pPr>
      <w:r w:rsidRPr="00745C5D">
        <w:t xml:space="preserve">- w lit. c nie może przekroczyć 10%;  </w:t>
      </w:r>
    </w:p>
    <w:p w:rsidR="00745C5D" w:rsidRPr="00745C5D" w:rsidRDefault="00745C5D" w:rsidP="00781A3F">
      <w:pPr>
        <w:jc w:val="both"/>
      </w:pPr>
      <w:proofErr w:type="gramStart"/>
      <w:r w:rsidRPr="00745C5D">
        <w:t>łącznych</w:t>
      </w:r>
      <w:proofErr w:type="gramEnd"/>
      <w:r w:rsidRPr="00745C5D">
        <w:t xml:space="preserve"> </w:t>
      </w:r>
      <w:r w:rsidRPr="00745C5D">
        <w:rPr>
          <w:rStyle w:val="Odwoaniedokomentarza"/>
          <w:sz w:val="24"/>
        </w:rPr>
        <w:t>kosztów, o których mowa w pkt 1).</w:t>
      </w:r>
      <w:r w:rsidRPr="00745C5D">
        <w:t xml:space="preserve"> </w:t>
      </w:r>
    </w:p>
    <w:p w:rsidR="001A3840" w:rsidRPr="00CE0000" w:rsidRDefault="001A3840" w:rsidP="00781A3F">
      <w:pPr>
        <w:pStyle w:val="Pa14"/>
        <w:adjustRightInd w:val="0"/>
        <w:spacing w:line="240" w:lineRule="auto"/>
        <w:jc w:val="both"/>
        <w:rPr>
          <w:color w:val="000000"/>
        </w:rPr>
      </w:pPr>
      <w:r w:rsidRPr="00CE0000">
        <w:rPr>
          <w:color w:val="000000"/>
        </w:rPr>
        <w:t xml:space="preserve">Łączna wartość kosztów kwalifikowalnych, o których mowa w pkt 1) lit. f nie może przekroczyć 10% łącznej wartości kosztów kwalifikowalnych </w:t>
      </w:r>
      <w:r>
        <w:rPr>
          <w:color w:val="000000"/>
        </w:rPr>
        <w:t xml:space="preserve">realizowanego </w:t>
      </w:r>
      <w:r w:rsidRPr="00CE0000">
        <w:rPr>
          <w:color w:val="000000"/>
        </w:rPr>
        <w:t>projektu.</w:t>
      </w:r>
    </w:p>
    <w:p w:rsidR="0003267E" w:rsidRPr="00CE0000" w:rsidRDefault="0003267E" w:rsidP="00781A3F">
      <w:pPr>
        <w:pStyle w:val="Pa14"/>
        <w:adjustRightInd w:val="0"/>
        <w:spacing w:line="240" w:lineRule="auto"/>
        <w:jc w:val="both"/>
        <w:rPr>
          <w:color w:val="000000"/>
        </w:rPr>
      </w:pPr>
      <w:r w:rsidRPr="00CE0000">
        <w:rPr>
          <w:color w:val="000000"/>
        </w:rPr>
        <w:t>W przypadku kosztów, o których mowa w:</w:t>
      </w:r>
    </w:p>
    <w:p w:rsidR="0003267E" w:rsidRPr="00CE0000" w:rsidRDefault="0003267E" w:rsidP="00693021">
      <w:pPr>
        <w:pStyle w:val="USTustnpkodeksu"/>
        <w:numPr>
          <w:ilvl w:val="0"/>
          <w:numId w:val="36"/>
        </w:numPr>
        <w:spacing w:line="240" w:lineRule="auto"/>
        <w:rPr>
          <w:rFonts w:ascii="Times New Roman" w:hAnsi="Times New Roman" w:cs="Times New Roman"/>
          <w:iCs/>
          <w:color w:val="000000"/>
          <w:szCs w:val="24"/>
        </w:rPr>
      </w:pPr>
      <w:proofErr w:type="gramStart"/>
      <w:r w:rsidRPr="00CE0000">
        <w:rPr>
          <w:rFonts w:ascii="Times New Roman" w:hAnsi="Times New Roman" w:cs="Times New Roman"/>
          <w:color w:val="000000"/>
          <w:szCs w:val="24"/>
        </w:rPr>
        <w:t>pkt</w:t>
      </w:r>
      <w:proofErr w:type="gramEnd"/>
      <w:r w:rsidRPr="00CE0000">
        <w:rPr>
          <w:rFonts w:ascii="Times New Roman" w:hAnsi="Times New Roman" w:cs="Times New Roman"/>
          <w:color w:val="000000"/>
          <w:szCs w:val="24"/>
        </w:rPr>
        <w:t xml:space="preserve"> 1 maksymalną intensywność pomocy określa się zgodnie z § 3 i § 5 rozporządzenia Rady Ministrów z dnia 30 czerwca 2014 r. w sprawie ustalenia mapy pomocy regionalnej na lata 2014-2020 (Dz. U. </w:t>
      </w:r>
      <w:proofErr w:type="gramStart"/>
      <w:r w:rsidRPr="00CE0000">
        <w:rPr>
          <w:rFonts w:ascii="Times New Roman" w:hAnsi="Times New Roman" w:cs="Times New Roman"/>
          <w:color w:val="000000"/>
          <w:szCs w:val="24"/>
        </w:rPr>
        <w:t>poz</w:t>
      </w:r>
      <w:proofErr w:type="gramEnd"/>
      <w:r w:rsidRPr="00CE0000">
        <w:rPr>
          <w:rFonts w:ascii="Times New Roman" w:hAnsi="Times New Roman" w:cs="Times New Roman"/>
          <w:color w:val="000000"/>
          <w:szCs w:val="24"/>
        </w:rPr>
        <w:t>. 878)</w:t>
      </w:r>
      <w:r w:rsidR="008301F0" w:rsidRPr="00CE0000">
        <w:rPr>
          <w:rFonts w:ascii="Times New Roman" w:hAnsi="Times New Roman" w:cs="Times New Roman"/>
          <w:color w:val="000000"/>
          <w:szCs w:val="24"/>
        </w:rPr>
        <w:t>;</w:t>
      </w:r>
    </w:p>
    <w:p w:rsidR="0003267E" w:rsidRPr="00CE0000" w:rsidRDefault="0003267E" w:rsidP="00693021">
      <w:pPr>
        <w:pStyle w:val="PKTpunkt"/>
        <w:numPr>
          <w:ilvl w:val="0"/>
          <w:numId w:val="36"/>
        </w:numPr>
        <w:spacing w:line="240" w:lineRule="auto"/>
      </w:pPr>
      <w:proofErr w:type="gramStart"/>
      <w:r w:rsidRPr="00CE0000">
        <w:rPr>
          <w:rFonts w:ascii="Times New Roman" w:hAnsi="Times New Roman" w:cs="Times New Roman"/>
          <w:color w:val="000000"/>
          <w:szCs w:val="24"/>
        </w:rPr>
        <w:t>pkt</w:t>
      </w:r>
      <w:proofErr w:type="gramEnd"/>
      <w:r w:rsidRPr="00CE0000">
        <w:rPr>
          <w:rFonts w:ascii="Times New Roman" w:hAnsi="Times New Roman" w:cs="Times New Roman"/>
          <w:color w:val="000000"/>
          <w:szCs w:val="24"/>
        </w:rPr>
        <w:t xml:space="preserve"> 2 maksymalna intensywność pomocy wynosi 50% kosztów kwalifikowalnych, </w:t>
      </w:r>
      <w:r w:rsidR="008301F0" w:rsidRPr="00CE0000">
        <w:t>przy czym intensywność pomocy na koszty usług do</w:t>
      </w:r>
      <w:r w:rsidR="00693021">
        <w:t>radczych w zakresie innowacji i </w:t>
      </w:r>
      <w:r w:rsidR="008301F0" w:rsidRPr="00CE0000">
        <w:t>usług wsparcia innowacji może zostać zwiększona do 85% pod warunkiem, że całkowita kwota pomocy na te usługi nie przekracza 200 000 EUR na przedsiębiorcę w dowolnym trzyletnim okresie.</w:t>
      </w:r>
    </w:p>
    <w:p w:rsidR="003424AD" w:rsidRPr="00CE0000" w:rsidRDefault="003424AD" w:rsidP="00781A3F">
      <w:pPr>
        <w:pStyle w:val="PKTpunkt"/>
        <w:spacing w:line="240" w:lineRule="auto"/>
        <w:rPr>
          <w:rFonts w:ascii="Times New Roman" w:hAnsi="Times New Roman" w:cs="Times New Roman"/>
          <w:szCs w:val="24"/>
          <w:highlight w:val="yellow"/>
        </w:rPr>
      </w:pPr>
    </w:p>
    <w:p w:rsidR="009F5B6F" w:rsidRPr="008301F0" w:rsidRDefault="00B449A8" w:rsidP="00781A3F">
      <w:pPr>
        <w:pStyle w:val="Akapitzlist"/>
        <w:suppressAutoHyphens w:val="0"/>
        <w:ind w:left="0"/>
        <w:contextualSpacing/>
        <w:jc w:val="both"/>
        <w:rPr>
          <w:lang w:val="pl-PL"/>
        </w:rPr>
      </w:pPr>
      <w:r w:rsidRPr="00620CE8">
        <w:rPr>
          <w:lang w:val="pl-PL"/>
        </w:rPr>
        <w:t xml:space="preserve">Należy pamiętać, że </w:t>
      </w:r>
      <w:r w:rsidR="009F5B6F" w:rsidRPr="005218E3">
        <w:t>minimaln</w:t>
      </w:r>
      <w:r w:rsidRPr="005218E3">
        <w:rPr>
          <w:lang w:val="pl-PL"/>
        </w:rPr>
        <w:t>a</w:t>
      </w:r>
      <w:r w:rsidR="009F5B6F" w:rsidRPr="005218E3">
        <w:t xml:space="preserve"> </w:t>
      </w:r>
      <w:r w:rsidR="00620CE8" w:rsidRPr="00CE0000">
        <w:rPr>
          <w:lang w:val="pl-PL"/>
        </w:rPr>
        <w:t xml:space="preserve">łączna </w:t>
      </w:r>
      <w:r w:rsidR="009F5B6F" w:rsidRPr="00620CE8">
        <w:t>wartoś</w:t>
      </w:r>
      <w:r w:rsidR="00A23758" w:rsidRPr="005218E3">
        <w:rPr>
          <w:lang w:val="pl-PL"/>
        </w:rPr>
        <w:t>ć</w:t>
      </w:r>
      <w:r w:rsidR="009F5B6F" w:rsidRPr="005218E3">
        <w:t xml:space="preserve"> kosztów kwalifikowalnych </w:t>
      </w:r>
      <w:r w:rsidR="00620CE8" w:rsidRPr="00CE0000">
        <w:rPr>
          <w:lang w:val="pl-PL"/>
        </w:rPr>
        <w:t xml:space="preserve">projektu </w:t>
      </w:r>
      <w:r w:rsidR="009F5B6F" w:rsidRPr="00620CE8">
        <w:t xml:space="preserve">w ramach poddziałania </w:t>
      </w:r>
      <w:r w:rsidRPr="005218E3">
        <w:rPr>
          <w:lang w:val="pl-PL"/>
        </w:rPr>
        <w:t>wynosi</w:t>
      </w:r>
      <w:r w:rsidR="009F5B6F" w:rsidRPr="005218E3">
        <w:t xml:space="preserve"> 1 mln </w:t>
      </w:r>
      <w:r w:rsidR="00620CE8" w:rsidRPr="00CE0000">
        <w:rPr>
          <w:lang w:val="pl-PL"/>
        </w:rPr>
        <w:t>zł</w:t>
      </w:r>
      <w:r w:rsidRPr="005218E3">
        <w:rPr>
          <w:lang w:val="pl-PL"/>
        </w:rPr>
        <w:t>. Ponadto w związku z l</w:t>
      </w:r>
      <w:r w:rsidR="009F5B6F" w:rsidRPr="005218E3">
        <w:t>imit</w:t>
      </w:r>
      <w:r w:rsidRPr="005218E3">
        <w:rPr>
          <w:lang w:val="pl-PL"/>
        </w:rPr>
        <w:t>em</w:t>
      </w:r>
      <w:r w:rsidR="009F5B6F" w:rsidRPr="005218E3">
        <w:t xml:space="preserve"> pomocy publicznej możliwej do uzyskania przez </w:t>
      </w:r>
      <w:r w:rsidR="0001043C" w:rsidRPr="005218E3">
        <w:rPr>
          <w:lang w:val="pl-PL"/>
        </w:rPr>
        <w:t>w</w:t>
      </w:r>
      <w:r w:rsidR="009F5B6F" w:rsidRPr="005218E3">
        <w:t xml:space="preserve">nioskodawcę, </w:t>
      </w:r>
      <w:r w:rsidRPr="00970A13">
        <w:t>maksymalna wartość dofinansowania w ramach poddziałania</w:t>
      </w:r>
      <w:r w:rsidRPr="00970A13">
        <w:rPr>
          <w:lang w:val="pl-PL"/>
        </w:rPr>
        <w:t xml:space="preserve"> </w:t>
      </w:r>
      <w:r w:rsidR="00620CE8" w:rsidRPr="00CE0000">
        <w:rPr>
          <w:lang w:val="pl-PL"/>
        </w:rPr>
        <w:t xml:space="preserve">na realizację jednego projektu </w:t>
      </w:r>
      <w:r w:rsidRPr="00620CE8">
        <w:rPr>
          <w:lang w:val="pl-PL"/>
        </w:rPr>
        <w:t>wynosi</w:t>
      </w:r>
      <w:r w:rsidRPr="005218E3">
        <w:t xml:space="preserve"> 7</w:t>
      </w:r>
      <w:r w:rsidRPr="005218E3">
        <w:rPr>
          <w:lang w:val="pl-PL"/>
        </w:rPr>
        <w:t> </w:t>
      </w:r>
      <w:r w:rsidRPr="005218E3">
        <w:t xml:space="preserve">mln </w:t>
      </w:r>
      <w:r w:rsidR="00620CE8" w:rsidRPr="00CE0000">
        <w:rPr>
          <w:lang w:val="pl-PL"/>
        </w:rPr>
        <w:t>zł</w:t>
      </w:r>
      <w:r w:rsidR="00A23758" w:rsidRPr="005218E3">
        <w:rPr>
          <w:lang w:val="pl-PL"/>
        </w:rPr>
        <w:t>.</w:t>
      </w:r>
    </w:p>
    <w:p w:rsidR="008166C0" w:rsidRDefault="008166C0" w:rsidP="00781A3F">
      <w:pPr>
        <w:jc w:val="both"/>
        <w:rPr>
          <w:bCs/>
        </w:rPr>
      </w:pPr>
      <w:r w:rsidRPr="008301F0">
        <w:rPr>
          <w:bCs/>
        </w:rPr>
        <w:t xml:space="preserve">Wnioskowana kwota </w:t>
      </w:r>
      <w:r w:rsidR="003424AD">
        <w:rPr>
          <w:bCs/>
        </w:rPr>
        <w:t>dofinansowania</w:t>
      </w:r>
      <w:r w:rsidR="003424AD" w:rsidRPr="008301F0">
        <w:rPr>
          <w:bCs/>
        </w:rPr>
        <w:t xml:space="preserve"> </w:t>
      </w:r>
      <w:r w:rsidR="00363D90">
        <w:rPr>
          <w:bCs/>
        </w:rPr>
        <w:t xml:space="preserve">oraz % dofinansowania </w:t>
      </w:r>
      <w:r w:rsidRPr="008301F0">
        <w:rPr>
          <w:bCs/>
        </w:rPr>
        <w:t>mus</w:t>
      </w:r>
      <w:r w:rsidR="003424AD">
        <w:rPr>
          <w:bCs/>
        </w:rPr>
        <w:t>zą</w:t>
      </w:r>
      <w:r w:rsidRPr="008301F0">
        <w:rPr>
          <w:bCs/>
        </w:rPr>
        <w:t xml:space="preserve"> być wyliczon</w:t>
      </w:r>
      <w:r w:rsidR="003424AD">
        <w:rPr>
          <w:bCs/>
        </w:rPr>
        <w:t>e</w:t>
      </w:r>
      <w:r w:rsidRPr="008301F0">
        <w:rPr>
          <w:bCs/>
        </w:rPr>
        <w:t xml:space="preserve"> prawidłowo, z uwzględnieniem </w:t>
      </w:r>
      <w:r w:rsidR="003424AD">
        <w:rPr>
          <w:bCs/>
        </w:rPr>
        <w:t>lokalizacji projektu oraz statusu wnioskodawcy, a także</w:t>
      </w:r>
      <w:r w:rsidR="003424AD" w:rsidRPr="008301F0">
        <w:rPr>
          <w:bCs/>
        </w:rPr>
        <w:t xml:space="preserve"> </w:t>
      </w:r>
      <w:r w:rsidRPr="008301F0">
        <w:rPr>
          <w:bCs/>
        </w:rPr>
        <w:t>ewentualnej pomocy już otrzymanej przez przedsiębiorcę na realizację tego samego projektu.</w:t>
      </w:r>
    </w:p>
    <w:p w:rsidR="00AE6174" w:rsidRPr="00DA67D7" w:rsidRDefault="00AE6174" w:rsidP="00781A3F">
      <w:pPr>
        <w:jc w:val="both"/>
        <w:rPr>
          <w:bCs/>
        </w:rPr>
      </w:pPr>
      <w:r w:rsidRPr="00DA67D7">
        <w:rPr>
          <w:bCs/>
        </w:rPr>
        <w:t xml:space="preserve">Z uwagi na możliwość popełnienia błędów przy konstruowaniu wydatków, wydatki kwalifikowalne należy podawać w zaokrągleniu do pełnych setek złotych w górę. </w:t>
      </w:r>
      <w:r w:rsidR="00693021">
        <w:rPr>
          <w:bCs/>
        </w:rPr>
        <w:t>Kwoty w </w:t>
      </w:r>
      <w:r>
        <w:rPr>
          <w:bCs/>
        </w:rPr>
        <w:t>polu „Wartość ogółem</w:t>
      </w:r>
      <w:r w:rsidRPr="00FA74CC">
        <w:rPr>
          <w:bCs/>
        </w:rPr>
        <w:t xml:space="preserve">” nie należy zaokrąglać. </w:t>
      </w:r>
      <w:r w:rsidRPr="00FA74CC">
        <w:t>W</w:t>
      </w:r>
      <w:r w:rsidRPr="00DA67D7">
        <w:t xml:space="preserve"> przypadku, gdy </w:t>
      </w:r>
      <w:r>
        <w:t>w</w:t>
      </w:r>
      <w:r w:rsidRPr="00DA67D7">
        <w:t>nioskodawca zamierza wnioskować o refundację części lub całości poniesionego w ramach projektu podatku VAT, kwotę wydatków kwalifikowalnych (łącznie z VAT) należy zaokrąglić zgodnie z podaną poniżej metodą.</w:t>
      </w:r>
    </w:p>
    <w:p w:rsidR="007A704C" w:rsidRDefault="007A704C" w:rsidP="00781A3F">
      <w:pPr>
        <w:jc w:val="both"/>
        <w:rPr>
          <w:bCs/>
        </w:rPr>
      </w:pPr>
      <w:r>
        <w:rPr>
          <w:bCs/>
        </w:rPr>
        <w:t xml:space="preserve">Przykład: jeżeli w ramach projektu planuje się poniesienie jednostkowego wydatku kwalifikowalnego na poziomie 13 145 zł należy dokonać zaokrąglenia do kwoty 13 200 zł. </w:t>
      </w:r>
    </w:p>
    <w:p w:rsidR="007A704C" w:rsidRDefault="007A704C" w:rsidP="00781A3F">
      <w:pPr>
        <w:jc w:val="both"/>
      </w:pPr>
    </w:p>
    <w:p w:rsidR="007A704C" w:rsidRPr="00B97AE5" w:rsidRDefault="00070D1D" w:rsidP="00781A3F">
      <w:pPr>
        <w:jc w:val="both"/>
      </w:pPr>
      <w:r>
        <w:lastRenderedPageBreak/>
        <w:t xml:space="preserve">Zamieszczone informacje będą brane pod uwagę przy ocenie kryterium formalnego </w:t>
      </w:r>
      <w:r w:rsidRPr="00B97AE5">
        <w:rPr>
          <w:i/>
        </w:rPr>
        <w:t>Wnioskowana kwota wsparcia</w:t>
      </w:r>
      <w:r>
        <w:rPr>
          <w:i/>
        </w:rPr>
        <w:t xml:space="preserve"> jest </w:t>
      </w:r>
      <w:r w:rsidR="00B97AE5">
        <w:rPr>
          <w:i/>
        </w:rPr>
        <w:t>z</w:t>
      </w:r>
      <w:r>
        <w:rPr>
          <w:i/>
        </w:rPr>
        <w:t xml:space="preserve">godna </w:t>
      </w:r>
      <w:r w:rsidR="00B97AE5">
        <w:rPr>
          <w:i/>
        </w:rPr>
        <w:t>z</w:t>
      </w:r>
      <w:r>
        <w:rPr>
          <w:i/>
        </w:rPr>
        <w:t xml:space="preserve"> </w:t>
      </w:r>
      <w:r w:rsidR="00B97AE5">
        <w:rPr>
          <w:i/>
        </w:rPr>
        <w:t>z</w:t>
      </w:r>
      <w:r>
        <w:rPr>
          <w:i/>
        </w:rPr>
        <w:t xml:space="preserve">asadami </w:t>
      </w:r>
      <w:r w:rsidR="004B2652">
        <w:rPr>
          <w:i/>
        </w:rPr>
        <w:t xml:space="preserve">finansowania projektów </w:t>
      </w:r>
      <w:r w:rsidR="00B97AE5">
        <w:rPr>
          <w:i/>
        </w:rPr>
        <w:t>obowiązującymi</w:t>
      </w:r>
      <w:r>
        <w:rPr>
          <w:i/>
        </w:rPr>
        <w:t xml:space="preserve"> dla </w:t>
      </w:r>
      <w:r w:rsidR="00B97AE5">
        <w:rPr>
          <w:i/>
        </w:rPr>
        <w:t>poddziałania</w:t>
      </w:r>
      <w:r>
        <w:rPr>
          <w:i/>
        </w:rPr>
        <w:t xml:space="preserve"> 1.3.1 POPW</w:t>
      </w:r>
      <w:r>
        <w:t xml:space="preserve"> oraz kryterium m</w:t>
      </w:r>
      <w:r w:rsidR="00B97AE5">
        <w:t>e</w:t>
      </w:r>
      <w:r>
        <w:t xml:space="preserve">rytorycznego </w:t>
      </w:r>
      <w:r w:rsidR="00B97AE5">
        <w:t>rankingującego</w:t>
      </w:r>
      <w:r>
        <w:t xml:space="preserve"> </w:t>
      </w:r>
      <w:r>
        <w:rPr>
          <w:i/>
        </w:rPr>
        <w:t>Wydatki w ramach projektu są kwalifikowalne, racjonalne i uzasadnione</w:t>
      </w:r>
      <w:r w:rsidR="0056768B">
        <w:rPr>
          <w:i/>
        </w:rPr>
        <w:t>,</w:t>
      </w:r>
      <w:r w:rsidR="00693021">
        <w:t xml:space="preserve"> a </w:t>
      </w:r>
      <w:r w:rsidR="00B97AE5">
        <w:t>także kryterium rozstrzygające</w:t>
      </w:r>
      <w:r w:rsidR="0056768B">
        <w:t>go</w:t>
      </w:r>
      <w:r w:rsidR="00B97AE5">
        <w:t xml:space="preserve"> </w:t>
      </w:r>
      <w:r w:rsidR="00B97AE5">
        <w:rPr>
          <w:i/>
        </w:rPr>
        <w:t>Wnioskowana intensywność wsparcia jest niższa od maksymalnej</w:t>
      </w:r>
      <w:r w:rsidR="004B2652">
        <w:rPr>
          <w:i/>
        </w:rPr>
        <w:t xml:space="preserve"> możliwej</w:t>
      </w:r>
      <w:r w:rsidR="00B97AE5">
        <w:rPr>
          <w:i/>
        </w:rPr>
        <w:t xml:space="preserve"> do uzyskania zgodnie z zasadami poddziałania</w:t>
      </w:r>
      <w:r w:rsidR="00B97AE5">
        <w:t>.</w:t>
      </w:r>
    </w:p>
    <w:p w:rsidR="00070D1D" w:rsidRDefault="00070D1D" w:rsidP="00781A3F">
      <w:pPr>
        <w:jc w:val="both"/>
        <w:rPr>
          <w:b/>
        </w:rPr>
      </w:pPr>
    </w:p>
    <w:p w:rsidR="008166C0" w:rsidRDefault="008166C0" w:rsidP="00781A3F">
      <w:pPr>
        <w:jc w:val="both"/>
        <w:rPr>
          <w:b/>
        </w:rPr>
      </w:pPr>
      <w:r w:rsidRPr="008166C0">
        <w:rPr>
          <w:b/>
        </w:rPr>
        <w:t>Plan finansowy</w:t>
      </w:r>
    </w:p>
    <w:p w:rsidR="008166C0" w:rsidRDefault="008166C0" w:rsidP="00781A3F">
      <w:pPr>
        <w:jc w:val="both"/>
      </w:pPr>
    </w:p>
    <w:p w:rsidR="00F230B1" w:rsidRDefault="00F230B1" w:rsidP="00781A3F">
      <w:pPr>
        <w:jc w:val="both"/>
      </w:pPr>
      <w:r>
        <w:t xml:space="preserve">Celem stworzenia </w:t>
      </w:r>
      <w:r w:rsidRPr="00220FAF">
        <w:t xml:space="preserve">planu finansowego </w:t>
      </w:r>
      <w:r>
        <w:t xml:space="preserve">jest przedstawienie przez </w:t>
      </w:r>
      <w:r w:rsidR="00693021">
        <w:t>wnioskodawcę spodziewanego</w:t>
      </w:r>
      <w:r>
        <w:t xml:space="preserve"> harmonogramu ponoszenia określonych kwot wydatkó</w:t>
      </w:r>
      <w:r w:rsidR="00693021">
        <w:t>w związanych z </w:t>
      </w:r>
      <w:r>
        <w:t xml:space="preserve">projektem w podziale na kwartały oraz planowanych sposobów zapewnienia przez </w:t>
      </w:r>
      <w:r w:rsidR="0001043C">
        <w:t>w</w:t>
      </w:r>
      <w:r>
        <w:t xml:space="preserve">nioskodawcę wkładu własnego gwarantującego zachowanie płynności finansowej projektu. </w:t>
      </w:r>
    </w:p>
    <w:p w:rsidR="00F230B1" w:rsidRDefault="00F230B1" w:rsidP="00781A3F">
      <w:pPr>
        <w:jc w:val="both"/>
      </w:pPr>
    </w:p>
    <w:p w:rsidR="00F230B1" w:rsidRDefault="00F230B1" w:rsidP="00781A3F">
      <w:pPr>
        <w:jc w:val="both"/>
      </w:pPr>
      <w:r>
        <w:t>Tworząc plan finansowy uwzględnić należy następujące elementy:</w:t>
      </w:r>
    </w:p>
    <w:p w:rsidR="00F230B1" w:rsidRDefault="00F230B1" w:rsidP="00693021">
      <w:pPr>
        <w:numPr>
          <w:ilvl w:val="0"/>
          <w:numId w:val="37"/>
        </w:numPr>
        <w:jc w:val="both"/>
      </w:pPr>
      <w:proofErr w:type="gramStart"/>
      <w:r>
        <w:t>lata</w:t>
      </w:r>
      <w:proofErr w:type="gramEnd"/>
      <w:r>
        <w:t xml:space="preserve"> i kwartały określone w planie finansowym muszą się mieścić w okresie realizacji projektu podanym we wcześniejszej części wniosku;</w:t>
      </w:r>
    </w:p>
    <w:p w:rsidR="00F230B1" w:rsidRDefault="00F230B1" w:rsidP="00693021">
      <w:pPr>
        <w:numPr>
          <w:ilvl w:val="0"/>
          <w:numId w:val="37"/>
        </w:numPr>
        <w:jc w:val="both"/>
      </w:pPr>
      <w:proofErr w:type="gramStart"/>
      <w:r>
        <w:t>założenia</w:t>
      </w:r>
      <w:proofErr w:type="gramEnd"/>
      <w:r>
        <w:t xml:space="preserve"> wynikające z planu finansowego muszą być spójne z informacjami zawartymi w tabelach finansowych stanowiących załącznik do wniosku;</w:t>
      </w:r>
    </w:p>
    <w:p w:rsidR="00F230B1" w:rsidRDefault="00F230B1" w:rsidP="00693021">
      <w:pPr>
        <w:numPr>
          <w:ilvl w:val="0"/>
          <w:numId w:val="37"/>
        </w:numPr>
        <w:jc w:val="both"/>
      </w:pPr>
      <w:proofErr w:type="gramStart"/>
      <w:r>
        <w:t>łączne</w:t>
      </w:r>
      <w:proofErr w:type="gramEnd"/>
      <w:r>
        <w:t xml:space="preserve"> kwoty wydatków ogółem; wydatków kwalifikowa</w:t>
      </w:r>
      <w:r w:rsidR="007375B8">
        <w:t>l</w:t>
      </w:r>
      <w:r>
        <w:t xml:space="preserve">nych oraz kwoty dofinansowania muszą być zgodne z informacjami zawartymi w </w:t>
      </w:r>
      <w:r w:rsidR="00B97AE5">
        <w:rPr>
          <w:b/>
        </w:rPr>
        <w:t>Z</w:t>
      </w:r>
      <w:r w:rsidRPr="00B97AE5">
        <w:rPr>
          <w:b/>
        </w:rPr>
        <w:t>akresie finansowym</w:t>
      </w:r>
      <w:r>
        <w:t xml:space="preserve"> projektu</w:t>
      </w:r>
      <w:r w:rsidR="00B97AE5">
        <w:t xml:space="preserve"> oraz </w:t>
      </w:r>
      <w:r w:rsidR="00B97AE5" w:rsidRPr="00B97AE5">
        <w:rPr>
          <w:b/>
        </w:rPr>
        <w:t>Źródłach finansowania wydatków</w:t>
      </w:r>
      <w:r>
        <w:t xml:space="preserve">.  </w:t>
      </w:r>
    </w:p>
    <w:p w:rsidR="00F230B1" w:rsidRDefault="00F230B1" w:rsidP="00781A3F">
      <w:pPr>
        <w:jc w:val="both"/>
      </w:pPr>
    </w:p>
    <w:p w:rsidR="00F230B1" w:rsidRPr="00192DEA" w:rsidRDefault="00F230B1" w:rsidP="00781A3F">
      <w:pPr>
        <w:jc w:val="both"/>
      </w:pPr>
      <w:r w:rsidRPr="00192DEA">
        <w:t xml:space="preserve">Informacje zawarte w planie finansowym będą brane pod uwagę w szczególności przy ocenie  kryterium pn. </w:t>
      </w:r>
      <w:r w:rsidRPr="00CE0000">
        <w:rPr>
          <w:i/>
        </w:rPr>
        <w:t>Wnioskodawca zapewnia finansowanie projektu</w:t>
      </w:r>
      <w:r w:rsidRPr="00192DEA">
        <w:t>.</w:t>
      </w:r>
    </w:p>
    <w:p w:rsidR="00F230B1" w:rsidRPr="00F230B1" w:rsidRDefault="00F230B1" w:rsidP="00781A3F">
      <w:pPr>
        <w:jc w:val="both"/>
        <w:rPr>
          <w:rFonts w:cs="Calibri"/>
          <w:b/>
        </w:rPr>
      </w:pPr>
    </w:p>
    <w:p w:rsidR="00F230B1" w:rsidRDefault="00F230B1" w:rsidP="00781A3F">
      <w:pPr>
        <w:jc w:val="both"/>
      </w:pPr>
      <w:r w:rsidRPr="007F4A31">
        <w:t>W ramach tego kryterium weryfikacji podlega</w:t>
      </w:r>
      <w:r>
        <w:t xml:space="preserve"> przede wszystkim</w:t>
      </w:r>
      <w:r w:rsidRPr="007F4A31">
        <w:t xml:space="preserve">, czy </w:t>
      </w:r>
      <w:r w:rsidR="0001043C">
        <w:t>w</w:t>
      </w:r>
      <w:r w:rsidRPr="007F4A31">
        <w:t>nioskodawca posiada o</w:t>
      </w:r>
      <w:r>
        <w:t xml:space="preserve">dpowiednie środki finansowe do </w:t>
      </w:r>
      <w:r w:rsidRPr="007F4A31">
        <w:t>sfinansowania wydatków w ramach projektu. Wnioskodawca musi dysponować środkami finansowymi wystarcz</w:t>
      </w:r>
      <w:r>
        <w:t xml:space="preserve">ającymi na realizację projektu oraz </w:t>
      </w:r>
      <w:r w:rsidRPr="007F4A31">
        <w:t xml:space="preserve">na zapewnienie jego płynności finansowej. </w:t>
      </w:r>
      <w:r>
        <w:t xml:space="preserve">Aby projekt mógł zostać rekomendowany do dofinansowania musi uzyskać w tym kryterium 1 punkt, co jest równoznaczne z uznaniem kryterium za spełnione. </w:t>
      </w:r>
    </w:p>
    <w:p w:rsidR="00F230B1" w:rsidRDefault="00F230B1" w:rsidP="00781A3F">
      <w:pPr>
        <w:jc w:val="both"/>
      </w:pPr>
    </w:p>
    <w:p w:rsidR="00F230B1" w:rsidRDefault="00F230B1" w:rsidP="00781A3F">
      <w:pPr>
        <w:jc w:val="both"/>
      </w:pPr>
      <w:r>
        <w:t>W skład tej części wniosku wchodzą:</w:t>
      </w:r>
    </w:p>
    <w:p w:rsidR="00F230B1" w:rsidRDefault="00F230B1" w:rsidP="00781A3F">
      <w:pPr>
        <w:jc w:val="both"/>
      </w:pPr>
      <w:r>
        <w:t xml:space="preserve">- pola </w:t>
      </w:r>
      <w:r w:rsidRPr="00190E5E">
        <w:rPr>
          <w:b/>
        </w:rPr>
        <w:t>Rok</w:t>
      </w:r>
      <w:r>
        <w:t xml:space="preserve"> oraz </w:t>
      </w:r>
      <w:r w:rsidRPr="00190E5E">
        <w:rPr>
          <w:b/>
        </w:rPr>
        <w:t>Kwartał</w:t>
      </w:r>
      <w:r w:rsidR="00C328A7" w:rsidRPr="00C328A7">
        <w:t>, oznaczają kolejne kwartały realizacji proj</w:t>
      </w:r>
      <w:r w:rsidR="00C328A7">
        <w:t>e</w:t>
      </w:r>
      <w:r w:rsidR="00C328A7" w:rsidRPr="00C328A7">
        <w:t>ktu</w:t>
      </w:r>
      <w:r w:rsidR="00C328A7">
        <w:t xml:space="preserve"> i muszą zawierać się w okresie realizacji projektu</w:t>
      </w:r>
      <w:r>
        <w:t>;</w:t>
      </w:r>
    </w:p>
    <w:p w:rsidR="00F230B1" w:rsidRDefault="00F230B1" w:rsidP="00781A3F">
      <w:pPr>
        <w:jc w:val="both"/>
      </w:pPr>
      <w:r>
        <w:t xml:space="preserve">- pola liczbowe wypełniane przez </w:t>
      </w:r>
      <w:r w:rsidR="0001043C">
        <w:t>w</w:t>
      </w:r>
      <w:r>
        <w:t xml:space="preserve">nioskodawcę – </w:t>
      </w:r>
      <w:r w:rsidRPr="00190E5E">
        <w:rPr>
          <w:b/>
        </w:rPr>
        <w:t>Kwota wydatków ogółem</w:t>
      </w:r>
      <w:r>
        <w:t xml:space="preserve">; </w:t>
      </w:r>
      <w:r w:rsidRPr="00190E5E">
        <w:rPr>
          <w:b/>
        </w:rPr>
        <w:t>Kwota wydatków kwalifikowa</w:t>
      </w:r>
      <w:r w:rsidR="007375B8">
        <w:rPr>
          <w:b/>
        </w:rPr>
        <w:t>l</w:t>
      </w:r>
      <w:r w:rsidRPr="00190E5E">
        <w:rPr>
          <w:b/>
        </w:rPr>
        <w:t>nych</w:t>
      </w:r>
      <w:r>
        <w:t xml:space="preserve">; </w:t>
      </w:r>
      <w:r w:rsidRPr="00190E5E">
        <w:rPr>
          <w:b/>
        </w:rPr>
        <w:t>Kwota dofinansowania</w:t>
      </w:r>
      <w:r w:rsidR="00C328A7">
        <w:rPr>
          <w:b/>
        </w:rPr>
        <w:t>;</w:t>
      </w:r>
      <w:r w:rsidR="00C328A7" w:rsidRPr="00C328A7">
        <w:rPr>
          <w:b/>
        </w:rPr>
        <w:t xml:space="preserve"> </w:t>
      </w:r>
      <w:r w:rsidR="00C328A7" w:rsidRPr="00190E5E">
        <w:rPr>
          <w:b/>
        </w:rPr>
        <w:t xml:space="preserve">Kwota </w:t>
      </w:r>
      <w:r w:rsidR="00814659">
        <w:rPr>
          <w:b/>
        </w:rPr>
        <w:t>środków</w:t>
      </w:r>
      <w:r w:rsidR="00C328A7" w:rsidRPr="00190E5E">
        <w:rPr>
          <w:b/>
        </w:rPr>
        <w:t xml:space="preserve"> własn</w:t>
      </w:r>
      <w:r w:rsidR="00814659">
        <w:rPr>
          <w:b/>
        </w:rPr>
        <w:t>ych</w:t>
      </w:r>
      <w:r>
        <w:t>;</w:t>
      </w:r>
      <w:r w:rsidR="00245E98">
        <w:t xml:space="preserve"> w każdym kwartale </w:t>
      </w:r>
      <w:r w:rsidR="00245E98" w:rsidRPr="00245E98">
        <w:t xml:space="preserve">Kwota dofinansowania + kwota </w:t>
      </w:r>
      <w:r w:rsidR="00814659">
        <w:t>środków</w:t>
      </w:r>
      <w:r w:rsidR="00245E98" w:rsidRPr="00245E98">
        <w:t xml:space="preserve"> własn</w:t>
      </w:r>
      <w:r w:rsidR="00814659">
        <w:t>ych</w:t>
      </w:r>
      <w:r w:rsidR="00245E98" w:rsidRPr="00245E98">
        <w:t xml:space="preserve"> = kwota wydatków </w:t>
      </w:r>
      <w:r w:rsidR="00245E98">
        <w:t>ogółem</w:t>
      </w:r>
      <w:r w:rsidR="000F0984">
        <w:t>;</w:t>
      </w:r>
    </w:p>
    <w:p w:rsidR="00EE5B2B" w:rsidRPr="007F4A31" w:rsidRDefault="00EE5B2B" w:rsidP="00781A3F">
      <w:pPr>
        <w:jc w:val="both"/>
      </w:pPr>
      <w:r>
        <w:t xml:space="preserve">- pole tekstowe o charakterze opisowym </w:t>
      </w:r>
      <w:r w:rsidRPr="00190E5E">
        <w:rPr>
          <w:b/>
        </w:rPr>
        <w:t xml:space="preserve">Sposób zapewnienia przez </w:t>
      </w:r>
      <w:r>
        <w:rPr>
          <w:b/>
        </w:rPr>
        <w:t>w</w:t>
      </w:r>
      <w:r w:rsidRPr="00190E5E">
        <w:rPr>
          <w:b/>
        </w:rPr>
        <w:t xml:space="preserve">nioskodawcę </w:t>
      </w:r>
      <w:r w:rsidR="00814659">
        <w:rPr>
          <w:b/>
        </w:rPr>
        <w:t>środków</w:t>
      </w:r>
      <w:r w:rsidRPr="00190E5E">
        <w:rPr>
          <w:b/>
        </w:rPr>
        <w:t xml:space="preserve"> własn</w:t>
      </w:r>
      <w:r w:rsidR="00814659">
        <w:rPr>
          <w:b/>
        </w:rPr>
        <w:t>ych</w:t>
      </w:r>
      <w:r w:rsidR="000F0984">
        <w:t>;</w:t>
      </w:r>
      <w:r>
        <w:t xml:space="preserve"> </w:t>
      </w:r>
    </w:p>
    <w:p w:rsidR="00F230B1" w:rsidRPr="00EE5B2B" w:rsidRDefault="00F230B1" w:rsidP="00781A3F">
      <w:pPr>
        <w:jc w:val="both"/>
      </w:pPr>
      <w:r>
        <w:t xml:space="preserve">- pola </w:t>
      </w:r>
      <w:r w:rsidR="00EE5B2B">
        <w:t xml:space="preserve">w wierszu </w:t>
      </w:r>
      <w:r w:rsidR="00EE5B2B" w:rsidRPr="00190E5E">
        <w:rPr>
          <w:b/>
        </w:rPr>
        <w:t>Razem</w:t>
      </w:r>
      <w:r w:rsidR="00EE5B2B">
        <w:t xml:space="preserve"> </w:t>
      </w:r>
      <w:r>
        <w:t xml:space="preserve">wypełniane automatycznie przez Generator Wniosków na podstawie danych liczbowych podanych przez </w:t>
      </w:r>
      <w:r w:rsidR="0001043C">
        <w:t>w</w:t>
      </w:r>
      <w:r>
        <w:t>nioskodawcę</w:t>
      </w:r>
      <w:r w:rsidR="007841F4">
        <w:t xml:space="preserve"> </w:t>
      </w:r>
      <w:r w:rsidR="007E632F">
        <w:t>w kolumnach</w:t>
      </w:r>
      <w:r w:rsidR="00EE5B2B">
        <w:t xml:space="preserve"> </w:t>
      </w:r>
      <w:r w:rsidR="00EE5B2B" w:rsidRPr="00EE5B2B">
        <w:rPr>
          <w:b/>
        </w:rPr>
        <w:t>Kwota wydatków ogółem</w:t>
      </w:r>
      <w:r w:rsidR="00EE5B2B">
        <w:t xml:space="preserve">, </w:t>
      </w:r>
      <w:r w:rsidR="00EE5B2B" w:rsidRPr="00EE5B2B">
        <w:rPr>
          <w:b/>
        </w:rPr>
        <w:t>Kwota wydatków kwalifikowa</w:t>
      </w:r>
      <w:r w:rsidR="00EE5B2B">
        <w:rPr>
          <w:b/>
        </w:rPr>
        <w:t>l</w:t>
      </w:r>
      <w:r w:rsidR="00EE5B2B" w:rsidRPr="00EE5B2B">
        <w:rPr>
          <w:b/>
        </w:rPr>
        <w:t>nych</w:t>
      </w:r>
      <w:r w:rsidR="00EE5B2B">
        <w:t xml:space="preserve"> i </w:t>
      </w:r>
      <w:r w:rsidR="00EE5B2B" w:rsidRPr="00EE5B2B">
        <w:rPr>
          <w:b/>
        </w:rPr>
        <w:t xml:space="preserve">Kwota dofinansowania </w:t>
      </w:r>
      <w:r w:rsidR="00B066AF">
        <w:rPr>
          <w:b/>
        </w:rPr>
        <w:t xml:space="preserve">– </w:t>
      </w:r>
      <w:r w:rsidR="00B066AF" w:rsidRPr="00B066AF">
        <w:t>informacje wygenerowane</w:t>
      </w:r>
      <w:r w:rsidR="00B066AF">
        <w:rPr>
          <w:b/>
        </w:rPr>
        <w:t xml:space="preserve"> </w:t>
      </w:r>
      <w:r w:rsidR="00EE5B2B">
        <w:t xml:space="preserve">w wierszu </w:t>
      </w:r>
      <w:r w:rsidR="00EE5B2B" w:rsidRPr="00EE5B2B">
        <w:rPr>
          <w:b/>
        </w:rPr>
        <w:t>Razem</w:t>
      </w:r>
      <w:r w:rsidR="00EE5B2B">
        <w:t xml:space="preserve"> muszą być zgodne z</w:t>
      </w:r>
      <w:r w:rsidR="007841F4">
        <w:t xml:space="preserve"> odpowiednimi </w:t>
      </w:r>
      <w:proofErr w:type="gramStart"/>
      <w:r w:rsidR="007841F4">
        <w:t xml:space="preserve">polami </w:t>
      </w:r>
      <w:r w:rsidR="00EE5B2B">
        <w:t xml:space="preserve"> </w:t>
      </w:r>
      <w:r w:rsidR="00EE5B2B" w:rsidRPr="00EE5B2B">
        <w:rPr>
          <w:b/>
        </w:rPr>
        <w:t>Zakres</w:t>
      </w:r>
      <w:r w:rsidR="007841F4">
        <w:rPr>
          <w:b/>
        </w:rPr>
        <w:t>u</w:t>
      </w:r>
      <w:proofErr w:type="gramEnd"/>
      <w:r w:rsidR="00EE5B2B" w:rsidRPr="00EE5B2B">
        <w:rPr>
          <w:b/>
        </w:rPr>
        <w:t xml:space="preserve"> finansow</w:t>
      </w:r>
      <w:r w:rsidR="007841F4">
        <w:rPr>
          <w:b/>
        </w:rPr>
        <w:t>ego</w:t>
      </w:r>
      <w:r w:rsidR="00EE5B2B">
        <w:t xml:space="preserve"> </w:t>
      </w:r>
      <w:r w:rsidR="007841F4">
        <w:t>(</w:t>
      </w:r>
      <w:r w:rsidR="00EE5B2B">
        <w:t xml:space="preserve">wiersz </w:t>
      </w:r>
      <w:r w:rsidR="00EE5B2B" w:rsidRPr="00EE5B2B">
        <w:rPr>
          <w:b/>
        </w:rPr>
        <w:t>Ogółem wydatki ponoszone</w:t>
      </w:r>
      <w:r w:rsidR="00EE5B2B">
        <w:t xml:space="preserve">, kolumny </w:t>
      </w:r>
      <w:r w:rsidR="00EE5B2B">
        <w:rPr>
          <w:b/>
        </w:rPr>
        <w:t xml:space="preserve">Wydatki ogółem, wydatki kwalifikowalne </w:t>
      </w:r>
      <w:r w:rsidR="00EE5B2B" w:rsidRPr="00EE5B2B">
        <w:t>i</w:t>
      </w:r>
      <w:r w:rsidR="00693021">
        <w:rPr>
          <w:b/>
        </w:rPr>
        <w:t> </w:t>
      </w:r>
      <w:r w:rsidR="00EE5B2B">
        <w:rPr>
          <w:b/>
        </w:rPr>
        <w:t xml:space="preserve">dofinansowanie </w:t>
      </w:r>
      <w:r w:rsidR="00EE5B2B">
        <w:t>odpowiednio</w:t>
      </w:r>
      <w:r w:rsidR="007841F4">
        <w:t>)</w:t>
      </w:r>
      <w:r w:rsidR="00EE5B2B">
        <w:t>.</w:t>
      </w:r>
    </w:p>
    <w:p w:rsidR="00F230B1" w:rsidRDefault="00F230B1" w:rsidP="00781A3F">
      <w:pPr>
        <w:jc w:val="both"/>
      </w:pPr>
    </w:p>
    <w:p w:rsidR="008166C0" w:rsidRDefault="008166C0" w:rsidP="00781A3F">
      <w:pPr>
        <w:jc w:val="both"/>
        <w:rPr>
          <w:b/>
        </w:rPr>
      </w:pPr>
      <w:r w:rsidRPr="003F28A1">
        <w:rPr>
          <w:b/>
        </w:rPr>
        <w:t>Wydatki w ramach kategorii kosztów</w:t>
      </w:r>
    </w:p>
    <w:p w:rsidR="00CE0000" w:rsidRPr="003F28A1" w:rsidRDefault="00CE0000" w:rsidP="00781A3F">
      <w:pPr>
        <w:jc w:val="both"/>
        <w:rPr>
          <w:b/>
        </w:rPr>
      </w:pPr>
    </w:p>
    <w:p w:rsidR="008166C0" w:rsidRDefault="003F28A1" w:rsidP="00781A3F">
      <w:pPr>
        <w:jc w:val="both"/>
      </w:pPr>
      <w:r>
        <w:lastRenderedPageBreak/>
        <w:t xml:space="preserve">Tabela uzupełniania automatycznie na podstawie </w:t>
      </w:r>
      <w:r w:rsidRPr="003F28A1">
        <w:rPr>
          <w:b/>
        </w:rPr>
        <w:t>Zakresu finansowego</w:t>
      </w:r>
      <w:r>
        <w:t>.</w:t>
      </w:r>
    </w:p>
    <w:p w:rsidR="003F28A1" w:rsidRDefault="003F28A1" w:rsidP="00781A3F">
      <w:pPr>
        <w:jc w:val="both"/>
      </w:pPr>
    </w:p>
    <w:p w:rsidR="003F28A1" w:rsidRDefault="003F28A1" w:rsidP="00781A3F">
      <w:pPr>
        <w:jc w:val="both"/>
        <w:rPr>
          <w:b/>
        </w:rPr>
      </w:pPr>
      <w:r>
        <w:rPr>
          <w:b/>
        </w:rPr>
        <w:t>Uzasadnienie konieczności poniesienia planowanych kosztów w ramach projektu.</w:t>
      </w:r>
    </w:p>
    <w:p w:rsidR="00F230B1" w:rsidRDefault="00F230B1" w:rsidP="00781A3F">
      <w:pPr>
        <w:jc w:val="both"/>
        <w:rPr>
          <w:b/>
        </w:rPr>
      </w:pPr>
    </w:p>
    <w:p w:rsidR="00F230B1" w:rsidRPr="00DA170A" w:rsidRDefault="00F230B1" w:rsidP="00781A3F">
      <w:pPr>
        <w:jc w:val="both"/>
      </w:pPr>
      <w:r w:rsidRPr="00DA170A">
        <w:t xml:space="preserve">Celem informacji zawartych w tej części wniosku jest wykazanie przez </w:t>
      </w:r>
      <w:r w:rsidR="0001043C">
        <w:t>w</w:t>
      </w:r>
      <w:r w:rsidRPr="00DA170A">
        <w:t xml:space="preserve">nioskodawcę zasadności i racjonalności poniesienia zaplanowanych w ramach projektu kosztów w podziale na poszczególne kategorie kosztowe. </w:t>
      </w:r>
    </w:p>
    <w:p w:rsidR="00F230B1" w:rsidRPr="00DA170A" w:rsidRDefault="00F230B1" w:rsidP="00781A3F">
      <w:pPr>
        <w:jc w:val="both"/>
      </w:pPr>
    </w:p>
    <w:p w:rsidR="00F230B1" w:rsidRDefault="00F230B1" w:rsidP="00781A3F">
      <w:pPr>
        <w:jc w:val="both"/>
      </w:pPr>
      <w:r w:rsidRPr="00DA170A">
        <w:t xml:space="preserve">Informacje </w:t>
      </w:r>
      <w:r>
        <w:t>te</w:t>
      </w:r>
      <w:r w:rsidRPr="00DA170A">
        <w:t xml:space="preserve"> będą brane pod uwagę w szczególności przy weryfikacji spełniania kryterium pn. </w:t>
      </w:r>
      <w:r w:rsidRPr="00CE0000">
        <w:rPr>
          <w:i/>
        </w:rPr>
        <w:t>Wydatki w ramach projektu są kwalifikowalne, racjonalne i uzasadnione</w:t>
      </w:r>
      <w:r w:rsidRPr="00DA170A">
        <w:t>. Zasadnoś</w:t>
      </w:r>
      <w:r w:rsidR="00781A3F">
        <w:t>ć i </w:t>
      </w:r>
      <w:r w:rsidRPr="00DA170A">
        <w:t xml:space="preserve">racjonalność poniesienia poszczególnych wydatków będzie sprawdzana przede wszystkim w odniesieniu do zaplanowanych przez </w:t>
      </w:r>
      <w:r w:rsidR="0001043C">
        <w:t>w</w:t>
      </w:r>
      <w:r w:rsidRPr="00DA170A">
        <w:t xml:space="preserve">nioskodawcę działań i celów projektu oraz celów określonych dla poddziałania. Działania zaplanowane w ramach projektu muszą być odpowiednie do skali i rodzaju działalności </w:t>
      </w:r>
      <w:r w:rsidR="0001043C">
        <w:t>w</w:t>
      </w:r>
      <w:r w:rsidRPr="00DA170A">
        <w:t xml:space="preserve">nioskodawcy. Wydatek będzie mógł zostać uznany za uzasadniony jedynie w przypadku, kiedy będzie on potrzebny i bezpośrednio związany z realizacją działań zaplanowanych w projekcie. </w:t>
      </w:r>
      <w:r>
        <w:t xml:space="preserve">Aby projekt mógł zostać rekomendowany do dofinansowania musi uzyskać w tym kryterium 1 punkt, co jest równoznaczne z uznaniem kryterium za spełnione. </w:t>
      </w:r>
    </w:p>
    <w:p w:rsidR="00860ECE" w:rsidRPr="00860ECE" w:rsidRDefault="00860ECE" w:rsidP="00781A3F">
      <w:pPr>
        <w:jc w:val="both"/>
      </w:pPr>
    </w:p>
    <w:p w:rsidR="00F230B1" w:rsidRDefault="00F230B1" w:rsidP="00781A3F">
      <w:pPr>
        <w:jc w:val="both"/>
      </w:pPr>
      <w:r w:rsidRPr="00BA1AA9">
        <w:t xml:space="preserve">W skład tej części wniosku wchodzą jedynie pola tekstowe o charakterze opisowym.  </w:t>
      </w:r>
    </w:p>
    <w:p w:rsidR="008166C0" w:rsidRDefault="008166C0" w:rsidP="00781A3F">
      <w:pPr>
        <w:jc w:val="both"/>
      </w:pPr>
    </w:p>
    <w:p w:rsidR="00693021" w:rsidRDefault="00693021" w:rsidP="00781A3F">
      <w:pPr>
        <w:jc w:val="both"/>
      </w:pPr>
    </w:p>
    <w:p w:rsidR="00693021" w:rsidRDefault="00693021" w:rsidP="00781A3F">
      <w:pPr>
        <w:jc w:val="both"/>
      </w:pPr>
    </w:p>
    <w:p w:rsidR="00444D05" w:rsidRPr="00F44242" w:rsidRDefault="00444D05" w:rsidP="00781A3F">
      <w:pPr>
        <w:jc w:val="both"/>
        <w:rPr>
          <w:b/>
        </w:rPr>
      </w:pPr>
      <w:r w:rsidRPr="00F44242">
        <w:rPr>
          <w:b/>
        </w:rPr>
        <w:t xml:space="preserve">Podmioty upoważnione do ponoszenia wydatków na rzecz wnioskodawcy </w:t>
      </w:r>
    </w:p>
    <w:p w:rsidR="00444D05" w:rsidRPr="00BB08D0" w:rsidRDefault="00444D05" w:rsidP="00781A3F">
      <w:pPr>
        <w:jc w:val="both"/>
      </w:pPr>
      <w:r w:rsidRPr="00534838">
        <w:t xml:space="preserve">W przypadku </w:t>
      </w:r>
      <w:r w:rsidR="00F44242" w:rsidRPr="00534838">
        <w:t xml:space="preserve">wydatków kwalifikowalnych finansowanych w formie </w:t>
      </w:r>
      <w:r w:rsidRPr="006843E8">
        <w:t>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 w której będzie zawarte upoważnienie do ponoszenia wydatków na rzecz wnioskodawcy/beneficjenta. W tych punktach wnioskodawca musi podać datę zawarcia umowy warunkowej. Jeżeli wnioskodawca nie upoważnia podmiotów zaznacza „NIE”.</w:t>
      </w:r>
    </w:p>
    <w:p w:rsidR="00444D05" w:rsidRDefault="00444D05" w:rsidP="00781A3F">
      <w:pPr>
        <w:jc w:val="both"/>
      </w:pPr>
    </w:p>
    <w:p w:rsidR="007A704C" w:rsidRDefault="007A704C" w:rsidP="00781A3F">
      <w:pPr>
        <w:numPr>
          <w:ilvl w:val="0"/>
          <w:numId w:val="3"/>
        </w:numPr>
        <w:jc w:val="both"/>
        <w:rPr>
          <w:b/>
        </w:rPr>
      </w:pPr>
      <w:r>
        <w:rPr>
          <w:b/>
        </w:rPr>
        <w:t>ZESTAWIENIE FINANSOWE OGÓŁEM</w:t>
      </w:r>
    </w:p>
    <w:p w:rsidR="007A704C" w:rsidRDefault="007A704C" w:rsidP="00781A3F">
      <w:pPr>
        <w:jc w:val="both"/>
      </w:pPr>
    </w:p>
    <w:p w:rsidR="007A704C" w:rsidRDefault="007A704C" w:rsidP="00781A3F">
      <w:pPr>
        <w:jc w:val="both"/>
        <w:rPr>
          <w:b/>
        </w:rPr>
      </w:pPr>
      <w:r>
        <w:rPr>
          <w:b/>
        </w:rPr>
        <w:t>Całkowite wydatki na realizację projektu</w:t>
      </w:r>
    </w:p>
    <w:p w:rsidR="00A23758" w:rsidRDefault="00A23758" w:rsidP="00781A3F">
      <w:pPr>
        <w:jc w:val="both"/>
        <w:rPr>
          <w:b/>
        </w:rPr>
      </w:pPr>
    </w:p>
    <w:p w:rsidR="007A704C" w:rsidRDefault="007A704C" w:rsidP="00781A3F">
      <w:pPr>
        <w:jc w:val="both"/>
        <w:rPr>
          <w:bCs/>
        </w:rPr>
      </w:pPr>
      <w:r>
        <w:rPr>
          <w:bCs/>
        </w:rPr>
        <w:t>Pola wyliczane automatycznie</w:t>
      </w:r>
      <w:r w:rsidR="007841F4">
        <w:rPr>
          <w:bCs/>
        </w:rPr>
        <w:t xml:space="preserve">. </w:t>
      </w:r>
    </w:p>
    <w:p w:rsidR="00A34E9E" w:rsidRDefault="0085243C" w:rsidP="00781A3F">
      <w:pPr>
        <w:jc w:val="both"/>
        <w:rPr>
          <w:bCs/>
        </w:rPr>
      </w:pPr>
      <w:r w:rsidRPr="0085243C">
        <w:rPr>
          <w:bCs/>
        </w:rPr>
        <w:t>Część tabeli</w:t>
      </w:r>
      <w:r>
        <w:rPr>
          <w:b/>
          <w:bCs/>
        </w:rPr>
        <w:t xml:space="preserve"> </w:t>
      </w:r>
      <w:r w:rsidR="00A34E9E" w:rsidRPr="00A34E9E">
        <w:rPr>
          <w:b/>
          <w:bCs/>
        </w:rPr>
        <w:t xml:space="preserve">w tym </w:t>
      </w:r>
      <w:r w:rsidR="00A34E9E">
        <w:rPr>
          <w:b/>
          <w:bCs/>
        </w:rPr>
        <w:t xml:space="preserve">pomoc publiczna – pomoc dla MŚP na wpieranie innowacyjności </w:t>
      </w:r>
      <w:r w:rsidR="00813823">
        <w:rPr>
          <w:bCs/>
        </w:rPr>
        <w:t xml:space="preserve">dotyczy kategorii </w:t>
      </w:r>
      <w:r w:rsidR="003A1F11">
        <w:rPr>
          <w:bCs/>
        </w:rPr>
        <w:t xml:space="preserve">kosztów uzyskania, walidacji i obrony patentów i innych wartości niematerialnych i prawnych oraz kosztów </w:t>
      </w:r>
      <w:r w:rsidR="00813823" w:rsidRPr="007B421B">
        <w:rPr>
          <w:bCs/>
        </w:rPr>
        <w:t>zakup</w:t>
      </w:r>
      <w:r w:rsidR="003A1F11">
        <w:rPr>
          <w:bCs/>
        </w:rPr>
        <w:t>u</w:t>
      </w:r>
      <w:r w:rsidR="00813823" w:rsidRPr="007B421B">
        <w:rPr>
          <w:bCs/>
        </w:rPr>
        <w:t xml:space="preserve"> usług doradczych</w:t>
      </w:r>
      <w:r w:rsidR="00781A3F">
        <w:rPr>
          <w:bCs/>
        </w:rPr>
        <w:t xml:space="preserve"> w zakresie innowacji i </w:t>
      </w:r>
      <w:r w:rsidR="000B176E">
        <w:rPr>
          <w:bCs/>
        </w:rPr>
        <w:t>usług wsparcia innowacji</w:t>
      </w:r>
      <w:r>
        <w:rPr>
          <w:bCs/>
        </w:rPr>
        <w:t>.</w:t>
      </w:r>
    </w:p>
    <w:p w:rsidR="0085243C" w:rsidRDefault="0085243C" w:rsidP="00781A3F">
      <w:pPr>
        <w:jc w:val="both"/>
        <w:rPr>
          <w:bCs/>
        </w:rPr>
      </w:pPr>
      <w:r w:rsidRPr="0085243C">
        <w:rPr>
          <w:bCs/>
        </w:rPr>
        <w:t>Część tabeli</w:t>
      </w:r>
      <w:r>
        <w:rPr>
          <w:b/>
          <w:bCs/>
        </w:rPr>
        <w:t xml:space="preserve"> </w:t>
      </w:r>
      <w:r w:rsidRPr="00A34E9E">
        <w:rPr>
          <w:b/>
          <w:bCs/>
        </w:rPr>
        <w:t xml:space="preserve">w tym </w:t>
      </w:r>
      <w:r>
        <w:rPr>
          <w:b/>
          <w:bCs/>
        </w:rPr>
        <w:t xml:space="preserve">pomoc publiczna – regionalna pomoc inwestycyjna </w:t>
      </w:r>
      <w:r w:rsidR="00813823">
        <w:rPr>
          <w:bCs/>
        </w:rPr>
        <w:t xml:space="preserve">dotyczy kategorii </w:t>
      </w:r>
      <w:r w:rsidR="00813823" w:rsidRPr="007B421B">
        <w:rPr>
          <w:color w:val="000000"/>
        </w:rPr>
        <w:t>koszt</w:t>
      </w:r>
      <w:r w:rsidR="00813823">
        <w:rPr>
          <w:color w:val="000000"/>
        </w:rPr>
        <w:t>ów</w:t>
      </w:r>
      <w:r w:rsidR="00813823" w:rsidRPr="007B421B">
        <w:rPr>
          <w:color w:val="000000"/>
        </w:rPr>
        <w:t xml:space="preserve"> realizacji inwestycji początkowej</w:t>
      </w:r>
      <w:r>
        <w:rPr>
          <w:bCs/>
        </w:rPr>
        <w:t>.</w:t>
      </w:r>
    </w:p>
    <w:p w:rsidR="007A704C" w:rsidRDefault="007A704C" w:rsidP="00781A3F">
      <w:pPr>
        <w:jc w:val="both"/>
        <w:rPr>
          <w:b/>
        </w:rPr>
      </w:pPr>
    </w:p>
    <w:p w:rsidR="007A704C" w:rsidRDefault="003F1377" w:rsidP="00781A3F">
      <w:pPr>
        <w:numPr>
          <w:ilvl w:val="0"/>
          <w:numId w:val="3"/>
        </w:numPr>
        <w:jc w:val="both"/>
        <w:rPr>
          <w:b/>
        </w:rPr>
      </w:pPr>
      <w:r>
        <w:rPr>
          <w:b/>
        </w:rPr>
        <w:t xml:space="preserve"> </w:t>
      </w:r>
      <w:r w:rsidR="007A704C">
        <w:rPr>
          <w:b/>
        </w:rPr>
        <w:t>ŹRÓDŁA FINANSOWANIA WYDATKÓW</w:t>
      </w:r>
    </w:p>
    <w:p w:rsidR="00CE0000" w:rsidRDefault="00CE0000" w:rsidP="00781A3F">
      <w:pPr>
        <w:jc w:val="both"/>
        <w:rPr>
          <w:sz w:val="23"/>
          <w:szCs w:val="23"/>
        </w:rPr>
      </w:pPr>
    </w:p>
    <w:p w:rsidR="0029382F" w:rsidRDefault="0029382F" w:rsidP="00781A3F">
      <w:pPr>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rsidR="007A704C" w:rsidRDefault="007A704C" w:rsidP="00781A3F">
      <w:pPr>
        <w:jc w:val="both"/>
      </w:pPr>
      <w:proofErr w:type="gramStart"/>
      <w:r>
        <w:t>a</w:t>
      </w:r>
      <w:proofErr w:type="gramEnd"/>
      <w:r>
        <w:t>) Środki wspólnotowe</w:t>
      </w:r>
    </w:p>
    <w:p w:rsidR="007A704C" w:rsidRDefault="007A704C" w:rsidP="00781A3F">
      <w:pPr>
        <w:jc w:val="both"/>
        <w:rPr>
          <w:color w:val="000000"/>
        </w:rPr>
      </w:pPr>
      <w:proofErr w:type="gramStart"/>
      <w:r>
        <w:rPr>
          <w:color w:val="000000"/>
        </w:rPr>
        <w:lastRenderedPageBreak/>
        <w:t>b</w:t>
      </w:r>
      <w:proofErr w:type="gramEnd"/>
      <w:r>
        <w:rPr>
          <w:color w:val="000000"/>
        </w:rPr>
        <w:t>) Krajowe środki publiczne, w tym</w:t>
      </w:r>
    </w:p>
    <w:p w:rsidR="007A704C" w:rsidRPr="005817E8" w:rsidRDefault="007A704C" w:rsidP="00781A3F">
      <w:pPr>
        <w:numPr>
          <w:ilvl w:val="1"/>
          <w:numId w:val="1"/>
        </w:numPr>
        <w:tabs>
          <w:tab w:val="clear" w:pos="1979"/>
        </w:tabs>
        <w:ind w:left="851" w:hanging="567"/>
        <w:jc w:val="both"/>
      </w:pPr>
      <w:proofErr w:type="gramStart"/>
      <w:r w:rsidRPr="005817E8">
        <w:t>budżet</w:t>
      </w:r>
      <w:proofErr w:type="gramEnd"/>
      <w:r w:rsidRPr="005817E8">
        <w:t xml:space="preserve"> państwa;</w:t>
      </w:r>
    </w:p>
    <w:p w:rsidR="007A704C" w:rsidRPr="005817E8" w:rsidRDefault="007A704C" w:rsidP="00781A3F">
      <w:pPr>
        <w:numPr>
          <w:ilvl w:val="1"/>
          <w:numId w:val="1"/>
        </w:numPr>
        <w:tabs>
          <w:tab w:val="clear" w:pos="1979"/>
        </w:tabs>
        <w:ind w:left="851" w:hanging="567"/>
        <w:jc w:val="both"/>
      </w:pPr>
      <w:proofErr w:type="gramStart"/>
      <w:r w:rsidRPr="005817E8">
        <w:t>budżet</w:t>
      </w:r>
      <w:proofErr w:type="gramEnd"/>
      <w:r w:rsidRPr="005817E8">
        <w:t xml:space="preserve"> jednostek samorządu terytorialnego</w:t>
      </w:r>
    </w:p>
    <w:p w:rsidR="007A704C" w:rsidRDefault="007A704C" w:rsidP="00781A3F">
      <w:pPr>
        <w:numPr>
          <w:ilvl w:val="1"/>
          <w:numId w:val="1"/>
        </w:numPr>
        <w:tabs>
          <w:tab w:val="clear" w:pos="1979"/>
        </w:tabs>
        <w:ind w:left="851" w:hanging="567"/>
        <w:jc w:val="both"/>
        <w:rPr>
          <w:color w:val="000000"/>
        </w:rPr>
      </w:pPr>
      <w:proofErr w:type="gramStart"/>
      <w:r w:rsidRPr="005817E8">
        <w:t>inne</w:t>
      </w:r>
      <w:proofErr w:type="gramEnd"/>
      <w:r w:rsidRPr="005817E8">
        <w:t xml:space="preserve"> krajowe środki publiczne</w:t>
      </w:r>
    </w:p>
    <w:p w:rsidR="007A704C" w:rsidRDefault="00CC24FB" w:rsidP="00781A3F">
      <w:pPr>
        <w:numPr>
          <w:ilvl w:val="0"/>
          <w:numId w:val="2"/>
        </w:numPr>
        <w:jc w:val="both"/>
      </w:pPr>
      <w:r>
        <w:rPr>
          <w:color w:val="000000"/>
        </w:rPr>
        <w:t>P</w:t>
      </w:r>
      <w:r w:rsidR="007A704C">
        <w:rPr>
          <w:color w:val="000000"/>
        </w:rPr>
        <w:t>rywatne, w tym:</w:t>
      </w:r>
    </w:p>
    <w:p w:rsidR="007A704C" w:rsidRDefault="007A704C" w:rsidP="00781A3F">
      <w:pPr>
        <w:numPr>
          <w:ilvl w:val="1"/>
          <w:numId w:val="1"/>
        </w:numPr>
        <w:tabs>
          <w:tab w:val="clear" w:pos="1979"/>
        </w:tabs>
        <w:ind w:left="851" w:hanging="567"/>
        <w:jc w:val="both"/>
      </w:pPr>
      <w:r>
        <w:t>Środki własne</w:t>
      </w:r>
    </w:p>
    <w:p w:rsidR="009550FC" w:rsidRDefault="009550FC" w:rsidP="00781A3F">
      <w:pPr>
        <w:numPr>
          <w:ilvl w:val="1"/>
          <w:numId w:val="1"/>
        </w:numPr>
        <w:tabs>
          <w:tab w:val="clear" w:pos="1979"/>
        </w:tabs>
        <w:ind w:left="851" w:hanging="567"/>
        <w:jc w:val="both"/>
      </w:pPr>
      <w:r>
        <w:t>Leasing</w:t>
      </w:r>
    </w:p>
    <w:p w:rsidR="007A704C" w:rsidRDefault="007A704C" w:rsidP="00781A3F">
      <w:pPr>
        <w:numPr>
          <w:ilvl w:val="1"/>
          <w:numId w:val="1"/>
        </w:numPr>
        <w:tabs>
          <w:tab w:val="clear" w:pos="1979"/>
        </w:tabs>
        <w:ind w:left="851" w:hanging="567"/>
        <w:jc w:val="both"/>
      </w:pPr>
      <w:r>
        <w:t>Kredyt</w:t>
      </w:r>
    </w:p>
    <w:p w:rsidR="007A704C" w:rsidRDefault="007A704C" w:rsidP="00781A3F">
      <w:pPr>
        <w:numPr>
          <w:ilvl w:val="1"/>
          <w:numId w:val="1"/>
        </w:numPr>
        <w:tabs>
          <w:tab w:val="clear" w:pos="1979"/>
        </w:tabs>
        <w:ind w:left="709" w:hanging="425"/>
        <w:jc w:val="both"/>
        <w:rPr>
          <w:color w:val="000000"/>
        </w:rPr>
      </w:pPr>
      <w:r>
        <w:t xml:space="preserve">inne (w przypadku finansowania wydatków z innych </w:t>
      </w:r>
      <w:r w:rsidR="0085243C">
        <w:t xml:space="preserve">źródeł </w:t>
      </w:r>
      <w:r>
        <w:t xml:space="preserve">niż kredyt należy </w:t>
      </w:r>
      <w:proofErr w:type="gramStart"/>
      <w:r>
        <w:t>wpisać jakie</w:t>
      </w:r>
      <w:proofErr w:type="gramEnd"/>
      <w:r>
        <w:t xml:space="preserve"> to źródła).</w:t>
      </w:r>
    </w:p>
    <w:p w:rsidR="00444D05" w:rsidRDefault="00444D05" w:rsidP="00781A3F">
      <w:pPr>
        <w:jc w:val="both"/>
        <w:rPr>
          <w:color w:val="000000"/>
        </w:rPr>
      </w:pPr>
    </w:p>
    <w:p w:rsidR="00444D05" w:rsidRDefault="00444D05" w:rsidP="00781A3F">
      <w:pPr>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w:t>
      </w:r>
      <w:proofErr w:type="gramStart"/>
      <w:r>
        <w:t>przypadku gdy</w:t>
      </w:r>
      <w:proofErr w:type="gramEnd"/>
      <w:r>
        <w:t xml:space="preserve"> na projekt pozyskał inne krajowe środki publiczne. </w:t>
      </w:r>
    </w:p>
    <w:p w:rsidR="00444D05" w:rsidRPr="00BC3AE9" w:rsidRDefault="00444D05" w:rsidP="00781A3F">
      <w:pPr>
        <w:jc w:val="both"/>
        <w:rPr>
          <w:color w:val="000000"/>
        </w:rPr>
      </w:pPr>
      <w:r w:rsidRPr="00E14DDA">
        <w:t xml:space="preserve">Suma </w:t>
      </w:r>
      <w:r w:rsidRPr="00BC3AE9">
        <w:rPr>
          <w:i/>
        </w:rPr>
        <w:t>Środków prywatnych</w:t>
      </w:r>
      <w:r>
        <w:t>,</w:t>
      </w:r>
      <w:r w:rsidRPr="00E14DDA">
        <w:t xml:space="preserve"> Ś</w:t>
      </w:r>
      <w:r w:rsidRPr="00BC3AE9">
        <w:rPr>
          <w:i/>
        </w:rPr>
        <w:t>rodków wspólnotowych</w:t>
      </w:r>
      <w:r>
        <w:rPr>
          <w:i/>
        </w:rPr>
        <w:t xml:space="preserve"> </w:t>
      </w:r>
      <w:r w:rsidRPr="001861C1">
        <w:t>oraz ewentualnych</w:t>
      </w:r>
      <w:r>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rsidR="00444D05" w:rsidRDefault="00444D05" w:rsidP="00781A3F">
      <w:pPr>
        <w:jc w:val="both"/>
        <w:rPr>
          <w:color w:val="000000"/>
        </w:rPr>
      </w:pPr>
    </w:p>
    <w:p w:rsidR="007A704C" w:rsidRDefault="007A704C" w:rsidP="00781A3F">
      <w:pPr>
        <w:jc w:val="both"/>
      </w:pPr>
      <w:r>
        <w:rPr>
          <w:color w:val="000000"/>
        </w:rPr>
        <w:t>W przypadku finansowania projektu z Europejskiego Banku Inwestycyjnego należy w tabeli uwzględnić kwotę takiego finansowania.</w:t>
      </w:r>
    </w:p>
    <w:p w:rsidR="007A704C" w:rsidRDefault="007A704C" w:rsidP="00781A3F">
      <w:pPr>
        <w:jc w:val="both"/>
      </w:pPr>
    </w:p>
    <w:p w:rsidR="007A704C" w:rsidRDefault="007A704C" w:rsidP="00781A3F">
      <w:pPr>
        <w:pStyle w:val="Nagwek6"/>
        <w:numPr>
          <w:ilvl w:val="0"/>
          <w:numId w:val="3"/>
        </w:numPr>
        <w:spacing w:line="240" w:lineRule="auto"/>
        <w:rPr>
          <w:sz w:val="24"/>
          <w:szCs w:val="24"/>
        </w:rPr>
      </w:pPr>
      <w:r>
        <w:rPr>
          <w:sz w:val="24"/>
          <w:szCs w:val="24"/>
        </w:rPr>
        <w:t xml:space="preserve">OTRZYMANA POMOC PUBLICZNA </w:t>
      </w:r>
      <w:r w:rsidR="005807B6">
        <w:rPr>
          <w:sz w:val="24"/>
          <w:szCs w:val="24"/>
        </w:rPr>
        <w:t>ORAZ POWIĄZANIE PROJEKTU</w:t>
      </w:r>
    </w:p>
    <w:p w:rsidR="00693021" w:rsidRPr="00693021" w:rsidRDefault="00693021" w:rsidP="00693021"/>
    <w:p w:rsidR="00D97565" w:rsidRDefault="00D87014" w:rsidP="00D97565">
      <w:pPr>
        <w:spacing w:after="120" w:line="276" w:lineRule="auto"/>
        <w:jc w:val="both"/>
      </w:pPr>
      <w:r w:rsidRPr="00D87014">
        <w:rPr>
          <w:rFonts w:eastAsia="Calibri"/>
          <w:color w:val="000000"/>
        </w:rPr>
        <w:t xml:space="preserve">W punkcie tym należy wskazać czy </w:t>
      </w:r>
      <w:r w:rsidR="0001043C">
        <w:rPr>
          <w:rFonts w:eastAsia="Calibri"/>
          <w:color w:val="000000"/>
        </w:rPr>
        <w:t>w</w:t>
      </w:r>
      <w:r w:rsidRPr="00D87014">
        <w:rPr>
          <w:rFonts w:eastAsia="Calibri"/>
          <w:color w:val="000000"/>
        </w:rPr>
        <w:t>nioskodawca uzyskał pomoc</w:t>
      </w:r>
      <w:r w:rsidR="00D97565">
        <w:rPr>
          <w:rFonts w:eastAsia="Calibri"/>
          <w:color w:val="000000"/>
        </w:rPr>
        <w:t xml:space="preserve"> </w:t>
      </w:r>
      <w:r w:rsidR="00D97565">
        <w:t>(</w:t>
      </w:r>
      <w:r w:rsidR="00D97565">
        <w:rPr>
          <w:i/>
        </w:rPr>
        <w:t>de minimis</w:t>
      </w:r>
      <w:r w:rsidR="00D97565">
        <w:t xml:space="preserve"> lub inną niż </w:t>
      </w:r>
      <w:r w:rsidR="00D97565">
        <w:rPr>
          <w:i/>
        </w:rPr>
        <w:t>de minimis</w:t>
      </w:r>
      <w:r w:rsidR="00D97565">
        <w:t>)</w:t>
      </w:r>
      <w:r w:rsidRPr="00D87014">
        <w:rPr>
          <w:rFonts w:eastAsia="Calibri"/>
          <w:color w:val="000000"/>
        </w:rPr>
        <w:t xml:space="preserve"> na projekt, którego dotyczy wniosek poprzez udział w programach wsparcia finansowanych ze środków krajowych, jednostek samorządu terytorialnego, zagranicznych lub z innych form wsparcia publicznego. Jeśli </w:t>
      </w:r>
      <w:r w:rsidR="0001043C">
        <w:rPr>
          <w:rFonts w:eastAsia="Calibri"/>
          <w:color w:val="000000"/>
        </w:rPr>
        <w:t>w</w:t>
      </w:r>
      <w:r w:rsidRPr="00D87014">
        <w:rPr>
          <w:rFonts w:eastAsia="Calibri"/>
          <w:color w:val="000000"/>
        </w:rPr>
        <w:t>nioskodawca nie korzystał z żadnej pomocy państwa w odniesieniu do tych samych wydatków kwalifikowa</w:t>
      </w:r>
      <w:r w:rsidR="00A047F4">
        <w:rPr>
          <w:rFonts w:eastAsia="Calibri"/>
          <w:color w:val="000000"/>
        </w:rPr>
        <w:t>l</w:t>
      </w:r>
      <w:r w:rsidRPr="00D87014">
        <w:rPr>
          <w:rFonts w:eastAsia="Calibri"/>
          <w:color w:val="000000"/>
        </w:rPr>
        <w:t xml:space="preserve">nych, które zostały uwzględnione w projekcie objętym wnioskiem, zaznacza pole </w:t>
      </w:r>
      <w:r w:rsidRPr="000F0984">
        <w:rPr>
          <w:rFonts w:eastAsia="Calibri"/>
          <w:color w:val="000000"/>
        </w:rPr>
        <w:t>„</w:t>
      </w:r>
      <w:r w:rsidRPr="00CE0000">
        <w:rPr>
          <w:rFonts w:eastAsia="Calibri"/>
          <w:iCs/>
          <w:color w:val="000000"/>
        </w:rPr>
        <w:t>Nie”</w:t>
      </w:r>
      <w:r w:rsidRPr="00D87014">
        <w:rPr>
          <w:rFonts w:eastAsia="Calibri"/>
          <w:i/>
          <w:iCs/>
          <w:color w:val="000000"/>
        </w:rPr>
        <w:t xml:space="preserve"> </w:t>
      </w:r>
      <w:r w:rsidRPr="00D87014">
        <w:rPr>
          <w:rFonts w:eastAsia="Calibri"/>
          <w:color w:val="000000"/>
        </w:rPr>
        <w:t xml:space="preserve">zarówno w </w:t>
      </w:r>
      <w:r w:rsidR="00B066AF">
        <w:rPr>
          <w:rFonts w:eastAsia="Calibri"/>
          <w:color w:val="000000"/>
        </w:rPr>
        <w:t>części</w:t>
      </w:r>
      <w:r w:rsidR="0043095D">
        <w:rPr>
          <w:rFonts w:eastAsia="Calibri"/>
          <w:color w:val="000000"/>
        </w:rPr>
        <w:t xml:space="preserve"> dotycząc</w:t>
      </w:r>
      <w:r w:rsidR="00B066AF">
        <w:rPr>
          <w:rFonts w:eastAsia="Calibri"/>
          <w:color w:val="000000"/>
        </w:rPr>
        <w:t>ej</w:t>
      </w:r>
      <w:r w:rsidR="0043095D">
        <w:rPr>
          <w:rFonts w:eastAsia="Calibri"/>
          <w:color w:val="000000"/>
        </w:rPr>
        <w:t xml:space="preserve"> pomocy de minimis</w:t>
      </w:r>
      <w:r w:rsidRPr="00D87014">
        <w:rPr>
          <w:rFonts w:eastAsia="Calibri"/>
          <w:color w:val="000000"/>
        </w:rPr>
        <w:t xml:space="preserve"> </w:t>
      </w:r>
      <w:r w:rsidR="0043095D">
        <w:t>otrzymanej</w:t>
      </w:r>
      <w:r w:rsidR="0043095D" w:rsidRPr="0043095D">
        <w:t xml:space="preserve"> w odniesieniu do tych samych wydatkó</w:t>
      </w:r>
      <w:r w:rsidR="00781A3F">
        <w:t>w kwalifikowalnych związanych z </w:t>
      </w:r>
      <w:r w:rsidR="0043095D" w:rsidRPr="0043095D">
        <w:t>projektem, którego dotyczy wniosek</w:t>
      </w:r>
      <w:r w:rsidR="0043095D" w:rsidRPr="00D87014">
        <w:rPr>
          <w:rFonts w:eastAsia="Calibri"/>
          <w:color w:val="000000"/>
        </w:rPr>
        <w:t xml:space="preserve"> </w:t>
      </w:r>
      <w:r w:rsidRPr="00D87014">
        <w:rPr>
          <w:rFonts w:eastAsia="Calibri"/>
          <w:color w:val="000000"/>
        </w:rPr>
        <w:t xml:space="preserve">jak i </w:t>
      </w:r>
      <w:r w:rsidR="0043095D">
        <w:rPr>
          <w:rFonts w:eastAsia="Calibri"/>
          <w:color w:val="000000"/>
        </w:rPr>
        <w:t xml:space="preserve">w </w:t>
      </w:r>
      <w:r w:rsidR="00B066AF">
        <w:rPr>
          <w:rFonts w:eastAsia="Calibri"/>
          <w:color w:val="000000"/>
        </w:rPr>
        <w:t>części</w:t>
      </w:r>
      <w:r w:rsidR="0043095D">
        <w:rPr>
          <w:rFonts w:eastAsia="Calibri"/>
          <w:color w:val="000000"/>
        </w:rPr>
        <w:t xml:space="preserve"> dotycząc</w:t>
      </w:r>
      <w:r w:rsidR="00B066AF">
        <w:rPr>
          <w:rFonts w:eastAsia="Calibri"/>
          <w:color w:val="000000"/>
        </w:rPr>
        <w:t>ej</w:t>
      </w:r>
      <w:r w:rsidR="0043095D">
        <w:rPr>
          <w:rFonts w:eastAsia="Calibri"/>
          <w:color w:val="000000"/>
        </w:rPr>
        <w:t xml:space="preserve"> </w:t>
      </w:r>
      <w:r w:rsidRPr="00D87014">
        <w:rPr>
          <w:rFonts w:eastAsia="Calibri"/>
          <w:color w:val="000000"/>
        </w:rPr>
        <w:t>pomoc</w:t>
      </w:r>
      <w:r w:rsidR="0043095D">
        <w:rPr>
          <w:rFonts w:eastAsia="Calibri"/>
          <w:color w:val="000000"/>
        </w:rPr>
        <w:t>y publicznej innej</w:t>
      </w:r>
      <w:r w:rsidRPr="00D87014">
        <w:rPr>
          <w:rFonts w:eastAsia="Calibri"/>
          <w:color w:val="000000"/>
        </w:rPr>
        <w:t xml:space="preserve"> niż </w:t>
      </w:r>
      <w:r w:rsidR="0043095D" w:rsidRPr="0043095D">
        <w:rPr>
          <w:rFonts w:eastAsia="Calibri"/>
          <w:iCs/>
          <w:color w:val="000000"/>
        </w:rPr>
        <w:t>de minimis</w:t>
      </w:r>
      <w:r w:rsidRPr="00D87014">
        <w:rPr>
          <w:rFonts w:eastAsia="Calibri"/>
          <w:i/>
          <w:iCs/>
          <w:color w:val="000000"/>
        </w:rPr>
        <w:t xml:space="preserve"> </w:t>
      </w:r>
      <w:r w:rsidR="0043095D">
        <w:t>otrzymanej</w:t>
      </w:r>
      <w:r w:rsidR="0043095D" w:rsidRPr="0043095D">
        <w:t xml:space="preserve"> w odniesieniu do tych samych wydatków kwalifikowalnych związanych z projektem, którego dotyczy wniosek</w:t>
      </w:r>
      <w:r w:rsidR="0043095D" w:rsidRPr="00D87014">
        <w:rPr>
          <w:rFonts w:eastAsia="Calibri"/>
          <w:color w:val="000000"/>
        </w:rPr>
        <w:t xml:space="preserve"> </w:t>
      </w:r>
      <w:r w:rsidRPr="00D87014">
        <w:rPr>
          <w:rFonts w:eastAsia="Calibri"/>
          <w:color w:val="000000"/>
        </w:rPr>
        <w:t xml:space="preserve">oraz nie wypełnia dalszych </w:t>
      </w:r>
      <w:r w:rsidR="005807B6">
        <w:rPr>
          <w:rFonts w:eastAsia="Calibri"/>
          <w:color w:val="000000"/>
        </w:rPr>
        <w:t>pól.</w:t>
      </w:r>
      <w:r w:rsidRPr="00D87014">
        <w:rPr>
          <w:rFonts w:eastAsia="Calibri"/>
          <w:color w:val="000000"/>
        </w:rPr>
        <w:t xml:space="preserve"> Jeżeli </w:t>
      </w:r>
      <w:r w:rsidR="0001043C">
        <w:rPr>
          <w:rFonts w:eastAsia="Calibri"/>
          <w:color w:val="000000"/>
        </w:rPr>
        <w:t>w</w:t>
      </w:r>
      <w:r w:rsidRPr="00D87014">
        <w:rPr>
          <w:rFonts w:eastAsia="Calibri"/>
          <w:color w:val="000000"/>
        </w:rPr>
        <w:t xml:space="preserve">nioskodawca zaznaczy odpowiedź twierdzącą w </w:t>
      </w:r>
      <w:r w:rsidR="0043095D">
        <w:rPr>
          <w:rFonts w:eastAsia="Calibri"/>
          <w:color w:val="000000"/>
        </w:rPr>
        <w:t>któr</w:t>
      </w:r>
      <w:r w:rsidR="00B066AF">
        <w:rPr>
          <w:rFonts w:eastAsia="Calibri"/>
          <w:color w:val="000000"/>
        </w:rPr>
        <w:t>ejkolwiek</w:t>
      </w:r>
      <w:r w:rsidR="0043095D">
        <w:rPr>
          <w:rFonts w:eastAsia="Calibri"/>
          <w:color w:val="000000"/>
        </w:rPr>
        <w:t xml:space="preserve"> z ww. </w:t>
      </w:r>
      <w:r w:rsidR="00B066AF">
        <w:rPr>
          <w:rFonts w:eastAsia="Calibri"/>
          <w:color w:val="000000"/>
        </w:rPr>
        <w:t>części</w:t>
      </w:r>
      <w:r w:rsidRPr="00D87014">
        <w:rPr>
          <w:rFonts w:eastAsia="Calibri"/>
          <w:color w:val="000000"/>
        </w:rPr>
        <w:t xml:space="preserve">, zobowiązany jest wypełnić </w:t>
      </w:r>
      <w:r w:rsidR="00B066AF">
        <w:rPr>
          <w:rFonts w:eastAsia="Calibri"/>
          <w:color w:val="000000"/>
        </w:rPr>
        <w:t xml:space="preserve">także </w:t>
      </w:r>
      <w:r w:rsidRPr="00D87014">
        <w:rPr>
          <w:rFonts w:eastAsia="Calibri"/>
          <w:color w:val="000000"/>
        </w:rPr>
        <w:t>p</w:t>
      </w:r>
      <w:r w:rsidR="0043095D">
        <w:rPr>
          <w:rFonts w:eastAsia="Calibri"/>
          <w:color w:val="000000"/>
        </w:rPr>
        <w:t xml:space="preserve">ozostałe </w:t>
      </w:r>
      <w:r w:rsidR="005807B6">
        <w:rPr>
          <w:rFonts w:eastAsia="Calibri"/>
          <w:color w:val="000000"/>
        </w:rPr>
        <w:t>pola</w:t>
      </w:r>
      <w:r w:rsidR="00B066AF">
        <w:rPr>
          <w:rFonts w:eastAsia="Calibri"/>
          <w:color w:val="000000"/>
        </w:rPr>
        <w:t>.</w:t>
      </w:r>
      <w:r w:rsidR="00D97565">
        <w:rPr>
          <w:rFonts w:eastAsia="Calibri"/>
          <w:color w:val="000000"/>
        </w:rPr>
        <w:t xml:space="preserve"> </w:t>
      </w:r>
      <w:r w:rsidR="00D97565">
        <w:t>Należy mieć na uwadze, iż w takim wypadku wartość tej pomocy powinna być odzwierciedlona w źródłach finansowania projektu.</w:t>
      </w:r>
    </w:p>
    <w:p w:rsidR="0043095D" w:rsidRPr="00D87014" w:rsidRDefault="0043095D" w:rsidP="00781A3F">
      <w:pPr>
        <w:autoSpaceDE w:val="0"/>
        <w:autoSpaceDN w:val="0"/>
        <w:adjustRightInd w:val="0"/>
        <w:jc w:val="both"/>
        <w:rPr>
          <w:rFonts w:eastAsia="Calibri"/>
          <w:color w:val="000000"/>
        </w:rPr>
      </w:pPr>
    </w:p>
    <w:p w:rsidR="00D87014" w:rsidRDefault="00D87014" w:rsidP="00781A3F">
      <w:pPr>
        <w:autoSpaceDE w:val="0"/>
        <w:autoSpaceDN w:val="0"/>
        <w:adjustRightInd w:val="0"/>
        <w:jc w:val="both"/>
        <w:rPr>
          <w:rFonts w:eastAsia="Calibri"/>
          <w:color w:val="000000"/>
        </w:rPr>
      </w:pPr>
      <w:r w:rsidRPr="00D87014">
        <w:rPr>
          <w:rFonts w:eastAsia="Calibri"/>
          <w:color w:val="000000"/>
        </w:rPr>
        <w:t>W przypadku odpowi</w:t>
      </w:r>
      <w:r w:rsidR="0043095D">
        <w:rPr>
          <w:rFonts w:eastAsia="Calibri"/>
          <w:color w:val="000000"/>
        </w:rPr>
        <w:t xml:space="preserve">edzi pozytywnej w </w:t>
      </w:r>
      <w:r w:rsidR="00B066AF">
        <w:rPr>
          <w:rFonts w:eastAsia="Calibri"/>
          <w:color w:val="000000"/>
        </w:rPr>
        <w:t>części dotyczącej pomocy de minimis</w:t>
      </w:r>
      <w:r w:rsidRPr="00D87014">
        <w:rPr>
          <w:rFonts w:eastAsia="Calibri"/>
          <w:color w:val="000000"/>
        </w:rPr>
        <w:t xml:space="preserve">, </w:t>
      </w:r>
      <w:r w:rsidR="0001043C">
        <w:rPr>
          <w:rFonts w:eastAsia="Calibri"/>
          <w:color w:val="000000"/>
        </w:rPr>
        <w:t>w</w:t>
      </w:r>
      <w:r w:rsidRPr="00D87014">
        <w:rPr>
          <w:rFonts w:eastAsia="Calibri"/>
          <w:color w:val="000000"/>
        </w:rPr>
        <w:t xml:space="preserve">nioskodawca wpisuje informacje na temat uzyskanej pomocy </w:t>
      </w:r>
      <w:r w:rsidRPr="00B066AF">
        <w:rPr>
          <w:rFonts w:eastAsia="Calibri"/>
          <w:iCs/>
          <w:color w:val="000000"/>
        </w:rPr>
        <w:t>de minimis</w:t>
      </w:r>
      <w:r w:rsidRPr="00D87014">
        <w:rPr>
          <w:rFonts w:eastAsia="Calibri"/>
          <w:color w:val="000000"/>
        </w:rPr>
        <w:t>, otrzymanej na pokrycie części wydatków kwalifikowa</w:t>
      </w:r>
      <w:r w:rsidR="0043095D">
        <w:rPr>
          <w:rFonts w:eastAsia="Calibri"/>
          <w:color w:val="000000"/>
        </w:rPr>
        <w:t>l</w:t>
      </w:r>
      <w:r w:rsidRPr="00D87014">
        <w:rPr>
          <w:rFonts w:eastAsia="Calibri"/>
          <w:color w:val="000000"/>
        </w:rPr>
        <w:t>nych związanych z projektem, którego dotyczy wniosek. Wymaganymi informacjami są w tym przypad</w:t>
      </w:r>
      <w:r w:rsidR="00781A3F">
        <w:rPr>
          <w:rFonts w:eastAsia="Calibri"/>
          <w:color w:val="000000"/>
        </w:rPr>
        <w:t>ku łączna kwota takiej pomocy w </w:t>
      </w:r>
      <w:r w:rsidRPr="00D87014">
        <w:rPr>
          <w:rFonts w:eastAsia="Calibri"/>
          <w:color w:val="000000"/>
        </w:rPr>
        <w:t>PLN oraz rodzaje wydatków kwalifikowa</w:t>
      </w:r>
      <w:r w:rsidR="0043095D">
        <w:rPr>
          <w:rFonts w:eastAsia="Calibri"/>
          <w:color w:val="000000"/>
        </w:rPr>
        <w:t>l</w:t>
      </w:r>
      <w:r w:rsidRPr="00D87014">
        <w:rPr>
          <w:rFonts w:eastAsia="Calibri"/>
          <w:color w:val="000000"/>
        </w:rPr>
        <w:t>nych związanych z projektem, którego dotyczy wniosek</w:t>
      </w:r>
      <w:r w:rsidR="009A641A">
        <w:rPr>
          <w:rFonts w:eastAsia="Calibri"/>
          <w:color w:val="000000"/>
        </w:rPr>
        <w:t>,</w:t>
      </w:r>
      <w:r w:rsidRPr="00D87014">
        <w:rPr>
          <w:rFonts w:eastAsia="Calibri"/>
          <w:color w:val="000000"/>
        </w:rPr>
        <w:t xml:space="preserve"> objętych tą pomocą. </w:t>
      </w:r>
    </w:p>
    <w:p w:rsidR="0043095D" w:rsidRPr="00D87014" w:rsidRDefault="0043095D" w:rsidP="00781A3F">
      <w:pPr>
        <w:autoSpaceDE w:val="0"/>
        <w:autoSpaceDN w:val="0"/>
        <w:adjustRightInd w:val="0"/>
        <w:jc w:val="both"/>
        <w:rPr>
          <w:rFonts w:eastAsia="Calibri"/>
          <w:color w:val="000000"/>
        </w:rPr>
      </w:pPr>
    </w:p>
    <w:p w:rsidR="00D87014" w:rsidRDefault="00D87014" w:rsidP="00781A3F">
      <w:pPr>
        <w:jc w:val="both"/>
        <w:rPr>
          <w:rFonts w:eastAsia="Calibri"/>
          <w:color w:val="000000"/>
        </w:rPr>
      </w:pPr>
      <w:r w:rsidRPr="00D87014">
        <w:rPr>
          <w:rFonts w:eastAsia="Calibri"/>
          <w:color w:val="000000"/>
        </w:rPr>
        <w:t>W przypadku odpowi</w:t>
      </w:r>
      <w:r w:rsidR="0043095D">
        <w:rPr>
          <w:rFonts w:eastAsia="Calibri"/>
          <w:color w:val="000000"/>
        </w:rPr>
        <w:t xml:space="preserve">edzi pozytywnej w </w:t>
      </w:r>
      <w:r w:rsidR="00B066AF">
        <w:rPr>
          <w:rFonts w:eastAsia="Calibri"/>
          <w:color w:val="000000"/>
        </w:rPr>
        <w:t>części dotyczącej pomocy publicznej innej niż de minimis</w:t>
      </w:r>
      <w:r w:rsidRPr="00D87014">
        <w:rPr>
          <w:rFonts w:eastAsia="Calibri"/>
          <w:color w:val="000000"/>
        </w:rPr>
        <w:t xml:space="preserve">, </w:t>
      </w:r>
      <w:r w:rsidR="0001043C">
        <w:rPr>
          <w:rFonts w:eastAsia="Calibri"/>
          <w:color w:val="000000"/>
        </w:rPr>
        <w:t>w</w:t>
      </w:r>
      <w:r w:rsidRPr="00D87014">
        <w:rPr>
          <w:rFonts w:eastAsia="Calibri"/>
          <w:color w:val="000000"/>
        </w:rPr>
        <w:t xml:space="preserve">nioskodawca wpisuje informacje na temat uzyskanej pomocy publicznej innej niż pomoc </w:t>
      </w:r>
      <w:r w:rsidRPr="00D87014">
        <w:rPr>
          <w:rFonts w:eastAsia="Calibri"/>
          <w:i/>
          <w:iCs/>
          <w:color w:val="000000"/>
        </w:rPr>
        <w:t>de minimis</w:t>
      </w:r>
      <w:r w:rsidRPr="00D87014">
        <w:rPr>
          <w:rFonts w:eastAsia="Calibri"/>
          <w:color w:val="000000"/>
        </w:rPr>
        <w:t>, otrzymanej z innych źródeł na pokrycie części wydatków kwalifikowa</w:t>
      </w:r>
      <w:r w:rsidR="00A047F4">
        <w:rPr>
          <w:rFonts w:eastAsia="Calibri"/>
          <w:color w:val="000000"/>
        </w:rPr>
        <w:t>l</w:t>
      </w:r>
      <w:r w:rsidRPr="00D87014">
        <w:rPr>
          <w:rFonts w:eastAsia="Calibri"/>
          <w:color w:val="000000"/>
        </w:rPr>
        <w:t xml:space="preserve">nych </w:t>
      </w:r>
      <w:r w:rsidRPr="00D87014">
        <w:rPr>
          <w:rFonts w:eastAsia="Calibri"/>
          <w:color w:val="000000"/>
        </w:rPr>
        <w:lastRenderedPageBreak/>
        <w:t>związanych z projektem, którego dotyczy wniosek. Wymaganymi informacjami są w tym przypadku łączna kwota takiej pomocy w PLN oraz rodzaje wydatków kwalifikowa</w:t>
      </w:r>
      <w:r w:rsidR="00A047F4">
        <w:rPr>
          <w:rFonts w:eastAsia="Calibri"/>
          <w:color w:val="000000"/>
        </w:rPr>
        <w:t>l</w:t>
      </w:r>
      <w:r w:rsidRPr="00D87014">
        <w:rPr>
          <w:rFonts w:eastAsia="Calibri"/>
          <w:color w:val="000000"/>
        </w:rPr>
        <w:t>nych związanych z projektem, którego dotyczy wniosek</w:t>
      </w:r>
      <w:r w:rsidR="00236332">
        <w:rPr>
          <w:rFonts w:eastAsia="Calibri"/>
          <w:color w:val="000000"/>
        </w:rPr>
        <w:t>,</w:t>
      </w:r>
      <w:r w:rsidRPr="00D87014">
        <w:rPr>
          <w:rFonts w:eastAsia="Calibri"/>
          <w:color w:val="000000"/>
        </w:rPr>
        <w:t xml:space="preserve"> objętych tą pomocą.</w:t>
      </w:r>
    </w:p>
    <w:p w:rsidR="00D87014" w:rsidRDefault="00D87014" w:rsidP="00781A3F">
      <w:pPr>
        <w:jc w:val="both"/>
      </w:pPr>
    </w:p>
    <w:p w:rsidR="00D97565" w:rsidRPr="00D87014" w:rsidRDefault="00D97565" w:rsidP="00781A3F">
      <w:pPr>
        <w:jc w:val="both"/>
      </w:pPr>
    </w:p>
    <w:p w:rsidR="00B63F44" w:rsidRPr="00DA67D7" w:rsidRDefault="00B63F44" w:rsidP="00781A3F">
      <w:pPr>
        <w:jc w:val="both"/>
      </w:pPr>
      <w:r w:rsidRPr="00DA67D7">
        <w:t>W p</w:t>
      </w:r>
      <w:r w:rsidR="000F0984">
        <w:t>olu</w:t>
      </w:r>
      <w:r w:rsidRPr="00DA67D7">
        <w:t xml:space="preserve"> „</w:t>
      </w:r>
      <w:r w:rsidRPr="00DA67D7">
        <w:rPr>
          <w:b/>
        </w:rPr>
        <w:t>Opis powiązania projektu z innymi projektami wnioskodawcy</w:t>
      </w:r>
      <w:r w:rsidRPr="00DA67D7">
        <w:t xml:space="preserve">” należy podać informacje dotyczące powiązań projektu z innymi projektami w ramach </w:t>
      </w:r>
      <w:r w:rsidR="000F0984">
        <w:t>POPW</w:t>
      </w:r>
      <w:r w:rsidRPr="00DA67D7">
        <w:t xml:space="preserve"> 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B63F44" w:rsidRPr="009B2005" w:rsidRDefault="00B63F44" w:rsidP="00781A3F">
      <w:pPr>
        <w:pStyle w:val="Nagwek2"/>
        <w:spacing w:line="240"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będzie realizowany niniejszy projekt”</w:t>
      </w:r>
    </w:p>
    <w:p w:rsidR="00B63F44" w:rsidRDefault="00B63F44" w:rsidP="00781A3F">
      <w:pPr>
        <w:jc w:val="both"/>
      </w:pPr>
      <w:r w:rsidRPr="00C319F5">
        <w:t xml:space="preserve">Należy wskazać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D10A94" w:rsidRDefault="00D10A94" w:rsidP="00781A3F">
      <w:pPr>
        <w:jc w:val="both"/>
      </w:pPr>
    </w:p>
    <w:p w:rsidR="00D97565" w:rsidRDefault="00D97565" w:rsidP="00D97565">
      <w:pPr>
        <w:spacing w:after="120" w:line="276" w:lineRule="auto"/>
        <w:jc w:val="both"/>
      </w:pPr>
      <w:r>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rsidR="00693021" w:rsidRDefault="00693021" w:rsidP="00781A3F">
      <w:pPr>
        <w:jc w:val="both"/>
      </w:pPr>
    </w:p>
    <w:p w:rsidR="00693021" w:rsidRDefault="00693021" w:rsidP="00781A3F">
      <w:pPr>
        <w:jc w:val="both"/>
      </w:pPr>
    </w:p>
    <w:p w:rsidR="00F230B1" w:rsidRPr="00F230B1" w:rsidRDefault="00F230B1" w:rsidP="00781A3F">
      <w:pPr>
        <w:numPr>
          <w:ilvl w:val="0"/>
          <w:numId w:val="3"/>
        </w:numPr>
        <w:jc w:val="both"/>
        <w:rPr>
          <w:b/>
          <w:u w:val="single"/>
        </w:rPr>
      </w:pPr>
      <w:r w:rsidRPr="005F7011">
        <w:rPr>
          <w:b/>
        </w:rPr>
        <w:t xml:space="preserve">CHARAKTERYSTYKA PONADREGIONALNEGO POWIĄZANIA KOOPERACYJNEGO, </w:t>
      </w:r>
      <w:proofErr w:type="gramStart"/>
      <w:r w:rsidRPr="005F7011">
        <w:rPr>
          <w:b/>
        </w:rPr>
        <w:t>DO KTÓREGO</w:t>
      </w:r>
      <w:proofErr w:type="gramEnd"/>
      <w:r w:rsidRPr="005F7011">
        <w:rPr>
          <w:b/>
        </w:rPr>
        <w:t xml:space="preserve"> NALEŻY WNIOSKODAWCA</w:t>
      </w:r>
      <w:r w:rsidRPr="00F230B1">
        <w:rPr>
          <w:b/>
          <w:u w:val="single"/>
        </w:rPr>
        <w:t xml:space="preserve"> </w:t>
      </w:r>
    </w:p>
    <w:p w:rsidR="00F230B1" w:rsidRDefault="00F230B1" w:rsidP="00781A3F">
      <w:pPr>
        <w:jc w:val="both"/>
      </w:pPr>
    </w:p>
    <w:p w:rsidR="00F230B1" w:rsidRPr="00FB1E47" w:rsidRDefault="00F230B1" w:rsidP="00781A3F">
      <w:pPr>
        <w:jc w:val="both"/>
      </w:pPr>
      <w:r>
        <w:t>Wypełniając poszczególne pola tej części wniosku uwzględnić należy, że podane i</w:t>
      </w:r>
      <w:r w:rsidRPr="00FB1E47">
        <w:t>nformacje będą brane pod uwagę w szczególności przy weryfikacji spełni</w:t>
      </w:r>
      <w:r w:rsidR="00A23758">
        <w:t>e</w:t>
      </w:r>
      <w:r w:rsidRPr="00FB1E47">
        <w:t xml:space="preserve">nia następujących kryteriów: </w:t>
      </w:r>
    </w:p>
    <w:p w:rsidR="00F230B1" w:rsidRPr="00FB1E47" w:rsidRDefault="00F230B1" w:rsidP="00781A3F">
      <w:pPr>
        <w:pStyle w:val="Akapitzlist"/>
        <w:numPr>
          <w:ilvl w:val="0"/>
          <w:numId w:val="7"/>
        </w:numPr>
        <w:suppressAutoHyphens w:val="0"/>
        <w:contextualSpacing/>
        <w:jc w:val="both"/>
      </w:pPr>
      <w:r w:rsidRPr="006129F1">
        <w:rPr>
          <w:i/>
        </w:rPr>
        <w:t xml:space="preserve">Członkostwo </w:t>
      </w:r>
      <w:r w:rsidR="0001043C" w:rsidRPr="006129F1">
        <w:rPr>
          <w:i/>
          <w:lang w:val="pl-PL"/>
        </w:rPr>
        <w:t>w</w:t>
      </w:r>
      <w:r w:rsidRPr="006129F1">
        <w:rPr>
          <w:i/>
        </w:rPr>
        <w:t>nioskodawcy w ponadregionalnym powiązaniu kooperacyjnym z Polski Wschodniej</w:t>
      </w:r>
      <w:r w:rsidRPr="00FB1E47">
        <w:t>;</w:t>
      </w:r>
    </w:p>
    <w:p w:rsidR="00F230B1" w:rsidRPr="00FB1E47" w:rsidRDefault="00F230B1" w:rsidP="00781A3F">
      <w:pPr>
        <w:pStyle w:val="Akapitzlist"/>
        <w:numPr>
          <w:ilvl w:val="0"/>
          <w:numId w:val="7"/>
        </w:numPr>
        <w:suppressAutoHyphens w:val="0"/>
        <w:contextualSpacing/>
        <w:jc w:val="both"/>
      </w:pPr>
      <w:r w:rsidRPr="006129F1">
        <w:rPr>
          <w:i/>
        </w:rPr>
        <w:t xml:space="preserve">Ponadregionalne powiązanie kooperacyjne, do którego należy </w:t>
      </w:r>
      <w:r w:rsidR="0001043C" w:rsidRPr="006129F1">
        <w:rPr>
          <w:i/>
          <w:lang w:val="pl-PL"/>
        </w:rPr>
        <w:t>w</w:t>
      </w:r>
      <w:r w:rsidRPr="006129F1">
        <w:rPr>
          <w:i/>
        </w:rPr>
        <w:t>nioskodawca, spełnia warunki wymienione w opisie kryterium</w:t>
      </w:r>
      <w:r w:rsidRPr="00FB1E47">
        <w:t>;</w:t>
      </w:r>
    </w:p>
    <w:p w:rsidR="00F230B1" w:rsidRPr="00FB1E47" w:rsidRDefault="00F230B1" w:rsidP="00781A3F">
      <w:pPr>
        <w:pStyle w:val="Akapitzlist"/>
        <w:numPr>
          <w:ilvl w:val="0"/>
          <w:numId w:val="7"/>
        </w:numPr>
        <w:suppressAutoHyphens w:val="0"/>
        <w:contextualSpacing/>
        <w:jc w:val="both"/>
      </w:pPr>
      <w:r w:rsidRPr="006129F1">
        <w:rPr>
          <w:i/>
        </w:rPr>
        <w:t>Przedmiot projektu jest zgodny z obszarem działalności powiązania kooperacyjnego oraz jego celami rozwoju</w:t>
      </w:r>
      <w:r w:rsidRPr="00FB1E47">
        <w:t>;</w:t>
      </w:r>
    </w:p>
    <w:p w:rsidR="00F230B1" w:rsidRPr="00FB1E47" w:rsidRDefault="00F230B1" w:rsidP="00781A3F">
      <w:pPr>
        <w:pStyle w:val="Akapitzlist"/>
        <w:numPr>
          <w:ilvl w:val="0"/>
          <w:numId w:val="7"/>
        </w:numPr>
        <w:suppressAutoHyphens w:val="0"/>
        <w:contextualSpacing/>
        <w:jc w:val="both"/>
      </w:pPr>
      <w:r w:rsidRPr="006129F1">
        <w:rPr>
          <w:i/>
        </w:rPr>
        <w:t>Podmiot zarządzający ponadregionalnym powiązaniem kooperacyjnym posiada siedzibę na terytorium Polski Wschodniej</w:t>
      </w:r>
      <w:r w:rsidRPr="00FB1E47">
        <w:t>.</w:t>
      </w:r>
    </w:p>
    <w:p w:rsidR="00F230B1" w:rsidRPr="00F230B1" w:rsidRDefault="00F230B1" w:rsidP="00781A3F">
      <w:pPr>
        <w:pStyle w:val="Akapitzlist"/>
        <w:jc w:val="both"/>
        <w:rPr>
          <w:rFonts w:ascii="Calibri" w:hAnsi="Calibri" w:cs="Calibri"/>
          <w:b/>
          <w:sz w:val="20"/>
          <w:szCs w:val="20"/>
        </w:rPr>
      </w:pPr>
    </w:p>
    <w:p w:rsidR="00F230B1" w:rsidRDefault="00F230B1" w:rsidP="00781A3F">
      <w:pPr>
        <w:jc w:val="both"/>
      </w:pPr>
      <w:r w:rsidRPr="004E499D">
        <w:t xml:space="preserve">Kryterium </w:t>
      </w:r>
      <w:r w:rsidRPr="006129F1">
        <w:rPr>
          <w:i/>
        </w:rPr>
        <w:t xml:space="preserve">Członkostwo </w:t>
      </w:r>
      <w:r w:rsidR="0001043C" w:rsidRPr="006129F1">
        <w:rPr>
          <w:i/>
        </w:rPr>
        <w:t>w</w:t>
      </w:r>
      <w:r w:rsidRPr="006129F1">
        <w:rPr>
          <w:i/>
        </w:rPr>
        <w:t>nioskodawcy w ponadregiona</w:t>
      </w:r>
      <w:r w:rsidR="00781A3F">
        <w:rPr>
          <w:i/>
        </w:rPr>
        <w:t>lnym powiązaniu kooperacyjnym z </w:t>
      </w:r>
      <w:r w:rsidRPr="006129F1">
        <w:rPr>
          <w:i/>
        </w:rPr>
        <w:t>Polski Wschodniej</w:t>
      </w:r>
      <w:r w:rsidRPr="004E499D">
        <w:t xml:space="preserve"> będzie mogło zostać uznane za spełnione jedynie w przypadku </w:t>
      </w:r>
      <w:r w:rsidR="0001043C">
        <w:t>w</w:t>
      </w:r>
      <w:r w:rsidRPr="004E499D">
        <w:t xml:space="preserve">nioskodawców będących członkami ponadregionalnego powiązania </w:t>
      </w:r>
      <w:proofErr w:type="gramStart"/>
      <w:r w:rsidRPr="004E499D">
        <w:t>kooperacyjnego od co</w:t>
      </w:r>
      <w:proofErr w:type="gramEnd"/>
      <w:r w:rsidRPr="004E499D">
        <w:t xml:space="preserve"> najmniej 6 miesięcy przed dniem złożenia wniosku o dofinansowanie.</w:t>
      </w:r>
    </w:p>
    <w:p w:rsidR="00F230B1" w:rsidRDefault="00F230B1" w:rsidP="00781A3F">
      <w:pPr>
        <w:jc w:val="both"/>
      </w:pPr>
    </w:p>
    <w:p w:rsidR="00F230B1" w:rsidRPr="004E499D" w:rsidRDefault="00F230B1" w:rsidP="00781A3F">
      <w:pPr>
        <w:jc w:val="both"/>
      </w:pPr>
      <w:r>
        <w:lastRenderedPageBreak/>
        <w:t xml:space="preserve">Natomiast kryterium </w:t>
      </w:r>
      <w:r w:rsidRPr="006129F1">
        <w:rPr>
          <w:i/>
        </w:rPr>
        <w:t xml:space="preserve">Ponadregionalne powiązanie kooperacyjne, do którego należy </w:t>
      </w:r>
      <w:r w:rsidR="0001043C" w:rsidRPr="006129F1">
        <w:rPr>
          <w:i/>
        </w:rPr>
        <w:t>w</w:t>
      </w:r>
      <w:r w:rsidRPr="006129F1">
        <w:rPr>
          <w:i/>
        </w:rPr>
        <w:t>nioskodawca, spełnia warunki wymienione w opisie kryterium</w:t>
      </w:r>
      <w:r>
        <w:t xml:space="preserve"> zostanie uznane za spełnione jedynie w sytuacji potwierdzenia łącznego spełnian</w:t>
      </w:r>
      <w:r w:rsidR="00693021">
        <w:t>ia na dzień składania wniosku o </w:t>
      </w:r>
      <w:r>
        <w:t xml:space="preserve">dofinansowanie następujących wymagań: </w:t>
      </w:r>
    </w:p>
    <w:p w:rsidR="00F230B1" w:rsidRPr="00A87095" w:rsidRDefault="00F230B1" w:rsidP="00781A3F">
      <w:pPr>
        <w:pStyle w:val="Akapitzlist"/>
        <w:numPr>
          <w:ilvl w:val="0"/>
          <w:numId w:val="6"/>
        </w:numPr>
        <w:suppressAutoHyphens w:val="0"/>
        <w:contextualSpacing/>
        <w:jc w:val="both"/>
      </w:pPr>
      <w:r w:rsidRPr="00A87095">
        <w:t xml:space="preserve">do ponadregionalnego powiązania kooperacyjnego należy minimum 5 przedsiębiorców; </w:t>
      </w:r>
    </w:p>
    <w:p w:rsidR="00F230B1" w:rsidRPr="00A87095" w:rsidRDefault="00F230B1" w:rsidP="00781A3F">
      <w:pPr>
        <w:pStyle w:val="Akapitzlist"/>
        <w:numPr>
          <w:ilvl w:val="0"/>
          <w:numId w:val="6"/>
        </w:numPr>
        <w:suppressAutoHyphens w:val="0"/>
        <w:contextualSpacing/>
        <w:jc w:val="both"/>
      </w:pPr>
      <w:r w:rsidRPr="00A87095">
        <w:t>przedsiębiorcy należący do ponadregionalnego powiązania kooperacyjnego działają w pokrewnych sektorach, tj. prowadząc działalność gospodarczą współpracują ze sobą w procesie tworzenia produktów lub usług o komplementarnym charakterze;</w:t>
      </w:r>
    </w:p>
    <w:p w:rsidR="00F230B1" w:rsidRPr="00A87095" w:rsidRDefault="00F230B1" w:rsidP="00781A3F">
      <w:pPr>
        <w:pStyle w:val="Akapitzlist"/>
        <w:numPr>
          <w:ilvl w:val="0"/>
          <w:numId w:val="6"/>
        </w:numPr>
        <w:suppressAutoHyphens w:val="0"/>
        <w:contextualSpacing/>
        <w:jc w:val="both"/>
      </w:pPr>
      <w:r w:rsidRPr="00A87095">
        <w:t>działalność ponadregionalnego powiązania kooperacyjnego koordynowana jest przez podmiot zarządzający powiązaniem, który posiada siedzibę na teryt</w:t>
      </w:r>
      <w:r w:rsidR="003204F8">
        <w:t>orium Rzeczpospolitej Polskiej;</w:t>
      </w:r>
    </w:p>
    <w:p w:rsidR="00F230B1" w:rsidRPr="00A87095" w:rsidRDefault="00F230B1" w:rsidP="00781A3F">
      <w:pPr>
        <w:pStyle w:val="Akapitzlist"/>
        <w:numPr>
          <w:ilvl w:val="0"/>
          <w:numId w:val="6"/>
        </w:numPr>
        <w:suppressAutoHyphens w:val="0"/>
        <w:contextualSpacing/>
        <w:jc w:val="both"/>
      </w:pPr>
      <w:r w:rsidRPr="00A87095">
        <w:t xml:space="preserve">w skład ponadregionalnego powiązania kooperacyjnego wchodzą członkowie z co najmniej </w:t>
      </w:r>
      <w:r w:rsidR="000F0984">
        <w:rPr>
          <w:lang w:val="pl-PL"/>
        </w:rPr>
        <w:t>dwóch</w:t>
      </w:r>
      <w:r w:rsidRPr="00A87095">
        <w:t xml:space="preserve"> województw, w tym przynajmniej jednego z tere</w:t>
      </w:r>
      <w:r w:rsidR="003204F8">
        <w:t>nu Polski Wschodniej;</w:t>
      </w:r>
    </w:p>
    <w:p w:rsidR="00F230B1" w:rsidRPr="00036F71" w:rsidRDefault="00F230B1" w:rsidP="00781A3F">
      <w:pPr>
        <w:pStyle w:val="Akapitzlist"/>
        <w:numPr>
          <w:ilvl w:val="0"/>
          <w:numId w:val="6"/>
        </w:numPr>
        <w:suppressAutoHyphens w:val="0"/>
        <w:contextualSpacing/>
        <w:jc w:val="both"/>
      </w:pPr>
      <w:r w:rsidRPr="00A87095">
        <w:t xml:space="preserve">na dzień złożenia wniosku o dofinansowanie ponadregionalne powiązanie kooperacyjne funkcjonuje od co najmniej </w:t>
      </w:r>
      <w:r w:rsidR="003204F8">
        <w:t>12 miesięcy.</w:t>
      </w:r>
    </w:p>
    <w:p w:rsidR="00A23758" w:rsidRPr="00A87095" w:rsidRDefault="00A23758" w:rsidP="00781A3F">
      <w:pPr>
        <w:pStyle w:val="Akapitzlist"/>
        <w:suppressAutoHyphens w:val="0"/>
        <w:ind w:left="720"/>
        <w:contextualSpacing/>
        <w:jc w:val="both"/>
      </w:pPr>
    </w:p>
    <w:p w:rsidR="00F230B1" w:rsidRDefault="00F230B1" w:rsidP="00781A3F">
      <w:pPr>
        <w:jc w:val="both"/>
      </w:pPr>
      <w:r>
        <w:t>Aby projekt mógł zostać rekomendowany do dofinansowania musi uzyskać w tym kryterium 1 punkt, co jest równoznaczne z uznaniem kryterium za spełnione.</w:t>
      </w:r>
    </w:p>
    <w:p w:rsidR="003B5F66" w:rsidRPr="00F230B1" w:rsidRDefault="003B5F66" w:rsidP="00781A3F">
      <w:pPr>
        <w:jc w:val="both"/>
        <w:rPr>
          <w:rFonts w:cs="Calibri"/>
          <w:b/>
        </w:rPr>
      </w:pPr>
    </w:p>
    <w:p w:rsidR="00F230B1" w:rsidRDefault="00F230B1" w:rsidP="00781A3F">
      <w:pPr>
        <w:jc w:val="both"/>
      </w:pPr>
      <w:r w:rsidRPr="004F1D34">
        <w:t xml:space="preserve">Natomiast w ramach kolejnego kryterium </w:t>
      </w:r>
      <w:r w:rsidRPr="006129F1">
        <w:rPr>
          <w:i/>
        </w:rPr>
        <w:t>Przedmiot projektu jest zgodny z obszarem działalności powiązania kooperacyjnego oraz jego celami rozwoju</w:t>
      </w:r>
      <w:r w:rsidRPr="004F1D34">
        <w:t xml:space="preserve"> weryfikacji podlegać będzie zgodność projektu z rodzajem działalności ponadregionalnego powiązania kooperacyjnego, do którego należy </w:t>
      </w:r>
      <w:r w:rsidR="0001043C">
        <w:t>w</w:t>
      </w:r>
      <w:r w:rsidRPr="004F1D34">
        <w:t>nioskodawca</w:t>
      </w:r>
      <w:r w:rsidR="00A23758">
        <w:t xml:space="preserve"> </w:t>
      </w:r>
      <w:r w:rsidRPr="004F1D34">
        <w:t xml:space="preserve">oraz celami rozwoju tego powiązania. </w:t>
      </w:r>
      <w:r>
        <w:t>Aby projekt mógł zostać rekomendowany do dofinansowania musi uzyskać w tym kryterium 1 punkt, co jest równoznaczne z uznaniem kryterium za spełnione.</w:t>
      </w:r>
    </w:p>
    <w:p w:rsidR="003B5F66" w:rsidRPr="00F230B1" w:rsidRDefault="003B5F66" w:rsidP="00781A3F">
      <w:pPr>
        <w:jc w:val="both"/>
        <w:rPr>
          <w:rFonts w:cs="Calibri"/>
          <w:b/>
        </w:rPr>
      </w:pPr>
    </w:p>
    <w:p w:rsidR="00F230B1" w:rsidRDefault="00F230B1" w:rsidP="00781A3F">
      <w:pPr>
        <w:jc w:val="both"/>
      </w:pPr>
      <w:r>
        <w:t xml:space="preserve">W przypadku kolejnego kryterium </w:t>
      </w:r>
      <w:r w:rsidRPr="006129F1">
        <w:rPr>
          <w:i/>
        </w:rPr>
        <w:t>Podmiot zarządzający ponadregionalnym powiązaniem kooperacyjnym posiada siedzibę na terytorium Polski Wschodniej</w:t>
      </w:r>
      <w:r>
        <w:t xml:space="preserve"> przyznaniem 1 punktu premiowane będą projekty realizowane przez </w:t>
      </w:r>
      <w:r w:rsidR="0001043C">
        <w:t>w</w:t>
      </w:r>
      <w:r>
        <w:t xml:space="preserve">nioskodawców należących do ponadregionalnego powiązania kooperacyjnego, którego podmiot zarządzający posiada siedzibę na terytorium Polski Wschodniej. </w:t>
      </w:r>
    </w:p>
    <w:p w:rsidR="003B5F66" w:rsidRDefault="003B5F66" w:rsidP="00781A3F">
      <w:pPr>
        <w:jc w:val="both"/>
      </w:pPr>
    </w:p>
    <w:p w:rsidR="00F230B1" w:rsidRDefault="00F230B1" w:rsidP="00781A3F">
      <w:pPr>
        <w:jc w:val="both"/>
      </w:pPr>
      <w:r w:rsidRPr="008F2CF7">
        <w:t xml:space="preserve">Informacje zawarte w tej części wniosku muszą być zgodne z treścią dokumentów ponadregionalnego powiązania kooperacyjnego stanowiących załącznik do wniosku. </w:t>
      </w:r>
    </w:p>
    <w:p w:rsidR="003B5F66" w:rsidRPr="008F2CF7" w:rsidRDefault="003B5F66" w:rsidP="00781A3F">
      <w:pPr>
        <w:jc w:val="both"/>
      </w:pPr>
    </w:p>
    <w:p w:rsidR="00F230B1" w:rsidRDefault="00F230B1" w:rsidP="00781A3F">
      <w:pPr>
        <w:jc w:val="both"/>
      </w:pPr>
      <w:r w:rsidRPr="00A8295A">
        <w:t>W skład tej części wniosku wchodzą:</w:t>
      </w:r>
    </w:p>
    <w:p w:rsidR="00A23758" w:rsidRPr="00A8295A" w:rsidRDefault="00A23758" w:rsidP="00781A3F">
      <w:pPr>
        <w:jc w:val="both"/>
      </w:pPr>
    </w:p>
    <w:p w:rsidR="00F230B1" w:rsidRPr="00A8295A" w:rsidRDefault="00F230B1" w:rsidP="00781A3F">
      <w:pPr>
        <w:jc w:val="both"/>
      </w:pPr>
      <w:r w:rsidRPr="00A8295A">
        <w:t xml:space="preserve">- pola tekstowe o charakterze opisowym - </w:t>
      </w:r>
      <w:r w:rsidRPr="00CE0000">
        <w:rPr>
          <w:b/>
        </w:rPr>
        <w:t>„Nazwa powiązania kooperacyjnego”</w:t>
      </w:r>
      <w:r w:rsidRPr="00A8295A">
        <w:t xml:space="preserve">; </w:t>
      </w:r>
      <w:r w:rsidRPr="00CE0000">
        <w:rPr>
          <w:b/>
        </w:rPr>
        <w:t>„Adres strony internetowej</w:t>
      </w:r>
      <w:proofErr w:type="gramStart"/>
      <w:r w:rsidRPr="00CE0000">
        <w:rPr>
          <w:b/>
        </w:rPr>
        <w:t>:”</w:t>
      </w:r>
      <w:r w:rsidRPr="00A8295A">
        <w:t xml:space="preserve">; </w:t>
      </w:r>
      <w:r w:rsidRPr="00CE0000">
        <w:rPr>
          <w:b/>
        </w:rPr>
        <w:t>„Branża</w:t>
      </w:r>
      <w:proofErr w:type="gramEnd"/>
      <w:r w:rsidRPr="00CE0000">
        <w:rPr>
          <w:b/>
        </w:rPr>
        <w:t>”</w:t>
      </w:r>
      <w:r w:rsidRPr="00A8295A">
        <w:t xml:space="preserve">; </w:t>
      </w:r>
      <w:r w:rsidRPr="00CE0000">
        <w:rPr>
          <w:b/>
        </w:rPr>
        <w:t>„Produkowane wyroby, usługi (główne):”</w:t>
      </w:r>
      <w:r w:rsidRPr="00A8295A">
        <w:t xml:space="preserve">; </w:t>
      </w:r>
      <w:r w:rsidRPr="00CE0000">
        <w:rPr>
          <w:b/>
        </w:rPr>
        <w:t>„Cele działania powiązania kooperacyjnego”</w:t>
      </w:r>
      <w:r w:rsidRPr="00A8295A">
        <w:t xml:space="preserve">; </w:t>
      </w:r>
      <w:r w:rsidRPr="00CE0000">
        <w:rPr>
          <w:b/>
        </w:rPr>
        <w:t>„Opis sposobu współpracy członków powiązania kooperacyjnego w procesie tworzenia komplementarnych produktów (wyrobów lub usług):”</w:t>
      </w:r>
      <w:r w:rsidRPr="00A8295A">
        <w:t xml:space="preserve">; </w:t>
      </w:r>
      <w:r w:rsidRPr="00CE0000">
        <w:rPr>
          <w:b/>
        </w:rPr>
        <w:t>„Lista podmiotów wchodzących w skład powiązania kooperacyjnego – Nazwa podmiotu”</w:t>
      </w:r>
      <w:r w:rsidRPr="00A8295A">
        <w:t>;</w:t>
      </w:r>
      <w:r w:rsidR="00C2529D">
        <w:t xml:space="preserve"> </w:t>
      </w:r>
      <w:r w:rsidR="00C2529D" w:rsidRPr="00A8295A">
        <w:t xml:space="preserve">oraz </w:t>
      </w:r>
      <w:r w:rsidR="00C2529D" w:rsidRPr="00CE0000">
        <w:rPr>
          <w:b/>
        </w:rPr>
        <w:t>„Rola podmiotu w powiązaniu”</w:t>
      </w:r>
      <w:r w:rsidR="00C2529D">
        <w:t>;</w:t>
      </w:r>
      <w:r w:rsidRPr="00A8295A">
        <w:t xml:space="preserve"> </w:t>
      </w:r>
    </w:p>
    <w:p w:rsidR="00F230B1" w:rsidRPr="00A8295A" w:rsidRDefault="00F230B1" w:rsidP="00781A3F">
      <w:pPr>
        <w:jc w:val="both"/>
      </w:pPr>
      <w:r w:rsidRPr="00A8295A">
        <w:t xml:space="preserve">- pola wypełnianie za pomocą wyboru daty z kalendarza dostępnego w Generatorze Wniosków – </w:t>
      </w:r>
      <w:r w:rsidRPr="00CE0000">
        <w:rPr>
          <w:b/>
        </w:rPr>
        <w:t>„Data podpisania porozumienia/umowy powiązania kooperacyjnego (</w:t>
      </w:r>
      <w:r w:rsidR="00AA5F3F" w:rsidRPr="00CE0000">
        <w:rPr>
          <w:b/>
        </w:rPr>
        <w:t>rrrr/mm/</w:t>
      </w:r>
      <w:r w:rsidRPr="00CE0000">
        <w:rPr>
          <w:b/>
        </w:rPr>
        <w:t>dd</w:t>
      </w:r>
      <w:proofErr w:type="gramStart"/>
      <w:r w:rsidRPr="00CE0000">
        <w:rPr>
          <w:b/>
        </w:rPr>
        <w:t>)”</w:t>
      </w:r>
      <w:r w:rsidRPr="00A8295A">
        <w:t xml:space="preserve"> oraz</w:t>
      </w:r>
      <w:proofErr w:type="gramEnd"/>
      <w:r w:rsidRPr="00A8295A">
        <w:t xml:space="preserve"> </w:t>
      </w:r>
      <w:r w:rsidRPr="00CE0000">
        <w:rPr>
          <w:b/>
        </w:rPr>
        <w:t xml:space="preserve">„Data przystąpienia </w:t>
      </w:r>
      <w:r w:rsidR="0001043C" w:rsidRPr="00CE0000">
        <w:rPr>
          <w:b/>
        </w:rPr>
        <w:t>w</w:t>
      </w:r>
      <w:r w:rsidRPr="00CE0000">
        <w:rPr>
          <w:b/>
        </w:rPr>
        <w:t>nioskodawcy do powiązania kooperacyjnego (</w:t>
      </w:r>
      <w:r w:rsidR="00AA5F3F" w:rsidRPr="00CE0000">
        <w:rPr>
          <w:b/>
        </w:rPr>
        <w:t>rrrr/mm/</w:t>
      </w:r>
      <w:r w:rsidRPr="00CE0000">
        <w:rPr>
          <w:b/>
        </w:rPr>
        <w:t>dd)”</w:t>
      </w:r>
      <w:r w:rsidRPr="00A8295A">
        <w:t>;</w:t>
      </w:r>
    </w:p>
    <w:p w:rsidR="00F230B1" w:rsidRPr="00A8295A" w:rsidRDefault="00F230B1" w:rsidP="00781A3F">
      <w:pPr>
        <w:jc w:val="both"/>
      </w:pPr>
      <w:r w:rsidRPr="00A8295A">
        <w:t xml:space="preserve">- pole typu „check-box” – </w:t>
      </w:r>
      <w:r w:rsidRPr="00CE0000">
        <w:rPr>
          <w:b/>
        </w:rPr>
        <w:t>„Wnioskodawca jest członkiem powiązania kooperacyjnego”</w:t>
      </w:r>
      <w:r w:rsidRPr="00A8295A">
        <w:t>;</w:t>
      </w:r>
    </w:p>
    <w:p w:rsidR="00F230B1" w:rsidRDefault="00F230B1" w:rsidP="00781A3F">
      <w:pPr>
        <w:jc w:val="both"/>
      </w:pPr>
      <w:r w:rsidRPr="00A8295A">
        <w:t>- pol</w:t>
      </w:r>
      <w:r w:rsidR="00C2529D">
        <w:t>e</w:t>
      </w:r>
      <w:r w:rsidRPr="00A8295A">
        <w:t xml:space="preserve"> wypełnian</w:t>
      </w:r>
      <w:r w:rsidR="00C2529D">
        <w:t>e</w:t>
      </w:r>
      <w:r w:rsidRPr="00A8295A">
        <w:t xml:space="preserve"> za pomocą wyboru opcji zawartych na listach dostępnych w Generatorze Wniosku – </w:t>
      </w:r>
      <w:r w:rsidRPr="00CE0000">
        <w:rPr>
          <w:b/>
        </w:rPr>
        <w:t>„Województwo siedziby podmiotu”</w:t>
      </w:r>
      <w:r w:rsidR="00C2529D">
        <w:t>.</w:t>
      </w:r>
      <w:r>
        <w:t xml:space="preserve">  </w:t>
      </w:r>
    </w:p>
    <w:p w:rsidR="006843E8" w:rsidRDefault="006843E8" w:rsidP="00781A3F">
      <w:pPr>
        <w:jc w:val="both"/>
      </w:pPr>
    </w:p>
    <w:p w:rsidR="00F230B1" w:rsidRPr="00F230B1" w:rsidRDefault="00F230B1" w:rsidP="00781A3F">
      <w:pPr>
        <w:jc w:val="both"/>
        <w:rPr>
          <w:b/>
          <w:u w:val="single"/>
        </w:rPr>
      </w:pPr>
    </w:p>
    <w:p w:rsidR="007A704C" w:rsidRPr="00F230B1" w:rsidRDefault="00F230B1" w:rsidP="00781A3F">
      <w:pPr>
        <w:numPr>
          <w:ilvl w:val="0"/>
          <w:numId w:val="3"/>
        </w:numPr>
        <w:jc w:val="both"/>
        <w:rPr>
          <w:b/>
        </w:rPr>
      </w:pPr>
      <w:r w:rsidRPr="00F230B1">
        <w:rPr>
          <w:b/>
        </w:rPr>
        <w:t>PRZYGOTOWANIE WNIOSKODAWCY DO REALIZACJI PROJEKTU</w:t>
      </w:r>
    </w:p>
    <w:p w:rsidR="00F230B1" w:rsidRDefault="00F230B1" w:rsidP="00781A3F">
      <w:pPr>
        <w:jc w:val="both"/>
        <w:rPr>
          <w:rFonts w:ascii="Arial" w:hAnsi="Arial" w:cs="Arial"/>
          <w:b/>
          <w:sz w:val="20"/>
          <w:szCs w:val="20"/>
        </w:rPr>
      </w:pPr>
    </w:p>
    <w:p w:rsidR="00F230B1" w:rsidRDefault="00F230B1" w:rsidP="00781A3F">
      <w:pPr>
        <w:jc w:val="both"/>
      </w:pPr>
      <w:r>
        <w:t>Wypełniając poszczególne pola tej części wniosku uwzględnić należy, że podane i</w:t>
      </w:r>
      <w:r w:rsidRPr="00FB1E47">
        <w:t>nformacje będą brane pod uwagę w szczególności</w:t>
      </w:r>
      <w:r>
        <w:t xml:space="preserve"> </w:t>
      </w:r>
      <w:r w:rsidRPr="00FB1E47">
        <w:t>przy weryfikacji spełni</w:t>
      </w:r>
      <w:r w:rsidR="00A23758">
        <w:t>e</w:t>
      </w:r>
      <w:r w:rsidRPr="00FB1E47">
        <w:t xml:space="preserve">nia następujących kryteriów: </w:t>
      </w:r>
    </w:p>
    <w:p w:rsidR="00A23758" w:rsidRPr="00FB1E47" w:rsidRDefault="00A23758" w:rsidP="00781A3F">
      <w:pPr>
        <w:jc w:val="both"/>
      </w:pPr>
    </w:p>
    <w:p w:rsidR="00F230B1" w:rsidRPr="00F16F3B" w:rsidRDefault="00F230B1" w:rsidP="00781A3F">
      <w:pPr>
        <w:pStyle w:val="Akapitzlist"/>
        <w:numPr>
          <w:ilvl w:val="0"/>
          <w:numId w:val="8"/>
        </w:numPr>
        <w:suppressAutoHyphens w:val="0"/>
        <w:contextualSpacing/>
        <w:jc w:val="both"/>
        <w:rPr>
          <w:bCs/>
        </w:rPr>
      </w:pPr>
      <w:r w:rsidRPr="006129F1">
        <w:rPr>
          <w:bCs/>
          <w:i/>
        </w:rPr>
        <w:t>Wnioskodawca zatrudnia co najmniej 5 pracowników</w:t>
      </w:r>
      <w:r w:rsidRPr="00F16F3B">
        <w:t>;</w:t>
      </w:r>
    </w:p>
    <w:p w:rsidR="00F230B1" w:rsidRPr="00F16F3B" w:rsidRDefault="00F230B1" w:rsidP="00781A3F">
      <w:pPr>
        <w:pStyle w:val="Akapitzlist"/>
        <w:numPr>
          <w:ilvl w:val="0"/>
          <w:numId w:val="8"/>
        </w:numPr>
        <w:suppressAutoHyphens w:val="0"/>
        <w:contextualSpacing/>
        <w:jc w:val="both"/>
        <w:rPr>
          <w:bCs/>
        </w:rPr>
      </w:pPr>
      <w:r w:rsidRPr="006129F1">
        <w:rPr>
          <w:bCs/>
          <w:i/>
        </w:rPr>
        <w:t xml:space="preserve">Wnioskodawca osiągnął przychody ze sprzedaży nie mniejsze niż 600 tys. </w:t>
      </w:r>
      <w:r w:rsidR="00923C57" w:rsidRPr="006129F1">
        <w:rPr>
          <w:bCs/>
          <w:i/>
          <w:lang w:val="pl-PL"/>
        </w:rPr>
        <w:t>PLN</w:t>
      </w:r>
      <w:r w:rsidR="00A23758" w:rsidRPr="006129F1">
        <w:rPr>
          <w:bCs/>
          <w:i/>
          <w:lang w:val="pl-PL"/>
        </w:rPr>
        <w:t xml:space="preserve"> </w:t>
      </w:r>
      <w:r w:rsidRPr="006129F1">
        <w:rPr>
          <w:bCs/>
          <w:i/>
        </w:rPr>
        <w:t>przynajmniej w jednym zamkniętym roku obrotowym w okresie 3 lat poprzedzających rok, w którym złożył wniosek o udzielenie wsparcia</w:t>
      </w:r>
      <w:r w:rsidRPr="00F16F3B">
        <w:t>;</w:t>
      </w:r>
    </w:p>
    <w:p w:rsidR="00F230B1" w:rsidRDefault="00F230B1" w:rsidP="00781A3F">
      <w:pPr>
        <w:pStyle w:val="Akapitzlist"/>
        <w:numPr>
          <w:ilvl w:val="0"/>
          <w:numId w:val="8"/>
        </w:numPr>
        <w:suppressAutoHyphens w:val="0"/>
        <w:contextualSpacing/>
        <w:jc w:val="both"/>
      </w:pPr>
      <w:r w:rsidRPr="006129F1">
        <w:rPr>
          <w:i/>
        </w:rPr>
        <w:t>Przygotowanie do realizacji projektu</w:t>
      </w:r>
      <w:r>
        <w:t>.</w:t>
      </w:r>
    </w:p>
    <w:p w:rsidR="00F230B1" w:rsidRPr="00F16F3B" w:rsidRDefault="00F230B1" w:rsidP="00781A3F">
      <w:pPr>
        <w:pStyle w:val="Akapitzlist"/>
        <w:jc w:val="both"/>
      </w:pPr>
    </w:p>
    <w:p w:rsidR="00F230B1" w:rsidRDefault="00F230B1" w:rsidP="00781A3F">
      <w:pPr>
        <w:jc w:val="both"/>
      </w:pPr>
      <w:r w:rsidRPr="00F2697F">
        <w:rPr>
          <w:bCs/>
        </w:rPr>
        <w:t xml:space="preserve">Kryterium </w:t>
      </w:r>
      <w:r w:rsidRPr="006129F1">
        <w:rPr>
          <w:bCs/>
          <w:i/>
        </w:rPr>
        <w:t xml:space="preserve">Wnioskodawca </w:t>
      </w:r>
      <w:proofErr w:type="gramStart"/>
      <w:r w:rsidRPr="006129F1">
        <w:rPr>
          <w:bCs/>
          <w:i/>
        </w:rPr>
        <w:t>zatrudnia co</w:t>
      </w:r>
      <w:proofErr w:type="gramEnd"/>
      <w:r w:rsidRPr="006129F1">
        <w:rPr>
          <w:bCs/>
          <w:i/>
        </w:rPr>
        <w:t xml:space="preserve"> najmniej 5 pracowników</w:t>
      </w:r>
      <w:r w:rsidRPr="00F2697F">
        <w:rPr>
          <w:bCs/>
        </w:rPr>
        <w:t xml:space="preserve"> będzie mogło zostać uznane za spełnione jedynie w przypadku </w:t>
      </w:r>
      <w:r w:rsidR="00703B8E">
        <w:rPr>
          <w:bCs/>
        </w:rPr>
        <w:t>w</w:t>
      </w:r>
      <w:r w:rsidRPr="00F2697F">
        <w:rPr>
          <w:bCs/>
        </w:rPr>
        <w:t xml:space="preserve">nioskodawców zatrudniających co najmniej 5 pracowników </w:t>
      </w:r>
      <w:r w:rsidRPr="00F2697F">
        <w:t xml:space="preserve">w ostatnim roku obrotowym trwającym przynajmniej 12 miesięcy. Pod uwagę </w:t>
      </w:r>
      <w:r>
        <w:t xml:space="preserve">brane </w:t>
      </w:r>
      <w:r w:rsidRPr="00F2697F">
        <w:t>będzie średnioroczne zatrudnienie w przeliczeniu na pełne etaty w ostatnim zamkniętym roku obrotowym trwającym przynajmniej 12 miesięcy.</w:t>
      </w:r>
    </w:p>
    <w:p w:rsidR="003B5F66" w:rsidRPr="00F2697F" w:rsidRDefault="003B5F66" w:rsidP="00781A3F">
      <w:pPr>
        <w:jc w:val="both"/>
        <w:rPr>
          <w:bCs/>
        </w:rPr>
      </w:pPr>
    </w:p>
    <w:p w:rsidR="00F230B1" w:rsidRDefault="00F230B1" w:rsidP="00781A3F">
      <w:pPr>
        <w:jc w:val="both"/>
        <w:rPr>
          <w:bCs/>
        </w:rPr>
      </w:pPr>
      <w:r w:rsidRPr="00B86715">
        <w:rPr>
          <w:bCs/>
        </w:rPr>
        <w:t xml:space="preserve">Natomiast kryterium </w:t>
      </w:r>
      <w:r w:rsidRPr="006129F1">
        <w:rPr>
          <w:bCs/>
          <w:i/>
        </w:rPr>
        <w:t xml:space="preserve">Wnioskodawca osiągnął przychody ze sprzedaży nie mniejsze niż 600 tys. </w:t>
      </w:r>
      <w:r w:rsidR="00923C57" w:rsidRPr="006129F1">
        <w:rPr>
          <w:bCs/>
          <w:i/>
        </w:rPr>
        <w:t>PLN</w:t>
      </w:r>
      <w:r w:rsidRPr="006129F1">
        <w:rPr>
          <w:bCs/>
          <w:i/>
        </w:rPr>
        <w:t xml:space="preserve"> przynajmniej w jednym zamkniętym roku obrotowym w okresie 3 lat poprzedzających rok, w którym złożył wniosek o udzielenie wsparcia</w:t>
      </w:r>
      <w:r w:rsidRPr="00B86715">
        <w:rPr>
          <w:bCs/>
        </w:rPr>
        <w:t xml:space="preserve"> będzie mogło zostać uznane za spełnione jedynie w przypadku </w:t>
      </w:r>
      <w:r w:rsidR="00703B8E">
        <w:rPr>
          <w:bCs/>
        </w:rPr>
        <w:t>w</w:t>
      </w:r>
      <w:r w:rsidRPr="00B86715">
        <w:rPr>
          <w:bCs/>
        </w:rPr>
        <w:t xml:space="preserve">nioskodawców, którzy przynajmniej w jednym zamkniętym roku obrotowym w okresie 3 lat poprzedzających rok, w którym składany jest wniosek o dofinansowanie osiągnęli przychody ze sprzedaży nie mniejsze niż 600 tys. </w:t>
      </w:r>
      <w:r w:rsidR="00923C57">
        <w:rPr>
          <w:bCs/>
        </w:rPr>
        <w:t>PLN</w:t>
      </w:r>
      <w:r w:rsidRPr="00B86715">
        <w:rPr>
          <w:bCs/>
        </w:rPr>
        <w:t xml:space="preserve">. </w:t>
      </w:r>
    </w:p>
    <w:p w:rsidR="00F230B1" w:rsidRDefault="00F230B1" w:rsidP="00781A3F">
      <w:pPr>
        <w:jc w:val="both"/>
        <w:rPr>
          <w:bCs/>
        </w:rPr>
      </w:pPr>
    </w:p>
    <w:p w:rsidR="00F230B1" w:rsidRDefault="00F230B1" w:rsidP="00781A3F">
      <w:pPr>
        <w:jc w:val="both"/>
      </w:pPr>
      <w:r w:rsidRPr="00D53688">
        <w:t xml:space="preserve">Z kolei przy weryfikacji spełniania kryterium </w:t>
      </w:r>
      <w:r w:rsidRPr="006129F1">
        <w:rPr>
          <w:i/>
        </w:rPr>
        <w:t>Przygotowanie do realizacji projektu</w:t>
      </w:r>
      <w:r w:rsidRPr="00D53688">
        <w:t xml:space="preserve"> pod uwagę wzięta zostanie między innymi realistyczność zakładanego harmonogramu realizacji projektu, w tym w zakresie konieczności uzyskiwania dokumentów administracyjnych niezbędnych do realizacji inwestycji oraz prowadzenia działalności gospodarczej po jego </w:t>
      </w:r>
      <w:r w:rsidR="00C30A98">
        <w:t>z</w:t>
      </w:r>
      <w:r w:rsidRPr="00D53688">
        <w:t xml:space="preserve">realizowaniu. Ocenie w ramach tego kryterium podlegać będą także między innymi posiadane przez </w:t>
      </w:r>
      <w:r w:rsidR="00703B8E">
        <w:t>w</w:t>
      </w:r>
      <w:r w:rsidRPr="00D53688">
        <w:t>nioskodawcę zasoby techniczne, infrastrukturalne i kadrowe. Przesłankami do uznania tego kryterium za spełnione będą mi</w:t>
      </w:r>
      <w:r w:rsidR="003B5F66">
        <w:t>ę</w:t>
      </w:r>
      <w:r w:rsidRPr="00D53688">
        <w:t>dzy innymi spójnoś</w:t>
      </w:r>
      <w:r w:rsidR="007071A2">
        <w:t>ć</w:t>
      </w:r>
      <w:r w:rsidRPr="00D53688">
        <w:t xml:space="preserve"> i wiarygodność przedstawionych informacji; realistyczność wykonania zakładanego harmonogramu pozyskania niezbędnych dokumentów administracyjnych </w:t>
      </w:r>
      <w:r w:rsidR="00FA7592">
        <w:t xml:space="preserve">(w tym w </w:t>
      </w:r>
      <w:proofErr w:type="gramStart"/>
      <w:r w:rsidR="00FA7592">
        <w:t>szczególności jeśli</w:t>
      </w:r>
      <w:proofErr w:type="gramEnd"/>
      <w:r w:rsidR="00FA7592">
        <w:t xml:space="preserve"> dotyczy pozwolenia na budowę oraz dokumentacji dotyczącej postępowania w sprawie oceny oddziaływania na środowisko) </w:t>
      </w:r>
      <w:r w:rsidRPr="00D53688">
        <w:t xml:space="preserve">oraz uznanie posiadanych przez </w:t>
      </w:r>
      <w:r w:rsidR="00703B8E">
        <w:t>w</w:t>
      </w:r>
      <w:r w:rsidRPr="00D53688">
        <w:t>nioskodawcę zasobów za wystarczające do realizacji projektu.</w:t>
      </w:r>
    </w:p>
    <w:p w:rsidR="00FF617A" w:rsidRDefault="00FF617A" w:rsidP="00781A3F">
      <w:pPr>
        <w:jc w:val="both"/>
      </w:pPr>
    </w:p>
    <w:p w:rsidR="00435C27" w:rsidRPr="00435C27" w:rsidRDefault="00435C27" w:rsidP="00B81FD8">
      <w:pPr>
        <w:jc w:val="both"/>
      </w:pPr>
      <w:r>
        <w:rPr>
          <w:b/>
        </w:rPr>
        <w:t xml:space="preserve">Uwaga! </w:t>
      </w:r>
      <w:r w:rsidRPr="00435C27">
        <w:t xml:space="preserve">W przypadku projektu, w którym przewiedziana jest konieczność uzyskania dokumentacji związanej z oceną oddziaływania na środowisko lub pozwolenia na budowę, Wnioskodawca powinien </w:t>
      </w:r>
      <w:r>
        <w:t>zaplanować prace prowadzące do pozyskania tych dokumentów w taki sposób, aby możliwe było przedłożenie ostatecznej decyzji o</w:t>
      </w:r>
      <w:r w:rsidRPr="00435C27">
        <w:t> środowiskowych uwarunkowaniach realizacji przedsięwzięcia lub ostatecznego pozwolenia na budowę</w:t>
      </w:r>
      <w:r>
        <w:t xml:space="preserve"> w </w:t>
      </w:r>
      <w:r w:rsidRPr="00435C27">
        <w:t xml:space="preserve">terminie 14 dni od dnia </w:t>
      </w:r>
      <w:r w:rsidR="00013B2D">
        <w:t xml:space="preserve">otrzymania przez </w:t>
      </w:r>
      <w:r w:rsidR="008A5CC8">
        <w:t>Wnioskodawcę</w:t>
      </w:r>
      <w:r w:rsidR="00013B2D">
        <w:t xml:space="preserve"> informacji o wyniku oceny wniosku o dofinansowanie wraz </w:t>
      </w:r>
      <w:r w:rsidR="008A5CC8">
        <w:t xml:space="preserve">z listą </w:t>
      </w:r>
      <w:r w:rsidR="008A5CC8" w:rsidRPr="008A5CC8">
        <w:t xml:space="preserve">dokumentów </w:t>
      </w:r>
      <w:r w:rsidR="008A5CC8">
        <w:t>niezbędnych do zawarcia umowy o </w:t>
      </w:r>
      <w:r w:rsidR="008A5CC8" w:rsidRPr="008A5CC8">
        <w:t>dofinansowanie projektu</w:t>
      </w:r>
      <w:r w:rsidR="008A5CC8">
        <w:t>.</w:t>
      </w:r>
      <w:r w:rsidR="008A5CC8" w:rsidRPr="008A5CC8">
        <w:t xml:space="preserve"> </w:t>
      </w:r>
      <w:r w:rsidR="00013B2D">
        <w:t xml:space="preserve">Zgodnie z </w:t>
      </w:r>
      <w:r w:rsidR="008A5CC8">
        <w:t>R</w:t>
      </w:r>
      <w:r w:rsidR="00013B2D">
        <w:t>egulaminem konkursu</w:t>
      </w:r>
      <w:r w:rsidR="008A5CC8">
        <w:t>,</w:t>
      </w:r>
      <w:r w:rsidR="00013B2D">
        <w:t xml:space="preserve"> </w:t>
      </w:r>
      <w:r w:rsidR="008A5CC8">
        <w:t>w</w:t>
      </w:r>
      <w:r w:rsidRPr="00435C27">
        <w:t xml:space="preserve"> przypadku niedostarczenia dokumentów w tym terminie</w:t>
      </w:r>
      <w:r w:rsidR="008A5CC8">
        <w:t>,</w:t>
      </w:r>
      <w:r w:rsidRPr="00435C27">
        <w:t xml:space="preserve"> PARP może odstąpi</w:t>
      </w:r>
      <w:r w:rsidR="008A5CC8">
        <w:t>ć od zamiaru podpisania umowy o </w:t>
      </w:r>
      <w:r w:rsidRPr="00435C27">
        <w:t>dofinansowanie projektu</w:t>
      </w:r>
      <w:r w:rsidR="008A5CC8">
        <w:t>.</w:t>
      </w:r>
    </w:p>
    <w:p w:rsidR="00FF617A" w:rsidRPr="00435C27" w:rsidRDefault="00FF617A" w:rsidP="00781A3F">
      <w:pPr>
        <w:jc w:val="both"/>
      </w:pPr>
    </w:p>
    <w:p w:rsidR="00F230B1" w:rsidRPr="00035197" w:rsidRDefault="00F230B1" w:rsidP="00781A3F">
      <w:pPr>
        <w:jc w:val="both"/>
      </w:pPr>
      <w:r w:rsidRPr="00035197">
        <w:t>W skład tej części wniosku wchodzą:</w:t>
      </w:r>
    </w:p>
    <w:p w:rsidR="00F230B1" w:rsidRPr="00035197" w:rsidRDefault="00F230B1" w:rsidP="00781A3F">
      <w:pPr>
        <w:jc w:val="both"/>
      </w:pPr>
      <w:r w:rsidRPr="00035197">
        <w:t xml:space="preserve">- pola typu „check-box” – </w:t>
      </w:r>
      <w:r w:rsidRPr="00CE0000">
        <w:rPr>
          <w:b/>
        </w:rPr>
        <w:t>„Wartość przychodów ze sprzedaży przynajmniej w jednym zamkniętym roku obrotowym (</w:t>
      </w:r>
      <w:proofErr w:type="gramStart"/>
      <w:r w:rsidRPr="00CE0000">
        <w:rPr>
          <w:b/>
        </w:rPr>
        <w:t>trwającym co</w:t>
      </w:r>
      <w:proofErr w:type="gramEnd"/>
      <w:r w:rsidRPr="00CE0000">
        <w:rPr>
          <w:b/>
        </w:rPr>
        <w:t xml:space="preserve"> najmniej 12 miesięcy) w okresie ostatnich 3 </w:t>
      </w:r>
      <w:r w:rsidRPr="00CE0000">
        <w:rPr>
          <w:b/>
        </w:rPr>
        <w:lastRenderedPageBreak/>
        <w:t xml:space="preserve">latach obrotowych przed rokiem, w którym składany jest wniosek o dofinansowanie, wynosi co najmniej 600 tys. </w:t>
      </w:r>
      <w:r w:rsidR="00923C57" w:rsidRPr="00CE0000">
        <w:rPr>
          <w:b/>
        </w:rPr>
        <w:t>PLN</w:t>
      </w:r>
      <w:r w:rsidRPr="00CE0000">
        <w:rPr>
          <w:b/>
        </w:rPr>
        <w:t>”</w:t>
      </w:r>
      <w:r w:rsidRPr="00035197">
        <w:t xml:space="preserve">; </w:t>
      </w:r>
      <w:r w:rsidRPr="00CE0000">
        <w:rPr>
          <w:b/>
        </w:rPr>
        <w:t xml:space="preserve">„Średnioroczne zatrudnienie w przedsiębiorstwie </w:t>
      </w:r>
      <w:r w:rsidR="00703B8E" w:rsidRPr="00CE0000">
        <w:rPr>
          <w:b/>
        </w:rPr>
        <w:t>w</w:t>
      </w:r>
      <w:r w:rsidRPr="00CE0000">
        <w:rPr>
          <w:b/>
        </w:rPr>
        <w:t>nioskodawcy w przeliczeniu na pełne etaty w ostatnim zamkniętym roku obrotowym trwającym przynajmniej 12 miesięcy:”</w:t>
      </w:r>
      <w:r w:rsidRPr="00035197">
        <w:t>;</w:t>
      </w:r>
    </w:p>
    <w:p w:rsidR="00F230B1" w:rsidRDefault="00F230B1" w:rsidP="00781A3F">
      <w:pPr>
        <w:jc w:val="both"/>
      </w:pPr>
      <w:r w:rsidRPr="00035197">
        <w:t xml:space="preserve">- pola tekstowe o charakterze opisowym – pozostałe pola zawarte w tej części wniosku. </w:t>
      </w:r>
    </w:p>
    <w:p w:rsidR="00F230B1" w:rsidRDefault="00F230B1" w:rsidP="00781A3F">
      <w:pPr>
        <w:jc w:val="both"/>
      </w:pPr>
    </w:p>
    <w:p w:rsidR="0073707A" w:rsidRDefault="0073707A" w:rsidP="00781A3F">
      <w:pPr>
        <w:jc w:val="both"/>
      </w:pPr>
    </w:p>
    <w:p w:rsidR="00F230B1" w:rsidRPr="00F230B1" w:rsidRDefault="00F230B1" w:rsidP="00781A3F">
      <w:pPr>
        <w:numPr>
          <w:ilvl w:val="0"/>
          <w:numId w:val="3"/>
        </w:numPr>
        <w:jc w:val="both"/>
        <w:rPr>
          <w:b/>
        </w:rPr>
      </w:pPr>
      <w:r w:rsidRPr="00F230B1">
        <w:rPr>
          <w:b/>
        </w:rPr>
        <w:t>SZCZEGÓŁOWY OPIS PROJEKTU</w:t>
      </w:r>
    </w:p>
    <w:p w:rsidR="00CE0000" w:rsidRDefault="00CE0000" w:rsidP="00781A3F">
      <w:pPr>
        <w:jc w:val="both"/>
      </w:pPr>
    </w:p>
    <w:p w:rsidR="00F230B1" w:rsidRDefault="00F230B1" w:rsidP="00781A3F">
      <w:pPr>
        <w:jc w:val="both"/>
      </w:pPr>
      <w:r>
        <w:t xml:space="preserve">W tej części wniosku w pierwszej kolejności niezbędne jest opisanie planowanej inwestycji, przedstawienie celów realizacji projektu oraz ryzyk związanych z jego wdrożeniem oraz wprowadzeniem na rynek produktu będącego efektem projektu. Następnie niezbędne jest scharakteryzowanie rodzaju wdrażanej technologii oraz rodzaju wyników prac B+R, a także produktu wprowadzanego na rynek w wyniku realizacji projektu. </w:t>
      </w:r>
    </w:p>
    <w:p w:rsidR="00F230B1" w:rsidRDefault="00F230B1" w:rsidP="00781A3F">
      <w:pPr>
        <w:jc w:val="both"/>
      </w:pPr>
    </w:p>
    <w:p w:rsidR="00F230B1" w:rsidRDefault="00F230B1" w:rsidP="00781A3F">
      <w:pPr>
        <w:jc w:val="both"/>
      </w:pPr>
      <w:r w:rsidRPr="00142EB7">
        <w:t>Wypełniając poszczególne pola tej części wniosku uwzględnić należy, że podane informacje będą b</w:t>
      </w:r>
      <w:r>
        <w:t xml:space="preserve">rane pod uwagę w szczególności </w:t>
      </w:r>
      <w:r w:rsidRPr="00142EB7">
        <w:t>przy weryfikacji spełni</w:t>
      </w:r>
      <w:r w:rsidR="00923C57">
        <w:t>e</w:t>
      </w:r>
      <w:r w:rsidRPr="00142EB7">
        <w:t>nia następujących kryteriów:</w:t>
      </w:r>
    </w:p>
    <w:p w:rsidR="00BC6EE7" w:rsidRPr="00142EB7" w:rsidRDefault="00BC6EE7" w:rsidP="00781A3F">
      <w:pPr>
        <w:jc w:val="both"/>
      </w:pPr>
    </w:p>
    <w:p w:rsidR="00F230B1" w:rsidRPr="00142EB7" w:rsidRDefault="00F230B1" w:rsidP="00781A3F">
      <w:pPr>
        <w:pStyle w:val="Akapitzlist"/>
        <w:numPr>
          <w:ilvl w:val="0"/>
          <w:numId w:val="9"/>
        </w:numPr>
        <w:suppressAutoHyphens w:val="0"/>
        <w:contextualSpacing/>
        <w:jc w:val="both"/>
      </w:pPr>
      <w:r w:rsidRPr="006129F1">
        <w:rPr>
          <w:i/>
        </w:rPr>
        <w:t>Przedmiot projektu jest zgodny z obszarem działalności powiązania kooperacyjnego oraz jego celami rozwoju</w:t>
      </w:r>
      <w:r>
        <w:t>;</w:t>
      </w:r>
    </w:p>
    <w:p w:rsidR="00F230B1" w:rsidRPr="00142EB7" w:rsidRDefault="00F230B1" w:rsidP="00781A3F">
      <w:pPr>
        <w:pStyle w:val="Akapitzlist"/>
        <w:numPr>
          <w:ilvl w:val="0"/>
          <w:numId w:val="9"/>
        </w:numPr>
        <w:suppressAutoHyphens w:val="0"/>
        <w:contextualSpacing/>
        <w:jc w:val="both"/>
      </w:pPr>
      <w:r w:rsidRPr="006129F1">
        <w:rPr>
          <w:i/>
        </w:rPr>
        <w:t>Projekt dotyczy inwestycji początkowej zgodnie z rozporządzeniem KE nr 651/2014</w:t>
      </w:r>
      <w:r>
        <w:t>;</w:t>
      </w:r>
    </w:p>
    <w:p w:rsidR="00F230B1" w:rsidRPr="00142EB7" w:rsidRDefault="00F230B1" w:rsidP="00781A3F">
      <w:pPr>
        <w:pStyle w:val="Akapitzlist"/>
        <w:numPr>
          <w:ilvl w:val="0"/>
          <w:numId w:val="9"/>
        </w:numPr>
        <w:suppressAutoHyphens w:val="0"/>
        <w:contextualSpacing/>
        <w:jc w:val="both"/>
      </w:pPr>
      <w:r w:rsidRPr="006129F1">
        <w:rPr>
          <w:i/>
        </w:rPr>
        <w:t>Wnioskodawca dysponuje prawami do wyników prac B+R</w:t>
      </w:r>
      <w:r>
        <w:t>;</w:t>
      </w:r>
    </w:p>
    <w:p w:rsidR="00F230B1" w:rsidRPr="00142EB7" w:rsidRDefault="00F230B1" w:rsidP="00781A3F">
      <w:pPr>
        <w:pStyle w:val="Akapitzlist"/>
        <w:numPr>
          <w:ilvl w:val="0"/>
          <w:numId w:val="9"/>
        </w:numPr>
        <w:suppressAutoHyphens w:val="0"/>
        <w:contextualSpacing/>
        <w:jc w:val="both"/>
      </w:pPr>
      <w:r w:rsidRPr="006129F1">
        <w:rPr>
          <w:i/>
        </w:rPr>
        <w:t>Innowacyjność produktu</w:t>
      </w:r>
      <w:r>
        <w:t>.</w:t>
      </w:r>
    </w:p>
    <w:p w:rsidR="00F230B1" w:rsidRDefault="00F230B1" w:rsidP="00781A3F">
      <w:pPr>
        <w:jc w:val="both"/>
        <w:rPr>
          <w:b/>
        </w:rPr>
      </w:pPr>
    </w:p>
    <w:p w:rsidR="00F230B1" w:rsidRPr="00F230B1" w:rsidRDefault="00F230B1" w:rsidP="00781A3F">
      <w:pPr>
        <w:jc w:val="both"/>
        <w:rPr>
          <w:rFonts w:cs="Calibri"/>
          <w:b/>
        </w:rPr>
      </w:pPr>
      <w:r w:rsidRPr="00C46110">
        <w:t xml:space="preserve">W przypadku kryterium </w:t>
      </w:r>
      <w:r w:rsidRPr="006129F1">
        <w:rPr>
          <w:i/>
        </w:rPr>
        <w:t>Przedmiot projektu jest zgodny z obszarem działalności powiązania kooperacyjnego oraz jego celami rozwoju</w:t>
      </w:r>
      <w:r w:rsidRPr="00C46110">
        <w:t xml:space="preserve"> sprawdzeniu podlegać będzie specyfika i zakres projektu pod kątem zgodności z rodzajem działalności powiązania kooperacyjnego oraz celami jego rozwoju. Aby projekt mógł zostać rekomendowany do dofinansowania musi uzyskać w tym kryterium 1 punkt</w:t>
      </w:r>
      <w:r w:rsidRPr="00F230B1">
        <w:rPr>
          <w:rFonts w:cs="Calibri"/>
          <w:b/>
        </w:rPr>
        <w:t>.</w:t>
      </w:r>
    </w:p>
    <w:p w:rsidR="00F230B1" w:rsidRPr="00C46110" w:rsidRDefault="00F230B1" w:rsidP="00781A3F">
      <w:pPr>
        <w:jc w:val="both"/>
      </w:pPr>
    </w:p>
    <w:p w:rsidR="00F230B1" w:rsidRDefault="00F230B1" w:rsidP="00781A3F">
      <w:pPr>
        <w:jc w:val="both"/>
      </w:pPr>
      <w:r w:rsidRPr="00BD4190">
        <w:t xml:space="preserve">W kolejnym kryterium na podstawie informacji zawartych w tej części wniosku sprawdzeniu podlegać będzie zgodność projektu z którąkolwiek z następujących form inwestycji początkowej wymienionych w </w:t>
      </w:r>
      <w:r w:rsidR="000F0984">
        <w:t>R</w:t>
      </w:r>
      <w:r w:rsidRPr="00BD4190">
        <w:t xml:space="preserve">ozporządzeniu </w:t>
      </w:r>
      <w:r w:rsidR="007071A2" w:rsidRPr="0039780D">
        <w:t>Komisji (UE) Nr 651/2014 z dnia 17 czerwca 2014 r. uznającym niektóre rodzaje pomocy za</w:t>
      </w:r>
      <w:r w:rsidR="00781A3F">
        <w:t xml:space="preserve"> zgodne z rynkiem wewnętrznym w </w:t>
      </w:r>
      <w:r w:rsidR="007071A2" w:rsidRPr="0039780D">
        <w:t>zastosowaniu art. 107 i 108 Traktatu</w:t>
      </w:r>
      <w:r w:rsidRPr="00BD4190">
        <w:t xml:space="preserve">: </w:t>
      </w:r>
    </w:p>
    <w:p w:rsidR="00BC6EE7" w:rsidRPr="00BD4190" w:rsidRDefault="00BC6EE7" w:rsidP="00781A3F">
      <w:pPr>
        <w:jc w:val="both"/>
      </w:pPr>
    </w:p>
    <w:p w:rsidR="00F230B1" w:rsidRPr="00BD4190" w:rsidRDefault="00F230B1" w:rsidP="00781A3F">
      <w:pPr>
        <w:pStyle w:val="Akapitzlist"/>
        <w:numPr>
          <w:ilvl w:val="0"/>
          <w:numId w:val="10"/>
        </w:numPr>
        <w:suppressAutoHyphens w:val="0"/>
        <w:autoSpaceDE w:val="0"/>
        <w:autoSpaceDN w:val="0"/>
        <w:adjustRightInd w:val="0"/>
        <w:jc w:val="both"/>
      </w:pPr>
      <w:r w:rsidRPr="00BD4190">
        <w:t>inwestycja w rzeczowe aktywa trwałe lub wartości ni</w:t>
      </w:r>
      <w:r w:rsidR="00781A3F">
        <w:t>ematerialne i prawne związane z </w:t>
      </w:r>
      <w:r w:rsidRPr="00BD4190">
        <w:t>założeniem nowego zakładu,</w:t>
      </w:r>
    </w:p>
    <w:p w:rsidR="00F230B1" w:rsidRPr="00BD4190" w:rsidRDefault="00F230B1" w:rsidP="00781A3F">
      <w:pPr>
        <w:pStyle w:val="Akapitzlist"/>
        <w:numPr>
          <w:ilvl w:val="0"/>
          <w:numId w:val="10"/>
        </w:numPr>
        <w:suppressAutoHyphens w:val="0"/>
        <w:autoSpaceDE w:val="0"/>
        <w:autoSpaceDN w:val="0"/>
        <w:adjustRightInd w:val="0"/>
        <w:jc w:val="both"/>
      </w:pPr>
      <w:r w:rsidRPr="00BD4190">
        <w:t>inwestycja w rzeczowe aktywa trwałe lub wartości ni</w:t>
      </w:r>
      <w:r w:rsidR="00781A3F">
        <w:t>ematerialne i prawne związane z </w:t>
      </w:r>
      <w:r w:rsidRPr="00BD4190">
        <w:t>zwiększeniem zdolności produkcyjnej istniejącego zakładu,</w:t>
      </w:r>
    </w:p>
    <w:p w:rsidR="00F230B1" w:rsidRPr="00BD4190" w:rsidRDefault="00F230B1" w:rsidP="00781A3F">
      <w:pPr>
        <w:pStyle w:val="Akapitzlist"/>
        <w:numPr>
          <w:ilvl w:val="0"/>
          <w:numId w:val="10"/>
        </w:numPr>
        <w:suppressAutoHyphens w:val="0"/>
        <w:autoSpaceDE w:val="0"/>
        <w:autoSpaceDN w:val="0"/>
        <w:adjustRightInd w:val="0"/>
        <w:jc w:val="both"/>
      </w:pPr>
      <w:r w:rsidRPr="00BD4190">
        <w:t>inwestycja w rzeczowe aktywa trwałe lub wartości ni</w:t>
      </w:r>
      <w:r w:rsidR="00781A3F">
        <w:t>ematerialne i prawne związane z </w:t>
      </w:r>
      <w:r w:rsidRPr="00BD4190">
        <w:t>dywersyfikacją produkcji zakładu poprzez wprowadzenie produktów uprzednio nieprodukowanych w zakładzie,</w:t>
      </w:r>
    </w:p>
    <w:p w:rsidR="00F230B1" w:rsidRDefault="00F230B1" w:rsidP="00781A3F">
      <w:pPr>
        <w:pStyle w:val="Akapitzlist"/>
        <w:numPr>
          <w:ilvl w:val="0"/>
          <w:numId w:val="10"/>
        </w:numPr>
        <w:suppressAutoHyphens w:val="0"/>
        <w:autoSpaceDE w:val="0"/>
        <w:autoSpaceDN w:val="0"/>
        <w:adjustRightInd w:val="0"/>
        <w:jc w:val="both"/>
      </w:pPr>
      <w:r w:rsidRPr="00BD4190">
        <w:t>inwestycja w rzeczowe aktywa trwałe lub wartości ni</w:t>
      </w:r>
      <w:r w:rsidR="00E20374">
        <w:t>ematerialne i prawne związane z</w:t>
      </w:r>
      <w:r w:rsidR="00E20374">
        <w:rPr>
          <w:lang w:val="pl-PL"/>
        </w:rPr>
        <w:t> </w:t>
      </w:r>
      <w:r w:rsidRPr="00BD4190">
        <w:t>zasadniczą zmianą dotyczącą procesu produkcyjnego istniejącego zakładu.</w:t>
      </w:r>
    </w:p>
    <w:p w:rsidR="00BD7635" w:rsidRDefault="00BD7635" w:rsidP="0073707A">
      <w:pPr>
        <w:pStyle w:val="Akapitzlist"/>
        <w:autoSpaceDE w:val="0"/>
        <w:autoSpaceDN w:val="0"/>
        <w:adjustRightInd w:val="0"/>
        <w:ind w:left="0"/>
        <w:jc w:val="both"/>
      </w:pPr>
    </w:p>
    <w:p w:rsidR="00BD7635" w:rsidRDefault="00BD7635" w:rsidP="0073707A">
      <w:pPr>
        <w:jc w:val="both"/>
      </w:pPr>
      <w:r>
        <w:t xml:space="preserve">Biorąc pod uwagę specyfikę przeznaczenia wsparcia w ramach działania 1.3.1 </w:t>
      </w:r>
      <w:proofErr w:type="gramStart"/>
      <w:r>
        <w:t>oraz</w:t>
      </w:r>
      <w:proofErr w:type="gramEnd"/>
      <w:r>
        <w:t xml:space="preserve"> fakt, że regionalna pomoc inwestycyjna w ramach działania może zostać przyznana wyłącznie w przypadku wprowadzenia na rynek nowych produktów</w:t>
      </w:r>
      <w:r w:rsidR="00341323">
        <w:t>,</w:t>
      </w:r>
      <w:r>
        <w:t xml:space="preserve"> właściwą formą inwestycji początkowej w projektach działania 1.3.1 POPW Wdrażanie innowacji przez</w:t>
      </w:r>
      <w:r w:rsidR="00341323">
        <w:t xml:space="preserve"> MŚP</w:t>
      </w:r>
      <w:r>
        <w:t xml:space="preserve"> </w:t>
      </w:r>
      <w:r>
        <w:rPr>
          <w:b/>
        </w:rPr>
        <w:t xml:space="preserve">jest inwestycja w rzeczowe aktywa trwałe lub wartości niematerialne i prawne związane </w:t>
      </w:r>
      <w:r>
        <w:rPr>
          <w:b/>
        </w:rPr>
        <w:lastRenderedPageBreak/>
        <w:t>z</w:t>
      </w:r>
      <w:r w:rsidR="00092C37">
        <w:rPr>
          <w:b/>
        </w:rPr>
        <w:t> </w:t>
      </w:r>
      <w:r>
        <w:rPr>
          <w:b/>
        </w:rPr>
        <w:t xml:space="preserve">założeniem nowego zakładu </w:t>
      </w:r>
      <w:r w:rsidR="00341323">
        <w:rPr>
          <w:b/>
        </w:rPr>
        <w:t>albo</w:t>
      </w:r>
      <w:r>
        <w:rPr>
          <w:b/>
        </w:rPr>
        <w:t xml:space="preserve"> inwestycja w rzeczowe aktywa trwałe lub wartości niematerialne i prawne związane z dywersyfikacją produkcji zakładu poprzez wprowadzenie produktów uprzednio nieprodukowanych w zakładzie</w:t>
      </w:r>
      <w:r>
        <w:t>.</w:t>
      </w:r>
    </w:p>
    <w:p w:rsidR="0073707A" w:rsidRDefault="0073707A" w:rsidP="0073707A">
      <w:pPr>
        <w:jc w:val="both"/>
      </w:pPr>
    </w:p>
    <w:p w:rsidR="00BD7635" w:rsidRDefault="00BD7635" w:rsidP="0073707A">
      <w:pPr>
        <w:jc w:val="both"/>
      </w:pPr>
      <w:r>
        <w:rPr>
          <w:b/>
        </w:rPr>
        <w:t>Uwaga:</w:t>
      </w:r>
      <w:r>
        <w:t xml:space="preserve"> w przypadku ubiegania się o pomoc na dywersyfikację produkcji koszty kwalifikowalne muszą </w:t>
      </w:r>
      <w:proofErr w:type="gramStart"/>
      <w:r>
        <w:t>przekraczać o co</w:t>
      </w:r>
      <w:proofErr w:type="gramEnd"/>
      <w:r>
        <w:t xml:space="preserve"> najmniej 200 % wartość księgową ponownie wykorzystywanych aktywów, odnotowaną w roku obrotowym poprzedzającym rozpoczęcie prac. Wnioskodawca w rubryce </w:t>
      </w:r>
      <w:r>
        <w:rPr>
          <w:b/>
        </w:rPr>
        <w:t>Wartość księgowa ponownie wykorzystywanych aktywów w ramach projektu</w:t>
      </w:r>
      <w:r>
        <w:t xml:space="preserve"> jest zobowiązany do podania wartości księgowej posiadanych wcześniej aktywów, które będą użyte w ramach projektu. </w:t>
      </w:r>
      <w:r w:rsidR="004C4768">
        <w:t xml:space="preserve"> </w:t>
      </w:r>
    </w:p>
    <w:p w:rsidR="00E20374" w:rsidRPr="00E20374" w:rsidRDefault="00E20374" w:rsidP="0073707A">
      <w:pPr>
        <w:jc w:val="both"/>
        <w:rPr>
          <w:rStyle w:val="Odwoaniedokomentarza"/>
          <w:sz w:val="24"/>
        </w:rPr>
      </w:pPr>
    </w:p>
    <w:p w:rsidR="00E20374" w:rsidRDefault="00E20374" w:rsidP="00781A3F">
      <w:pPr>
        <w:jc w:val="both"/>
        <w:rPr>
          <w:rStyle w:val="Odwoaniedokomentarza"/>
          <w:sz w:val="24"/>
        </w:rPr>
      </w:pPr>
      <w:r w:rsidRPr="00E20374">
        <w:rPr>
          <w:rStyle w:val="Odwoaniedokomentarza"/>
          <w:sz w:val="24"/>
        </w:rPr>
        <w:t xml:space="preserve">Treść wniosku, co do zasady powinna pozwolić potwierdzić, że zaplanowany zakres przedsięwzięcia jest elementem procesu rozwoju firmy, który nie ogranicza się jedynie do faktycznej inwestycji rzeczowej. Taka zmiana dotycząca procesu produkcyjnego istniejącego zakładu nie będzie odpowiadać w istocie samej innowacji produktowej. Istotne </w:t>
      </w:r>
      <w:proofErr w:type="gramStart"/>
      <w:r w:rsidRPr="00E20374">
        <w:rPr>
          <w:rStyle w:val="Odwoaniedokomentarza"/>
          <w:sz w:val="24"/>
        </w:rPr>
        <w:t>jest zatem</w:t>
      </w:r>
      <w:proofErr w:type="gramEnd"/>
      <w:r w:rsidRPr="00E20374">
        <w:rPr>
          <w:rStyle w:val="Odwoaniedokomentarza"/>
          <w:sz w:val="24"/>
        </w:rPr>
        <w:t xml:space="preserve">, aby podkreślić związek efektów projektu z zaplanowanymi inwestycjami, tj. aby zaplanowane działania nie skutkowały jedynie </w:t>
      </w:r>
      <w:r w:rsidRPr="00E20374">
        <w:t>zwiększeniem zdolności produkcyjnej lub zasadniczą zmianą procesu produkcyjnego, ale w sposób precyzyjny potwier</w:t>
      </w:r>
      <w:r w:rsidR="00781A3F">
        <w:t>dzały zmiany, jakie w </w:t>
      </w:r>
      <w:r w:rsidRPr="00E20374">
        <w:t xml:space="preserve">wyniku dokonanej </w:t>
      </w:r>
      <w:r w:rsidRPr="00E20374">
        <w:rPr>
          <w:rStyle w:val="Odwoaniedokomentarza"/>
          <w:sz w:val="24"/>
        </w:rPr>
        <w:t>inwestycji zostaną wprowadzone w przedsiębiorstwie.</w:t>
      </w:r>
    </w:p>
    <w:p w:rsidR="00E20374" w:rsidRPr="00E20374" w:rsidRDefault="00E20374" w:rsidP="00781A3F">
      <w:pPr>
        <w:jc w:val="both"/>
        <w:rPr>
          <w:rStyle w:val="Odwoaniedokomentarza"/>
          <w:sz w:val="24"/>
        </w:rPr>
      </w:pPr>
    </w:p>
    <w:p w:rsidR="00E20374" w:rsidRPr="00487183" w:rsidRDefault="004C4768" w:rsidP="00781A3F">
      <w:pPr>
        <w:jc w:val="both"/>
      </w:pPr>
      <w:r>
        <w:rPr>
          <w:bCs/>
        </w:rPr>
        <w:t xml:space="preserve"> </w:t>
      </w:r>
    </w:p>
    <w:p w:rsidR="00F230B1" w:rsidRPr="00F230B1" w:rsidRDefault="00F230B1" w:rsidP="00781A3F">
      <w:pPr>
        <w:jc w:val="both"/>
        <w:rPr>
          <w:rFonts w:cs="Calibri"/>
          <w:b/>
        </w:rPr>
      </w:pPr>
      <w:r>
        <w:t>Aby projekt mógł zostać rekomendowany do dofinansowania musi uzyskać w tym kryterium 1 punkt, co jest równoznaczne z uznaniem kryterium za spełnione.</w:t>
      </w:r>
    </w:p>
    <w:p w:rsidR="00F230B1" w:rsidRPr="00C36477" w:rsidRDefault="00F230B1" w:rsidP="00781A3F">
      <w:pPr>
        <w:autoSpaceDE w:val="0"/>
        <w:autoSpaceDN w:val="0"/>
        <w:adjustRightInd w:val="0"/>
        <w:jc w:val="both"/>
      </w:pPr>
    </w:p>
    <w:p w:rsidR="00BD7635" w:rsidRDefault="00F230B1" w:rsidP="00781A3F">
      <w:pPr>
        <w:jc w:val="both"/>
      </w:pPr>
      <w:r w:rsidRPr="009C3FDE">
        <w:t xml:space="preserve">W kolejnym kryterium </w:t>
      </w:r>
      <w:r w:rsidRPr="003D56EA">
        <w:rPr>
          <w:i/>
        </w:rPr>
        <w:t>Wnioskodawca dysponuje prawami do wyników prac B+R</w:t>
      </w:r>
      <w:r w:rsidRPr="009C3FDE">
        <w:t xml:space="preserve"> informacje zawarte w tej części wniosku wraz z informacjami zawartymi w załączonych do wniosku dokumentach potwierdzających posiadanie przez </w:t>
      </w:r>
      <w:r w:rsidR="00703B8E">
        <w:t>w</w:t>
      </w:r>
      <w:r w:rsidRPr="009C3FDE">
        <w:t xml:space="preserve">nioskodawcę </w:t>
      </w:r>
      <w:r w:rsidRPr="00F230B1">
        <w:t xml:space="preserve">praw własności do wyników prac B+R będą podlegać ocenie pod kątem możliwości wdrożenia innowacji i posiadania wystarczających uprawnień pozwalających na wykorzystanie wyników prac B+R zgodnie z opisem i celami projektu. </w:t>
      </w:r>
    </w:p>
    <w:p w:rsidR="00BD7635" w:rsidRDefault="007C3708" w:rsidP="00781A3F">
      <w:pPr>
        <w:jc w:val="both"/>
      </w:pPr>
      <w:r>
        <w:t xml:space="preserve">Aby posiadane przez wnioskodawcę uprawnienia do wykorzystania wyników prac B+R mogły zostać uznane za wystarczające, ich zakres musi pozwalać wnioskodawcy na wytworzenie produktu będącego wynikiem realizacji projektu oraz wprowadzenie go na wybrany rynek docelowy i zaoferowanie wybranej docelowej grupie odbiorców. Nie musi to jednocześnie oznaczać konieczności posiadania przez wnioskodawcę wyłącznych praw własności do dysponowania tymi wynikami prac B+R. Istotne jest przede wszystkim zagwarantowanie możliwości realizacji celów projektu. </w:t>
      </w:r>
    </w:p>
    <w:p w:rsidR="00F230B1" w:rsidRDefault="00F230B1" w:rsidP="00781A3F">
      <w:pPr>
        <w:jc w:val="both"/>
      </w:pPr>
      <w:r>
        <w:t>Aby projekt mógł zostać rekomendowany do dofinansowania musi uzyskać w tym kryterium 1 punkt, co jest równoznaczne z uznaniem kryterium za spełnione.</w:t>
      </w:r>
    </w:p>
    <w:p w:rsidR="00F230B1" w:rsidRPr="00B82629" w:rsidRDefault="00F230B1" w:rsidP="00781A3F">
      <w:pPr>
        <w:jc w:val="both"/>
        <w:rPr>
          <w:b/>
        </w:rPr>
      </w:pPr>
    </w:p>
    <w:p w:rsidR="00E20374" w:rsidRPr="00E20374" w:rsidRDefault="00E20374" w:rsidP="00781A3F">
      <w:pPr>
        <w:autoSpaceDE w:val="0"/>
        <w:autoSpaceDN w:val="0"/>
        <w:adjustRightInd w:val="0"/>
        <w:jc w:val="both"/>
        <w:rPr>
          <w:rFonts w:cs="Calibri"/>
        </w:rPr>
      </w:pPr>
      <w:r w:rsidRPr="00E20374">
        <w:rPr>
          <w:rFonts w:cs="Calibri"/>
        </w:rPr>
        <w:t xml:space="preserve">Jednym z elementów oceny dysponowania prawami do wyników prac B+R (własnych lub nabytych) przez Wnioskodawcę, będzie również sprawdzenie czy dla deklarowanych do wdrożenia wyników prac B+R Wnioskodawca posiada: </w:t>
      </w:r>
    </w:p>
    <w:p w:rsidR="00E20374" w:rsidRPr="00E20374" w:rsidRDefault="00E20374" w:rsidP="00781A3F">
      <w:pPr>
        <w:jc w:val="both"/>
        <w:rPr>
          <w:rFonts w:cs="Calibri"/>
        </w:rPr>
      </w:pPr>
      <w:r w:rsidRPr="00E20374">
        <w:rPr>
          <w:rFonts w:cs="Calibri"/>
        </w:rPr>
        <w:t>- przedwstępną umowę w sprawie zakupu patentu, licencji, praw majątkowych do wyników prac badawczo-rozwojowych, które zapewnią mu odpowiedni poziom uprawnień na potrzeby projektu;</w:t>
      </w:r>
    </w:p>
    <w:p w:rsidR="00E20374" w:rsidRDefault="00E20374" w:rsidP="00781A3F">
      <w:pPr>
        <w:jc w:val="both"/>
      </w:pPr>
      <w:r w:rsidRPr="00E20374">
        <w:rPr>
          <w:rFonts w:cs="Calibri"/>
        </w:rPr>
        <w:t xml:space="preserve">- dokumentację księgową, formalne wewnętrzne raporty i opracowania, zgłoszenia patentowe wraz ze sprawozdaniem o stanie techniki, etc. potwierdzające w sposób niebudzący wątpliwości, że Wnioskodawca przeprowadził we własnym zakresie prace B+R, które planuje wdrożyć w ramach projektu. Przez prace B+R należy rozumieć prace badawczo-rozwojowe </w:t>
      </w:r>
      <w:proofErr w:type="gramStart"/>
      <w:r w:rsidRPr="00E20374">
        <w:rPr>
          <w:rFonts w:cs="Calibri"/>
        </w:rPr>
        <w:t>rozumiane jako</w:t>
      </w:r>
      <w:proofErr w:type="gramEnd"/>
      <w:r w:rsidRPr="00E20374">
        <w:rPr>
          <w:rFonts w:cs="Calibri"/>
        </w:rPr>
        <w:t xml:space="preserve"> badania naukowe i prace rozwojowe określone w art. 2 ustawy z dnia </w:t>
      </w:r>
      <w:r w:rsidRPr="00E20374">
        <w:rPr>
          <w:rFonts w:cs="Calibri"/>
        </w:rPr>
        <w:lastRenderedPageBreak/>
        <w:t xml:space="preserve">30 kwietnia 2010 r. </w:t>
      </w:r>
      <w:r w:rsidRPr="00E20374">
        <w:rPr>
          <w:rFonts w:cs="Calibri"/>
          <w:i/>
        </w:rPr>
        <w:t xml:space="preserve">o zasadach finansowania nauki </w:t>
      </w:r>
      <w:r w:rsidRPr="00E20374">
        <w:t xml:space="preserve">(Dz. U. </w:t>
      </w:r>
      <w:r w:rsidR="00AA595B" w:rsidRPr="00AA595B">
        <w:t xml:space="preserve">Dz. U. </w:t>
      </w:r>
      <w:proofErr w:type="gramStart"/>
      <w:r w:rsidR="00AA595B" w:rsidRPr="00AA595B">
        <w:t>z</w:t>
      </w:r>
      <w:proofErr w:type="gramEnd"/>
      <w:r w:rsidR="00AA595B" w:rsidRPr="00AA595B">
        <w:t xml:space="preserve"> 2015 r. poz. 249 i poz. 1268</w:t>
      </w:r>
      <w:r w:rsidRPr="00E20374">
        <w:t>).</w:t>
      </w:r>
      <w:r w:rsidRPr="00FB4F2E">
        <w:t xml:space="preserve"> </w:t>
      </w:r>
    </w:p>
    <w:p w:rsidR="00E20374" w:rsidRPr="00E20374" w:rsidRDefault="00E20374" w:rsidP="00781A3F">
      <w:pPr>
        <w:jc w:val="both"/>
        <w:rPr>
          <w:rFonts w:cs="Calibri"/>
        </w:rPr>
      </w:pPr>
    </w:p>
    <w:p w:rsidR="00F230B1" w:rsidRDefault="00F230B1" w:rsidP="00781A3F">
      <w:pPr>
        <w:autoSpaceDE w:val="0"/>
        <w:autoSpaceDN w:val="0"/>
        <w:adjustRightInd w:val="0"/>
        <w:jc w:val="both"/>
      </w:pPr>
      <w:r w:rsidRPr="00B82629">
        <w:t>Informacje zwarte w tej części wniosku będą stanowiły także podstawę do weryfikacji</w:t>
      </w:r>
      <w:r w:rsidR="000F0984">
        <w:t xml:space="preserve"> </w:t>
      </w:r>
      <w:r w:rsidRPr="00B82629">
        <w:t xml:space="preserve">spełniania kryterium </w:t>
      </w:r>
      <w:r w:rsidRPr="00D44243">
        <w:rPr>
          <w:i/>
        </w:rPr>
        <w:t>Innowacyjność produktu</w:t>
      </w:r>
      <w:r w:rsidR="000F0984">
        <w:rPr>
          <w:i/>
        </w:rPr>
        <w:t>,</w:t>
      </w:r>
      <w:r w:rsidRPr="00B82629">
        <w:t xml:space="preserve"> tj. sprawdzenia czy projekt dotyczy innowacji produktowej. Do oceny kryterium przyjmuje się definicję innowacji określoną w podręczniku OECD „Podręcznik Oslo”</w:t>
      </w:r>
      <w:r w:rsidR="00D44243">
        <w:t xml:space="preserve"> </w:t>
      </w:r>
      <w:r w:rsidR="00D44243" w:rsidRPr="00D44243">
        <w:t>(</w:t>
      </w:r>
      <w:r w:rsidR="00D44243" w:rsidRPr="00D44243">
        <w:rPr>
          <w:rFonts w:eastAsia="Calibri"/>
          <w:i/>
          <w:iCs/>
        </w:rPr>
        <w:t>„Proponowane zasady gromadzenia i interpretacji danych dotyczących innowacji technologicznej - Podręcznik Oslo”, OECD/EUROSTAT 1997)</w:t>
      </w:r>
      <w:r w:rsidRPr="00B82629">
        <w:t xml:space="preserve">, zgodnie z którą przez innowację należy rozumieć wprowadzenie do praktyki w gospodarce nowego lub znacząco ulepszonego rozwiązania w odniesieniu do produktu (wyrobu lub usługi), procesu, marketingu lub organizacji. W przypadku poddziałania 1.3.1 POPW dofinansowanie może otrzymać wyłącznie projekt, który dotyczy innowacji </w:t>
      </w:r>
      <w:proofErr w:type="gramStart"/>
      <w:r w:rsidRPr="00B82629">
        <w:t>produktowej co</w:t>
      </w:r>
      <w:proofErr w:type="gramEnd"/>
      <w:r w:rsidRPr="00B82629">
        <w:t xml:space="preserve"> najmniej na skalę krajową (Polski). Jednocześnie premiowane </w:t>
      </w:r>
      <w:r w:rsidRPr="00B82629">
        <w:rPr>
          <w:iCs/>
        </w:rPr>
        <w:t>będą projekty dotyczące innowacji na skalę europejską (rynki krajów członkowskich Unii Europejskiej oraz EFTA) tzn. objęty wdrożeniem produkt musi charakteryzować się nowością w odniesieniu do posiadanych przez niego nowych cech i funkcjonalności w porównaniu do rozwiązań dostępnych na rynku europejskim (rynki krajów członkowskich Unii Europejskiej i EFTA)</w:t>
      </w:r>
      <w:r w:rsidRPr="00B82629">
        <w:t xml:space="preserve">. Pamiętać należy, że w trakcie oceny premiowane będą projekty o poziomie innowacyjności wykraczającym poza skalę kraju (Polski) oraz projekty z wysokich i średnio wysokich technologii określonych przez EUROSTAT na podstawie rodzajów działalności wytwórczej i usługowej, które cechuje największy stopień nasycenia wiedzą. W ramach kryterium sprawdzane jest również czy projekt dotyczy wdrożenia wyników prac badawczo-rozwojowych przeprowadzonych przez </w:t>
      </w:r>
      <w:r w:rsidR="00703B8E">
        <w:t>w</w:t>
      </w:r>
      <w:r w:rsidRPr="00B82629">
        <w:t xml:space="preserve">nioskodawcę samodzielnie lub na jego zlecenie, czy wdrożenia wyników nabytych przez </w:t>
      </w:r>
      <w:r w:rsidR="00703B8E">
        <w:t>w</w:t>
      </w:r>
      <w:r w:rsidRPr="00B82629">
        <w:t xml:space="preserve">nioskodawcę w ramach dostępnej oferty rynkowej. </w:t>
      </w:r>
    </w:p>
    <w:p w:rsidR="00195BA4" w:rsidRDefault="00195BA4" w:rsidP="00781A3F">
      <w:pPr>
        <w:autoSpaceDE w:val="0"/>
        <w:autoSpaceDN w:val="0"/>
        <w:adjustRightInd w:val="0"/>
        <w:jc w:val="both"/>
      </w:pPr>
    </w:p>
    <w:p w:rsidR="00195BA4" w:rsidRPr="00D44243" w:rsidRDefault="00195BA4" w:rsidP="00781A3F">
      <w:pPr>
        <w:autoSpaceDE w:val="0"/>
        <w:autoSpaceDN w:val="0"/>
        <w:adjustRightInd w:val="0"/>
        <w:jc w:val="both"/>
        <w:rPr>
          <w:rFonts w:ascii="TimesNewRomanPS-ItalicMT" w:eastAsia="Calibri" w:hAnsi="TimesNewRomanPS-ItalicMT" w:cs="TimesNewRomanPS-ItalicMT"/>
          <w:i/>
          <w:iCs/>
          <w:sz w:val="22"/>
          <w:szCs w:val="22"/>
        </w:rPr>
      </w:pPr>
      <w:r w:rsidRPr="00CE0000">
        <w:t xml:space="preserve">Przedmiotem wdrożenia w </w:t>
      </w:r>
      <w:r w:rsidR="00F33366" w:rsidRPr="00CE0000">
        <w:t xml:space="preserve">ramach </w:t>
      </w:r>
      <w:r w:rsidRPr="00CE0000">
        <w:t xml:space="preserve">projektu może być tylko jeden produkt, co oznacza, że opis zawarty we wniosku o dofinansowanie </w:t>
      </w:r>
      <w:r w:rsidR="00F33366" w:rsidRPr="00CE0000">
        <w:t xml:space="preserve">powinien </w:t>
      </w:r>
      <w:r w:rsidRPr="00CE0000">
        <w:t>odnosić się tylko do jednego rodzaju produktu.</w:t>
      </w:r>
      <w:r>
        <w:t xml:space="preserve"> </w:t>
      </w:r>
    </w:p>
    <w:p w:rsidR="00923C57" w:rsidRPr="00B82629" w:rsidRDefault="00923C57" w:rsidP="00781A3F">
      <w:pPr>
        <w:jc w:val="both"/>
      </w:pPr>
    </w:p>
    <w:p w:rsidR="00F230B1" w:rsidRDefault="00F230B1" w:rsidP="00781A3F">
      <w:pPr>
        <w:jc w:val="both"/>
      </w:pPr>
      <w:r w:rsidRPr="00B82629">
        <w:t>W ramach tego kryterium możliwe jest uzyskanie punktacji w odniesieniu do trzech podkryteriów:</w:t>
      </w:r>
    </w:p>
    <w:p w:rsidR="00923C57" w:rsidRPr="00B82629" w:rsidRDefault="00923C57" w:rsidP="00781A3F">
      <w:pPr>
        <w:jc w:val="both"/>
      </w:pPr>
    </w:p>
    <w:p w:rsidR="00F230B1" w:rsidRPr="00B82629" w:rsidRDefault="00F230B1" w:rsidP="00781A3F">
      <w:pPr>
        <w:pStyle w:val="Akapitzlist"/>
        <w:numPr>
          <w:ilvl w:val="0"/>
          <w:numId w:val="12"/>
        </w:numPr>
        <w:suppressAutoHyphens w:val="0"/>
        <w:ind w:left="360"/>
        <w:contextualSpacing/>
        <w:jc w:val="both"/>
      </w:pPr>
      <w:r w:rsidRPr="00B82629">
        <w:t xml:space="preserve">Charakter wdrażanych wyników </w:t>
      </w:r>
      <w:r w:rsidR="009D22E9">
        <w:rPr>
          <w:lang w:val="pl-PL"/>
        </w:rPr>
        <w:t xml:space="preserve">prac </w:t>
      </w:r>
      <w:r w:rsidRPr="00B82629">
        <w:t xml:space="preserve">B+R: </w:t>
      </w:r>
    </w:p>
    <w:p w:rsidR="00F230B1" w:rsidRPr="00B82629" w:rsidRDefault="00F230B1" w:rsidP="00781A3F">
      <w:pPr>
        <w:pStyle w:val="Akapitzlist"/>
        <w:numPr>
          <w:ilvl w:val="0"/>
          <w:numId w:val="11"/>
        </w:numPr>
        <w:suppressAutoHyphens w:val="0"/>
        <w:jc w:val="both"/>
      </w:pPr>
      <w:r w:rsidRPr="00B82629">
        <w:t xml:space="preserve">dedykowane </w:t>
      </w:r>
      <w:r w:rsidR="00703B8E">
        <w:rPr>
          <w:lang w:val="pl-PL"/>
        </w:rPr>
        <w:t>w</w:t>
      </w:r>
      <w:r w:rsidRPr="00B82629">
        <w:t xml:space="preserve">nioskodawcy, tj. przeprowadzone samodzielnie przez </w:t>
      </w:r>
      <w:r w:rsidR="00703B8E">
        <w:rPr>
          <w:lang w:val="pl-PL"/>
        </w:rPr>
        <w:t>w</w:t>
      </w:r>
      <w:r w:rsidRPr="00B82629">
        <w:t>nioskoda</w:t>
      </w:r>
      <w:r>
        <w:t>wcę lub na jego zlecenie – 5 punkt</w:t>
      </w:r>
      <w:r w:rsidR="007071A2">
        <w:rPr>
          <w:lang w:val="pl-PL"/>
        </w:rPr>
        <w:t>ów</w:t>
      </w:r>
      <w:r w:rsidRPr="00B82629">
        <w:t>;</w:t>
      </w:r>
    </w:p>
    <w:p w:rsidR="00F230B1" w:rsidRPr="00B82629" w:rsidRDefault="00F230B1" w:rsidP="00781A3F">
      <w:pPr>
        <w:pStyle w:val="Akapitzlist"/>
        <w:numPr>
          <w:ilvl w:val="0"/>
          <w:numId w:val="11"/>
        </w:numPr>
        <w:suppressAutoHyphens w:val="0"/>
        <w:jc w:val="both"/>
      </w:pPr>
      <w:r w:rsidRPr="00B82629">
        <w:t xml:space="preserve">ogólnodostępne na rynku, tj. nabyte (planowane do nabycia) przez </w:t>
      </w:r>
      <w:r w:rsidR="00703B8E">
        <w:rPr>
          <w:lang w:val="pl-PL"/>
        </w:rPr>
        <w:t>w</w:t>
      </w:r>
      <w:r w:rsidRPr="00B82629">
        <w:t>nioskodawcę w</w:t>
      </w:r>
      <w:r w:rsidR="00092C37">
        <w:rPr>
          <w:lang w:val="pl-PL"/>
        </w:rPr>
        <w:t> </w:t>
      </w:r>
      <w:r w:rsidRPr="00B82629">
        <w:t>ramach d</w:t>
      </w:r>
      <w:r>
        <w:t>ostępnej oferty rynkowej – 3 punkty</w:t>
      </w:r>
      <w:r w:rsidR="00DE6BDA">
        <w:rPr>
          <w:lang w:val="pl-PL"/>
        </w:rPr>
        <w:t>.</w:t>
      </w:r>
    </w:p>
    <w:p w:rsidR="00F230B1" w:rsidRDefault="000F0984" w:rsidP="00781A3F">
      <w:pPr>
        <w:jc w:val="both"/>
      </w:pPr>
      <w:r>
        <w:t>A</w:t>
      </w:r>
      <w:r w:rsidR="00F230B1" w:rsidRPr="00B82629">
        <w:t>by</w:t>
      </w:r>
      <w:r w:rsidR="00F230B1">
        <w:t xml:space="preserve"> to</w:t>
      </w:r>
      <w:r w:rsidR="00F230B1" w:rsidRPr="00B82629">
        <w:t xml:space="preserve"> </w:t>
      </w:r>
      <w:r w:rsidR="00F230B1">
        <w:t>pod</w:t>
      </w:r>
      <w:r w:rsidR="00F230B1" w:rsidRPr="00B82629">
        <w:t xml:space="preserve">kryterium zostało uznane za spełnione projekt musi </w:t>
      </w:r>
      <w:proofErr w:type="gramStart"/>
      <w:r w:rsidR="00F230B1" w:rsidRPr="00B82629">
        <w:t>uzyskać co</w:t>
      </w:r>
      <w:proofErr w:type="gramEnd"/>
      <w:r w:rsidR="00F230B1" w:rsidRPr="00B82629">
        <w:t xml:space="preserve"> najmniej 3 punkty.</w:t>
      </w:r>
      <w:r w:rsidR="00DE6BDA">
        <w:t xml:space="preserve"> </w:t>
      </w:r>
    </w:p>
    <w:p w:rsidR="00F33366" w:rsidRPr="00CE0000" w:rsidRDefault="00DE6BDA" w:rsidP="00781A3F">
      <w:pPr>
        <w:jc w:val="both"/>
      </w:pPr>
      <w:r w:rsidRPr="005E4EAE">
        <w:t>W przypadku, gdy w ramach projektu wdrażane będą zarówno wyniki prac B+R dedykowan</w:t>
      </w:r>
      <w:r w:rsidR="009D22E9" w:rsidRPr="00CE0000">
        <w:t>ych</w:t>
      </w:r>
      <w:r w:rsidRPr="005E4EAE">
        <w:t xml:space="preserve"> wnioskodawcy, jak i wyniki prac B+R</w:t>
      </w:r>
      <w:r w:rsidRPr="00C927A8">
        <w:t xml:space="preserve"> ogólnodostępne na rynku, możliwe będzie uzyskanie 5 punktów w tym </w:t>
      </w:r>
      <w:r w:rsidR="00F33366" w:rsidRPr="00CE0000">
        <w:t>pod</w:t>
      </w:r>
      <w:r w:rsidRPr="005E4EAE">
        <w:t>kryterium, o ile wnioskodawca wykaże, że wyniki prac B+R ded</w:t>
      </w:r>
      <w:r w:rsidRPr="00C927A8">
        <w:t>ykowan</w:t>
      </w:r>
      <w:r w:rsidR="009D22E9" w:rsidRPr="00CE0000">
        <w:t>ych</w:t>
      </w:r>
      <w:r w:rsidRPr="005E4EAE">
        <w:t xml:space="preserve"> wnioskodawcy</w:t>
      </w:r>
      <w:r w:rsidRPr="00C927A8">
        <w:t xml:space="preserve"> będą istotniejsze z punktu widzenia realizacji projektu i wdr</w:t>
      </w:r>
      <w:r w:rsidRPr="00AD77BB">
        <w:t>ożenia innowacji produktowej</w:t>
      </w:r>
      <w:r w:rsidR="00F33366" w:rsidRPr="00CE0000">
        <w:t xml:space="preserve">, niż wyniki </w:t>
      </w:r>
      <w:r w:rsidR="009D22E9" w:rsidRPr="00CE0000">
        <w:t>prac B+R ogólnodostępne na rynku</w:t>
      </w:r>
      <w:r w:rsidRPr="005E4EAE">
        <w:t xml:space="preserve">. </w:t>
      </w:r>
    </w:p>
    <w:p w:rsidR="00F33366" w:rsidRPr="00CE0000" w:rsidRDefault="00F33366" w:rsidP="00781A3F">
      <w:pPr>
        <w:jc w:val="both"/>
      </w:pPr>
    </w:p>
    <w:p w:rsidR="009D22E9" w:rsidRPr="00CE0000" w:rsidRDefault="00DE6BDA" w:rsidP="00781A3F">
      <w:pPr>
        <w:jc w:val="both"/>
      </w:pPr>
      <w:r w:rsidRPr="005E4EAE">
        <w:t>Zawar</w:t>
      </w:r>
      <w:r w:rsidR="00642F9D" w:rsidRPr="005E4EAE">
        <w:t>t</w:t>
      </w:r>
      <w:r w:rsidR="00642F9D" w:rsidRPr="00C927A8">
        <w:t>e</w:t>
      </w:r>
      <w:r w:rsidRPr="00C927A8">
        <w:t xml:space="preserve"> w tej części wniosku charakterystyka</w:t>
      </w:r>
      <w:r w:rsidRPr="00AD77BB">
        <w:t xml:space="preserve"> rodzaj</w:t>
      </w:r>
      <w:r w:rsidR="00693021">
        <w:t>u wyników prac B+R wdrażanych w </w:t>
      </w:r>
      <w:r w:rsidRPr="00AD77BB">
        <w:t>ramach projektu oraz uzasadnienie ich zgodności z ce</w:t>
      </w:r>
      <w:r w:rsidRPr="003C5DEC">
        <w:t>l</w:t>
      </w:r>
      <w:r w:rsidR="00693021">
        <w:t>ami projektu muszą być zgodne z </w:t>
      </w:r>
      <w:r w:rsidR="00642F9D" w:rsidRPr="003C5DEC">
        <w:t>wybraną przez wnioskodawcę opcją</w:t>
      </w:r>
      <w:r w:rsidR="00642F9D" w:rsidRPr="000F60B3">
        <w:t xml:space="preserve"> określającą rodza</w:t>
      </w:r>
      <w:r w:rsidR="00693021">
        <w:t>j wyników prac B+R wdrażanych w </w:t>
      </w:r>
      <w:r w:rsidR="00642F9D" w:rsidRPr="000F60B3">
        <w:t>ramach projektu</w:t>
      </w:r>
      <w:r w:rsidR="009D22E9" w:rsidRPr="00CE0000">
        <w:t>,</w:t>
      </w:r>
      <w:r w:rsidR="00642F9D" w:rsidRPr="005E4EAE">
        <w:t xml:space="preserve"> tj. odpowiednio: </w:t>
      </w:r>
    </w:p>
    <w:p w:rsidR="009D22E9" w:rsidRPr="00CE0000" w:rsidRDefault="009D22E9" w:rsidP="00781A3F">
      <w:pPr>
        <w:jc w:val="both"/>
      </w:pPr>
    </w:p>
    <w:p w:rsidR="009D22E9" w:rsidRPr="00CE0000" w:rsidRDefault="009D22E9" w:rsidP="00781A3F">
      <w:pPr>
        <w:jc w:val="both"/>
      </w:pPr>
      <w:r w:rsidRPr="00CE0000">
        <w:t xml:space="preserve">- </w:t>
      </w:r>
      <w:r w:rsidR="00642F9D" w:rsidRPr="005E4EAE">
        <w:t>dedykowane Wnioskodawcy</w:t>
      </w:r>
      <w:r w:rsidRPr="00CE0000">
        <w:t xml:space="preserve">, czyli </w:t>
      </w:r>
      <w:r w:rsidR="00642F9D" w:rsidRPr="005E4EAE">
        <w:t xml:space="preserve">przeprowadzone samodzielnie przez Wnioskodawcę lub na jego zlecenie </w:t>
      </w:r>
    </w:p>
    <w:p w:rsidR="009D22E9" w:rsidRPr="00CE0000" w:rsidRDefault="00642F9D" w:rsidP="00781A3F">
      <w:pPr>
        <w:jc w:val="both"/>
      </w:pPr>
      <w:proofErr w:type="gramStart"/>
      <w:r w:rsidRPr="005E4EAE">
        <w:lastRenderedPageBreak/>
        <w:t>albo</w:t>
      </w:r>
      <w:proofErr w:type="gramEnd"/>
    </w:p>
    <w:p w:rsidR="00DE6BDA" w:rsidRPr="008D624F" w:rsidRDefault="009D22E9" w:rsidP="00781A3F">
      <w:pPr>
        <w:jc w:val="both"/>
      </w:pPr>
      <w:r w:rsidRPr="00CE0000">
        <w:t>-</w:t>
      </w:r>
      <w:r w:rsidR="00642F9D" w:rsidRPr="005E4EAE">
        <w:t xml:space="preserve"> ogólnodostępne na rynku, tj. nabyte (planowane do nabycia) przez Wnioskodawcę w ramach dostępnej oferty rynkowej.</w:t>
      </w:r>
      <w:r w:rsidR="00642F9D" w:rsidRPr="00642F9D">
        <w:t xml:space="preserve">  </w:t>
      </w:r>
      <w:r w:rsidR="00DE6BDA" w:rsidRPr="00642F9D">
        <w:t xml:space="preserve">   </w:t>
      </w:r>
      <w:r w:rsidR="00F33366">
        <w:t xml:space="preserve"> </w:t>
      </w:r>
    </w:p>
    <w:p w:rsidR="00DE6BDA" w:rsidRPr="00B82629" w:rsidRDefault="00DE6BDA" w:rsidP="00781A3F">
      <w:pPr>
        <w:ind w:left="360"/>
        <w:jc w:val="both"/>
      </w:pPr>
    </w:p>
    <w:p w:rsidR="00F230B1" w:rsidRPr="00036F71" w:rsidRDefault="00F230B1" w:rsidP="00781A3F">
      <w:pPr>
        <w:pStyle w:val="Akapitzlist"/>
        <w:numPr>
          <w:ilvl w:val="0"/>
          <w:numId w:val="12"/>
        </w:numPr>
        <w:suppressAutoHyphens w:val="0"/>
        <w:ind w:left="360" w:hanging="357"/>
        <w:contextualSpacing/>
        <w:jc w:val="both"/>
      </w:pPr>
      <w:r w:rsidRPr="00B82629">
        <w:t>Nowość rezultatów projektu – ocenie podlegają cechy nowego produktu (wyrobu lub usługi):</w:t>
      </w:r>
    </w:p>
    <w:p w:rsidR="00923C57" w:rsidRPr="00B82629" w:rsidRDefault="00923C57" w:rsidP="00781A3F">
      <w:pPr>
        <w:pStyle w:val="Akapitzlist"/>
        <w:suppressAutoHyphens w:val="0"/>
        <w:ind w:left="360"/>
        <w:contextualSpacing/>
        <w:jc w:val="both"/>
      </w:pPr>
    </w:p>
    <w:p w:rsidR="00F230B1" w:rsidRPr="00B82629" w:rsidRDefault="00F230B1" w:rsidP="00781A3F">
      <w:pPr>
        <w:pStyle w:val="Akapitzlist"/>
        <w:numPr>
          <w:ilvl w:val="0"/>
          <w:numId w:val="14"/>
        </w:numPr>
        <w:suppressAutoHyphens w:val="0"/>
        <w:ind w:hanging="357"/>
        <w:contextualSpacing/>
        <w:jc w:val="both"/>
      </w:pPr>
      <w:r w:rsidRPr="00B82629">
        <w:t>produkt (wyrób lub usługa) charakteryzuje się nowością, ze względu na posiadane przez niego nowe cechy i funkcjonalności w porównaniu do rozwiązań dostępnych:</w:t>
      </w:r>
    </w:p>
    <w:p w:rsidR="00F230B1" w:rsidRPr="00B82629" w:rsidRDefault="00F230B1" w:rsidP="00781A3F">
      <w:pPr>
        <w:pStyle w:val="Akapitzlist"/>
        <w:numPr>
          <w:ilvl w:val="0"/>
          <w:numId w:val="15"/>
        </w:numPr>
        <w:suppressAutoHyphens w:val="0"/>
        <w:ind w:left="1068" w:hanging="357"/>
        <w:jc w:val="both"/>
      </w:pPr>
      <w:r>
        <w:t>poniżej rynku krajowego – 0 punktów</w:t>
      </w:r>
      <w:r w:rsidRPr="00B82629">
        <w:t>, kryterium niespełnione;</w:t>
      </w:r>
    </w:p>
    <w:p w:rsidR="00F230B1" w:rsidRPr="00B82629" w:rsidRDefault="00F230B1" w:rsidP="00781A3F">
      <w:pPr>
        <w:pStyle w:val="Akapitzlist"/>
        <w:numPr>
          <w:ilvl w:val="0"/>
          <w:numId w:val="15"/>
        </w:numPr>
        <w:suppressAutoHyphens w:val="0"/>
        <w:ind w:left="1068" w:hanging="357"/>
        <w:jc w:val="both"/>
      </w:pPr>
      <w:r w:rsidRPr="00B82629">
        <w:t>przynajmniej na rynku krajowym – 2 p</w:t>
      </w:r>
      <w:r>
        <w:t>un</w:t>
      </w:r>
      <w:r w:rsidRPr="00B82629">
        <w:t>kt</w:t>
      </w:r>
      <w:r>
        <w:t>y</w:t>
      </w:r>
      <w:r w:rsidRPr="00B82629">
        <w:t>;</w:t>
      </w:r>
    </w:p>
    <w:p w:rsidR="00F230B1" w:rsidRPr="00B82629" w:rsidRDefault="00F230B1" w:rsidP="00781A3F">
      <w:pPr>
        <w:pStyle w:val="Akapitzlist"/>
        <w:numPr>
          <w:ilvl w:val="0"/>
          <w:numId w:val="15"/>
        </w:numPr>
        <w:suppressAutoHyphens w:val="0"/>
        <w:ind w:left="1068" w:hanging="357"/>
        <w:jc w:val="both"/>
      </w:pPr>
      <w:r w:rsidRPr="00B82629">
        <w:t>na rynku europejskim – 5 p</w:t>
      </w:r>
      <w:r>
        <w:t>un</w:t>
      </w:r>
      <w:r w:rsidRPr="00B82629">
        <w:t>kt</w:t>
      </w:r>
      <w:r>
        <w:t>ów</w:t>
      </w:r>
      <w:r w:rsidRPr="00B82629">
        <w:t>;</w:t>
      </w:r>
    </w:p>
    <w:p w:rsidR="00F230B1" w:rsidRPr="00B82629" w:rsidRDefault="00F230B1" w:rsidP="00781A3F">
      <w:pPr>
        <w:pStyle w:val="Akapitzlist"/>
        <w:numPr>
          <w:ilvl w:val="0"/>
          <w:numId w:val="14"/>
        </w:numPr>
        <w:suppressAutoHyphens w:val="0"/>
        <w:ind w:hanging="357"/>
        <w:contextualSpacing/>
        <w:jc w:val="both"/>
      </w:pPr>
      <w:r w:rsidRPr="00B82629">
        <w:t>produkt (wyrób lub usługa) wykazuje się nowymi funkcjonalnościami mającymi znaczenie dla odbiorców produktu oraz cechami wyróżniającymi go w stosunku do produktów konkurencyjnych podmiotów działających w tej samej branży.</w:t>
      </w:r>
    </w:p>
    <w:p w:rsidR="00F230B1" w:rsidRDefault="00F230B1" w:rsidP="00781A3F">
      <w:pPr>
        <w:keepNext/>
        <w:snapToGrid w:val="0"/>
        <w:ind w:left="708"/>
        <w:jc w:val="both"/>
      </w:pPr>
      <w:r w:rsidRPr="00B82629">
        <w:t>Możliwe jest uzyskanie od 0-5 punktów w ramach oceny - liczba przyznanych punktów oznacza stopnień spełnienia podkryterium:</w:t>
      </w:r>
    </w:p>
    <w:p w:rsidR="00923C57" w:rsidRPr="00B82629" w:rsidRDefault="00923C57" w:rsidP="00781A3F">
      <w:pPr>
        <w:keepNext/>
        <w:snapToGrid w:val="0"/>
        <w:ind w:left="708"/>
        <w:jc w:val="both"/>
      </w:pPr>
    </w:p>
    <w:p w:rsidR="00F230B1" w:rsidRPr="00B82629" w:rsidRDefault="00F230B1" w:rsidP="00781A3F">
      <w:pPr>
        <w:keepNext/>
        <w:snapToGrid w:val="0"/>
        <w:ind w:left="708"/>
        <w:jc w:val="both"/>
      </w:pPr>
      <w:r>
        <w:t>0 punktów – niedostateczny</w:t>
      </w:r>
      <w:r w:rsidRPr="00B82629">
        <w:t>;</w:t>
      </w:r>
    </w:p>
    <w:p w:rsidR="00F230B1" w:rsidRPr="00B82629" w:rsidRDefault="00F230B1" w:rsidP="00781A3F">
      <w:pPr>
        <w:keepNext/>
        <w:snapToGrid w:val="0"/>
        <w:ind w:left="708"/>
        <w:jc w:val="both"/>
      </w:pPr>
      <w:r>
        <w:t xml:space="preserve">1 </w:t>
      </w:r>
      <w:proofErr w:type="gramStart"/>
      <w:r>
        <w:t>punkt  – niski</w:t>
      </w:r>
      <w:proofErr w:type="gramEnd"/>
      <w:r w:rsidRPr="00B82629">
        <w:t>;</w:t>
      </w:r>
    </w:p>
    <w:p w:rsidR="00F230B1" w:rsidRPr="00B82629" w:rsidRDefault="00F230B1" w:rsidP="00781A3F">
      <w:pPr>
        <w:keepNext/>
        <w:snapToGrid w:val="0"/>
        <w:ind w:left="708"/>
        <w:jc w:val="both"/>
      </w:pPr>
      <w:r>
        <w:t>2 punkty – dostateczny</w:t>
      </w:r>
      <w:r w:rsidRPr="00B82629">
        <w:t>;</w:t>
      </w:r>
    </w:p>
    <w:p w:rsidR="00F230B1" w:rsidRPr="00B82629" w:rsidRDefault="00F230B1" w:rsidP="00781A3F">
      <w:pPr>
        <w:keepNext/>
        <w:snapToGrid w:val="0"/>
        <w:ind w:left="708"/>
        <w:jc w:val="both"/>
      </w:pPr>
      <w:r>
        <w:t>3 punkty – dobry</w:t>
      </w:r>
      <w:r w:rsidRPr="00B82629">
        <w:t>;</w:t>
      </w:r>
    </w:p>
    <w:p w:rsidR="00F230B1" w:rsidRPr="00B82629" w:rsidRDefault="00F230B1" w:rsidP="00781A3F">
      <w:pPr>
        <w:keepNext/>
        <w:snapToGrid w:val="0"/>
        <w:ind w:left="708"/>
        <w:jc w:val="both"/>
      </w:pPr>
      <w:r>
        <w:t>4 punkty – bardzo dobry</w:t>
      </w:r>
    </w:p>
    <w:p w:rsidR="00F230B1" w:rsidRDefault="00F230B1" w:rsidP="00781A3F">
      <w:pPr>
        <w:ind w:left="708"/>
        <w:jc w:val="both"/>
      </w:pPr>
      <w:r>
        <w:t>5 punktów – doskonały.</w:t>
      </w:r>
    </w:p>
    <w:p w:rsidR="00F230B1" w:rsidRPr="00B82629" w:rsidRDefault="00F230B1" w:rsidP="00781A3F">
      <w:pPr>
        <w:jc w:val="both"/>
      </w:pPr>
    </w:p>
    <w:p w:rsidR="00F230B1" w:rsidRDefault="00F230B1" w:rsidP="00781A3F">
      <w:pPr>
        <w:ind w:left="357"/>
        <w:jc w:val="both"/>
      </w:pPr>
      <w:r>
        <w:t>Należy pamiętać, że n</w:t>
      </w:r>
      <w:r w:rsidRPr="00244964">
        <w:t>owe cechy produktu, niepowodujące zmiany przydatności użytkowej produktu, niezauważalne przez odbiorcę pr</w:t>
      </w:r>
      <w:r w:rsidR="00781A3F">
        <w:t>oduktu, oraz nieprzesądzające o </w:t>
      </w:r>
      <w:r w:rsidRPr="00244964">
        <w:t xml:space="preserve">jego konkurencyjności, nie będą stanowiły podstawy do uznania kryterium za spełnione. Wówczas tylko „formalnie” produkt jest znacząco zmieniony. </w:t>
      </w:r>
    </w:p>
    <w:p w:rsidR="00923C57" w:rsidRPr="00244964" w:rsidRDefault="00923C57" w:rsidP="00781A3F">
      <w:pPr>
        <w:ind w:left="357"/>
        <w:jc w:val="both"/>
      </w:pPr>
    </w:p>
    <w:p w:rsidR="00F230B1" w:rsidRDefault="00F230B1" w:rsidP="00781A3F">
      <w:pPr>
        <w:ind w:left="357"/>
        <w:jc w:val="both"/>
      </w:pPr>
      <w:r w:rsidRPr="00244964">
        <w:t xml:space="preserve">Aby to podkryterium zostało uznane za spełnione projekt musi </w:t>
      </w:r>
      <w:proofErr w:type="gramStart"/>
      <w:r w:rsidRPr="00244964">
        <w:t>uzyskać co</w:t>
      </w:r>
      <w:proofErr w:type="gramEnd"/>
      <w:r w:rsidRPr="00244964">
        <w:t xml:space="preserve"> najmniej 4 punkty, w tym 2 punkty za innowacyjność produktu ‘przynajmniej na rynku krajowym’ oraz 2 punkty za </w:t>
      </w:r>
      <w:r w:rsidR="000F0984">
        <w:t>„</w:t>
      </w:r>
      <w:r w:rsidRPr="00244964">
        <w:t>dostateczną</w:t>
      </w:r>
      <w:r w:rsidR="000F0984">
        <w:t>”</w:t>
      </w:r>
      <w:r w:rsidRPr="00244964">
        <w:t xml:space="preserve"> ocenę nowych funkcjonalności i cech produktu.</w:t>
      </w:r>
    </w:p>
    <w:p w:rsidR="00923C57" w:rsidRDefault="00923C57" w:rsidP="00781A3F">
      <w:pPr>
        <w:ind w:left="357"/>
        <w:jc w:val="both"/>
      </w:pPr>
    </w:p>
    <w:p w:rsidR="00F230B1" w:rsidRPr="00036F71" w:rsidRDefault="00F230B1" w:rsidP="00781A3F">
      <w:pPr>
        <w:pStyle w:val="Akapitzlist"/>
        <w:numPr>
          <w:ilvl w:val="0"/>
          <w:numId w:val="12"/>
        </w:numPr>
        <w:suppressAutoHyphens w:val="0"/>
        <w:ind w:left="360" w:hanging="357"/>
        <w:contextualSpacing/>
        <w:jc w:val="both"/>
      </w:pPr>
      <w:r w:rsidRPr="00244964">
        <w:t>Klasyfikacja technologii wdrażanego produktu w ramach projektu wg. EUROSTAT na podstawie rodzajów działalności wytwórczej i usługowej, które cechuje największy stopień nasycenia wiedzą:</w:t>
      </w:r>
    </w:p>
    <w:p w:rsidR="00923C57" w:rsidRPr="00244964" w:rsidRDefault="00923C57" w:rsidP="00781A3F">
      <w:pPr>
        <w:pStyle w:val="Akapitzlist"/>
        <w:suppressAutoHyphens w:val="0"/>
        <w:ind w:left="360"/>
        <w:contextualSpacing/>
        <w:jc w:val="both"/>
      </w:pPr>
    </w:p>
    <w:p w:rsidR="00F230B1" w:rsidRPr="00244964" w:rsidRDefault="00F230B1" w:rsidP="00781A3F">
      <w:pPr>
        <w:pStyle w:val="Akapitzlist"/>
        <w:numPr>
          <w:ilvl w:val="0"/>
          <w:numId w:val="13"/>
        </w:numPr>
        <w:suppressAutoHyphens w:val="0"/>
        <w:ind w:hanging="357"/>
        <w:jc w:val="both"/>
      </w:pPr>
      <w:r w:rsidRPr="00244964">
        <w:t>nie występuje – 0 punktów;</w:t>
      </w:r>
    </w:p>
    <w:p w:rsidR="00F230B1" w:rsidRPr="00244964" w:rsidRDefault="00F230B1" w:rsidP="00781A3F">
      <w:pPr>
        <w:pStyle w:val="Akapitzlist"/>
        <w:numPr>
          <w:ilvl w:val="0"/>
          <w:numId w:val="13"/>
        </w:numPr>
        <w:suppressAutoHyphens w:val="0"/>
        <w:ind w:hanging="357"/>
        <w:jc w:val="both"/>
      </w:pPr>
      <w:r w:rsidRPr="00244964">
        <w:t>technologia z zakresu średnio-wysokich – 2  punkty;</w:t>
      </w:r>
    </w:p>
    <w:p w:rsidR="00F230B1" w:rsidRPr="00036F71" w:rsidRDefault="00F230B1" w:rsidP="00781A3F">
      <w:pPr>
        <w:pStyle w:val="Akapitzlist"/>
        <w:numPr>
          <w:ilvl w:val="0"/>
          <w:numId w:val="13"/>
        </w:numPr>
        <w:suppressAutoHyphens w:val="0"/>
        <w:ind w:hanging="357"/>
        <w:jc w:val="both"/>
      </w:pPr>
      <w:r w:rsidRPr="00244964">
        <w:t xml:space="preserve">technologia z zakresu wysokich – 3 punkty. </w:t>
      </w:r>
    </w:p>
    <w:p w:rsidR="00923C57" w:rsidRPr="00244964" w:rsidRDefault="00923C57" w:rsidP="00781A3F">
      <w:pPr>
        <w:pStyle w:val="Akapitzlist"/>
        <w:suppressAutoHyphens w:val="0"/>
        <w:ind w:left="720"/>
        <w:jc w:val="both"/>
      </w:pPr>
    </w:p>
    <w:p w:rsidR="00F230B1" w:rsidRDefault="00F230B1" w:rsidP="00781A3F">
      <w:pPr>
        <w:jc w:val="both"/>
      </w:pPr>
      <w:r w:rsidRPr="00244964">
        <w:t xml:space="preserve">Aby projekt spełnił kryterium musi uzyskać łącznie w ramach trzech </w:t>
      </w:r>
      <w:proofErr w:type="gramStart"/>
      <w:r w:rsidRPr="00244964">
        <w:t>podkryteriów co</w:t>
      </w:r>
      <w:proofErr w:type="gramEnd"/>
      <w:r w:rsidRPr="00244964">
        <w:t xml:space="preserve"> najmniej 7 punktów. </w:t>
      </w:r>
    </w:p>
    <w:p w:rsidR="00F230B1" w:rsidRDefault="00F230B1" w:rsidP="00781A3F">
      <w:pPr>
        <w:jc w:val="both"/>
      </w:pPr>
    </w:p>
    <w:p w:rsidR="00F230B1" w:rsidRDefault="00F230B1" w:rsidP="00781A3F">
      <w:pPr>
        <w:jc w:val="both"/>
      </w:pPr>
      <w:r w:rsidRPr="002D2E42">
        <w:t>W skład tej części wniosku wchodzą:</w:t>
      </w:r>
    </w:p>
    <w:p w:rsidR="00923C57" w:rsidRPr="002D2E42" w:rsidRDefault="00923C57" w:rsidP="00781A3F">
      <w:pPr>
        <w:jc w:val="both"/>
      </w:pPr>
    </w:p>
    <w:p w:rsidR="00F230B1" w:rsidRPr="002D2E42" w:rsidRDefault="00F230B1" w:rsidP="00781A3F">
      <w:pPr>
        <w:jc w:val="both"/>
      </w:pPr>
      <w:r w:rsidRPr="002D2E42">
        <w:t xml:space="preserve">- pola typu „check-box” – </w:t>
      </w:r>
      <w:r w:rsidRPr="00CE0000">
        <w:rPr>
          <w:b/>
        </w:rPr>
        <w:t>„Klasyfikacja technologii dotyczącej produktu wdrażanego w ramach projektu wg. EUROSTAT (na podstawie rodzajów działalności wytwórczej i usługowej, które cechuje największy stopień nasycenia wiedzą</w:t>
      </w:r>
      <w:proofErr w:type="gramStart"/>
      <w:r w:rsidRPr="00CE0000">
        <w:rPr>
          <w:b/>
        </w:rPr>
        <w:t>):”</w:t>
      </w:r>
      <w:r w:rsidRPr="002D2E42">
        <w:t xml:space="preserve">; </w:t>
      </w:r>
      <w:r w:rsidRPr="00CE0000">
        <w:rPr>
          <w:b/>
        </w:rPr>
        <w:t>„Rodzaj</w:t>
      </w:r>
      <w:proofErr w:type="gramEnd"/>
      <w:r w:rsidRPr="00CE0000">
        <w:rPr>
          <w:b/>
        </w:rPr>
        <w:t xml:space="preserve"> wyników prac B+R wdrażanych w ramach projektu:”</w:t>
      </w:r>
      <w:r w:rsidRPr="002D2E42">
        <w:t xml:space="preserve"> oraz </w:t>
      </w:r>
      <w:r w:rsidRPr="00CE0000">
        <w:rPr>
          <w:b/>
        </w:rPr>
        <w:t>„Poziom innowacyjności produktu”</w:t>
      </w:r>
      <w:r w:rsidRPr="002D2E42">
        <w:t>;</w:t>
      </w:r>
    </w:p>
    <w:p w:rsidR="00F230B1" w:rsidRPr="002D2E42" w:rsidRDefault="00F230B1" w:rsidP="00781A3F">
      <w:pPr>
        <w:jc w:val="both"/>
      </w:pPr>
      <w:r w:rsidRPr="002D2E42">
        <w:lastRenderedPageBreak/>
        <w:t xml:space="preserve">- pola tekstowe o charakterze opisowym – pozostałe pola zawarte w tej części wniosku. </w:t>
      </w:r>
    </w:p>
    <w:p w:rsidR="00F230B1" w:rsidRDefault="00F230B1" w:rsidP="00781A3F">
      <w:pPr>
        <w:jc w:val="both"/>
      </w:pPr>
    </w:p>
    <w:p w:rsidR="00F230B1" w:rsidRPr="00F230B1" w:rsidRDefault="00F230B1" w:rsidP="00781A3F">
      <w:pPr>
        <w:numPr>
          <w:ilvl w:val="0"/>
          <w:numId w:val="3"/>
        </w:numPr>
        <w:jc w:val="both"/>
        <w:rPr>
          <w:b/>
        </w:rPr>
      </w:pPr>
      <w:r w:rsidRPr="00F230B1">
        <w:rPr>
          <w:b/>
        </w:rPr>
        <w:t>STRATEGIA WDROŻENIOWA I MARKETINGOWA WNIOSKODAWCY W ODNIESIENIU DO PRODUKTÓW WPROWADZANYCH NA RYNEK W ZWIĄZKU Z REALIZACJĄ PROJEKTU</w:t>
      </w:r>
    </w:p>
    <w:p w:rsidR="00F230B1" w:rsidRDefault="00F230B1" w:rsidP="00781A3F">
      <w:pPr>
        <w:jc w:val="both"/>
        <w:rPr>
          <w:b/>
        </w:rPr>
      </w:pPr>
    </w:p>
    <w:p w:rsidR="00F230B1" w:rsidRPr="000E0ED7" w:rsidRDefault="00F230B1" w:rsidP="00781A3F">
      <w:pPr>
        <w:jc w:val="both"/>
      </w:pPr>
      <w:r w:rsidRPr="000E0ED7">
        <w:t>W tej części wniosku niezbędne jest przedstawienie plano</w:t>
      </w:r>
      <w:r w:rsidR="00781A3F">
        <w:t>wanej strategii marketingowej i </w:t>
      </w:r>
      <w:r w:rsidRPr="000E0ED7">
        <w:t>wdrożeniowej dotyczącej koncepcji wprowadzenia na rynek produktu będących wynikiem realizacji projektu w podziale na cztery obszary tj.:</w:t>
      </w:r>
    </w:p>
    <w:p w:rsidR="00F230B1" w:rsidRPr="000E0ED7" w:rsidRDefault="00F230B1" w:rsidP="00781A3F">
      <w:pPr>
        <w:jc w:val="both"/>
      </w:pPr>
      <w:r w:rsidRPr="000E0ED7">
        <w:t>- charakterystyka rynku docelowego;</w:t>
      </w:r>
    </w:p>
    <w:p w:rsidR="00F230B1" w:rsidRPr="000E0ED7" w:rsidRDefault="00F230B1" w:rsidP="00781A3F">
      <w:pPr>
        <w:jc w:val="both"/>
      </w:pPr>
      <w:r w:rsidRPr="000E0ED7">
        <w:t>- koncepcja dystrybucji i promocji;</w:t>
      </w:r>
    </w:p>
    <w:p w:rsidR="00F230B1" w:rsidRPr="000E0ED7" w:rsidRDefault="00F230B1" w:rsidP="00781A3F">
      <w:pPr>
        <w:jc w:val="both"/>
      </w:pPr>
      <w:r w:rsidRPr="000E0ED7">
        <w:t>- koncepcja systemu obsługi docelowych odbiorców oraz planowana strategia cenowa;</w:t>
      </w:r>
    </w:p>
    <w:p w:rsidR="00F230B1" w:rsidRDefault="00F230B1" w:rsidP="00781A3F">
      <w:pPr>
        <w:jc w:val="both"/>
      </w:pPr>
      <w:r w:rsidRPr="000E0ED7">
        <w:t xml:space="preserve">- </w:t>
      </w:r>
      <w:r w:rsidRPr="00D57A20">
        <w:t>strategia w zakresie zaopatrzenia</w:t>
      </w:r>
      <w:r w:rsidRPr="000E0ED7">
        <w:t>.</w:t>
      </w:r>
    </w:p>
    <w:p w:rsidR="00F230B1" w:rsidRDefault="00F230B1" w:rsidP="00781A3F">
      <w:pPr>
        <w:jc w:val="both"/>
      </w:pPr>
    </w:p>
    <w:p w:rsidR="00F230B1" w:rsidRDefault="00F230B1" w:rsidP="00781A3F">
      <w:pPr>
        <w:jc w:val="both"/>
      </w:pPr>
      <w:r>
        <w:t>Wypełniając tę część wniosku uwzględnić należy, że i</w:t>
      </w:r>
      <w:r w:rsidRPr="008030A9">
        <w:t xml:space="preserve">nformacje </w:t>
      </w:r>
      <w:r>
        <w:t xml:space="preserve">w niej podane </w:t>
      </w:r>
      <w:r w:rsidRPr="008030A9">
        <w:t xml:space="preserve">będą brane pod uwagę w szczególności przy ocenie kryterium </w:t>
      </w:r>
      <w:r w:rsidRPr="003D56EA">
        <w:rPr>
          <w:i/>
        </w:rPr>
        <w:t>Potencjał rynkowy produktu będącego efektem projektu</w:t>
      </w:r>
      <w:r>
        <w:t xml:space="preserve">. </w:t>
      </w:r>
    </w:p>
    <w:p w:rsidR="00F230B1" w:rsidRDefault="00F230B1" w:rsidP="00781A3F">
      <w:pPr>
        <w:jc w:val="both"/>
      </w:pPr>
    </w:p>
    <w:p w:rsidR="00F230B1" w:rsidRDefault="00F230B1" w:rsidP="00781A3F">
      <w:pPr>
        <w:jc w:val="both"/>
      </w:pPr>
      <w:r>
        <w:t xml:space="preserve">Ocena potencjału rynkowego produktu </w:t>
      </w:r>
      <w:r w:rsidR="007071A2">
        <w:t xml:space="preserve">jest </w:t>
      </w:r>
      <w:r>
        <w:t>dokonywana przede wszystkim w oparciu o</w:t>
      </w:r>
      <w:r w:rsidR="00923C57">
        <w:t>:</w:t>
      </w:r>
    </w:p>
    <w:p w:rsidR="00F230B1" w:rsidRPr="00036F71" w:rsidRDefault="00F230B1" w:rsidP="00781A3F">
      <w:pPr>
        <w:pStyle w:val="Akapitzlist"/>
        <w:widowControl w:val="0"/>
        <w:numPr>
          <w:ilvl w:val="0"/>
          <w:numId w:val="16"/>
        </w:numPr>
        <w:suppressAutoHyphens w:val="0"/>
        <w:contextualSpacing/>
        <w:jc w:val="both"/>
      </w:pPr>
      <w:r w:rsidRPr="000D05B7">
        <w:t>Analizę rynku dla produktu</w:t>
      </w:r>
      <w:r>
        <w:t>, tj.</w:t>
      </w:r>
      <w:r w:rsidRPr="000D05B7">
        <w:t>:</w:t>
      </w:r>
    </w:p>
    <w:p w:rsidR="00F230B1" w:rsidRPr="00032C8E" w:rsidRDefault="00F230B1" w:rsidP="00781A3F">
      <w:pPr>
        <w:pStyle w:val="Akapitzlist"/>
        <w:keepNext/>
        <w:widowControl w:val="0"/>
        <w:numPr>
          <w:ilvl w:val="0"/>
          <w:numId w:val="17"/>
        </w:numPr>
        <w:suppressAutoHyphens w:val="0"/>
        <w:snapToGrid w:val="0"/>
        <w:ind w:left="1068"/>
        <w:jc w:val="both"/>
      </w:pPr>
      <w:bookmarkStart w:id="13" w:name="_GoBack"/>
      <w:bookmarkEnd w:id="13"/>
      <w:r w:rsidRPr="000D05B7">
        <w:t>sposób określenia rynku docelowego w kontekście adresatów/odbiorców produktów;</w:t>
      </w:r>
    </w:p>
    <w:p w:rsidR="00F230B1" w:rsidRPr="000D05B7" w:rsidRDefault="00F230B1" w:rsidP="00781A3F">
      <w:pPr>
        <w:pStyle w:val="Akapitzlist"/>
        <w:keepNext/>
        <w:widowControl w:val="0"/>
        <w:numPr>
          <w:ilvl w:val="0"/>
          <w:numId w:val="17"/>
        </w:numPr>
        <w:suppressAutoHyphens w:val="0"/>
        <w:snapToGrid w:val="0"/>
        <w:ind w:left="1068"/>
        <w:jc w:val="both"/>
      </w:pPr>
      <w:r w:rsidRPr="000D05B7">
        <w:t>sposób określenia potrzeb, wymagań i preferencji klientów indywidualnych lub instytucjonalnych w kontekście zdefiniowanego segmentu rynku;</w:t>
      </w:r>
    </w:p>
    <w:p w:rsidR="00F230B1" w:rsidRPr="000D05B7" w:rsidRDefault="00F230B1" w:rsidP="00781A3F">
      <w:pPr>
        <w:pStyle w:val="Akapitzlist"/>
        <w:keepNext/>
        <w:widowControl w:val="0"/>
        <w:numPr>
          <w:ilvl w:val="0"/>
          <w:numId w:val="17"/>
        </w:numPr>
        <w:suppressAutoHyphens w:val="0"/>
        <w:snapToGrid w:val="0"/>
        <w:ind w:left="1068"/>
        <w:jc w:val="both"/>
      </w:pPr>
      <w:r>
        <w:t>analiz</w:t>
      </w:r>
      <w:r w:rsidR="007071A2">
        <w:rPr>
          <w:lang w:val="pl-PL"/>
        </w:rPr>
        <w:t>ę</w:t>
      </w:r>
      <w:r w:rsidRPr="000D05B7">
        <w:t xml:space="preserve"> wielkości potencjalnego popytu w odniesieniu do obecnej i prognozowanej wielkości rynku;</w:t>
      </w:r>
    </w:p>
    <w:p w:rsidR="00F230B1" w:rsidRPr="000D05B7" w:rsidRDefault="00F230B1" w:rsidP="00781A3F">
      <w:pPr>
        <w:pStyle w:val="Akapitzlist"/>
        <w:keepNext/>
        <w:widowControl w:val="0"/>
        <w:numPr>
          <w:ilvl w:val="0"/>
          <w:numId w:val="17"/>
        </w:numPr>
        <w:suppressAutoHyphens w:val="0"/>
        <w:snapToGrid w:val="0"/>
        <w:ind w:left="1068"/>
        <w:jc w:val="both"/>
      </w:pPr>
      <w:r>
        <w:t>informacj</w:t>
      </w:r>
      <w:r w:rsidR="007071A2">
        <w:rPr>
          <w:lang w:val="pl-PL"/>
        </w:rPr>
        <w:t>ę</w:t>
      </w:r>
      <w:r w:rsidRPr="000D05B7">
        <w:t xml:space="preserve"> o trendach rynkowych, prognozowanych wskaźnikach wzrostu rynku oraz rentowności uzasadniającą potencjał rynkowy dla produktu będącego efektem projektu;</w:t>
      </w:r>
    </w:p>
    <w:p w:rsidR="00F230B1" w:rsidRPr="002D2E42" w:rsidRDefault="00F230B1" w:rsidP="00781A3F">
      <w:pPr>
        <w:pStyle w:val="Akapitzlist"/>
        <w:keepNext/>
        <w:widowControl w:val="0"/>
        <w:numPr>
          <w:ilvl w:val="0"/>
          <w:numId w:val="17"/>
        </w:numPr>
        <w:suppressAutoHyphens w:val="0"/>
        <w:snapToGrid w:val="0"/>
        <w:ind w:left="1068"/>
        <w:jc w:val="both"/>
      </w:pPr>
      <w:r w:rsidRPr="000D05B7">
        <w:t>określenie sposobu funkcjonowania produktu na rynku oraz roli jaką spełnia na rynku.</w:t>
      </w:r>
    </w:p>
    <w:p w:rsidR="00F230B1" w:rsidRPr="00CC3611" w:rsidRDefault="00F230B1" w:rsidP="00781A3F">
      <w:pPr>
        <w:keepNext/>
        <w:widowControl w:val="0"/>
        <w:snapToGrid w:val="0"/>
        <w:jc w:val="both"/>
      </w:pPr>
      <w:r w:rsidRPr="00CC3611">
        <w:t xml:space="preserve">W każdym z ww. pięciu elementów możliwe jest uzyskanie 1 punktu. </w:t>
      </w:r>
    </w:p>
    <w:p w:rsidR="00F230B1" w:rsidRPr="00CC3611" w:rsidRDefault="00F230B1" w:rsidP="00781A3F">
      <w:pPr>
        <w:keepNext/>
        <w:widowControl w:val="0"/>
        <w:snapToGrid w:val="0"/>
        <w:jc w:val="both"/>
      </w:pPr>
    </w:p>
    <w:p w:rsidR="00F230B1" w:rsidRPr="00CC3611" w:rsidRDefault="00F230B1" w:rsidP="00781A3F">
      <w:pPr>
        <w:pStyle w:val="Akapitzlist"/>
        <w:keepNext/>
        <w:widowControl w:val="0"/>
        <w:numPr>
          <w:ilvl w:val="0"/>
          <w:numId w:val="16"/>
        </w:numPr>
        <w:suppressAutoHyphens w:val="0"/>
        <w:snapToGrid w:val="0"/>
        <w:jc w:val="both"/>
      </w:pPr>
      <w:r w:rsidRPr="00CC3611">
        <w:t>Ocenę opisu strategii wdrożeniowej i marketingowej produktu tj.:</w:t>
      </w:r>
    </w:p>
    <w:p w:rsidR="00F230B1" w:rsidRPr="00CC3611" w:rsidRDefault="00F230B1" w:rsidP="00781A3F">
      <w:pPr>
        <w:pStyle w:val="Akapitzlist"/>
        <w:keepNext/>
        <w:widowControl w:val="0"/>
        <w:numPr>
          <w:ilvl w:val="0"/>
          <w:numId w:val="17"/>
        </w:numPr>
        <w:suppressAutoHyphens w:val="0"/>
        <w:snapToGrid w:val="0"/>
        <w:ind w:left="1068"/>
        <w:jc w:val="both"/>
      </w:pPr>
      <w:r w:rsidRPr="00CC3611">
        <w:t>czy strategia wdrożeniowa i marketingowa produktu jest realistyczna i uwzględnia potencjalne ryzyko;</w:t>
      </w:r>
    </w:p>
    <w:p w:rsidR="00F230B1" w:rsidRPr="00CC3611" w:rsidRDefault="00F230B1" w:rsidP="00781A3F">
      <w:pPr>
        <w:pStyle w:val="Akapitzlist"/>
        <w:keepNext/>
        <w:widowControl w:val="0"/>
        <w:numPr>
          <w:ilvl w:val="0"/>
          <w:numId w:val="17"/>
        </w:numPr>
        <w:suppressAutoHyphens w:val="0"/>
        <w:snapToGrid w:val="0"/>
        <w:ind w:left="1068"/>
        <w:jc w:val="both"/>
      </w:pPr>
      <w:r w:rsidRPr="00CC3611">
        <w:t>czy planowana strategia marketingowa uwzględnia działania informacyjno-promocyjne wpływające na podniesienie świadomości klientów o oferowanym produkcie;</w:t>
      </w:r>
    </w:p>
    <w:p w:rsidR="00F230B1" w:rsidRPr="00CC3611" w:rsidRDefault="00F230B1" w:rsidP="00781A3F">
      <w:pPr>
        <w:pStyle w:val="Akapitzlist"/>
        <w:keepNext/>
        <w:widowControl w:val="0"/>
        <w:numPr>
          <w:ilvl w:val="0"/>
          <w:numId w:val="17"/>
        </w:numPr>
        <w:suppressAutoHyphens w:val="0"/>
        <w:snapToGrid w:val="0"/>
        <w:ind w:left="1068"/>
        <w:jc w:val="both"/>
      </w:pPr>
      <w:r w:rsidRPr="00CC3611">
        <w:t>czy proponowane kanały dystrybucji dla wdrażanego produktu zostały właściwie dobrane;</w:t>
      </w:r>
    </w:p>
    <w:p w:rsidR="00F230B1" w:rsidRPr="002D2E42" w:rsidRDefault="00F230B1" w:rsidP="00781A3F">
      <w:pPr>
        <w:pStyle w:val="Akapitzlist"/>
        <w:keepNext/>
        <w:widowControl w:val="0"/>
        <w:numPr>
          <w:ilvl w:val="0"/>
          <w:numId w:val="17"/>
        </w:numPr>
        <w:suppressAutoHyphens w:val="0"/>
        <w:snapToGrid w:val="0"/>
        <w:ind w:left="1068"/>
        <w:jc w:val="both"/>
      </w:pPr>
      <w:r w:rsidRPr="00CC3611">
        <w:t>czy strategia uprawdopo</w:t>
      </w:r>
      <w:r>
        <w:t>dabnia sukces rynkowy projektu.</w:t>
      </w:r>
    </w:p>
    <w:p w:rsidR="00F230B1" w:rsidRPr="00CC3611" w:rsidRDefault="00F230B1" w:rsidP="00781A3F">
      <w:pPr>
        <w:keepNext/>
        <w:widowControl w:val="0"/>
        <w:snapToGrid w:val="0"/>
        <w:jc w:val="both"/>
      </w:pPr>
      <w:r w:rsidRPr="00CC3611">
        <w:t xml:space="preserve">W każdym z ww. czterech elementów możliwe jest uzyskanie 1 punktu. </w:t>
      </w:r>
    </w:p>
    <w:p w:rsidR="00F230B1" w:rsidRPr="00F230B1" w:rsidRDefault="00F230B1" w:rsidP="00781A3F">
      <w:pPr>
        <w:jc w:val="both"/>
        <w:rPr>
          <w:rFonts w:cs="Calibri"/>
        </w:rPr>
      </w:pPr>
    </w:p>
    <w:p w:rsidR="00F230B1" w:rsidRPr="00CC3611" w:rsidRDefault="00F230B1" w:rsidP="00781A3F">
      <w:pPr>
        <w:jc w:val="both"/>
      </w:pPr>
      <w:r w:rsidRPr="00CC3611">
        <w:t xml:space="preserve">Aby projekt mógł zostać rekomendowany do dofinansowania musi </w:t>
      </w:r>
      <w:proofErr w:type="gramStart"/>
      <w:r w:rsidRPr="00CC3611">
        <w:t>uzyskać co</w:t>
      </w:r>
      <w:proofErr w:type="gramEnd"/>
      <w:r w:rsidRPr="00CC3611">
        <w:t xml:space="preserve"> najmniej p</w:t>
      </w:r>
      <w:r>
        <w:t>o</w:t>
      </w:r>
      <w:r w:rsidRPr="00CC3611">
        <w:t xml:space="preserve"> 2 punkty w każdym z obszarów oceny</w:t>
      </w:r>
      <w:r w:rsidR="000F0984">
        <w:t>,</w:t>
      </w:r>
      <w:r w:rsidRPr="00CC3611">
        <w:t xml:space="preserve"> tj. Analiza rynku dla produktu oraz Ocena opisu strategii wdrożeniowej i marketingowej produktu.</w:t>
      </w:r>
    </w:p>
    <w:p w:rsidR="00F230B1" w:rsidRDefault="00F230B1" w:rsidP="00781A3F">
      <w:pPr>
        <w:jc w:val="both"/>
      </w:pPr>
    </w:p>
    <w:p w:rsidR="00F230B1" w:rsidRDefault="00F230B1" w:rsidP="00781A3F">
      <w:pPr>
        <w:jc w:val="both"/>
      </w:pPr>
      <w:r w:rsidRPr="00BA1AA9">
        <w:t xml:space="preserve">W skład tej części </w:t>
      </w:r>
      <w:r>
        <w:t>wniosku wchodzą jedynie pola</w:t>
      </w:r>
      <w:r w:rsidRPr="00BA1AA9">
        <w:t xml:space="preserve"> tekstowe o charakterze opisowym.  </w:t>
      </w:r>
    </w:p>
    <w:p w:rsidR="00BC6EE7" w:rsidRDefault="00BC6EE7" w:rsidP="00781A3F">
      <w:pPr>
        <w:jc w:val="both"/>
      </w:pPr>
    </w:p>
    <w:p w:rsidR="00F230B1" w:rsidRDefault="00F230B1" w:rsidP="00781A3F">
      <w:pPr>
        <w:jc w:val="both"/>
      </w:pPr>
    </w:p>
    <w:p w:rsidR="00F230B1" w:rsidRPr="00F230B1" w:rsidRDefault="00F230B1" w:rsidP="00781A3F">
      <w:pPr>
        <w:numPr>
          <w:ilvl w:val="0"/>
          <w:numId w:val="3"/>
        </w:numPr>
        <w:jc w:val="both"/>
        <w:rPr>
          <w:b/>
        </w:rPr>
      </w:pPr>
      <w:r w:rsidRPr="00F230B1">
        <w:rPr>
          <w:b/>
        </w:rPr>
        <w:lastRenderedPageBreak/>
        <w:t>OPIS ZAŁOŻEŃ PRZYJĘTYCH PRZY SPORZĄDZANIU PROGNOZ FINANSOWYCH</w:t>
      </w:r>
    </w:p>
    <w:p w:rsidR="00F230B1" w:rsidRDefault="00F230B1" w:rsidP="00781A3F">
      <w:pPr>
        <w:ind w:left="1080"/>
        <w:jc w:val="both"/>
        <w:rPr>
          <w:b/>
        </w:rPr>
      </w:pPr>
    </w:p>
    <w:p w:rsidR="00F230B1" w:rsidRDefault="00F230B1" w:rsidP="00781A3F">
      <w:pPr>
        <w:jc w:val="both"/>
      </w:pPr>
      <w:r w:rsidRPr="00F75134">
        <w:t xml:space="preserve">W tej części wniosku </w:t>
      </w:r>
      <w:r>
        <w:t xml:space="preserve">należy opisać założenia będące podstawą do sporządzenia przez </w:t>
      </w:r>
      <w:r w:rsidR="00703B8E">
        <w:t>w</w:t>
      </w:r>
      <w:r>
        <w:t xml:space="preserve">nioskodawcę prognoz finansowych zawartych w tabelach finansowych stanowiących załączniki do wniosku tj. np.: </w:t>
      </w:r>
    </w:p>
    <w:p w:rsidR="00F230B1" w:rsidRDefault="00F230B1" w:rsidP="00781A3F">
      <w:pPr>
        <w:jc w:val="both"/>
      </w:pPr>
      <w:proofErr w:type="gramStart"/>
      <w:r>
        <w:t>- w jaki</w:t>
      </w:r>
      <w:proofErr w:type="gramEnd"/>
      <w:r>
        <w:t xml:space="preserve"> sposób i na jakiej podstawie oszacowano oczekiwane przychody ze sprzedaży, w tym wielkość i cenę sprzedaży produkt</w:t>
      </w:r>
      <w:r w:rsidR="002C23DC">
        <w:t>u</w:t>
      </w:r>
      <w:r>
        <w:t xml:space="preserve">; </w:t>
      </w:r>
    </w:p>
    <w:p w:rsidR="00F230B1" w:rsidRDefault="00F230B1" w:rsidP="00781A3F">
      <w:pPr>
        <w:jc w:val="both"/>
      </w:pPr>
      <w:proofErr w:type="gramStart"/>
      <w:r>
        <w:t>- w jaki</w:t>
      </w:r>
      <w:proofErr w:type="gramEnd"/>
      <w:r>
        <w:t xml:space="preserve"> sposób i na jakiej podstawie oszacowano spodziewane koszty prowadzenia działalności gospodarczej. </w:t>
      </w:r>
    </w:p>
    <w:p w:rsidR="00F230B1" w:rsidRDefault="00F230B1" w:rsidP="00781A3F">
      <w:pPr>
        <w:jc w:val="both"/>
      </w:pPr>
    </w:p>
    <w:p w:rsidR="00F230B1" w:rsidRDefault="00F230B1" w:rsidP="00781A3F">
      <w:pPr>
        <w:jc w:val="both"/>
      </w:pPr>
      <w:r>
        <w:t>Opis założeń wraz z informacjami zawartymi w tabelach finansowych będzie brany pod uwagę w szczególności przy ocenie następujących kryteriów:</w:t>
      </w:r>
    </w:p>
    <w:p w:rsidR="00923C57" w:rsidRDefault="00923C57" w:rsidP="00781A3F">
      <w:pPr>
        <w:jc w:val="both"/>
      </w:pPr>
    </w:p>
    <w:p w:rsidR="00F230B1" w:rsidRPr="00C128B5" w:rsidRDefault="00F230B1" w:rsidP="00781A3F">
      <w:pPr>
        <w:pStyle w:val="Akapitzlist"/>
        <w:numPr>
          <w:ilvl w:val="0"/>
          <w:numId w:val="18"/>
        </w:numPr>
        <w:suppressAutoHyphens w:val="0"/>
        <w:contextualSpacing/>
        <w:jc w:val="both"/>
      </w:pPr>
      <w:r w:rsidRPr="003D56EA">
        <w:rPr>
          <w:i/>
        </w:rPr>
        <w:t>Wnioskodawca zapewnia finansowanie projektu</w:t>
      </w:r>
      <w:r>
        <w:t>;</w:t>
      </w:r>
    </w:p>
    <w:p w:rsidR="00F230B1" w:rsidRDefault="00F230B1" w:rsidP="00781A3F">
      <w:pPr>
        <w:pStyle w:val="Akapitzlist"/>
        <w:numPr>
          <w:ilvl w:val="0"/>
          <w:numId w:val="18"/>
        </w:numPr>
        <w:suppressAutoHyphens w:val="0"/>
        <w:contextualSpacing/>
        <w:jc w:val="both"/>
      </w:pPr>
      <w:r w:rsidRPr="003D56EA">
        <w:rPr>
          <w:i/>
        </w:rPr>
        <w:t>Prognoza finansowa wskazuje na opłacalność projektu</w:t>
      </w:r>
      <w:r>
        <w:t xml:space="preserve">. </w:t>
      </w:r>
    </w:p>
    <w:p w:rsidR="00F230B1" w:rsidRPr="00D468B5" w:rsidRDefault="00F230B1" w:rsidP="00781A3F">
      <w:pPr>
        <w:pStyle w:val="Akapitzlist"/>
        <w:jc w:val="both"/>
      </w:pPr>
    </w:p>
    <w:p w:rsidR="00F230B1" w:rsidRPr="00D469B0" w:rsidRDefault="00F230B1" w:rsidP="00781A3F">
      <w:pPr>
        <w:jc w:val="both"/>
      </w:pPr>
      <w:r w:rsidRPr="00D469B0">
        <w:t xml:space="preserve">W przypadku kryterium </w:t>
      </w:r>
      <w:r w:rsidRPr="003D56EA">
        <w:rPr>
          <w:i/>
        </w:rPr>
        <w:t>Wnioskodawca zapewnia finansowanie projektu</w:t>
      </w:r>
      <w:r w:rsidRPr="00D469B0">
        <w:t xml:space="preserve"> ocenie podlegać</w:t>
      </w:r>
      <w:r w:rsidR="00FA22D4">
        <w:t xml:space="preserve"> </w:t>
      </w:r>
      <w:r w:rsidRPr="00D469B0">
        <w:t xml:space="preserve">będzie posiadanie przez </w:t>
      </w:r>
      <w:r w:rsidR="00703B8E">
        <w:t>w</w:t>
      </w:r>
      <w:r w:rsidRPr="00D469B0">
        <w:t xml:space="preserve">nioskodawcę odpowiednich środków finansowych </w:t>
      </w:r>
      <w:proofErr w:type="gramStart"/>
      <w:r w:rsidRPr="00D469B0">
        <w:t>do  sfinansowania</w:t>
      </w:r>
      <w:proofErr w:type="gramEnd"/>
      <w:r w:rsidRPr="00D469B0">
        <w:t xml:space="preserve"> wydatków w ramach projektu. Wnioskodawca musi dysponować środkami finansowymi wystarczającymi na realizację projektu i zapewnienie jego płynności finansowej. Weryfikacja zostanie dokonana na podstawie informacji za ostatnie dwa lata obrotowe (lub za ostatni rok obrotowy, jeżeli przedsiębiorca działa krócej niż dwa lata) oraz na podstawie prognoz finansowych. Aby projekt mógł zostać rekomendowany do dofinansowania musi uzyskać w tym kryterium 1 punkt, co jest równoznaczne z uznaniem kryterium za spełnione.</w:t>
      </w:r>
    </w:p>
    <w:p w:rsidR="00F230B1" w:rsidRDefault="00F230B1" w:rsidP="00781A3F">
      <w:pPr>
        <w:jc w:val="both"/>
      </w:pPr>
    </w:p>
    <w:p w:rsidR="00F230B1" w:rsidRPr="00B609D0" w:rsidRDefault="00F230B1" w:rsidP="00781A3F">
      <w:pPr>
        <w:jc w:val="both"/>
      </w:pPr>
      <w:r w:rsidRPr="00B609D0">
        <w:t xml:space="preserve">Natomiast w przypadku kryterium </w:t>
      </w:r>
      <w:r w:rsidRPr="006129F1">
        <w:rPr>
          <w:i/>
        </w:rPr>
        <w:t>Prognoza finansowa wskazuje na opłacalność projektu</w:t>
      </w:r>
      <w:r w:rsidRPr="00B609D0">
        <w:t xml:space="preserve"> sprawdzeniu polegać będzie, czy przedstawiona przez </w:t>
      </w:r>
      <w:r w:rsidR="00703B8E">
        <w:t>w</w:t>
      </w:r>
      <w:r w:rsidRPr="00B609D0">
        <w:t xml:space="preserve">nioskodawcę prognoza finansowa przychodów oraz kosztów związanych z wdrożeniem produktu oraz stopa zwrotu z inwestycji jest realna (przedstawione wyliczenia poparte są wiarygodnymi uzasadnieniami) i wskazuje na opłacalność projektu. Spełnianie kryterium będzie weryfikowane m.in. na podstawie wskaźnika zaktualizowanej wartości netto dla inwestycji (NPV - Net Present Value) oraz analizy progu rentowności (BEP – break even point). Ponadto, sprawdzeniu będzie podlegać także przedstawiona przez </w:t>
      </w:r>
      <w:r w:rsidR="00703B8E">
        <w:t>w</w:t>
      </w:r>
      <w:r w:rsidRPr="00B609D0">
        <w:t>nioskodawcę prognozowana wielkość rynku, tzn. czy osiągane przychody pozwolą na pokrycie kosztów (w tym: wdrożenia, produkcji, działalności marketingowej itp</w:t>
      </w:r>
      <w:proofErr w:type="gramStart"/>
      <w:r w:rsidRPr="00B609D0">
        <w:t>.). Wnioskodawca</w:t>
      </w:r>
      <w:proofErr w:type="gramEnd"/>
      <w:r w:rsidRPr="00B609D0">
        <w:t xml:space="preserve"> powinien podać prognozowaną cenę produktu (wyrobu lub usługi) oraz wskazać podstawę na jakiej oparł swoją kalkulację (np. własne badania rynkowe na reprezentatywnej grupie klientów). Tam gdzie to możliwe powinien również wskazać ceny produktów porównywalnych oraz uzasadnić, że cena produktu jest adekwatna do warunków rynkowych. Aby projekt mógł zostać rekomendowany do dofinansowania musi uzyskać w tym kryterium 1 punkt, co jest równoznaczne z uznaniem kryterium za spełnione.</w:t>
      </w:r>
    </w:p>
    <w:p w:rsidR="00F230B1" w:rsidRDefault="00F230B1" w:rsidP="00781A3F">
      <w:pPr>
        <w:jc w:val="both"/>
        <w:rPr>
          <w:b/>
        </w:rPr>
      </w:pPr>
    </w:p>
    <w:p w:rsidR="00F230B1" w:rsidRDefault="00F230B1" w:rsidP="00781A3F">
      <w:pPr>
        <w:jc w:val="both"/>
      </w:pPr>
      <w:r w:rsidRPr="00BA1AA9">
        <w:t xml:space="preserve">W skład tej części </w:t>
      </w:r>
      <w:r>
        <w:t>wniosku wchodzi jedynie pole</w:t>
      </w:r>
      <w:r w:rsidRPr="00BA1AA9">
        <w:t xml:space="preserve"> tekstowe o charakterze opisowym.  </w:t>
      </w:r>
    </w:p>
    <w:p w:rsidR="00F230B1" w:rsidRDefault="00F230B1" w:rsidP="00781A3F">
      <w:pPr>
        <w:pStyle w:val="Default"/>
        <w:jc w:val="both"/>
        <w:rPr>
          <w:rFonts w:ascii="Times New Roman" w:hAnsi="Times New Roman" w:cs="Times New Roman"/>
          <w:b/>
          <w:bCs/>
        </w:rPr>
      </w:pPr>
    </w:p>
    <w:p w:rsidR="00F230B1" w:rsidRPr="00087591" w:rsidRDefault="00087591" w:rsidP="00781A3F">
      <w:pPr>
        <w:pStyle w:val="Default"/>
        <w:numPr>
          <w:ilvl w:val="0"/>
          <w:numId w:val="3"/>
        </w:numPr>
        <w:jc w:val="both"/>
        <w:rPr>
          <w:rFonts w:ascii="Times New Roman" w:hAnsi="Times New Roman" w:cs="Times New Roman"/>
          <w:b/>
          <w:bCs/>
        </w:rPr>
      </w:pPr>
      <w:r w:rsidRPr="00087591">
        <w:rPr>
          <w:rFonts w:ascii="Times New Roman" w:hAnsi="Times New Roman" w:cs="Times New Roman"/>
          <w:b/>
        </w:rPr>
        <w:t xml:space="preserve"> OŚWIADCZENIA </w:t>
      </w:r>
    </w:p>
    <w:p w:rsidR="00CE0000" w:rsidRDefault="00CE0000" w:rsidP="00781A3F">
      <w:pPr>
        <w:jc w:val="both"/>
      </w:pPr>
    </w:p>
    <w:p w:rsidR="007377FC" w:rsidRDefault="007377FC" w:rsidP="00781A3F">
      <w:pPr>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 xml:space="preserve">y. </w:t>
      </w:r>
    </w:p>
    <w:p w:rsidR="001F34D4" w:rsidRPr="00BB0804" w:rsidRDefault="007377FC" w:rsidP="00781A3F">
      <w:pPr>
        <w:jc w:val="both"/>
      </w:pPr>
      <w:r>
        <w:t>Ponadto wnioskodawca składa dodatkowe oświadczenia</w:t>
      </w:r>
      <w:r w:rsidR="00721EBB">
        <w:t>.</w:t>
      </w:r>
    </w:p>
    <w:p w:rsidR="007071A2" w:rsidRDefault="007071A2" w:rsidP="00781A3F">
      <w:pPr>
        <w:jc w:val="both"/>
      </w:pPr>
      <w:r>
        <w:lastRenderedPageBreak/>
        <w:t xml:space="preserve">Potwierdzenie treści oświadczenia stanowić będzie </w:t>
      </w:r>
      <w:r w:rsidR="00377930">
        <w:t xml:space="preserve">między innymi </w:t>
      </w:r>
      <w:r>
        <w:t>podstawę do uznania za spełnione następujących kryteriów:</w:t>
      </w:r>
    </w:p>
    <w:p w:rsidR="00377930" w:rsidRDefault="007071A2" w:rsidP="00781A3F">
      <w:pPr>
        <w:numPr>
          <w:ilvl w:val="0"/>
          <w:numId w:val="21"/>
        </w:numPr>
        <w:jc w:val="both"/>
      </w:pPr>
      <w:r w:rsidRPr="003D56EA">
        <w:rPr>
          <w:rFonts w:eastAsia="MS Mincho" w:cs="Calibri"/>
          <w:bCs/>
          <w:i/>
          <w:color w:val="000000"/>
        </w:rPr>
        <w:t>Wnioskodawca prowadzi działalność gospodarczą na teryt</w:t>
      </w:r>
      <w:r w:rsidR="00377930" w:rsidRPr="003D56EA">
        <w:rPr>
          <w:rFonts w:eastAsia="MS Mincho" w:cs="Calibri"/>
          <w:bCs/>
          <w:i/>
          <w:color w:val="000000"/>
        </w:rPr>
        <w:t>orium Rzeczypospolitej Polskiej</w:t>
      </w:r>
      <w:r w:rsidR="00377930" w:rsidRPr="00377930">
        <w:rPr>
          <w:rFonts w:eastAsia="MS Mincho" w:cs="Calibri"/>
          <w:bCs/>
          <w:color w:val="000000"/>
        </w:rPr>
        <w:t>;</w:t>
      </w:r>
      <w:r w:rsidRPr="00377930">
        <w:rPr>
          <w:rFonts w:cs="Calibri"/>
          <w:color w:val="000000"/>
        </w:rPr>
        <w:t xml:space="preserve">  </w:t>
      </w:r>
    </w:p>
    <w:p w:rsidR="002914DD" w:rsidRPr="002914DD" w:rsidRDefault="007071A2" w:rsidP="00781A3F">
      <w:pPr>
        <w:numPr>
          <w:ilvl w:val="0"/>
          <w:numId w:val="21"/>
        </w:numPr>
        <w:jc w:val="both"/>
      </w:pPr>
      <w:r w:rsidRPr="003D56EA">
        <w:rPr>
          <w:rFonts w:eastAsia="MS Mincho" w:cs="Calibri"/>
          <w:bCs/>
          <w:i/>
          <w:color w:val="000000"/>
        </w:rPr>
        <w:t>Wnioskodawca nie podlega wykluczeniu z możliwości uzyskania wsparcia w ramach poddziałania 1.3.1 POPW</w:t>
      </w:r>
      <w:r w:rsidR="002914DD">
        <w:rPr>
          <w:rFonts w:eastAsia="MS Mincho" w:cs="Calibri"/>
          <w:bCs/>
          <w:color w:val="000000"/>
        </w:rPr>
        <w:t>;</w:t>
      </w:r>
    </w:p>
    <w:p w:rsidR="007071A2" w:rsidRDefault="002914DD" w:rsidP="00781A3F">
      <w:pPr>
        <w:numPr>
          <w:ilvl w:val="0"/>
          <w:numId w:val="21"/>
        </w:numPr>
        <w:jc w:val="both"/>
      </w:pPr>
      <w:r>
        <w:rPr>
          <w:i/>
        </w:rPr>
        <w:t>Projekt jest zgodny z zasadami horyzontalnymi wymienionymi w art. 7 i 8 Rozporządzania Parlamentu Europejskiego i Rady (UE) na 1303/2013.</w:t>
      </w:r>
      <w:r w:rsidR="007071A2" w:rsidRPr="00377930">
        <w:t xml:space="preserve"> </w:t>
      </w:r>
    </w:p>
    <w:p w:rsidR="00377930" w:rsidRDefault="00377930" w:rsidP="00781A3F">
      <w:pPr>
        <w:ind w:left="720"/>
        <w:jc w:val="both"/>
      </w:pPr>
    </w:p>
    <w:p w:rsidR="00377930" w:rsidRPr="00377930" w:rsidRDefault="00377930" w:rsidP="00781A3F">
      <w:pPr>
        <w:jc w:val="both"/>
        <w:rPr>
          <w:rFonts w:cs="Calibri"/>
          <w:color w:val="000000"/>
        </w:rPr>
      </w:pPr>
      <w:r>
        <w:rPr>
          <w:rFonts w:cs="Calibri"/>
          <w:color w:val="000000"/>
        </w:rPr>
        <w:t xml:space="preserve">Kryterium </w:t>
      </w:r>
      <w:proofErr w:type="gramStart"/>
      <w:r w:rsidRPr="003D56EA">
        <w:rPr>
          <w:rFonts w:eastAsia="MS Mincho" w:cs="Calibri"/>
          <w:bCs/>
          <w:i/>
          <w:color w:val="000000"/>
        </w:rPr>
        <w:t>Wnioskodawca  prowadzi</w:t>
      </w:r>
      <w:proofErr w:type="gramEnd"/>
      <w:r w:rsidRPr="003D56EA">
        <w:rPr>
          <w:rFonts w:eastAsia="MS Mincho" w:cs="Calibri"/>
          <w:bCs/>
          <w:i/>
          <w:color w:val="000000"/>
        </w:rPr>
        <w:t xml:space="preserve"> działalność gospodarczą na terytorium Rzeczypospolitej Polskiej</w:t>
      </w:r>
      <w:r>
        <w:rPr>
          <w:rFonts w:eastAsia="MS Mincho" w:cs="Calibri"/>
          <w:bCs/>
          <w:color w:val="000000"/>
        </w:rPr>
        <w:t xml:space="preserve"> będzie mogło zostać uznane za spełnione jedynie w przypadku </w:t>
      </w:r>
      <w:r w:rsidR="00703B8E">
        <w:rPr>
          <w:rFonts w:cs="Calibri"/>
          <w:color w:val="000000"/>
        </w:rPr>
        <w:t>w</w:t>
      </w:r>
      <w:r>
        <w:rPr>
          <w:rFonts w:cs="Calibri"/>
          <w:color w:val="000000"/>
        </w:rPr>
        <w:t>nioskodawców</w:t>
      </w:r>
      <w:r w:rsidRPr="00377930">
        <w:rPr>
          <w:rFonts w:cs="Calibri"/>
          <w:color w:val="000000"/>
        </w:rPr>
        <w:t xml:space="preserve"> </w:t>
      </w:r>
      <w:r>
        <w:rPr>
          <w:rFonts w:cs="Calibri"/>
          <w:color w:val="000000"/>
        </w:rPr>
        <w:t>prowadzących</w:t>
      </w:r>
      <w:r w:rsidRPr="00377930">
        <w:rPr>
          <w:rFonts w:cs="Calibri"/>
          <w:color w:val="000000"/>
        </w:rPr>
        <w:t xml:space="preserve"> działalność gospodarczą na terytorium Rzeczypospolitej Polskiej  potwierdzoną wpisem do odpowiedniego rejestru. W przyp</w:t>
      </w:r>
      <w:r w:rsidR="00781A3F">
        <w:rPr>
          <w:rFonts w:cs="Calibri"/>
          <w:color w:val="000000"/>
        </w:rPr>
        <w:t>adku rejestru przedsiębiorców w </w:t>
      </w:r>
      <w:r w:rsidRPr="00377930">
        <w:rPr>
          <w:rFonts w:cs="Calibri"/>
          <w:color w:val="000000"/>
        </w:rPr>
        <w:t xml:space="preserve">Krajowym Rejestrze Sądowym (KRS) </w:t>
      </w:r>
      <w:r>
        <w:rPr>
          <w:rFonts w:cs="Calibri"/>
          <w:color w:val="000000"/>
        </w:rPr>
        <w:t xml:space="preserve">oznacza to, że </w:t>
      </w:r>
      <w:r w:rsidRPr="00377930">
        <w:rPr>
          <w:rFonts w:cs="Calibri"/>
          <w:color w:val="000000"/>
        </w:rPr>
        <w:t>adres siedziby lub co najmniej jednego oddziału znajduje się na terytorium Rzeczypospolitej Polskiej.</w:t>
      </w:r>
      <w:r>
        <w:rPr>
          <w:rFonts w:cs="Calibri"/>
          <w:color w:val="000000"/>
        </w:rPr>
        <w:t xml:space="preserve"> Natomiast w</w:t>
      </w:r>
      <w:r w:rsidR="00781A3F">
        <w:rPr>
          <w:rFonts w:cs="Calibri"/>
          <w:color w:val="000000"/>
        </w:rPr>
        <w:t> </w:t>
      </w:r>
      <w:r w:rsidRPr="00377930">
        <w:rPr>
          <w:rFonts w:cs="Calibri"/>
          <w:color w:val="000000"/>
        </w:rPr>
        <w:t xml:space="preserve">przypadku Centralnej Ewidencji i Informacji o Działalności Gospodarczej (CEIDG) </w:t>
      </w:r>
      <w:r>
        <w:rPr>
          <w:rFonts w:cs="Calibri"/>
          <w:color w:val="000000"/>
        </w:rPr>
        <w:t xml:space="preserve">oznacza to, że </w:t>
      </w:r>
      <w:r w:rsidRPr="00377930">
        <w:rPr>
          <w:rFonts w:cs="Calibri"/>
          <w:color w:val="000000"/>
        </w:rPr>
        <w:t xml:space="preserve">co najmniej jeden adres wykonywania działalności gospodarczej </w:t>
      </w:r>
      <w:r>
        <w:rPr>
          <w:rFonts w:cs="Calibri"/>
          <w:color w:val="000000"/>
        </w:rPr>
        <w:t>musi znajdować</w:t>
      </w:r>
      <w:r w:rsidRPr="00377930">
        <w:rPr>
          <w:rFonts w:cs="Calibri"/>
          <w:color w:val="000000"/>
        </w:rPr>
        <w:t xml:space="preserve"> się na terytorium Rzeczypospolitej Polskiej.</w:t>
      </w:r>
    </w:p>
    <w:p w:rsidR="00087591" w:rsidRPr="00377930" w:rsidRDefault="00087591" w:rsidP="00781A3F">
      <w:pPr>
        <w:jc w:val="both"/>
        <w:rPr>
          <w:b/>
        </w:rPr>
      </w:pPr>
    </w:p>
    <w:p w:rsidR="00377930" w:rsidRPr="00377930" w:rsidRDefault="00377930" w:rsidP="00781A3F">
      <w:pPr>
        <w:keepNext/>
        <w:snapToGrid w:val="0"/>
        <w:jc w:val="both"/>
        <w:rPr>
          <w:rFonts w:cs="Calibri"/>
        </w:rPr>
      </w:pPr>
      <w:r>
        <w:rPr>
          <w:rFonts w:cs="Calibri"/>
        </w:rPr>
        <w:t xml:space="preserve">Natomiast kryterium </w:t>
      </w:r>
      <w:r w:rsidRPr="006129F1">
        <w:rPr>
          <w:rFonts w:eastAsia="MS Mincho" w:cs="Calibri"/>
          <w:bCs/>
          <w:i/>
          <w:color w:val="000000"/>
        </w:rPr>
        <w:t>Wnioskodawca nie podlega wykluczeniu z możliwości uzyskania wsparcia w ramach poddziałania 1.3.1 POPW</w:t>
      </w:r>
      <w:r>
        <w:rPr>
          <w:rFonts w:eastAsia="MS Mincho" w:cs="Calibri"/>
          <w:bCs/>
          <w:color w:val="000000"/>
        </w:rPr>
        <w:t xml:space="preserve"> będzie mogło zostać uznane za spełnione jedynie w przypadku </w:t>
      </w:r>
      <w:r w:rsidR="00703B8E">
        <w:rPr>
          <w:rFonts w:eastAsia="MS Mincho" w:cs="Calibri"/>
          <w:bCs/>
          <w:color w:val="000000"/>
        </w:rPr>
        <w:t>w</w:t>
      </w:r>
      <w:r>
        <w:rPr>
          <w:rFonts w:eastAsia="MS Mincho" w:cs="Calibri"/>
          <w:bCs/>
          <w:color w:val="000000"/>
        </w:rPr>
        <w:t xml:space="preserve">nioskodawców, w </w:t>
      </w:r>
      <w:proofErr w:type="gramStart"/>
      <w:r>
        <w:rPr>
          <w:rFonts w:eastAsia="MS Mincho" w:cs="Calibri"/>
          <w:bCs/>
          <w:color w:val="000000"/>
        </w:rPr>
        <w:t>odniesieniu do których</w:t>
      </w:r>
      <w:proofErr w:type="gramEnd"/>
      <w:r>
        <w:rPr>
          <w:rFonts w:eastAsia="MS Mincho" w:cs="Calibri"/>
          <w:bCs/>
          <w:color w:val="000000"/>
        </w:rPr>
        <w:t xml:space="preserve"> </w:t>
      </w:r>
      <w:r w:rsidRPr="00377930">
        <w:rPr>
          <w:rFonts w:cs="Calibri"/>
        </w:rPr>
        <w:t>nie zachodzą przesłanki określone w:</w:t>
      </w:r>
    </w:p>
    <w:p w:rsidR="00377930" w:rsidRPr="00377930" w:rsidRDefault="00377930" w:rsidP="00781A3F">
      <w:pPr>
        <w:pStyle w:val="Akapitzlist"/>
        <w:numPr>
          <w:ilvl w:val="0"/>
          <w:numId w:val="22"/>
        </w:numPr>
        <w:suppressAutoHyphens w:val="0"/>
        <w:jc w:val="both"/>
        <w:rPr>
          <w:rFonts w:cs="Calibri"/>
        </w:rPr>
      </w:pPr>
      <w:r w:rsidRPr="00377930">
        <w:rPr>
          <w:rFonts w:cs="Calibri"/>
        </w:rPr>
        <w:t>art. 207 ustawy z dnia 27 sierpnia 2009 r. o finansach publicznych;</w:t>
      </w:r>
    </w:p>
    <w:p w:rsidR="00377930" w:rsidRPr="00377930" w:rsidRDefault="00377930" w:rsidP="00781A3F">
      <w:pPr>
        <w:pStyle w:val="Akapitzlist"/>
        <w:numPr>
          <w:ilvl w:val="0"/>
          <w:numId w:val="22"/>
        </w:numPr>
        <w:suppressAutoHyphens w:val="0"/>
        <w:autoSpaceDE w:val="0"/>
        <w:autoSpaceDN w:val="0"/>
        <w:adjustRightInd w:val="0"/>
        <w:jc w:val="both"/>
        <w:rPr>
          <w:rFonts w:cs="Calibri"/>
        </w:rPr>
      </w:pPr>
      <w:r w:rsidRPr="00377930">
        <w:rPr>
          <w:rFonts w:cs="Calibri"/>
        </w:rPr>
        <w:t>art. 12 ust. 1 pkt 1 ustawy z dnia 15 czerwca 2012 r. o skutkach powierzania wykonywania pracy cudzoziemcom przebywającym wbrew przepisom na terytorium Rzeczypospolitej Polskiej;</w:t>
      </w:r>
    </w:p>
    <w:p w:rsidR="00377930" w:rsidRPr="00377930" w:rsidRDefault="00377930" w:rsidP="00781A3F">
      <w:pPr>
        <w:pStyle w:val="Akapitzlist"/>
        <w:numPr>
          <w:ilvl w:val="0"/>
          <w:numId w:val="22"/>
        </w:numPr>
        <w:suppressAutoHyphens w:val="0"/>
        <w:autoSpaceDE w:val="0"/>
        <w:autoSpaceDN w:val="0"/>
        <w:adjustRightInd w:val="0"/>
        <w:jc w:val="both"/>
        <w:rPr>
          <w:rFonts w:cs="Calibri"/>
        </w:rPr>
      </w:pPr>
      <w:r w:rsidRPr="00377930">
        <w:rPr>
          <w:rFonts w:cs="Calibri"/>
        </w:rPr>
        <w:t>art. 9 ust. 1 pkt 2a ustawy z dnia 28 października 2002 r. o odpowiedzialności podmiotów zbiorowych za czyny zabronione pod groźbą kary;</w:t>
      </w:r>
    </w:p>
    <w:p w:rsidR="00377930" w:rsidRPr="00377930" w:rsidRDefault="00377930" w:rsidP="00781A3F">
      <w:pPr>
        <w:pStyle w:val="Akapitzlist"/>
        <w:numPr>
          <w:ilvl w:val="0"/>
          <w:numId w:val="22"/>
        </w:numPr>
        <w:suppressAutoHyphens w:val="0"/>
        <w:autoSpaceDE w:val="0"/>
        <w:autoSpaceDN w:val="0"/>
        <w:adjustRightInd w:val="0"/>
        <w:ind w:left="714" w:hanging="357"/>
        <w:jc w:val="both"/>
        <w:rPr>
          <w:rFonts w:cs="Calibri"/>
        </w:rPr>
      </w:pPr>
      <w:r w:rsidRPr="00377930">
        <w:rPr>
          <w:rFonts w:cs="Calibri"/>
        </w:rPr>
        <w:t>art. 6b ust. 3 ustawy z dnia 9 listopada 2000 r. o utworzeniu Polskiej Agencji Rozwoju Przedsiębiorczości;</w:t>
      </w:r>
    </w:p>
    <w:p w:rsidR="00377930" w:rsidRPr="00377930" w:rsidRDefault="00377930" w:rsidP="00781A3F">
      <w:pPr>
        <w:pStyle w:val="Akapitzlist"/>
        <w:numPr>
          <w:ilvl w:val="0"/>
          <w:numId w:val="22"/>
        </w:numPr>
        <w:suppressAutoHyphens w:val="0"/>
        <w:autoSpaceDE w:val="0"/>
        <w:autoSpaceDN w:val="0"/>
        <w:adjustRightInd w:val="0"/>
        <w:ind w:left="714" w:hanging="357"/>
        <w:jc w:val="both"/>
        <w:rPr>
          <w:rFonts w:cs="Calibri"/>
        </w:rPr>
      </w:pPr>
      <w:r w:rsidRPr="00377930">
        <w:rPr>
          <w:rFonts w:cs="Calibri"/>
        </w:rPr>
        <w:t xml:space="preserve">art. 37 ust. 3 ustawy z dnia 11 lipca 2014 r. o </w:t>
      </w:r>
      <w:r w:rsidR="00781A3F">
        <w:rPr>
          <w:rFonts w:cs="Calibri"/>
        </w:rPr>
        <w:t>zasadach realizacji programów w </w:t>
      </w:r>
      <w:r w:rsidRPr="00377930">
        <w:rPr>
          <w:rFonts w:cs="Calibri"/>
        </w:rPr>
        <w:t>zakresie polityki spójności finansowanych w pers</w:t>
      </w:r>
      <w:r>
        <w:rPr>
          <w:rFonts w:cs="Calibri"/>
        </w:rPr>
        <w:t>pektywie finansowej 2014 – 2020</w:t>
      </w:r>
      <w:r>
        <w:rPr>
          <w:rFonts w:cs="Calibri"/>
          <w:lang w:val="pl-PL"/>
        </w:rPr>
        <w:t>;</w:t>
      </w:r>
    </w:p>
    <w:p w:rsidR="00377930" w:rsidRPr="00377930" w:rsidRDefault="00377930" w:rsidP="00781A3F">
      <w:pPr>
        <w:autoSpaceDE w:val="0"/>
        <w:autoSpaceDN w:val="0"/>
        <w:adjustRightInd w:val="0"/>
        <w:jc w:val="both"/>
        <w:rPr>
          <w:rFonts w:cs="Calibri"/>
        </w:rPr>
      </w:pPr>
      <w:proofErr w:type="gramStart"/>
      <w:r w:rsidRPr="00377930">
        <w:rPr>
          <w:rFonts w:cs="Calibri"/>
        </w:rPr>
        <w:t>oraz</w:t>
      </w:r>
      <w:proofErr w:type="gramEnd"/>
    </w:p>
    <w:p w:rsidR="00377930" w:rsidRPr="00377930" w:rsidRDefault="00377930" w:rsidP="00781A3F">
      <w:pPr>
        <w:pStyle w:val="Akapitzlist"/>
        <w:numPr>
          <w:ilvl w:val="0"/>
          <w:numId w:val="23"/>
        </w:numPr>
        <w:suppressAutoHyphens w:val="0"/>
        <w:autoSpaceDE w:val="0"/>
        <w:autoSpaceDN w:val="0"/>
        <w:adjustRightInd w:val="0"/>
        <w:jc w:val="both"/>
        <w:rPr>
          <w:rFonts w:cs="Calibri"/>
        </w:rPr>
      </w:pPr>
      <w:r w:rsidRPr="00377930">
        <w:rPr>
          <w:rFonts w:cs="Calibri"/>
        </w:rPr>
        <w:t xml:space="preserve">wnioskodawca nie znajduje się w trudnej sytuacji w rozumieniu unijnych przepisów dotyczących pomocy państwa (w szczególności </w:t>
      </w:r>
      <w:r w:rsidR="00FA22D4">
        <w:rPr>
          <w:rFonts w:cs="Calibri"/>
          <w:lang w:val="pl-PL"/>
        </w:rPr>
        <w:t>R</w:t>
      </w:r>
      <w:r w:rsidR="00781A3F">
        <w:rPr>
          <w:rFonts w:cs="Calibri"/>
        </w:rPr>
        <w:t>ozporządzenia Komisji (UE) Nr </w:t>
      </w:r>
      <w:r w:rsidRPr="00377930">
        <w:rPr>
          <w:rFonts w:cs="Calibri"/>
        </w:rPr>
        <w:t xml:space="preserve">651/2014 z dnia 17 czerwca 2014 r. </w:t>
      </w:r>
      <w:r w:rsidRPr="00377930">
        <w:rPr>
          <w:rFonts w:cs="Calibri"/>
          <w:i/>
        </w:rPr>
        <w:t>uznającego niektóre rodzaje pomocy za zgodne z rynkiem wewnętrznym w zastosowaniu art. 107 i 108 Traktatu</w:t>
      </w:r>
      <w:r>
        <w:rPr>
          <w:rFonts w:cs="Calibri"/>
        </w:rPr>
        <w:t>)</w:t>
      </w:r>
      <w:r>
        <w:rPr>
          <w:rFonts w:cs="Calibri"/>
          <w:lang w:val="pl-PL"/>
        </w:rPr>
        <w:t>;</w:t>
      </w:r>
    </w:p>
    <w:p w:rsidR="00377930" w:rsidRPr="00377930" w:rsidRDefault="00377930" w:rsidP="00781A3F">
      <w:pPr>
        <w:pStyle w:val="Akapitzlist"/>
        <w:numPr>
          <w:ilvl w:val="0"/>
          <w:numId w:val="23"/>
        </w:numPr>
        <w:suppressAutoHyphens w:val="0"/>
        <w:autoSpaceDE w:val="0"/>
        <w:autoSpaceDN w:val="0"/>
        <w:adjustRightInd w:val="0"/>
        <w:jc w:val="both"/>
        <w:rPr>
          <w:rFonts w:cs="Calibri"/>
        </w:rPr>
      </w:pPr>
      <w:r w:rsidRPr="00377930">
        <w:rPr>
          <w:rFonts w:cs="Calibri"/>
        </w:rPr>
        <w:t>na wnioskodawcy nie ciąży obowiązek zwrotu pomocy wynikający z decyzji Komisji Europejskiej uznającej taką pomoc za niezgodną z prawem lub rynkiem wewnętrznym.</w:t>
      </w:r>
    </w:p>
    <w:p w:rsidR="00F230B1" w:rsidRDefault="00F230B1" w:rsidP="00781A3F">
      <w:pPr>
        <w:jc w:val="both"/>
      </w:pPr>
    </w:p>
    <w:p w:rsidR="00087591" w:rsidRDefault="00087591" w:rsidP="00781A3F">
      <w:pPr>
        <w:pStyle w:val="Default"/>
        <w:numPr>
          <w:ilvl w:val="0"/>
          <w:numId w:val="3"/>
        </w:numPr>
        <w:jc w:val="both"/>
        <w:rPr>
          <w:rFonts w:ascii="Times New Roman" w:hAnsi="Times New Roman" w:cs="Times New Roman"/>
          <w:b/>
          <w:bCs/>
        </w:rPr>
      </w:pPr>
      <w:r>
        <w:rPr>
          <w:rFonts w:ascii="Times New Roman" w:hAnsi="Times New Roman" w:cs="Times New Roman"/>
          <w:b/>
          <w:bCs/>
        </w:rPr>
        <w:t>ZAŁĄCZNIKI</w:t>
      </w:r>
      <w:r w:rsidRPr="00F230B1">
        <w:rPr>
          <w:rFonts w:ascii="Times New Roman" w:hAnsi="Times New Roman" w:cs="Times New Roman"/>
          <w:b/>
          <w:bCs/>
        </w:rPr>
        <w:t xml:space="preserve"> </w:t>
      </w:r>
    </w:p>
    <w:p w:rsidR="00CE0000" w:rsidRDefault="00CE0000" w:rsidP="00781A3F">
      <w:pPr>
        <w:jc w:val="both"/>
      </w:pPr>
    </w:p>
    <w:p w:rsidR="00087591" w:rsidRPr="00913720" w:rsidRDefault="00087591" w:rsidP="00781A3F">
      <w:pPr>
        <w:jc w:val="both"/>
      </w:pPr>
      <w:r w:rsidRPr="00913720">
        <w:t xml:space="preserve">Integralną część wniosku o dofinansowanie </w:t>
      </w:r>
      <w:r>
        <w:t>stanowią następujące załączniki</w:t>
      </w:r>
      <w:r w:rsidRPr="00913720">
        <w:t>:</w:t>
      </w:r>
    </w:p>
    <w:p w:rsidR="00087591" w:rsidRDefault="00087591" w:rsidP="00781A3F">
      <w:pPr>
        <w:jc w:val="both"/>
        <w:rPr>
          <w:b/>
        </w:rPr>
      </w:pPr>
    </w:p>
    <w:p w:rsidR="007377FC" w:rsidRPr="007377FC" w:rsidRDefault="007377FC" w:rsidP="00781A3F">
      <w:pPr>
        <w:numPr>
          <w:ilvl w:val="0"/>
          <w:numId w:val="30"/>
        </w:numPr>
        <w:jc w:val="both"/>
      </w:pPr>
      <w:r w:rsidRPr="007377FC">
        <w:rPr>
          <w:bCs/>
        </w:rPr>
        <w:t>Sprawozdania finansowe za okres 3 ostatnich lat obrotowych, sporządzone zgodnie z</w:t>
      </w:r>
      <w:r w:rsidR="0073707A">
        <w:rPr>
          <w:bCs/>
        </w:rPr>
        <w:t> </w:t>
      </w:r>
      <w:r w:rsidRPr="007377FC">
        <w:rPr>
          <w:bCs/>
        </w:rPr>
        <w:t xml:space="preserve">przepisami o rachunkowości </w:t>
      </w:r>
      <w:r w:rsidRPr="007377FC">
        <w:t xml:space="preserve">(lub oświadczenie, że wnioskodawca nie ma obowiązku sporządzania sprawozdań finansowych na podstawie ustawy o </w:t>
      </w:r>
      <w:proofErr w:type="gramStart"/>
      <w:r w:rsidRPr="007377FC">
        <w:t>rachunkowości)</w:t>
      </w:r>
      <w:r w:rsidRPr="007377FC">
        <w:rPr>
          <w:bCs/>
        </w:rPr>
        <w:t xml:space="preserve"> </w:t>
      </w:r>
      <w:r w:rsidRPr="007377FC">
        <w:rPr>
          <w:bCs/>
          <w:i/>
        </w:rPr>
        <w:t>(jeśli</w:t>
      </w:r>
      <w:proofErr w:type="gramEnd"/>
      <w:r w:rsidRPr="007377FC">
        <w:rPr>
          <w:bCs/>
          <w:i/>
        </w:rPr>
        <w:t xml:space="preserve"> dotyczy - obowiązek przedkładania sprawozdań finansowych </w:t>
      </w:r>
      <w:r w:rsidRPr="007377FC">
        <w:rPr>
          <w:i/>
        </w:rPr>
        <w:t>nie dotyczy mikro- i małych przedsiębiorstw)</w:t>
      </w:r>
      <w:r w:rsidRPr="007377FC">
        <w:t>.</w:t>
      </w:r>
    </w:p>
    <w:p w:rsidR="007377FC" w:rsidRPr="007377FC" w:rsidRDefault="007377FC" w:rsidP="00781A3F">
      <w:pPr>
        <w:pStyle w:val="Akapitzlist"/>
        <w:numPr>
          <w:ilvl w:val="0"/>
          <w:numId w:val="30"/>
        </w:numPr>
      </w:pPr>
      <w:r w:rsidRPr="007377FC">
        <w:rPr>
          <w:lang w:eastAsia="en-US"/>
        </w:rPr>
        <w:t xml:space="preserve">Tabele finansowe </w:t>
      </w:r>
      <w:r w:rsidRPr="007377FC">
        <w:t xml:space="preserve">- Sytuacja finansowa wnioskodawcy oraz jej prognoza. </w:t>
      </w:r>
    </w:p>
    <w:p w:rsidR="007377FC" w:rsidRPr="007377FC" w:rsidRDefault="007377FC" w:rsidP="00781A3F">
      <w:pPr>
        <w:pStyle w:val="Akapitzlist"/>
        <w:numPr>
          <w:ilvl w:val="0"/>
          <w:numId w:val="30"/>
        </w:numPr>
        <w:adjustRightInd w:val="0"/>
        <w:contextualSpacing/>
        <w:jc w:val="both"/>
      </w:pPr>
      <w:r w:rsidRPr="007377FC">
        <w:rPr>
          <w:color w:val="000000"/>
          <w:lang w:eastAsia="en-US"/>
        </w:rPr>
        <w:lastRenderedPageBreak/>
        <w:t xml:space="preserve">Ważna na dzień składania wniosku o dofinansowanie dokumentacja potwierdzająca posiadanie </w:t>
      </w:r>
      <w:r w:rsidRPr="007377FC">
        <w:t xml:space="preserve">zewnętrznych źródeł finansowania projektu (np. promesa lub umowa kredytowa, promesa lub warunkowa umowa leasingowa) </w:t>
      </w:r>
      <w:r w:rsidRPr="007377FC">
        <w:rPr>
          <w:i/>
        </w:rPr>
        <w:t>(jeśli dotyczy)</w:t>
      </w:r>
      <w:r w:rsidRPr="007377FC">
        <w:t>.</w:t>
      </w:r>
    </w:p>
    <w:p w:rsidR="007377FC" w:rsidRPr="007377FC" w:rsidRDefault="007377FC" w:rsidP="00781A3F">
      <w:pPr>
        <w:pStyle w:val="Akapitzlist"/>
        <w:numPr>
          <w:ilvl w:val="0"/>
          <w:numId w:val="30"/>
        </w:numPr>
        <w:adjustRightInd w:val="0"/>
        <w:contextualSpacing/>
        <w:jc w:val="both"/>
      </w:pPr>
      <w:r w:rsidRPr="007377FC">
        <w:t xml:space="preserve">Dokumenty ponadregionalnego powiązania kooperacyjnego np. umowa, porozumienie, statut lub inny dokument potwierdzający istnienie powiązania kooperacyjnego. </w:t>
      </w:r>
    </w:p>
    <w:p w:rsidR="007377FC" w:rsidRPr="007377FC" w:rsidRDefault="007377FC" w:rsidP="00781A3F">
      <w:pPr>
        <w:numPr>
          <w:ilvl w:val="0"/>
          <w:numId w:val="30"/>
        </w:numPr>
        <w:jc w:val="both"/>
      </w:pPr>
      <w:r w:rsidRPr="007377FC">
        <w:t xml:space="preserve">Dokumenty potwierdzające posiadanie przez wnioskodawcę praw własności do wyników prac B+R albo przedwstępna umowa w sprawie zakupu patentu, licencji, praw majątkowych do wyników prac badawczo-rozwojowych.   </w:t>
      </w:r>
    </w:p>
    <w:p w:rsidR="007377FC" w:rsidRPr="007377FC" w:rsidRDefault="007377FC" w:rsidP="00781A3F">
      <w:pPr>
        <w:numPr>
          <w:ilvl w:val="0"/>
          <w:numId w:val="30"/>
        </w:numPr>
        <w:jc w:val="both"/>
      </w:pPr>
      <w:r w:rsidRPr="007377FC">
        <w:t xml:space="preserve">Oświadczenie o kwalifikowalności </w:t>
      </w:r>
      <w:proofErr w:type="gramStart"/>
      <w:r w:rsidRPr="007377FC">
        <w:t>VAT (jeśli</w:t>
      </w:r>
      <w:proofErr w:type="gramEnd"/>
      <w:r w:rsidRPr="007377FC">
        <w:t xml:space="preserve"> dotyczy).</w:t>
      </w:r>
    </w:p>
    <w:p w:rsidR="007377FC" w:rsidRPr="002D2E42" w:rsidRDefault="007377FC" w:rsidP="00781A3F">
      <w:pPr>
        <w:jc w:val="both"/>
        <w:rPr>
          <w:b/>
        </w:rPr>
      </w:pPr>
    </w:p>
    <w:p w:rsidR="00087591" w:rsidRPr="00C24D3F" w:rsidRDefault="00087591" w:rsidP="00781A3F">
      <w:pPr>
        <w:adjustRightInd w:val="0"/>
        <w:jc w:val="both"/>
      </w:pPr>
      <w:r>
        <w:t xml:space="preserve">Sposób złożenia załączników do wniosku o dofinansowanie określa Regulamin </w:t>
      </w:r>
      <w:r w:rsidR="007377FC">
        <w:t>k</w:t>
      </w:r>
      <w:r>
        <w:t>onkursu.</w:t>
      </w:r>
    </w:p>
    <w:sectPr w:rsidR="00087591" w:rsidRPr="00C24D3F" w:rsidSect="00B05377">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183" w:rsidRDefault="00AC7183">
      <w:r>
        <w:separator/>
      </w:r>
    </w:p>
  </w:endnote>
  <w:endnote w:type="continuationSeparator" w:id="0">
    <w:p w:rsidR="00AC7183" w:rsidRDefault="00AC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04C" w:rsidRDefault="007A704C">
    <w:pPr>
      <w:pStyle w:val="Stopka"/>
      <w:jc w:val="right"/>
    </w:pPr>
    <w:r>
      <w:fldChar w:fldCharType="begin"/>
    </w:r>
    <w:r>
      <w:instrText xml:space="preserve"> PAGE   \* MERGEFORMAT </w:instrText>
    </w:r>
    <w:r>
      <w:fldChar w:fldCharType="separate"/>
    </w:r>
    <w:r w:rsidR="00092C37">
      <w:rPr>
        <w:noProof/>
      </w:rPr>
      <w:t>1</w:t>
    </w:r>
    <w:r>
      <w:fldChar w:fldCharType="end"/>
    </w:r>
  </w:p>
  <w:p w:rsidR="007A704C" w:rsidRDefault="007A70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183" w:rsidRDefault="00AC7183">
      <w:r>
        <w:separator/>
      </w:r>
    </w:p>
  </w:footnote>
  <w:footnote w:type="continuationSeparator" w:id="0">
    <w:p w:rsidR="00AC7183" w:rsidRDefault="00AC7183">
      <w:r>
        <w:continuationSeparator/>
      </w:r>
    </w:p>
  </w:footnote>
  <w:footnote w:id="1">
    <w:p w:rsidR="00455C18" w:rsidRPr="003D56EA" w:rsidRDefault="00455C18" w:rsidP="00455C18">
      <w:pPr>
        <w:pStyle w:val="Tekstprzypisudolnego"/>
        <w:jc w:val="both"/>
        <w:rPr>
          <w:rFonts w:ascii="Times New Roman" w:hAnsi="Times New Roman"/>
        </w:rPr>
      </w:pPr>
      <w:r w:rsidRPr="003D56EA">
        <w:rPr>
          <w:rStyle w:val="Odwoanieprzypisudolnego"/>
          <w:rFonts w:ascii="Times New Roman" w:hAnsi="Times New Roman"/>
        </w:rPr>
        <w:footnoteRef/>
      </w:r>
      <w:r w:rsidRPr="003D56EA">
        <w:rPr>
          <w:rFonts w:ascii="Times New Roman" w:hAnsi="Times New Roman"/>
        </w:rPr>
        <w:t xml:space="preserve"> Własne lub nabyte wyniki B+R posiadane już na dzień złożenia wniosku o dofinansowanie, których wdrożenie pozwala na osiągnięcie celu projektu polegającego na wprowadzeniu do praktyki w gospodarce nowego lub znacząco ulepszonego rozwiązania w odniesieniu do produktu, oraz których koszt nabycia nie jest wydatkiem kwalifikowalnym w ramach poddziałania.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61D"/>
    <w:multiLevelType w:val="hybridMultilevel"/>
    <w:tmpl w:val="4A5C2ABC"/>
    <w:lvl w:ilvl="0" w:tplc="160E7EAE">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54D1A17"/>
    <w:multiLevelType w:val="hybridMultilevel"/>
    <w:tmpl w:val="3714555E"/>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B36397"/>
    <w:multiLevelType w:val="hybridMultilevel"/>
    <w:tmpl w:val="D566292A"/>
    <w:lvl w:ilvl="0" w:tplc="2CBECF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CE089C"/>
    <w:multiLevelType w:val="hybridMultilevel"/>
    <w:tmpl w:val="4646819A"/>
    <w:lvl w:ilvl="0" w:tplc="56125F7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4F1D76"/>
    <w:multiLevelType w:val="hybridMultilevel"/>
    <w:tmpl w:val="ED0CAEDA"/>
    <w:lvl w:ilvl="0" w:tplc="3BA8FFF4">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E4312"/>
    <w:multiLevelType w:val="hybridMultilevel"/>
    <w:tmpl w:val="940061A6"/>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404FE3"/>
    <w:multiLevelType w:val="hybridMultilevel"/>
    <w:tmpl w:val="18082DD0"/>
    <w:lvl w:ilvl="0" w:tplc="09240206">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0E8224A"/>
    <w:multiLevelType w:val="hybridMultilevel"/>
    <w:tmpl w:val="6EAADADC"/>
    <w:lvl w:ilvl="0" w:tplc="EBF26970">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22F7A"/>
    <w:multiLevelType w:val="hybridMultilevel"/>
    <w:tmpl w:val="19869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7D520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877787"/>
    <w:multiLevelType w:val="hybridMultilevel"/>
    <w:tmpl w:val="34C6F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C2596F"/>
    <w:multiLevelType w:val="hybridMultilevel"/>
    <w:tmpl w:val="6B261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E603C"/>
    <w:multiLevelType w:val="hybridMultilevel"/>
    <w:tmpl w:val="CEE49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7C3724"/>
    <w:multiLevelType w:val="hybridMultilevel"/>
    <w:tmpl w:val="00120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AA5540A"/>
    <w:multiLevelType w:val="hybridMultilevel"/>
    <w:tmpl w:val="E6201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ADC2B0B"/>
    <w:multiLevelType w:val="hybridMultilevel"/>
    <w:tmpl w:val="E18AEE94"/>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F35570"/>
    <w:multiLevelType w:val="hybridMultilevel"/>
    <w:tmpl w:val="A32E97AA"/>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05DEC"/>
    <w:multiLevelType w:val="hybridMultilevel"/>
    <w:tmpl w:val="4EB007CA"/>
    <w:lvl w:ilvl="0" w:tplc="54A243A8">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534C42E8"/>
    <w:multiLevelType w:val="hybridMultilevel"/>
    <w:tmpl w:val="4646819A"/>
    <w:lvl w:ilvl="0" w:tplc="56125F7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26" w15:restartNumberingAfterBreak="0">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8C6F0B"/>
    <w:multiLevelType w:val="hybridMultilevel"/>
    <w:tmpl w:val="CC7C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66B5863"/>
    <w:multiLevelType w:val="hybridMultilevel"/>
    <w:tmpl w:val="DE5AB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CC3721"/>
    <w:multiLevelType w:val="hybridMultilevel"/>
    <w:tmpl w:val="171271A2"/>
    <w:lvl w:ilvl="0" w:tplc="16D06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47D3023"/>
    <w:multiLevelType w:val="hybridMultilevel"/>
    <w:tmpl w:val="D10418D8"/>
    <w:lvl w:ilvl="0" w:tplc="576E9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BD34F2"/>
    <w:multiLevelType w:val="hybridMultilevel"/>
    <w:tmpl w:val="AD6A348A"/>
    <w:lvl w:ilvl="0" w:tplc="576E90B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9267559"/>
    <w:multiLevelType w:val="hybridMultilevel"/>
    <w:tmpl w:val="C676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787E0C"/>
    <w:multiLevelType w:val="hybridMultilevel"/>
    <w:tmpl w:val="B2445D7C"/>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1"/>
  </w:num>
  <w:num w:numId="4">
    <w:abstractNumId w:val="3"/>
  </w:num>
  <w:num w:numId="5">
    <w:abstractNumId w:val="1"/>
  </w:num>
  <w:num w:numId="6">
    <w:abstractNumId w:val="7"/>
  </w:num>
  <w:num w:numId="7">
    <w:abstractNumId w:val="4"/>
  </w:num>
  <w:num w:numId="8">
    <w:abstractNumId w:val="23"/>
  </w:num>
  <w:num w:numId="9">
    <w:abstractNumId w:val="16"/>
  </w:num>
  <w:num w:numId="10">
    <w:abstractNumId w:val="9"/>
  </w:num>
  <w:num w:numId="11">
    <w:abstractNumId w:val="38"/>
  </w:num>
  <w:num w:numId="12">
    <w:abstractNumId w:val="32"/>
  </w:num>
  <w:num w:numId="13">
    <w:abstractNumId w:val="27"/>
  </w:num>
  <w:num w:numId="14">
    <w:abstractNumId w:val="18"/>
  </w:num>
  <w:num w:numId="15">
    <w:abstractNumId w:val="6"/>
  </w:num>
  <w:num w:numId="16">
    <w:abstractNumId w:val="8"/>
  </w:num>
  <w:num w:numId="17">
    <w:abstractNumId w:val="39"/>
  </w:num>
  <w:num w:numId="18">
    <w:abstractNumId w:val="15"/>
  </w:num>
  <w:num w:numId="19">
    <w:abstractNumId w:val="37"/>
  </w:num>
  <w:num w:numId="20">
    <w:abstractNumId w:val="34"/>
  </w:num>
  <w:num w:numId="21">
    <w:abstractNumId w:val="14"/>
  </w:num>
  <w:num w:numId="22">
    <w:abstractNumId w:val="33"/>
  </w:num>
  <w:num w:numId="23">
    <w:abstractNumId w:val="5"/>
  </w:num>
  <w:num w:numId="24">
    <w:abstractNumId w:val="26"/>
  </w:num>
  <w:num w:numId="25">
    <w:abstractNumId w:val="1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 w:numId="29">
    <w:abstractNumId w:val="24"/>
  </w:num>
  <w:num w:numId="30">
    <w:abstractNumId w:val="22"/>
  </w:num>
  <w:num w:numId="31">
    <w:abstractNumId w:val="30"/>
  </w:num>
  <w:num w:numId="32">
    <w:abstractNumId w:val="29"/>
  </w:num>
  <w:num w:numId="33">
    <w:abstractNumId w:val="11"/>
  </w:num>
  <w:num w:numId="34">
    <w:abstractNumId w:val="25"/>
  </w:num>
  <w:num w:numId="35">
    <w:abstractNumId w:val="36"/>
  </w:num>
  <w:num w:numId="36">
    <w:abstractNumId w:val="35"/>
  </w:num>
  <w:num w:numId="37">
    <w:abstractNumId w:val="20"/>
  </w:num>
  <w:num w:numId="38">
    <w:abstractNumId w:val="17"/>
  </w:num>
  <w:num w:numId="39">
    <w:abstractNumId w:val="12"/>
  </w:num>
  <w:num w:numId="40">
    <w:abstractNumId w:val="10"/>
  </w:num>
  <w:num w:numId="41">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90"/>
    <w:rsid w:val="00000722"/>
    <w:rsid w:val="00000BD6"/>
    <w:rsid w:val="0000189F"/>
    <w:rsid w:val="00002490"/>
    <w:rsid w:val="0000489C"/>
    <w:rsid w:val="00005454"/>
    <w:rsid w:val="000059EC"/>
    <w:rsid w:val="0001043C"/>
    <w:rsid w:val="00013B2D"/>
    <w:rsid w:val="000221A7"/>
    <w:rsid w:val="0002271C"/>
    <w:rsid w:val="00027721"/>
    <w:rsid w:val="0003267E"/>
    <w:rsid w:val="00032C8E"/>
    <w:rsid w:val="000342BE"/>
    <w:rsid w:val="000364D6"/>
    <w:rsid w:val="00036F71"/>
    <w:rsid w:val="00037468"/>
    <w:rsid w:val="0004157E"/>
    <w:rsid w:val="0004779B"/>
    <w:rsid w:val="00052AE3"/>
    <w:rsid w:val="00061048"/>
    <w:rsid w:val="00067C1C"/>
    <w:rsid w:val="00070D1D"/>
    <w:rsid w:val="00074F71"/>
    <w:rsid w:val="000813EB"/>
    <w:rsid w:val="000816AB"/>
    <w:rsid w:val="00084069"/>
    <w:rsid w:val="00086388"/>
    <w:rsid w:val="00087591"/>
    <w:rsid w:val="00092C37"/>
    <w:rsid w:val="00092C94"/>
    <w:rsid w:val="00092F69"/>
    <w:rsid w:val="0009548A"/>
    <w:rsid w:val="00095DA2"/>
    <w:rsid w:val="00096AE5"/>
    <w:rsid w:val="000A083E"/>
    <w:rsid w:val="000A0B85"/>
    <w:rsid w:val="000A2261"/>
    <w:rsid w:val="000A58BF"/>
    <w:rsid w:val="000A6DE9"/>
    <w:rsid w:val="000A7948"/>
    <w:rsid w:val="000A7BEC"/>
    <w:rsid w:val="000A7F3C"/>
    <w:rsid w:val="000B0F24"/>
    <w:rsid w:val="000B176E"/>
    <w:rsid w:val="000B3924"/>
    <w:rsid w:val="000B63D9"/>
    <w:rsid w:val="000C143B"/>
    <w:rsid w:val="000C2053"/>
    <w:rsid w:val="000D20B0"/>
    <w:rsid w:val="000D640F"/>
    <w:rsid w:val="000D7D02"/>
    <w:rsid w:val="000E5B5C"/>
    <w:rsid w:val="000F0984"/>
    <w:rsid w:val="000F47C6"/>
    <w:rsid w:val="000F60B3"/>
    <w:rsid w:val="00100C35"/>
    <w:rsid w:val="001035C3"/>
    <w:rsid w:val="00106D69"/>
    <w:rsid w:val="001106D5"/>
    <w:rsid w:val="00116D15"/>
    <w:rsid w:val="0012174E"/>
    <w:rsid w:val="0012574B"/>
    <w:rsid w:val="00131F4A"/>
    <w:rsid w:val="001343BC"/>
    <w:rsid w:val="00142195"/>
    <w:rsid w:val="001454F9"/>
    <w:rsid w:val="00146B5D"/>
    <w:rsid w:val="00150777"/>
    <w:rsid w:val="001509FC"/>
    <w:rsid w:val="00153180"/>
    <w:rsid w:val="00153B97"/>
    <w:rsid w:val="00154F68"/>
    <w:rsid w:val="0016076C"/>
    <w:rsid w:val="001651C1"/>
    <w:rsid w:val="001720A2"/>
    <w:rsid w:val="001744C8"/>
    <w:rsid w:val="0018250C"/>
    <w:rsid w:val="001863BD"/>
    <w:rsid w:val="001868A5"/>
    <w:rsid w:val="00187BBD"/>
    <w:rsid w:val="00187F11"/>
    <w:rsid w:val="00190E5E"/>
    <w:rsid w:val="001912E6"/>
    <w:rsid w:val="001928AA"/>
    <w:rsid w:val="00192DEA"/>
    <w:rsid w:val="00195445"/>
    <w:rsid w:val="00195753"/>
    <w:rsid w:val="00195BA4"/>
    <w:rsid w:val="001974F1"/>
    <w:rsid w:val="001978EE"/>
    <w:rsid w:val="001A083C"/>
    <w:rsid w:val="001A17B7"/>
    <w:rsid w:val="001A3840"/>
    <w:rsid w:val="001A4AFD"/>
    <w:rsid w:val="001B4371"/>
    <w:rsid w:val="001B74F4"/>
    <w:rsid w:val="001C1419"/>
    <w:rsid w:val="001C4E9D"/>
    <w:rsid w:val="001D28BD"/>
    <w:rsid w:val="001E1E65"/>
    <w:rsid w:val="001E5578"/>
    <w:rsid w:val="001E76F3"/>
    <w:rsid w:val="001F34D4"/>
    <w:rsid w:val="001F728D"/>
    <w:rsid w:val="00203689"/>
    <w:rsid w:val="00212D1B"/>
    <w:rsid w:val="002140B1"/>
    <w:rsid w:val="002179FB"/>
    <w:rsid w:val="00217F97"/>
    <w:rsid w:val="00222D81"/>
    <w:rsid w:val="0022323C"/>
    <w:rsid w:val="0022336D"/>
    <w:rsid w:val="00223712"/>
    <w:rsid w:val="00225768"/>
    <w:rsid w:val="00233B57"/>
    <w:rsid w:val="00233B7B"/>
    <w:rsid w:val="00234D1B"/>
    <w:rsid w:val="00235E9D"/>
    <w:rsid w:val="00236332"/>
    <w:rsid w:val="00243408"/>
    <w:rsid w:val="00245E98"/>
    <w:rsid w:val="002523DE"/>
    <w:rsid w:val="00252C0B"/>
    <w:rsid w:val="00254AAF"/>
    <w:rsid w:val="00254CBC"/>
    <w:rsid w:val="002573CE"/>
    <w:rsid w:val="0026693E"/>
    <w:rsid w:val="00273F99"/>
    <w:rsid w:val="00276947"/>
    <w:rsid w:val="00280B28"/>
    <w:rsid w:val="00287485"/>
    <w:rsid w:val="002914DD"/>
    <w:rsid w:val="0029382F"/>
    <w:rsid w:val="002953A6"/>
    <w:rsid w:val="00295DF8"/>
    <w:rsid w:val="002A11A1"/>
    <w:rsid w:val="002A5629"/>
    <w:rsid w:val="002B2148"/>
    <w:rsid w:val="002C23DC"/>
    <w:rsid w:val="002D2E91"/>
    <w:rsid w:val="002D7F42"/>
    <w:rsid w:val="002E4649"/>
    <w:rsid w:val="002F1B5D"/>
    <w:rsid w:val="002F1D54"/>
    <w:rsid w:val="002F4B73"/>
    <w:rsid w:val="002F4FAD"/>
    <w:rsid w:val="002F5201"/>
    <w:rsid w:val="002F5D0E"/>
    <w:rsid w:val="002F7394"/>
    <w:rsid w:val="00301C3A"/>
    <w:rsid w:val="0030209F"/>
    <w:rsid w:val="0030587F"/>
    <w:rsid w:val="0031107D"/>
    <w:rsid w:val="003130CF"/>
    <w:rsid w:val="00314FCF"/>
    <w:rsid w:val="00315A83"/>
    <w:rsid w:val="003204F8"/>
    <w:rsid w:val="00331F7B"/>
    <w:rsid w:val="003321ED"/>
    <w:rsid w:val="003328B5"/>
    <w:rsid w:val="00341323"/>
    <w:rsid w:val="003424AD"/>
    <w:rsid w:val="00354CF3"/>
    <w:rsid w:val="00363090"/>
    <w:rsid w:val="00363D90"/>
    <w:rsid w:val="00364FCE"/>
    <w:rsid w:val="00373EE0"/>
    <w:rsid w:val="00377930"/>
    <w:rsid w:val="00383926"/>
    <w:rsid w:val="00392394"/>
    <w:rsid w:val="00393015"/>
    <w:rsid w:val="00395E8F"/>
    <w:rsid w:val="003A1438"/>
    <w:rsid w:val="003A1F11"/>
    <w:rsid w:val="003B006F"/>
    <w:rsid w:val="003B2EA4"/>
    <w:rsid w:val="003B5897"/>
    <w:rsid w:val="003B5F66"/>
    <w:rsid w:val="003B700F"/>
    <w:rsid w:val="003C09AC"/>
    <w:rsid w:val="003C5871"/>
    <w:rsid w:val="003C5DEC"/>
    <w:rsid w:val="003C6A2A"/>
    <w:rsid w:val="003D56EA"/>
    <w:rsid w:val="003E062F"/>
    <w:rsid w:val="003F1377"/>
    <w:rsid w:val="003F28A1"/>
    <w:rsid w:val="003F3437"/>
    <w:rsid w:val="003F39B0"/>
    <w:rsid w:val="004002AB"/>
    <w:rsid w:val="00400767"/>
    <w:rsid w:val="0040093B"/>
    <w:rsid w:val="00402062"/>
    <w:rsid w:val="00402B49"/>
    <w:rsid w:val="00406BAF"/>
    <w:rsid w:val="004152CB"/>
    <w:rsid w:val="004206E3"/>
    <w:rsid w:val="00420A7C"/>
    <w:rsid w:val="00427807"/>
    <w:rsid w:val="0043095D"/>
    <w:rsid w:val="00435C27"/>
    <w:rsid w:val="004366EF"/>
    <w:rsid w:val="00437128"/>
    <w:rsid w:val="00443D41"/>
    <w:rsid w:val="00444D05"/>
    <w:rsid w:val="00450908"/>
    <w:rsid w:val="00455C18"/>
    <w:rsid w:val="004610B6"/>
    <w:rsid w:val="00461BBA"/>
    <w:rsid w:val="004623DD"/>
    <w:rsid w:val="00462903"/>
    <w:rsid w:val="00464248"/>
    <w:rsid w:val="00465C61"/>
    <w:rsid w:val="00472B0C"/>
    <w:rsid w:val="004806A2"/>
    <w:rsid w:val="00481494"/>
    <w:rsid w:val="0048388B"/>
    <w:rsid w:val="00486409"/>
    <w:rsid w:val="00487D8A"/>
    <w:rsid w:val="00490FD8"/>
    <w:rsid w:val="00493DD2"/>
    <w:rsid w:val="00494DC7"/>
    <w:rsid w:val="0049524E"/>
    <w:rsid w:val="00497321"/>
    <w:rsid w:val="00497466"/>
    <w:rsid w:val="004976F6"/>
    <w:rsid w:val="004A24FE"/>
    <w:rsid w:val="004A5351"/>
    <w:rsid w:val="004A5E6B"/>
    <w:rsid w:val="004B1B90"/>
    <w:rsid w:val="004B2652"/>
    <w:rsid w:val="004B28BC"/>
    <w:rsid w:val="004B5660"/>
    <w:rsid w:val="004C2415"/>
    <w:rsid w:val="004C3BF6"/>
    <w:rsid w:val="004C4768"/>
    <w:rsid w:val="004D4DF1"/>
    <w:rsid w:val="004F08B5"/>
    <w:rsid w:val="004F11B8"/>
    <w:rsid w:val="00502A88"/>
    <w:rsid w:val="00506BA3"/>
    <w:rsid w:val="00513B39"/>
    <w:rsid w:val="00517831"/>
    <w:rsid w:val="005213AC"/>
    <w:rsid w:val="005218E3"/>
    <w:rsid w:val="00524405"/>
    <w:rsid w:val="005268CA"/>
    <w:rsid w:val="00527641"/>
    <w:rsid w:val="0052773B"/>
    <w:rsid w:val="00533592"/>
    <w:rsid w:val="00534838"/>
    <w:rsid w:val="0053498A"/>
    <w:rsid w:val="005435A2"/>
    <w:rsid w:val="00544AB5"/>
    <w:rsid w:val="00545793"/>
    <w:rsid w:val="00545DC4"/>
    <w:rsid w:val="00547CF7"/>
    <w:rsid w:val="00553245"/>
    <w:rsid w:val="005556DD"/>
    <w:rsid w:val="00560417"/>
    <w:rsid w:val="00560BA3"/>
    <w:rsid w:val="005675B0"/>
    <w:rsid w:val="0056768B"/>
    <w:rsid w:val="0057135A"/>
    <w:rsid w:val="00572328"/>
    <w:rsid w:val="00573175"/>
    <w:rsid w:val="00575917"/>
    <w:rsid w:val="005807B6"/>
    <w:rsid w:val="00581088"/>
    <w:rsid w:val="005812FD"/>
    <w:rsid w:val="005817E8"/>
    <w:rsid w:val="00583611"/>
    <w:rsid w:val="0058659D"/>
    <w:rsid w:val="005905A2"/>
    <w:rsid w:val="0059185E"/>
    <w:rsid w:val="005919D3"/>
    <w:rsid w:val="00592AD7"/>
    <w:rsid w:val="00592B80"/>
    <w:rsid w:val="00595B6A"/>
    <w:rsid w:val="00596FA3"/>
    <w:rsid w:val="005A063F"/>
    <w:rsid w:val="005A1EB6"/>
    <w:rsid w:val="005A2264"/>
    <w:rsid w:val="005A7A69"/>
    <w:rsid w:val="005B5883"/>
    <w:rsid w:val="005B7FDF"/>
    <w:rsid w:val="005B7FF1"/>
    <w:rsid w:val="005C0A6F"/>
    <w:rsid w:val="005C186D"/>
    <w:rsid w:val="005C667C"/>
    <w:rsid w:val="005E4EAE"/>
    <w:rsid w:val="005E5CF4"/>
    <w:rsid w:val="005F7011"/>
    <w:rsid w:val="00601C58"/>
    <w:rsid w:val="00603984"/>
    <w:rsid w:val="00607F61"/>
    <w:rsid w:val="00610145"/>
    <w:rsid w:val="006129F1"/>
    <w:rsid w:val="006133C0"/>
    <w:rsid w:val="006165B6"/>
    <w:rsid w:val="00620CE8"/>
    <w:rsid w:val="006266E4"/>
    <w:rsid w:val="00634959"/>
    <w:rsid w:val="00635599"/>
    <w:rsid w:val="00637E34"/>
    <w:rsid w:val="00640064"/>
    <w:rsid w:val="00641346"/>
    <w:rsid w:val="00642C79"/>
    <w:rsid w:val="00642F9D"/>
    <w:rsid w:val="00645C94"/>
    <w:rsid w:val="006513CA"/>
    <w:rsid w:val="006534D0"/>
    <w:rsid w:val="006540B6"/>
    <w:rsid w:val="00654330"/>
    <w:rsid w:val="00655385"/>
    <w:rsid w:val="00656903"/>
    <w:rsid w:val="0066465A"/>
    <w:rsid w:val="00676EE8"/>
    <w:rsid w:val="00677067"/>
    <w:rsid w:val="00677414"/>
    <w:rsid w:val="006800DA"/>
    <w:rsid w:val="006804A8"/>
    <w:rsid w:val="00680AD9"/>
    <w:rsid w:val="00680DA7"/>
    <w:rsid w:val="006837DE"/>
    <w:rsid w:val="006843E8"/>
    <w:rsid w:val="00685441"/>
    <w:rsid w:val="00690113"/>
    <w:rsid w:val="00693021"/>
    <w:rsid w:val="006A5DAA"/>
    <w:rsid w:val="006A5DCF"/>
    <w:rsid w:val="006B2934"/>
    <w:rsid w:val="006B4F37"/>
    <w:rsid w:val="006B5ACE"/>
    <w:rsid w:val="006C05EC"/>
    <w:rsid w:val="006C1CD6"/>
    <w:rsid w:val="006C2760"/>
    <w:rsid w:val="006C3D1A"/>
    <w:rsid w:val="006C53DD"/>
    <w:rsid w:val="006C62B9"/>
    <w:rsid w:val="006C6CEC"/>
    <w:rsid w:val="006E263C"/>
    <w:rsid w:val="006E4525"/>
    <w:rsid w:val="006E5D76"/>
    <w:rsid w:val="006F528A"/>
    <w:rsid w:val="006F5CB6"/>
    <w:rsid w:val="006F7692"/>
    <w:rsid w:val="00703B8E"/>
    <w:rsid w:val="007071A2"/>
    <w:rsid w:val="0071259C"/>
    <w:rsid w:val="007130DF"/>
    <w:rsid w:val="00713108"/>
    <w:rsid w:val="0071636C"/>
    <w:rsid w:val="00720D3D"/>
    <w:rsid w:val="00721990"/>
    <w:rsid w:val="00721B3D"/>
    <w:rsid w:val="00721EBB"/>
    <w:rsid w:val="00724398"/>
    <w:rsid w:val="007258F8"/>
    <w:rsid w:val="007313E2"/>
    <w:rsid w:val="00732261"/>
    <w:rsid w:val="007353E7"/>
    <w:rsid w:val="0073579C"/>
    <w:rsid w:val="0073707A"/>
    <w:rsid w:val="007375B8"/>
    <w:rsid w:val="007377FC"/>
    <w:rsid w:val="00741F06"/>
    <w:rsid w:val="00745A2C"/>
    <w:rsid w:val="00745C5D"/>
    <w:rsid w:val="00746276"/>
    <w:rsid w:val="00747B42"/>
    <w:rsid w:val="00751141"/>
    <w:rsid w:val="00751F41"/>
    <w:rsid w:val="00752251"/>
    <w:rsid w:val="007533D7"/>
    <w:rsid w:val="00757685"/>
    <w:rsid w:val="007649EF"/>
    <w:rsid w:val="00770614"/>
    <w:rsid w:val="00781A3F"/>
    <w:rsid w:val="00782F21"/>
    <w:rsid w:val="007841F4"/>
    <w:rsid w:val="00794C91"/>
    <w:rsid w:val="00796B98"/>
    <w:rsid w:val="007A196A"/>
    <w:rsid w:val="007A45A1"/>
    <w:rsid w:val="007A5E0C"/>
    <w:rsid w:val="007A704C"/>
    <w:rsid w:val="007B421B"/>
    <w:rsid w:val="007B4B87"/>
    <w:rsid w:val="007C1F86"/>
    <w:rsid w:val="007C3708"/>
    <w:rsid w:val="007D5C66"/>
    <w:rsid w:val="007D5FAD"/>
    <w:rsid w:val="007D77AF"/>
    <w:rsid w:val="007E4E3F"/>
    <w:rsid w:val="007E595E"/>
    <w:rsid w:val="007E632F"/>
    <w:rsid w:val="0080338D"/>
    <w:rsid w:val="008039CC"/>
    <w:rsid w:val="00813823"/>
    <w:rsid w:val="00814659"/>
    <w:rsid w:val="008166C0"/>
    <w:rsid w:val="00816E3D"/>
    <w:rsid w:val="008257AD"/>
    <w:rsid w:val="008301F0"/>
    <w:rsid w:val="008333AE"/>
    <w:rsid w:val="00836F76"/>
    <w:rsid w:val="008418A1"/>
    <w:rsid w:val="00842101"/>
    <w:rsid w:val="008461B5"/>
    <w:rsid w:val="0085243C"/>
    <w:rsid w:val="00854833"/>
    <w:rsid w:val="008561B6"/>
    <w:rsid w:val="00857D76"/>
    <w:rsid w:val="00860ECE"/>
    <w:rsid w:val="00875C62"/>
    <w:rsid w:val="0089464C"/>
    <w:rsid w:val="00895A93"/>
    <w:rsid w:val="00895F43"/>
    <w:rsid w:val="00897193"/>
    <w:rsid w:val="00897D1F"/>
    <w:rsid w:val="008A13F5"/>
    <w:rsid w:val="008A1C60"/>
    <w:rsid w:val="008A50F3"/>
    <w:rsid w:val="008A5CC8"/>
    <w:rsid w:val="008A5E0B"/>
    <w:rsid w:val="008A6D77"/>
    <w:rsid w:val="008A7B81"/>
    <w:rsid w:val="008B0FC4"/>
    <w:rsid w:val="008B12F4"/>
    <w:rsid w:val="008B1466"/>
    <w:rsid w:val="008B43F5"/>
    <w:rsid w:val="008C0869"/>
    <w:rsid w:val="008C3AC8"/>
    <w:rsid w:val="008C7F4B"/>
    <w:rsid w:val="008D159C"/>
    <w:rsid w:val="008D3BCA"/>
    <w:rsid w:val="008D624F"/>
    <w:rsid w:val="008D76BF"/>
    <w:rsid w:val="008E7A48"/>
    <w:rsid w:val="008E7AD2"/>
    <w:rsid w:val="008F6D9F"/>
    <w:rsid w:val="00903F65"/>
    <w:rsid w:val="00905062"/>
    <w:rsid w:val="00906F2F"/>
    <w:rsid w:val="00914676"/>
    <w:rsid w:val="009154C6"/>
    <w:rsid w:val="00917820"/>
    <w:rsid w:val="009211B2"/>
    <w:rsid w:val="00923C57"/>
    <w:rsid w:val="00933254"/>
    <w:rsid w:val="00935C36"/>
    <w:rsid w:val="00941DEA"/>
    <w:rsid w:val="00947BC2"/>
    <w:rsid w:val="009550FC"/>
    <w:rsid w:val="00957E45"/>
    <w:rsid w:val="0096284F"/>
    <w:rsid w:val="00970A13"/>
    <w:rsid w:val="009749F2"/>
    <w:rsid w:val="00975264"/>
    <w:rsid w:val="00982096"/>
    <w:rsid w:val="00982ADA"/>
    <w:rsid w:val="00982B48"/>
    <w:rsid w:val="00992E07"/>
    <w:rsid w:val="00997A6D"/>
    <w:rsid w:val="00997C5E"/>
    <w:rsid w:val="009A1048"/>
    <w:rsid w:val="009A19AE"/>
    <w:rsid w:val="009A2A00"/>
    <w:rsid w:val="009A56A9"/>
    <w:rsid w:val="009A5823"/>
    <w:rsid w:val="009A641A"/>
    <w:rsid w:val="009A6D1D"/>
    <w:rsid w:val="009C076B"/>
    <w:rsid w:val="009C32DE"/>
    <w:rsid w:val="009C3F4D"/>
    <w:rsid w:val="009D0173"/>
    <w:rsid w:val="009D22E9"/>
    <w:rsid w:val="009D246E"/>
    <w:rsid w:val="009E0AF4"/>
    <w:rsid w:val="009E118F"/>
    <w:rsid w:val="009E15A6"/>
    <w:rsid w:val="009E3303"/>
    <w:rsid w:val="009E4AEA"/>
    <w:rsid w:val="009E60DF"/>
    <w:rsid w:val="009F09FF"/>
    <w:rsid w:val="009F5B6F"/>
    <w:rsid w:val="009F6DA7"/>
    <w:rsid w:val="009F7B9F"/>
    <w:rsid w:val="00A00166"/>
    <w:rsid w:val="00A03CCF"/>
    <w:rsid w:val="00A047F4"/>
    <w:rsid w:val="00A07E6A"/>
    <w:rsid w:val="00A222E4"/>
    <w:rsid w:val="00A23758"/>
    <w:rsid w:val="00A26297"/>
    <w:rsid w:val="00A33741"/>
    <w:rsid w:val="00A34E9E"/>
    <w:rsid w:val="00A44E54"/>
    <w:rsid w:val="00A47E0C"/>
    <w:rsid w:val="00A52B0B"/>
    <w:rsid w:val="00A55BDF"/>
    <w:rsid w:val="00A60928"/>
    <w:rsid w:val="00A638D6"/>
    <w:rsid w:val="00A7758F"/>
    <w:rsid w:val="00A777A7"/>
    <w:rsid w:val="00A86CE3"/>
    <w:rsid w:val="00AA0CE0"/>
    <w:rsid w:val="00AA11F0"/>
    <w:rsid w:val="00AA2097"/>
    <w:rsid w:val="00AA3B1D"/>
    <w:rsid w:val="00AA595B"/>
    <w:rsid w:val="00AA5F3F"/>
    <w:rsid w:val="00AA7FCA"/>
    <w:rsid w:val="00AB0FE5"/>
    <w:rsid w:val="00AB237A"/>
    <w:rsid w:val="00AB40BA"/>
    <w:rsid w:val="00AC3327"/>
    <w:rsid w:val="00AC7183"/>
    <w:rsid w:val="00AC7371"/>
    <w:rsid w:val="00AD0989"/>
    <w:rsid w:val="00AD754A"/>
    <w:rsid w:val="00AD77BB"/>
    <w:rsid w:val="00AE01E6"/>
    <w:rsid w:val="00AE0E93"/>
    <w:rsid w:val="00AE6174"/>
    <w:rsid w:val="00AF1CD1"/>
    <w:rsid w:val="00B01FFC"/>
    <w:rsid w:val="00B02841"/>
    <w:rsid w:val="00B037F4"/>
    <w:rsid w:val="00B03B0A"/>
    <w:rsid w:val="00B04B25"/>
    <w:rsid w:val="00B05377"/>
    <w:rsid w:val="00B066AF"/>
    <w:rsid w:val="00B14D9B"/>
    <w:rsid w:val="00B2263D"/>
    <w:rsid w:val="00B23F59"/>
    <w:rsid w:val="00B24C30"/>
    <w:rsid w:val="00B260AB"/>
    <w:rsid w:val="00B359AB"/>
    <w:rsid w:val="00B37DBF"/>
    <w:rsid w:val="00B400B6"/>
    <w:rsid w:val="00B40FA7"/>
    <w:rsid w:val="00B449A8"/>
    <w:rsid w:val="00B45DA6"/>
    <w:rsid w:val="00B5562C"/>
    <w:rsid w:val="00B60791"/>
    <w:rsid w:val="00B63F44"/>
    <w:rsid w:val="00B6762D"/>
    <w:rsid w:val="00B728A1"/>
    <w:rsid w:val="00B736FF"/>
    <w:rsid w:val="00B745E7"/>
    <w:rsid w:val="00B80866"/>
    <w:rsid w:val="00B80AA8"/>
    <w:rsid w:val="00B81640"/>
    <w:rsid w:val="00B81FD8"/>
    <w:rsid w:val="00B82C77"/>
    <w:rsid w:val="00B87F08"/>
    <w:rsid w:val="00B96E1D"/>
    <w:rsid w:val="00B97AE5"/>
    <w:rsid w:val="00BA2201"/>
    <w:rsid w:val="00BA40F9"/>
    <w:rsid w:val="00BA6DB1"/>
    <w:rsid w:val="00BB0804"/>
    <w:rsid w:val="00BB26BC"/>
    <w:rsid w:val="00BB3B37"/>
    <w:rsid w:val="00BB66F3"/>
    <w:rsid w:val="00BC6EE7"/>
    <w:rsid w:val="00BC76CA"/>
    <w:rsid w:val="00BD549C"/>
    <w:rsid w:val="00BD64B7"/>
    <w:rsid w:val="00BD7635"/>
    <w:rsid w:val="00BD7845"/>
    <w:rsid w:val="00BE28AF"/>
    <w:rsid w:val="00BF3E16"/>
    <w:rsid w:val="00BF5FE7"/>
    <w:rsid w:val="00C009E5"/>
    <w:rsid w:val="00C02580"/>
    <w:rsid w:val="00C10140"/>
    <w:rsid w:val="00C11E1B"/>
    <w:rsid w:val="00C13A14"/>
    <w:rsid w:val="00C15204"/>
    <w:rsid w:val="00C16660"/>
    <w:rsid w:val="00C20349"/>
    <w:rsid w:val="00C25022"/>
    <w:rsid w:val="00C2529D"/>
    <w:rsid w:val="00C30A98"/>
    <w:rsid w:val="00C31FAA"/>
    <w:rsid w:val="00C328A7"/>
    <w:rsid w:val="00C35733"/>
    <w:rsid w:val="00C3778F"/>
    <w:rsid w:val="00C47033"/>
    <w:rsid w:val="00C51EA2"/>
    <w:rsid w:val="00C56D1A"/>
    <w:rsid w:val="00C64427"/>
    <w:rsid w:val="00C65627"/>
    <w:rsid w:val="00C71AA3"/>
    <w:rsid w:val="00C71E94"/>
    <w:rsid w:val="00C74682"/>
    <w:rsid w:val="00C80BCA"/>
    <w:rsid w:val="00C82E52"/>
    <w:rsid w:val="00C91F4B"/>
    <w:rsid w:val="00C927A8"/>
    <w:rsid w:val="00C96ADC"/>
    <w:rsid w:val="00CA1813"/>
    <w:rsid w:val="00CA43DD"/>
    <w:rsid w:val="00CA70D7"/>
    <w:rsid w:val="00CB6087"/>
    <w:rsid w:val="00CB690D"/>
    <w:rsid w:val="00CC24FB"/>
    <w:rsid w:val="00CD14C4"/>
    <w:rsid w:val="00CD2B77"/>
    <w:rsid w:val="00CD54A7"/>
    <w:rsid w:val="00CD6663"/>
    <w:rsid w:val="00CD6911"/>
    <w:rsid w:val="00CE0000"/>
    <w:rsid w:val="00CE050B"/>
    <w:rsid w:val="00CE1BD9"/>
    <w:rsid w:val="00CE45BD"/>
    <w:rsid w:val="00CE5CD8"/>
    <w:rsid w:val="00CF1DC3"/>
    <w:rsid w:val="00CF234D"/>
    <w:rsid w:val="00D10A94"/>
    <w:rsid w:val="00D2667B"/>
    <w:rsid w:val="00D3075A"/>
    <w:rsid w:val="00D31E58"/>
    <w:rsid w:val="00D323EC"/>
    <w:rsid w:val="00D3481C"/>
    <w:rsid w:val="00D35022"/>
    <w:rsid w:val="00D3520C"/>
    <w:rsid w:val="00D37CAC"/>
    <w:rsid w:val="00D4066C"/>
    <w:rsid w:val="00D4310A"/>
    <w:rsid w:val="00D44243"/>
    <w:rsid w:val="00D45A37"/>
    <w:rsid w:val="00D5403C"/>
    <w:rsid w:val="00D64808"/>
    <w:rsid w:val="00D7247E"/>
    <w:rsid w:val="00D7296F"/>
    <w:rsid w:val="00D75290"/>
    <w:rsid w:val="00D84C68"/>
    <w:rsid w:val="00D87014"/>
    <w:rsid w:val="00D929B4"/>
    <w:rsid w:val="00D932DD"/>
    <w:rsid w:val="00D938A8"/>
    <w:rsid w:val="00D95953"/>
    <w:rsid w:val="00D97565"/>
    <w:rsid w:val="00DA0A65"/>
    <w:rsid w:val="00DB0D55"/>
    <w:rsid w:val="00DB2BB4"/>
    <w:rsid w:val="00DB7566"/>
    <w:rsid w:val="00DC0E4E"/>
    <w:rsid w:val="00DC1A80"/>
    <w:rsid w:val="00DC37F8"/>
    <w:rsid w:val="00DC4630"/>
    <w:rsid w:val="00DC4692"/>
    <w:rsid w:val="00DD0CB1"/>
    <w:rsid w:val="00DE10C6"/>
    <w:rsid w:val="00DE6BDA"/>
    <w:rsid w:val="00DF09B0"/>
    <w:rsid w:val="00DF45FB"/>
    <w:rsid w:val="00DF5C5C"/>
    <w:rsid w:val="00E01877"/>
    <w:rsid w:val="00E01B30"/>
    <w:rsid w:val="00E038A5"/>
    <w:rsid w:val="00E06780"/>
    <w:rsid w:val="00E07355"/>
    <w:rsid w:val="00E12329"/>
    <w:rsid w:val="00E16238"/>
    <w:rsid w:val="00E177F1"/>
    <w:rsid w:val="00E20374"/>
    <w:rsid w:val="00E20644"/>
    <w:rsid w:val="00E210A6"/>
    <w:rsid w:val="00E2139F"/>
    <w:rsid w:val="00E25FCC"/>
    <w:rsid w:val="00E2765C"/>
    <w:rsid w:val="00E3384E"/>
    <w:rsid w:val="00E34DB2"/>
    <w:rsid w:val="00E4148F"/>
    <w:rsid w:val="00E42C05"/>
    <w:rsid w:val="00E5109C"/>
    <w:rsid w:val="00E6178A"/>
    <w:rsid w:val="00E61FA6"/>
    <w:rsid w:val="00E6554B"/>
    <w:rsid w:val="00E70156"/>
    <w:rsid w:val="00E8486F"/>
    <w:rsid w:val="00E93FCC"/>
    <w:rsid w:val="00EA683C"/>
    <w:rsid w:val="00EA6ED2"/>
    <w:rsid w:val="00EA7648"/>
    <w:rsid w:val="00EC0C0B"/>
    <w:rsid w:val="00EC13B6"/>
    <w:rsid w:val="00EC7BC5"/>
    <w:rsid w:val="00ED0057"/>
    <w:rsid w:val="00ED1AC0"/>
    <w:rsid w:val="00ED2903"/>
    <w:rsid w:val="00ED730E"/>
    <w:rsid w:val="00EE1C9A"/>
    <w:rsid w:val="00EE295E"/>
    <w:rsid w:val="00EE2D80"/>
    <w:rsid w:val="00EE439D"/>
    <w:rsid w:val="00EE508B"/>
    <w:rsid w:val="00EE5B2B"/>
    <w:rsid w:val="00EE61F5"/>
    <w:rsid w:val="00EF1189"/>
    <w:rsid w:val="00EF38C3"/>
    <w:rsid w:val="00EF3967"/>
    <w:rsid w:val="00EF5F97"/>
    <w:rsid w:val="00EF6635"/>
    <w:rsid w:val="00F0265E"/>
    <w:rsid w:val="00F043DF"/>
    <w:rsid w:val="00F1259A"/>
    <w:rsid w:val="00F1327B"/>
    <w:rsid w:val="00F14489"/>
    <w:rsid w:val="00F230B1"/>
    <w:rsid w:val="00F23175"/>
    <w:rsid w:val="00F26D14"/>
    <w:rsid w:val="00F31940"/>
    <w:rsid w:val="00F33366"/>
    <w:rsid w:val="00F4219F"/>
    <w:rsid w:val="00F42B1A"/>
    <w:rsid w:val="00F44242"/>
    <w:rsid w:val="00F51C14"/>
    <w:rsid w:val="00F51EBF"/>
    <w:rsid w:val="00F52527"/>
    <w:rsid w:val="00F708A4"/>
    <w:rsid w:val="00F70C75"/>
    <w:rsid w:val="00F727F2"/>
    <w:rsid w:val="00F76920"/>
    <w:rsid w:val="00F83077"/>
    <w:rsid w:val="00F83D45"/>
    <w:rsid w:val="00F85F9D"/>
    <w:rsid w:val="00F97D34"/>
    <w:rsid w:val="00FA22D4"/>
    <w:rsid w:val="00FA351B"/>
    <w:rsid w:val="00FA7592"/>
    <w:rsid w:val="00FC2412"/>
    <w:rsid w:val="00FC6837"/>
    <w:rsid w:val="00FC7253"/>
    <w:rsid w:val="00FC7D03"/>
    <w:rsid w:val="00FD77F1"/>
    <w:rsid w:val="00FE277B"/>
    <w:rsid w:val="00FE6AC9"/>
    <w:rsid w:val="00FF157C"/>
    <w:rsid w:val="00FF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D6532-7199-42FD-AB62-09A44A9A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styleId="Bezodstpw">
    <w:name w:val="No Spacing"/>
    <w:uiPriority w:val="1"/>
    <w:qFormat/>
    <w:rsid w:val="00383926"/>
    <w:rPr>
      <w:sz w:val="22"/>
      <w:szCs w:val="22"/>
      <w:lang w:eastAsia="en-US"/>
    </w:rPr>
  </w:style>
  <w:style w:type="table" w:styleId="Tabela-Siatka">
    <w:name w:val="Table Grid"/>
    <w:basedOn w:val="Standardowy"/>
    <w:uiPriority w:val="59"/>
    <w:rsid w:val="003839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387458407">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95884900">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19590759">
      <w:bodyDiv w:val="1"/>
      <w:marLeft w:val="0"/>
      <w:marRight w:val="0"/>
      <w:marTop w:val="0"/>
      <w:marBottom w:val="0"/>
      <w:divBdr>
        <w:top w:val="none" w:sz="0" w:space="0" w:color="auto"/>
        <w:left w:val="none" w:sz="0" w:space="0" w:color="auto"/>
        <w:bottom w:val="none" w:sz="0" w:space="0" w:color="auto"/>
        <w:right w:val="none" w:sz="0" w:space="0" w:color="auto"/>
      </w:divBdr>
    </w:div>
    <w:div w:id="1243300325">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pw.parp.gov.pl" TargetMode="External"/><Relationship Id="rId4" Type="http://schemas.openxmlformats.org/officeDocument/2006/relationships/settings" Target="settings.xml"/><Relationship Id="rId9" Type="http://schemas.openxmlformats.org/officeDocument/2006/relationships/hyperlink" Target="http://www.pa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020A-5B7B-4886-918C-6821DEA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13623</Words>
  <Characters>81744</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lpstr>
    </vt:vector>
  </TitlesOfParts>
  <Company>PARP</Company>
  <LinksUpToDate>false</LinksUpToDate>
  <CharactersWithSpaces>95177</CharactersWithSpaces>
  <SharedDoc>false</SharedDoc>
  <HLinks>
    <vt:vector size="12" baseType="variant">
      <vt:variant>
        <vt:i4>5898313</vt:i4>
      </vt:variant>
      <vt:variant>
        <vt:i4>3</vt:i4>
      </vt:variant>
      <vt:variant>
        <vt:i4>0</vt:i4>
      </vt:variant>
      <vt:variant>
        <vt:i4>5</vt:i4>
      </vt:variant>
      <vt:variant>
        <vt:lpwstr>http://www.popw.parp.gov.pl/</vt:lpwstr>
      </vt:variant>
      <vt:variant>
        <vt:lpwstr/>
      </vt:variant>
      <vt:variant>
        <vt:i4>2752544</vt:i4>
      </vt:variant>
      <vt:variant>
        <vt:i4>0</vt:i4>
      </vt:variant>
      <vt:variant>
        <vt:i4>0</vt:i4>
      </vt:variant>
      <vt:variant>
        <vt:i4>5</vt:i4>
      </vt:variant>
      <vt:variant>
        <vt:lpwstr>http://www.parp.gov.pl/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izabela_banas</dc:creator>
  <cp:keywords/>
  <cp:lastModifiedBy>Gan Mikołaj</cp:lastModifiedBy>
  <cp:revision>3</cp:revision>
  <cp:lastPrinted>2016-05-13T08:19:00Z</cp:lastPrinted>
  <dcterms:created xsi:type="dcterms:W3CDTF">2016-05-30T09:37:00Z</dcterms:created>
  <dcterms:modified xsi:type="dcterms:W3CDTF">2016-05-30T09:47:00Z</dcterms:modified>
</cp:coreProperties>
</file>