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494C" w:rsidRPr="00A731C6" w:rsidRDefault="008444C7" w:rsidP="0090730C">
      <w:pPr>
        <w:pStyle w:val="Tekstpodstawowy21"/>
        <w:spacing w:line="240" w:lineRule="auto"/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</w:rPr>
        <w:t xml:space="preserve"> </w:t>
      </w:r>
      <w:r w:rsidR="00CC64C6" w:rsidRPr="00A731C6">
        <w:rPr>
          <w:rFonts w:ascii="Arial" w:hAnsi="Arial" w:cs="Arial"/>
          <w:i/>
          <w:sz w:val="20"/>
        </w:rPr>
        <w:t>WZÓR</w:t>
      </w:r>
      <w:r w:rsidR="00F074F3" w:rsidRPr="00A731C6">
        <w:rPr>
          <w:rFonts w:ascii="Arial" w:hAnsi="Arial" w:cs="Arial"/>
          <w:i/>
          <w:sz w:val="20"/>
        </w:rPr>
        <w:t xml:space="preserve"> umowy o dofinansowanie: Działanie 1.4 Wzór na konkurencję I Etap</w:t>
      </w:r>
    </w:p>
    <w:p w:rsidR="00B1494C" w:rsidRPr="00A731C6" w:rsidRDefault="00B1494C" w:rsidP="0090730C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:rsidR="00B1494C" w:rsidRPr="00A731C6" w:rsidRDefault="00B1494C" w:rsidP="0090730C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Umowa nr ………………</w:t>
      </w: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o dofinansowanie Projektu</w:t>
      </w: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 xml:space="preserve">Nr </w:t>
      </w:r>
      <w:r w:rsidRPr="00A731C6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A731C6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A731C6">
        <w:rPr>
          <w:rFonts w:ascii="Arial" w:hAnsi="Arial" w:cs="Arial"/>
          <w:b w:val="0"/>
          <w:sz w:val="20"/>
          <w:szCs w:val="20"/>
        </w:rPr>
        <w:t>…………………….</w:t>
      </w:r>
      <w:r w:rsidRPr="00A731C6">
        <w:rPr>
          <w:rFonts w:ascii="Arial" w:hAnsi="Arial" w:cs="Arial"/>
          <w:sz w:val="20"/>
          <w:szCs w:val="20"/>
        </w:rPr>
        <w:t xml:space="preserve"> </w:t>
      </w:r>
      <w:r w:rsidRPr="00A731C6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w ramach</w:t>
      </w:r>
    </w:p>
    <w:p w:rsidR="00B1494C" w:rsidRPr="00A731C6" w:rsidRDefault="00B1494C" w:rsidP="0090730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:rsidR="00B1494C" w:rsidRPr="00A731C6" w:rsidRDefault="00B1494C" w:rsidP="0090730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Osi priorytetowej</w:t>
      </w:r>
      <w:r w:rsidR="00A568AB" w:rsidRPr="00A731C6">
        <w:rPr>
          <w:rFonts w:ascii="Arial" w:hAnsi="Arial" w:cs="Arial"/>
          <w:b/>
          <w:sz w:val="20"/>
          <w:szCs w:val="20"/>
        </w:rPr>
        <w:t xml:space="preserve"> I Przedsiębiorcza Polska Wschodnia</w:t>
      </w:r>
    </w:p>
    <w:p w:rsidR="00B1494C" w:rsidRPr="00A731C6" w:rsidRDefault="00B1494C" w:rsidP="0090730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 xml:space="preserve">Działania </w:t>
      </w:r>
      <w:r w:rsidR="00A568AB" w:rsidRPr="00A731C6">
        <w:rPr>
          <w:rFonts w:ascii="Arial" w:hAnsi="Arial" w:cs="Arial"/>
          <w:b/>
          <w:sz w:val="20"/>
          <w:szCs w:val="20"/>
        </w:rPr>
        <w:t>1.4 Wzór na konkurencję</w:t>
      </w:r>
      <w:bookmarkStart w:id="0" w:name="_GoBack"/>
      <w:bookmarkEnd w:id="0"/>
    </w:p>
    <w:p w:rsidR="00B1494C" w:rsidRPr="00CD5963" w:rsidRDefault="00E70CF9" w:rsidP="0090730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I Etap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zwana dalej „Umową”,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zawarta pomiędzy:</w:t>
      </w:r>
    </w:p>
    <w:p w:rsidR="00B1494C" w:rsidRPr="00A731C6" w:rsidRDefault="00B1494C" w:rsidP="00A731C6">
      <w:pPr>
        <w:pStyle w:val="Tekstprzypisudolnego"/>
        <w:spacing w:after="120"/>
        <w:jc w:val="both"/>
        <w:rPr>
          <w:rFonts w:ascii="Arial" w:hAnsi="Arial" w:cs="Arial"/>
        </w:rPr>
      </w:pPr>
      <w:r w:rsidRPr="00CD5963">
        <w:rPr>
          <w:rFonts w:ascii="Arial" w:hAnsi="Arial" w:cs="Arial"/>
          <w:b/>
        </w:rPr>
        <w:t>Polską Agencją Rozwoju Przedsiębiorczości</w:t>
      </w:r>
      <w:r w:rsidR="0094295E" w:rsidRPr="00CD5963">
        <w:rPr>
          <w:rFonts w:ascii="Arial" w:hAnsi="Arial" w:cs="Arial"/>
          <w:b/>
        </w:rPr>
        <w:t xml:space="preserve"> </w:t>
      </w:r>
      <w:r w:rsidR="0094295E" w:rsidRPr="00CD5963">
        <w:rPr>
          <w:rFonts w:ascii="Arial" w:hAnsi="Arial" w:cs="Arial"/>
        </w:rPr>
        <w:t>działającą na podstawie ustawy z dnia 9 listopada 2000 r. o utworzeniu Polskiej Agencji Rozwoju Przedsiębiorczości (Dz. U. z 2014 r. poz. 1804) z siedzibą w Warszawie (kod pocztowy 00-834), przy ulicy Pańskiej 81/83, NIP 526-25-01-444, REGON 017181095</w:t>
      </w:r>
      <w:r w:rsidRPr="00CD5963">
        <w:rPr>
          <w:rFonts w:ascii="Arial" w:hAnsi="Arial" w:cs="Arial"/>
        </w:rPr>
        <w:t xml:space="preserve">, zwaną dalej </w:t>
      </w:r>
      <w:r w:rsidRPr="00CD5963">
        <w:rPr>
          <w:rFonts w:ascii="Arial" w:hAnsi="Arial" w:cs="Arial"/>
          <w:b/>
        </w:rPr>
        <w:t>„Instytucją Pośredniczącą”</w:t>
      </w:r>
      <w:r w:rsidR="00A175A8" w:rsidRPr="00A731C6">
        <w:rPr>
          <w:rStyle w:val="Odwoanieprzypisudolnego"/>
          <w:rFonts w:ascii="Arial" w:hAnsi="Arial" w:cs="Arial"/>
          <w:b/>
        </w:rPr>
        <w:footnoteReference w:id="2"/>
      </w:r>
      <w:r w:rsidRPr="00A731C6">
        <w:rPr>
          <w:rFonts w:ascii="Arial" w:hAnsi="Arial" w:cs="Arial"/>
          <w:b/>
        </w:rPr>
        <w:t>,</w:t>
      </w:r>
    </w:p>
    <w:p w:rsidR="00B1494C" w:rsidRPr="00CD5963" w:rsidRDefault="00B1494C" w:rsidP="008D1B13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reprezentowaną przez:</w:t>
      </w:r>
    </w:p>
    <w:p w:rsidR="00B1494C" w:rsidRPr="00CD5963" w:rsidRDefault="00B1494C" w:rsidP="008D1B13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CD5963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CD5963">
        <w:rPr>
          <w:rFonts w:ascii="Arial" w:hAnsi="Arial" w:cs="Arial"/>
          <w:sz w:val="20"/>
          <w:szCs w:val="20"/>
        </w:rPr>
        <w:t>, na podstawie …………….., stanowiącego załącznik nr ….. do Umowy,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a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CD596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D5963">
        <w:rPr>
          <w:rFonts w:ascii="Arial" w:hAnsi="Arial" w:cs="Arial"/>
          <w:i/>
          <w:iCs/>
          <w:sz w:val="20"/>
          <w:szCs w:val="20"/>
        </w:rPr>
        <w:t>[nazwa i adres Beneficjenta, a gdy posiada również NIP, REGON, numer dokumentu rejestrowego],</w:t>
      </w:r>
      <w:r w:rsidRPr="00CD5963">
        <w:rPr>
          <w:rFonts w:ascii="Arial" w:hAnsi="Arial" w:cs="Arial"/>
          <w:sz w:val="20"/>
          <w:szCs w:val="20"/>
        </w:rPr>
        <w:t xml:space="preserve"> zwanym dalej </w:t>
      </w:r>
      <w:r w:rsidRPr="00CD5963">
        <w:rPr>
          <w:rFonts w:ascii="Arial" w:hAnsi="Arial" w:cs="Arial"/>
          <w:b/>
          <w:sz w:val="20"/>
          <w:szCs w:val="20"/>
        </w:rPr>
        <w:t>„Beneficjentem”,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reprezentowanym/reprezentowaną przez:</w:t>
      </w: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CD5963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ED7D4C" w:rsidRPr="00A731C6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"/>
      </w:r>
      <w:r w:rsidRPr="00A731C6">
        <w:rPr>
          <w:rFonts w:ascii="Arial" w:hAnsi="Arial" w:cs="Arial"/>
          <w:i/>
          <w:iCs/>
          <w:sz w:val="20"/>
          <w:szCs w:val="20"/>
        </w:rPr>
        <w:t xml:space="preserve">, </w:t>
      </w:r>
      <w:r w:rsidRPr="00A731C6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zwanymi dalej </w:t>
      </w:r>
      <w:r w:rsidRPr="00CD5963">
        <w:rPr>
          <w:rFonts w:ascii="Arial" w:hAnsi="Arial" w:cs="Arial"/>
          <w:b/>
          <w:sz w:val="20"/>
          <w:szCs w:val="20"/>
        </w:rPr>
        <w:t>„Stronami”</w:t>
      </w:r>
      <w:r w:rsidR="008D6DE7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8D6DE7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D</w:t>
      </w:r>
      <w:r w:rsidR="00B1494C" w:rsidRPr="00CD5963">
        <w:rPr>
          <w:rFonts w:ascii="Arial" w:hAnsi="Arial" w:cs="Arial"/>
          <w:b/>
          <w:sz w:val="20"/>
          <w:szCs w:val="20"/>
        </w:rPr>
        <w:t xml:space="preserve">ziałając na podstawie przepisów ustawy z dnia 11 lipca 2014 r. o zasadach realizacji programów w zakresie polityki spójności finansowanych w perspektywie finansowej 2014-2020 (Dz. U. Nr 1146, z późn. zm.), zwanej dalej „ustawą”, oraz </w:t>
      </w:r>
      <w:r w:rsidR="00ED2ED3" w:rsidRPr="00CD5963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CD5963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lastRenderedPageBreak/>
        <w:t>Umowy Partnerstwa przyjętej przez Radę Ministrów w dniu 8 stycznia 2014 r., zatwierdzonej przez Komisję Europejską w dniu 23 maja 2014 r</w:t>
      </w:r>
      <w:r w:rsidR="003A67AF" w:rsidRPr="00A731C6">
        <w:rPr>
          <w:rFonts w:ascii="Arial" w:hAnsi="Arial" w:cs="Arial"/>
          <w:b/>
          <w:sz w:val="20"/>
          <w:szCs w:val="20"/>
        </w:rPr>
        <w:t>.</w:t>
      </w:r>
      <w:r w:rsidRPr="00A731C6">
        <w:rPr>
          <w:rFonts w:ascii="Arial" w:hAnsi="Arial" w:cs="Arial"/>
          <w:b/>
          <w:sz w:val="20"/>
          <w:szCs w:val="20"/>
        </w:rPr>
        <w:t>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 w:rsidRPr="00A731C6">
        <w:rPr>
          <w:rFonts w:ascii="Arial" w:hAnsi="Arial" w:cs="Arial"/>
          <w:b/>
          <w:sz w:val="20"/>
          <w:szCs w:val="20"/>
        </w:rPr>
        <w:t> </w:t>
      </w:r>
      <w:r w:rsidRPr="00A731C6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</w:t>
      </w:r>
      <w:r w:rsidR="00D25273">
        <w:rPr>
          <w:rFonts w:ascii="Arial" w:hAnsi="Arial" w:cs="Arial"/>
          <w:b/>
          <w:sz w:val="20"/>
          <w:szCs w:val="20"/>
        </w:rPr>
        <w:t xml:space="preserve"> wzrostu i zatrudnienia” oraz w </w:t>
      </w:r>
      <w:r w:rsidRPr="00A731C6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A731C6">
        <w:rPr>
          <w:rFonts w:ascii="Arial" w:hAnsi="Arial" w:cs="Arial"/>
          <w:b/>
          <w:sz w:val="20"/>
          <w:szCs w:val="20"/>
        </w:rPr>
        <w:t> </w:t>
      </w:r>
      <w:r w:rsidRPr="00A731C6">
        <w:rPr>
          <w:rFonts w:ascii="Arial" w:hAnsi="Arial" w:cs="Arial"/>
          <w:b/>
          <w:sz w:val="20"/>
          <w:szCs w:val="20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:rsidR="008E0469" w:rsidRPr="00A731C6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 w:rsidR="00026116" w:rsidRPr="00A731C6">
        <w:rPr>
          <w:rFonts w:ascii="Arial" w:hAnsi="Arial" w:cs="Arial"/>
          <w:b/>
          <w:sz w:val="20"/>
          <w:szCs w:val="20"/>
        </w:rPr>
        <w:t>go</w:t>
      </w:r>
      <w:r w:rsidRPr="00A731C6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</w:t>
      </w:r>
      <w:r w:rsidR="00D25273">
        <w:rPr>
          <w:rFonts w:ascii="Arial" w:hAnsi="Arial" w:cs="Arial"/>
          <w:b/>
          <w:sz w:val="20"/>
          <w:szCs w:val="20"/>
        </w:rPr>
        <w:t>Rybackiego (Dz. Urz. UE L 138 z </w:t>
      </w:r>
      <w:r w:rsidRPr="00A731C6">
        <w:rPr>
          <w:rFonts w:ascii="Arial" w:hAnsi="Arial" w:cs="Arial"/>
          <w:b/>
          <w:sz w:val="20"/>
          <w:szCs w:val="20"/>
        </w:rPr>
        <w:t>13.5.2014</w:t>
      </w:r>
      <w:r w:rsidR="00D25273">
        <w:rPr>
          <w:rFonts w:ascii="Arial" w:hAnsi="Arial" w:cs="Arial"/>
          <w:b/>
          <w:sz w:val="20"/>
          <w:szCs w:val="20"/>
        </w:rPr>
        <w:t> </w:t>
      </w:r>
      <w:r w:rsidR="00026116" w:rsidRPr="00A731C6">
        <w:rPr>
          <w:rFonts w:ascii="Arial" w:hAnsi="Arial" w:cs="Arial"/>
          <w:b/>
          <w:sz w:val="20"/>
          <w:szCs w:val="20"/>
        </w:rPr>
        <w:t>r.</w:t>
      </w:r>
      <w:r w:rsidRPr="00A731C6">
        <w:rPr>
          <w:rFonts w:ascii="Arial" w:hAnsi="Arial" w:cs="Arial"/>
          <w:b/>
          <w:sz w:val="20"/>
          <w:szCs w:val="20"/>
        </w:rPr>
        <w:t>, str. 5)</w:t>
      </w:r>
      <w:r w:rsidR="00A574C5" w:rsidRPr="00A731C6">
        <w:rPr>
          <w:rFonts w:ascii="Arial" w:hAnsi="Arial" w:cs="Arial"/>
          <w:b/>
          <w:sz w:val="20"/>
          <w:szCs w:val="20"/>
        </w:rPr>
        <w:t xml:space="preserve">, zwanego dalej „ rozporządzeniem </w:t>
      </w:r>
      <w:r w:rsidR="00FD5C58" w:rsidRPr="00A731C6">
        <w:rPr>
          <w:rFonts w:ascii="Arial" w:hAnsi="Arial" w:cs="Arial"/>
          <w:b/>
          <w:sz w:val="20"/>
          <w:szCs w:val="20"/>
        </w:rPr>
        <w:t xml:space="preserve">KE </w:t>
      </w:r>
      <w:r w:rsidR="00A574C5" w:rsidRPr="00A731C6">
        <w:rPr>
          <w:rFonts w:ascii="Arial" w:hAnsi="Arial" w:cs="Arial"/>
          <w:b/>
          <w:sz w:val="20"/>
          <w:szCs w:val="20"/>
        </w:rPr>
        <w:t>nr 480/2014”</w:t>
      </w:r>
      <w:r w:rsidRPr="00A731C6">
        <w:rPr>
          <w:rFonts w:ascii="Arial" w:hAnsi="Arial" w:cs="Arial"/>
          <w:b/>
          <w:sz w:val="20"/>
          <w:szCs w:val="20"/>
        </w:rPr>
        <w:t>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 w:rsidR="00785C72" w:rsidRPr="00A731C6"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A731C6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 w:rsidR="00B56D58" w:rsidRPr="00A731C6"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="00B56D58" w:rsidRPr="00A731C6">
        <w:rPr>
          <w:rFonts w:ascii="Arial" w:hAnsi="Arial" w:cs="Arial"/>
          <w:b/>
          <w:sz w:val="20"/>
          <w:szCs w:val="20"/>
        </w:rPr>
        <w:t>Urz. UE L 187 z 26.06.2014</w:t>
      </w:r>
      <w:r w:rsidR="00026116" w:rsidRPr="00A731C6">
        <w:rPr>
          <w:rFonts w:ascii="Arial" w:hAnsi="Arial" w:cs="Arial"/>
          <w:b/>
          <w:sz w:val="20"/>
          <w:szCs w:val="20"/>
        </w:rPr>
        <w:t xml:space="preserve"> r.</w:t>
      </w:r>
      <w:r w:rsidR="00B56D58" w:rsidRPr="00A731C6">
        <w:rPr>
          <w:rFonts w:ascii="Arial" w:hAnsi="Arial" w:cs="Arial"/>
          <w:b/>
          <w:sz w:val="20"/>
          <w:szCs w:val="20"/>
        </w:rPr>
        <w:t>, str. 1)</w:t>
      </w:r>
      <w:r w:rsidRPr="00A731C6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:rsidR="006C26FD" w:rsidRPr="00A731C6" w:rsidRDefault="00A42B00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</w:t>
      </w:r>
      <w:r w:rsidR="006C26FD" w:rsidRPr="00A731C6">
        <w:rPr>
          <w:rFonts w:ascii="Arial" w:hAnsi="Arial" w:cs="Arial"/>
          <w:b/>
          <w:sz w:val="20"/>
          <w:szCs w:val="20"/>
        </w:rPr>
        <w:t xml:space="preserve"> Komisji</w:t>
      </w:r>
      <w:r w:rsidR="00D03E35" w:rsidRPr="00A731C6">
        <w:rPr>
          <w:rFonts w:ascii="Arial" w:hAnsi="Arial" w:cs="Arial"/>
          <w:b/>
          <w:sz w:val="20"/>
          <w:szCs w:val="20"/>
        </w:rPr>
        <w:t xml:space="preserve"> </w:t>
      </w:r>
      <w:r w:rsidR="006C26FD" w:rsidRPr="00A731C6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A731C6">
        <w:rPr>
          <w:rFonts w:ascii="Arial" w:hAnsi="Arial" w:cs="Arial"/>
          <w:b/>
          <w:i/>
          <w:sz w:val="20"/>
          <w:szCs w:val="20"/>
        </w:rPr>
        <w:t>de minimis</w:t>
      </w:r>
      <w:r w:rsidRPr="00A731C6">
        <w:rPr>
          <w:rFonts w:ascii="Arial" w:hAnsi="Arial" w:cs="Arial"/>
          <w:b/>
          <w:sz w:val="20"/>
          <w:szCs w:val="20"/>
        </w:rPr>
        <w:t xml:space="preserve"> </w:t>
      </w:r>
      <w:r w:rsidR="006C26FD" w:rsidRPr="00A731C6">
        <w:rPr>
          <w:rFonts w:ascii="Arial" w:hAnsi="Arial" w:cs="Arial"/>
          <w:b/>
          <w:sz w:val="20"/>
          <w:szCs w:val="20"/>
        </w:rPr>
        <w:t xml:space="preserve">(Dz. Urz. UE L </w:t>
      </w:r>
      <w:r w:rsidR="003F23CF" w:rsidRPr="00A731C6">
        <w:rPr>
          <w:rFonts w:ascii="Arial" w:hAnsi="Arial" w:cs="Arial"/>
          <w:b/>
          <w:sz w:val="20"/>
          <w:szCs w:val="20"/>
        </w:rPr>
        <w:t>352 z 24.12.2013</w:t>
      </w:r>
      <w:r w:rsidR="005F0115" w:rsidRPr="00A731C6">
        <w:rPr>
          <w:rFonts w:ascii="Arial" w:hAnsi="Arial" w:cs="Arial"/>
          <w:b/>
          <w:sz w:val="20"/>
          <w:szCs w:val="20"/>
        </w:rPr>
        <w:t xml:space="preserve"> r.</w:t>
      </w:r>
      <w:r w:rsidR="003F23CF" w:rsidRPr="00A731C6">
        <w:rPr>
          <w:rFonts w:ascii="Arial" w:hAnsi="Arial" w:cs="Arial"/>
          <w:b/>
          <w:sz w:val="20"/>
          <w:szCs w:val="20"/>
        </w:rPr>
        <w:t>, str. 1</w:t>
      </w:r>
      <w:r w:rsidR="008A1859" w:rsidRPr="00A731C6">
        <w:rPr>
          <w:rFonts w:ascii="Arial" w:hAnsi="Arial" w:cs="Arial"/>
          <w:b/>
          <w:sz w:val="20"/>
          <w:szCs w:val="20"/>
        </w:rPr>
        <w:t>)</w:t>
      </w:r>
      <w:r w:rsidR="009B2BD2" w:rsidRPr="00A731C6">
        <w:rPr>
          <w:rFonts w:ascii="Arial" w:hAnsi="Arial" w:cs="Arial"/>
          <w:b/>
          <w:sz w:val="20"/>
          <w:szCs w:val="20"/>
        </w:rPr>
        <w:t>;</w:t>
      </w:r>
    </w:p>
    <w:p w:rsidR="008E0469" w:rsidRPr="00A731C6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A731C6">
        <w:rPr>
          <w:rFonts w:ascii="Arial" w:hAnsi="Arial" w:cs="Arial"/>
          <w:b/>
          <w:sz w:val="20"/>
          <w:szCs w:val="20"/>
        </w:rPr>
        <w:t xml:space="preserve"> </w:t>
      </w:r>
      <w:r w:rsidRPr="00A731C6">
        <w:rPr>
          <w:rFonts w:ascii="Arial" w:hAnsi="Arial" w:cs="Arial"/>
          <w:b/>
          <w:sz w:val="20"/>
          <w:szCs w:val="20"/>
        </w:rPr>
        <w:t>U. z 2014 r. poz. 121</w:t>
      </w:r>
      <w:r w:rsidR="004D230C" w:rsidRPr="00A731C6">
        <w:rPr>
          <w:rFonts w:ascii="Arial" w:hAnsi="Arial" w:cs="Arial"/>
          <w:b/>
          <w:sz w:val="20"/>
          <w:szCs w:val="20"/>
        </w:rPr>
        <w:t>,</w:t>
      </w:r>
      <w:r w:rsidRPr="00A731C6">
        <w:rPr>
          <w:rFonts w:ascii="Arial" w:hAnsi="Arial" w:cs="Arial"/>
          <w:b/>
          <w:sz w:val="20"/>
          <w:szCs w:val="20"/>
        </w:rPr>
        <w:t xml:space="preserve"> z późn. zm.);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A731C6">
        <w:rPr>
          <w:rFonts w:ascii="Arial" w:hAnsi="Arial" w:cs="Arial"/>
          <w:b/>
          <w:sz w:val="20"/>
          <w:szCs w:val="20"/>
        </w:rPr>
        <w:t>–</w:t>
      </w:r>
      <w:r w:rsidRPr="00A731C6">
        <w:rPr>
          <w:rFonts w:ascii="Arial" w:hAnsi="Arial" w:cs="Arial"/>
          <w:b/>
          <w:sz w:val="20"/>
          <w:szCs w:val="20"/>
        </w:rPr>
        <w:t xml:space="preserve"> Prawo zamówień publicznych (Dz. U. z 2013 r. poz. 907, z późn. zm.);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27 sierpnia 2009 r. o finansach publicznych (Dz. U. z 2013 r. poz. 885, z późn. zm.), zwanej dalej „ustawą o finansach publicznych”;</w:t>
      </w:r>
    </w:p>
    <w:p w:rsidR="008E0469" w:rsidRPr="00A731C6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29 września 1994 r. o rachunkowości (Dz. U. z 2013, poz. 330</w:t>
      </w:r>
      <w:r w:rsidR="00BF73CB" w:rsidRPr="00A731C6">
        <w:rPr>
          <w:rFonts w:ascii="Arial" w:hAnsi="Arial" w:cs="Arial"/>
          <w:b/>
          <w:sz w:val="20"/>
          <w:szCs w:val="20"/>
        </w:rPr>
        <w:t>, z późn. zm.</w:t>
      </w:r>
      <w:r w:rsidRPr="00A731C6">
        <w:rPr>
          <w:rFonts w:ascii="Arial" w:hAnsi="Arial" w:cs="Arial"/>
          <w:b/>
          <w:sz w:val="20"/>
          <w:szCs w:val="20"/>
        </w:rPr>
        <w:t>);</w:t>
      </w:r>
    </w:p>
    <w:p w:rsidR="00ED2ED3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342B60" w:rsidRPr="00A731C6">
        <w:rPr>
          <w:rFonts w:ascii="Arial" w:hAnsi="Arial" w:cs="Arial"/>
          <w:b/>
          <w:sz w:val="20"/>
          <w:szCs w:val="20"/>
        </w:rPr>
        <w:t>5</w:t>
      </w:r>
      <w:r w:rsidRPr="00A731C6">
        <w:rPr>
          <w:rFonts w:ascii="Arial" w:hAnsi="Arial" w:cs="Arial"/>
          <w:b/>
          <w:sz w:val="20"/>
          <w:szCs w:val="20"/>
        </w:rPr>
        <w:t xml:space="preserve"> r. poz.</w:t>
      </w:r>
      <w:r w:rsidR="00BF73CB" w:rsidRPr="00A731C6">
        <w:rPr>
          <w:rFonts w:ascii="Arial" w:hAnsi="Arial" w:cs="Arial"/>
          <w:b/>
          <w:sz w:val="20"/>
          <w:szCs w:val="20"/>
        </w:rPr>
        <w:t xml:space="preserve"> </w:t>
      </w:r>
      <w:r w:rsidR="00342B60" w:rsidRPr="00A731C6">
        <w:rPr>
          <w:rFonts w:ascii="Arial" w:hAnsi="Arial" w:cs="Arial"/>
          <w:b/>
          <w:sz w:val="20"/>
          <w:szCs w:val="20"/>
        </w:rPr>
        <w:t>613</w:t>
      </w:r>
      <w:r w:rsidRPr="00A731C6">
        <w:rPr>
          <w:rFonts w:ascii="Arial" w:hAnsi="Arial" w:cs="Arial"/>
          <w:b/>
          <w:sz w:val="20"/>
          <w:szCs w:val="20"/>
        </w:rPr>
        <w:t>);</w:t>
      </w:r>
    </w:p>
    <w:p w:rsidR="008472F9" w:rsidRPr="008472F9" w:rsidRDefault="008472F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472F9">
        <w:rPr>
          <w:rFonts w:ascii="Arial" w:hAnsi="Arial" w:cs="Arial"/>
          <w:b/>
          <w:sz w:val="20"/>
          <w:szCs w:val="20"/>
        </w:rPr>
        <w:t>ustawy z dnia 9 listopada 2000 r. o utworzeniu Polskiej Agencji Rozwoju Przedsiębiorczości (Dz. U. z 2014 r. poz. 1804);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Ministra Finansów z dnia 21 grudnia 2012 r. w sprawie płatności w ramach programów finansowanych z udziałem środków europejskich oraz przekazywania informacji dotyczących tych płatności (Dz. U. poz. 1539</w:t>
      </w:r>
      <w:r w:rsidR="00C816EF" w:rsidRPr="00A731C6">
        <w:rPr>
          <w:rFonts w:ascii="Arial" w:hAnsi="Arial" w:cs="Arial"/>
          <w:b/>
          <w:sz w:val="20"/>
          <w:szCs w:val="20"/>
        </w:rPr>
        <w:t>, z późn. zm.</w:t>
      </w:r>
      <w:r w:rsidRPr="00A731C6">
        <w:rPr>
          <w:rFonts w:ascii="Arial" w:hAnsi="Arial" w:cs="Arial"/>
          <w:b/>
          <w:sz w:val="20"/>
          <w:szCs w:val="20"/>
        </w:rPr>
        <w:t>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 xml:space="preserve">rozporządzenia Ministra Rozwoju Regionalnego z dnia 18 grudnia 2009 r. w sprawie warunków i trybu udzielania i rozliczania zaliczek oraz zakresu i terminów składania </w:t>
      </w:r>
      <w:r w:rsidRPr="00A731C6">
        <w:rPr>
          <w:rFonts w:ascii="Arial" w:hAnsi="Arial" w:cs="Arial"/>
          <w:b/>
          <w:sz w:val="20"/>
          <w:szCs w:val="20"/>
        </w:rPr>
        <w:lastRenderedPageBreak/>
        <w:t>wniosków o płatność w ramach programów finansowanych z udziałem środków europejskich (Dz. U. Nr 223, poz. 1786, z późn</w:t>
      </w:r>
      <w:r w:rsidR="002419ED" w:rsidRPr="00A731C6">
        <w:rPr>
          <w:rFonts w:ascii="Arial" w:hAnsi="Arial" w:cs="Arial"/>
          <w:b/>
          <w:sz w:val="20"/>
          <w:szCs w:val="20"/>
        </w:rPr>
        <w:t>.</w:t>
      </w:r>
      <w:r w:rsidRPr="00A731C6">
        <w:rPr>
          <w:rFonts w:ascii="Arial" w:hAnsi="Arial" w:cs="Arial"/>
          <w:b/>
          <w:sz w:val="20"/>
          <w:szCs w:val="20"/>
        </w:rPr>
        <w:t xml:space="preserve"> zm.)</w:t>
      </w:r>
      <w:r w:rsidR="00A16849" w:rsidRPr="00A731C6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A731C6">
        <w:rPr>
          <w:rFonts w:ascii="Arial" w:hAnsi="Arial" w:cs="Arial"/>
          <w:b/>
          <w:sz w:val="20"/>
          <w:szCs w:val="20"/>
        </w:rPr>
        <w:br/>
      </w:r>
      <w:r w:rsidR="00A16849" w:rsidRPr="00A731C6">
        <w:rPr>
          <w:rFonts w:ascii="Arial" w:hAnsi="Arial" w:cs="Arial"/>
          <w:b/>
          <w:sz w:val="20"/>
          <w:szCs w:val="20"/>
        </w:rPr>
        <w:t>w sprawie zaliczek”</w:t>
      </w:r>
      <w:r w:rsidRPr="00A731C6">
        <w:rPr>
          <w:rFonts w:ascii="Arial" w:hAnsi="Arial" w:cs="Arial"/>
          <w:b/>
          <w:sz w:val="20"/>
          <w:szCs w:val="20"/>
        </w:rPr>
        <w:t>;</w:t>
      </w:r>
    </w:p>
    <w:p w:rsidR="00414A4E" w:rsidRDefault="0094295E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Ministra Infrastruktury i Rozwoju z dnia 13 lipca 2015 r. w sprawie udzielania przez Polską Agencję Rozwoju Przedsiębiorczości pomocy finansowej w ramach osi I Przedsiębiorcza Polska Wschodnia Programu Operacyjnego Polska Wschodnia 2014-2020 (Dz. U. poz. 1007)</w:t>
      </w:r>
      <w:r w:rsidR="008472F9">
        <w:rPr>
          <w:rFonts w:ascii="Arial" w:hAnsi="Arial" w:cs="Arial"/>
          <w:b/>
          <w:sz w:val="20"/>
          <w:szCs w:val="20"/>
        </w:rPr>
        <w:t>;</w:t>
      </w:r>
    </w:p>
    <w:p w:rsidR="00493E9B" w:rsidRPr="008472F9" w:rsidRDefault="00493E9B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472F9">
        <w:rPr>
          <w:rFonts w:ascii="Arial" w:hAnsi="Arial" w:cs="Arial"/>
          <w:b/>
          <w:bCs/>
          <w:sz w:val="20"/>
          <w:szCs w:val="20"/>
          <w:lang w:eastAsia="pl-PL"/>
        </w:rPr>
        <w:t>rozporządzenia ministra właściwego ds. rozwoju regionalnego wydanego na podstawie art</w:t>
      </w:r>
      <w:r w:rsidRPr="008472F9">
        <w:rPr>
          <w:rFonts w:ascii="Arial" w:hAnsi="Arial" w:cs="Arial"/>
          <w:b/>
          <w:sz w:val="20"/>
          <w:szCs w:val="20"/>
        </w:rPr>
        <w:t xml:space="preserve">. 24 ust. 13 </w:t>
      </w:r>
      <w:r w:rsidRPr="008472F9">
        <w:rPr>
          <w:rFonts w:ascii="Arial" w:hAnsi="Arial" w:cs="Arial"/>
          <w:b/>
          <w:bCs/>
          <w:sz w:val="20"/>
          <w:szCs w:val="20"/>
          <w:lang w:eastAsia="pl-PL"/>
        </w:rPr>
        <w:t>ustawy wdrożeniowej, zwanego dalej „rozporządzeniem w sprawie taryfikatora”</w:t>
      </w:r>
    </w:p>
    <w:p w:rsidR="00B1494C" w:rsidRPr="00A731C6" w:rsidRDefault="00B1494C" w:rsidP="00A731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A731C6" w:rsidRDefault="00B1494C" w:rsidP="008D1B13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Strony uzgadniają, co następuje:</w:t>
      </w:r>
    </w:p>
    <w:p w:rsidR="00B1494C" w:rsidRPr="00CD5963" w:rsidRDefault="00B1494C" w:rsidP="008D1B13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1.</w:t>
      </w:r>
    </w:p>
    <w:p w:rsidR="00B1494C" w:rsidRPr="00A731C6" w:rsidRDefault="00B1494C" w:rsidP="00A731C6">
      <w:pPr>
        <w:pStyle w:val="Tekstpodstawowy"/>
        <w:spacing w:after="120"/>
        <w:rPr>
          <w:rFonts w:ascii="Arial" w:hAnsi="Arial" w:cs="Arial"/>
          <w:spacing w:val="-2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Ilekroć w niniejszej Umowie jest mowa o:</w:t>
      </w:r>
    </w:p>
    <w:p w:rsidR="00493E9B" w:rsidRDefault="00493E9B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„audy</w:t>
      </w:r>
      <w:r w:rsidR="008A54E2">
        <w:rPr>
          <w:rFonts w:ascii="Arial" w:hAnsi="Arial" w:cs="Arial"/>
          <w:sz w:val="20"/>
          <w:szCs w:val="20"/>
        </w:rPr>
        <w:t>cie</w:t>
      </w:r>
      <w:r>
        <w:rPr>
          <w:rFonts w:ascii="Arial" w:hAnsi="Arial" w:cs="Arial"/>
          <w:sz w:val="20"/>
          <w:szCs w:val="20"/>
        </w:rPr>
        <w:t xml:space="preserve"> wzorniczy</w:t>
      </w:r>
      <w:r w:rsidR="008A54E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” – </w:t>
      </w:r>
      <w:r w:rsidR="00D8775F">
        <w:rPr>
          <w:rFonts w:ascii="Arial" w:hAnsi="Arial" w:cs="Arial"/>
          <w:sz w:val="20"/>
          <w:szCs w:val="20"/>
        </w:rPr>
        <w:t>należy przez to rozumieć analizę</w:t>
      </w:r>
      <w:r w:rsidR="008472F9" w:rsidRPr="008472F9">
        <w:rPr>
          <w:rFonts w:ascii="Arial" w:hAnsi="Arial" w:cs="Arial"/>
          <w:sz w:val="20"/>
          <w:szCs w:val="20"/>
        </w:rPr>
        <w:t xml:space="preserve"> działalności przedsiębiorcy pod względem potencjału i potrzeb wzorniczych, której wynikiem jest strategia wzornicza. Audyt obejmuje m.in.: analizę wzorniczą </w:t>
      </w:r>
      <w:r w:rsidR="008472F9">
        <w:rPr>
          <w:rFonts w:ascii="Arial" w:hAnsi="Arial" w:cs="Arial"/>
          <w:sz w:val="20"/>
          <w:szCs w:val="20"/>
        </w:rPr>
        <w:t>B</w:t>
      </w:r>
      <w:r w:rsidR="008472F9" w:rsidRPr="008472F9">
        <w:rPr>
          <w:rFonts w:ascii="Arial" w:hAnsi="Arial" w:cs="Arial"/>
          <w:sz w:val="20"/>
          <w:szCs w:val="20"/>
        </w:rPr>
        <w:t>eneficjenta w zakresie oferty produktowej, modelu biznesowego, technologii, struktury organizacyjnej, procesów komunikacji, strategii marketingowej, zdefiniowania i charakterystyki klientów i konkurencji oraz</w:t>
      </w:r>
      <w:r w:rsidR="008472F9">
        <w:rPr>
          <w:rFonts w:ascii="Arial" w:hAnsi="Arial" w:cs="Arial"/>
          <w:sz w:val="20"/>
          <w:szCs w:val="20"/>
        </w:rPr>
        <w:t xml:space="preserve"> kluczowych w kontekście B</w:t>
      </w:r>
      <w:r w:rsidR="008472F9" w:rsidRPr="008472F9">
        <w:rPr>
          <w:rFonts w:ascii="Arial" w:hAnsi="Arial" w:cs="Arial"/>
          <w:sz w:val="20"/>
          <w:szCs w:val="20"/>
        </w:rPr>
        <w:t xml:space="preserve">eneficjenta trendów branżowych, analizę potrzeb </w:t>
      </w:r>
      <w:r w:rsidR="008472F9">
        <w:rPr>
          <w:rFonts w:ascii="Arial" w:hAnsi="Arial" w:cs="Arial"/>
          <w:sz w:val="20"/>
          <w:szCs w:val="20"/>
        </w:rPr>
        <w:t>B</w:t>
      </w:r>
      <w:r w:rsidR="008472F9" w:rsidRPr="008472F9">
        <w:rPr>
          <w:rFonts w:ascii="Arial" w:hAnsi="Arial" w:cs="Arial"/>
          <w:sz w:val="20"/>
          <w:szCs w:val="20"/>
        </w:rPr>
        <w:t xml:space="preserve">eneficjenta w zakresie zarządzania wzornictwem, analizę oferty pod kątem wykorzystania wzornictwa i potencjału rynkowego </w:t>
      </w:r>
      <w:r w:rsidR="008472F9">
        <w:rPr>
          <w:rFonts w:ascii="Arial" w:hAnsi="Arial" w:cs="Arial"/>
          <w:sz w:val="20"/>
          <w:szCs w:val="20"/>
        </w:rPr>
        <w:t>B</w:t>
      </w:r>
      <w:r w:rsidR="008472F9" w:rsidRPr="008472F9">
        <w:rPr>
          <w:rFonts w:ascii="Arial" w:hAnsi="Arial" w:cs="Arial"/>
          <w:sz w:val="20"/>
          <w:szCs w:val="20"/>
        </w:rPr>
        <w:t>eneficjenta</w:t>
      </w:r>
      <w:r w:rsidR="008472F9">
        <w:rPr>
          <w:rFonts w:ascii="Arial" w:hAnsi="Arial" w:cs="Arial"/>
          <w:sz w:val="20"/>
          <w:szCs w:val="20"/>
        </w:rPr>
        <w:t>;</w:t>
      </w:r>
    </w:p>
    <w:p w:rsidR="00B1494C" w:rsidRPr="00A731C6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A731C6">
        <w:rPr>
          <w:rFonts w:ascii="Arial" w:hAnsi="Arial" w:cs="Arial"/>
          <w:sz w:val="20"/>
          <w:szCs w:val="20"/>
        </w:rPr>
        <w:br/>
      </w:r>
      <w:r w:rsidRPr="00A731C6">
        <w:rPr>
          <w:rFonts w:ascii="Arial" w:hAnsi="Arial" w:cs="Arial"/>
          <w:sz w:val="20"/>
          <w:szCs w:val="20"/>
        </w:rPr>
        <w:t>29 sierpnia 1997 r. o ochronie danych osobowych (Dz. U. z 2014 r. poz. 1182</w:t>
      </w:r>
      <w:r w:rsidR="006E02D4" w:rsidRPr="00A731C6">
        <w:rPr>
          <w:rFonts w:ascii="Arial" w:hAnsi="Arial" w:cs="Arial"/>
          <w:sz w:val="20"/>
          <w:szCs w:val="20"/>
        </w:rPr>
        <w:t>, z późn. zm.</w:t>
      </w:r>
      <w:r w:rsidRPr="00A731C6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:rsidR="00EA62C6" w:rsidRPr="00A731C6" w:rsidRDefault="00EA62C6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„dniu roboczym”- należy przez to rozumieć dni od poniedziałku do piątku z wyłączeniem dni ustawowo wolnych od pracy</w:t>
      </w:r>
      <w:r w:rsidR="00B56D58" w:rsidRPr="00A731C6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 xml:space="preserve">„dniu rozpoczęcia realizacji Projektu” – należy przez to rozumieć </w:t>
      </w:r>
      <w:r w:rsidR="004C07CE" w:rsidRPr="00A731C6">
        <w:rPr>
          <w:rFonts w:ascii="Arial" w:hAnsi="Arial" w:cs="Arial"/>
          <w:sz w:val="20"/>
          <w:szCs w:val="20"/>
        </w:rPr>
        <w:t xml:space="preserve">dzień </w:t>
      </w:r>
      <w:r w:rsidRPr="00A731C6">
        <w:rPr>
          <w:rFonts w:ascii="Arial" w:hAnsi="Arial" w:cs="Arial"/>
          <w:sz w:val="20"/>
          <w:szCs w:val="20"/>
        </w:rPr>
        <w:t>wskazan</w:t>
      </w:r>
      <w:r w:rsidR="004C07CE" w:rsidRPr="00A731C6">
        <w:rPr>
          <w:rFonts w:ascii="Arial" w:hAnsi="Arial" w:cs="Arial"/>
          <w:sz w:val="20"/>
          <w:szCs w:val="20"/>
        </w:rPr>
        <w:t xml:space="preserve">y </w:t>
      </w:r>
      <w:r w:rsidRPr="00A731C6">
        <w:rPr>
          <w:rFonts w:ascii="Arial" w:hAnsi="Arial" w:cs="Arial"/>
          <w:sz w:val="20"/>
          <w:szCs w:val="20"/>
        </w:rPr>
        <w:t xml:space="preserve">w </w:t>
      </w:r>
      <w:r w:rsidRPr="00A731C6">
        <w:rPr>
          <w:rFonts w:ascii="Arial" w:hAnsi="Arial" w:cs="Arial"/>
          <w:bCs/>
          <w:sz w:val="20"/>
          <w:szCs w:val="20"/>
        </w:rPr>
        <w:t xml:space="preserve">§ </w:t>
      </w:r>
      <w:r w:rsidR="005661C1" w:rsidRPr="00A731C6">
        <w:rPr>
          <w:rFonts w:ascii="Arial" w:hAnsi="Arial" w:cs="Arial"/>
          <w:bCs/>
          <w:sz w:val="20"/>
          <w:szCs w:val="20"/>
        </w:rPr>
        <w:t>6</w:t>
      </w:r>
      <w:r w:rsidRPr="00A731C6">
        <w:rPr>
          <w:rFonts w:ascii="Arial" w:hAnsi="Arial" w:cs="Arial"/>
          <w:bCs/>
          <w:sz w:val="20"/>
          <w:szCs w:val="20"/>
        </w:rPr>
        <w:t xml:space="preserve"> ust. 1, określon</w:t>
      </w:r>
      <w:r w:rsidR="009E4260" w:rsidRPr="00CD5963">
        <w:rPr>
          <w:rFonts w:ascii="Arial" w:hAnsi="Arial" w:cs="Arial"/>
          <w:bCs/>
          <w:sz w:val="20"/>
          <w:szCs w:val="20"/>
        </w:rPr>
        <w:t>y</w:t>
      </w:r>
      <w:r w:rsidRPr="00CD5963">
        <w:rPr>
          <w:rFonts w:ascii="Arial" w:hAnsi="Arial" w:cs="Arial"/>
          <w:bCs/>
          <w:sz w:val="20"/>
          <w:szCs w:val="20"/>
        </w:rPr>
        <w:t xml:space="preserve"> z</w:t>
      </w:r>
      <w:r w:rsidR="00B74FFB" w:rsidRPr="00CD5963">
        <w:rPr>
          <w:rFonts w:ascii="Arial" w:hAnsi="Arial" w:cs="Arial"/>
          <w:bCs/>
          <w:sz w:val="20"/>
          <w:szCs w:val="20"/>
        </w:rPr>
        <w:t xml:space="preserve"> uwzględnieniem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0B57E6" w:rsidRPr="00CD5963">
        <w:rPr>
          <w:rFonts w:ascii="Arial" w:hAnsi="Arial" w:cs="Arial"/>
          <w:bCs/>
          <w:sz w:val="20"/>
          <w:szCs w:val="20"/>
        </w:rPr>
        <w:t>w</w:t>
      </w:r>
      <w:r w:rsidRPr="00CD5963">
        <w:rPr>
          <w:rFonts w:ascii="Arial" w:hAnsi="Arial" w:cs="Arial"/>
          <w:bCs/>
          <w:sz w:val="20"/>
          <w:szCs w:val="20"/>
        </w:rPr>
        <w:t>ytyczny</w:t>
      </w:r>
      <w:r w:rsidR="00B74FFB" w:rsidRPr="00CD5963">
        <w:rPr>
          <w:rFonts w:ascii="Arial" w:hAnsi="Arial" w:cs="Arial"/>
          <w:bCs/>
          <w:sz w:val="20"/>
          <w:szCs w:val="20"/>
        </w:rPr>
        <w:t>ch</w:t>
      </w:r>
      <w:r w:rsidRPr="00CD5963">
        <w:rPr>
          <w:rFonts w:ascii="Arial" w:hAnsi="Arial" w:cs="Arial"/>
          <w:bCs/>
          <w:sz w:val="20"/>
          <w:szCs w:val="20"/>
        </w:rPr>
        <w:t xml:space="preserve"> w zakresie kwalifikowa</w:t>
      </w:r>
      <w:r w:rsidR="000B54CA" w:rsidRPr="00CD5963">
        <w:rPr>
          <w:rFonts w:ascii="Arial" w:hAnsi="Arial" w:cs="Arial"/>
          <w:bCs/>
          <w:sz w:val="20"/>
          <w:szCs w:val="20"/>
        </w:rPr>
        <w:t>lności</w:t>
      </w:r>
      <w:r w:rsidRPr="00CD5963">
        <w:rPr>
          <w:rFonts w:ascii="Arial" w:hAnsi="Arial" w:cs="Arial"/>
          <w:bCs/>
          <w:i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wydatków w ramach Europejskiego Funduszu</w:t>
      </w:r>
      <w:r w:rsidR="00B74FFB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Rozwoju Regionalnego, Europejskiego Funduszu Społecznego oraz Funduszu Spójności na lata 2014 -2020 (</w:t>
      </w:r>
      <w:r w:rsidR="000B57E6" w:rsidRPr="00CD5963">
        <w:rPr>
          <w:rFonts w:ascii="Arial" w:hAnsi="Arial" w:cs="Arial"/>
          <w:sz w:val="20"/>
          <w:szCs w:val="20"/>
        </w:rPr>
        <w:t xml:space="preserve">zwanych </w:t>
      </w:r>
      <w:r w:rsidRPr="00CD5963">
        <w:rPr>
          <w:rFonts w:ascii="Arial" w:hAnsi="Arial" w:cs="Arial"/>
          <w:sz w:val="20"/>
          <w:szCs w:val="20"/>
        </w:rPr>
        <w:t xml:space="preserve">dalej </w:t>
      </w:r>
      <w:r w:rsidR="000B54CA" w:rsidRPr="00CD5963">
        <w:rPr>
          <w:rFonts w:ascii="Arial" w:hAnsi="Arial" w:cs="Arial"/>
          <w:sz w:val="20"/>
          <w:szCs w:val="20"/>
        </w:rPr>
        <w:t>„</w:t>
      </w:r>
      <w:r w:rsidRPr="00CD5963">
        <w:rPr>
          <w:rFonts w:ascii="Arial" w:hAnsi="Arial" w:cs="Arial"/>
          <w:sz w:val="20"/>
          <w:szCs w:val="20"/>
        </w:rPr>
        <w:t>wytyczn</w:t>
      </w:r>
      <w:r w:rsidR="000B57E6" w:rsidRPr="00CD5963">
        <w:rPr>
          <w:rFonts w:ascii="Arial" w:hAnsi="Arial" w:cs="Arial"/>
          <w:sz w:val="20"/>
          <w:szCs w:val="20"/>
        </w:rPr>
        <w:t>ymi</w:t>
      </w:r>
      <w:r w:rsidRPr="00CD5963">
        <w:rPr>
          <w:rFonts w:ascii="Arial" w:hAnsi="Arial" w:cs="Arial"/>
          <w:sz w:val="20"/>
          <w:szCs w:val="20"/>
        </w:rPr>
        <w:t xml:space="preserve"> horyzontaln</w:t>
      </w:r>
      <w:r w:rsidR="000B57E6" w:rsidRPr="00CD5963">
        <w:rPr>
          <w:rFonts w:ascii="Arial" w:hAnsi="Arial" w:cs="Arial"/>
          <w:sz w:val="20"/>
          <w:szCs w:val="20"/>
        </w:rPr>
        <w:t>ymi</w:t>
      </w:r>
      <w:r w:rsidR="000B54CA" w:rsidRPr="00CD5963">
        <w:rPr>
          <w:rFonts w:ascii="Arial" w:hAnsi="Arial" w:cs="Arial"/>
          <w:sz w:val="20"/>
          <w:szCs w:val="20"/>
        </w:rPr>
        <w:t xml:space="preserve"> </w:t>
      </w:r>
      <w:r w:rsidR="00716D9E" w:rsidRPr="00CD5963">
        <w:rPr>
          <w:rFonts w:ascii="Arial" w:hAnsi="Arial" w:cs="Arial"/>
          <w:sz w:val="20"/>
          <w:szCs w:val="20"/>
        </w:rPr>
        <w:t>w zakresie</w:t>
      </w:r>
      <w:r w:rsidR="000B54CA" w:rsidRPr="00CD5963">
        <w:rPr>
          <w:rFonts w:ascii="Arial" w:hAnsi="Arial" w:cs="Arial"/>
          <w:sz w:val="20"/>
          <w:szCs w:val="20"/>
        </w:rPr>
        <w:t xml:space="preserve"> kwalifikowalności wydatków”</w:t>
      </w:r>
      <w:r w:rsidRPr="00CD5963">
        <w:rPr>
          <w:rFonts w:ascii="Arial" w:hAnsi="Arial" w:cs="Arial"/>
          <w:sz w:val="20"/>
          <w:szCs w:val="20"/>
        </w:rPr>
        <w:t>);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„dofinansowaniu” –</w:t>
      </w:r>
      <w:r w:rsidR="00C05719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CD5963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„Instytucji Zarządzającej” </w:t>
      </w:r>
      <w:r w:rsidRPr="00CD5963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Programu;</w:t>
      </w:r>
    </w:p>
    <w:p w:rsidR="00A4724A" w:rsidRPr="00CD5963" w:rsidRDefault="00A4724A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„kopiach” </w:t>
      </w:r>
      <w:r w:rsidR="001753A1">
        <w:rPr>
          <w:rFonts w:ascii="Arial" w:hAnsi="Arial" w:cs="Arial"/>
          <w:iCs/>
          <w:sz w:val="20"/>
          <w:szCs w:val="20"/>
        </w:rPr>
        <w:t>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</w:t>
      </w:r>
      <w:r>
        <w:rPr>
          <w:rFonts w:ascii="Arial" w:hAnsi="Arial" w:cs="Arial"/>
          <w:sz w:val="20"/>
          <w:szCs w:val="20"/>
        </w:rPr>
        <w:t xml:space="preserve"> do wniosku o płatność składanego</w:t>
      </w:r>
      <w:r w:rsidRPr="00CD5963">
        <w:rPr>
          <w:rFonts w:ascii="Arial" w:hAnsi="Arial" w:cs="Arial"/>
          <w:sz w:val="20"/>
          <w:szCs w:val="20"/>
        </w:rPr>
        <w:t xml:space="preserve"> przez SL2014</w:t>
      </w:r>
      <w:r w:rsidR="001753A1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CD5963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CD5963">
        <w:rPr>
          <w:rFonts w:ascii="Arial" w:hAnsi="Arial" w:cs="Arial"/>
          <w:iCs/>
          <w:sz w:val="20"/>
          <w:szCs w:val="20"/>
        </w:rPr>
        <w:t xml:space="preserve">(UE, </w:t>
      </w:r>
      <w:proofErr w:type="spellStart"/>
      <w:r w:rsidR="004C07CE" w:rsidRPr="00CD5963">
        <w:rPr>
          <w:rFonts w:ascii="Arial" w:hAnsi="Arial" w:cs="Arial"/>
          <w:iCs/>
          <w:sz w:val="20"/>
          <w:szCs w:val="20"/>
        </w:rPr>
        <w:t>Euratom</w:t>
      </w:r>
      <w:proofErr w:type="spellEnd"/>
      <w:r w:rsidR="004C07CE" w:rsidRPr="00CD5963">
        <w:rPr>
          <w:rFonts w:ascii="Arial" w:hAnsi="Arial" w:cs="Arial"/>
          <w:iCs/>
          <w:sz w:val="20"/>
          <w:szCs w:val="20"/>
        </w:rPr>
        <w:t xml:space="preserve">) </w:t>
      </w:r>
      <w:r w:rsidRPr="00CD5963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CD5963">
        <w:rPr>
          <w:rFonts w:ascii="Arial" w:hAnsi="Arial" w:cs="Arial"/>
          <w:iCs/>
          <w:sz w:val="20"/>
          <w:szCs w:val="20"/>
        </w:rPr>
        <w:br/>
      </w:r>
      <w:r w:rsidRPr="00CD5963">
        <w:rPr>
          <w:rFonts w:ascii="Arial" w:hAnsi="Arial" w:cs="Arial"/>
          <w:iCs/>
          <w:sz w:val="20"/>
          <w:szCs w:val="20"/>
        </w:rPr>
        <w:t xml:space="preserve">25 października 2012 r. w sprawie zasad finansowych mających zastosowanie do budżetu ogólnego Unii oraz uchylającego rozporządzenie Rady (WE, </w:t>
      </w:r>
      <w:proofErr w:type="spellStart"/>
      <w:r w:rsidRPr="00CD5963">
        <w:rPr>
          <w:rFonts w:ascii="Arial" w:hAnsi="Arial" w:cs="Arial"/>
          <w:iCs/>
          <w:sz w:val="20"/>
          <w:szCs w:val="20"/>
        </w:rPr>
        <w:t>Euratom</w:t>
      </w:r>
      <w:proofErr w:type="spellEnd"/>
      <w:r w:rsidRPr="00CD5963">
        <w:rPr>
          <w:rFonts w:ascii="Arial" w:hAnsi="Arial" w:cs="Arial"/>
          <w:iCs/>
          <w:sz w:val="20"/>
          <w:szCs w:val="20"/>
        </w:rPr>
        <w:t>) nr 1605/2002</w:t>
      </w:r>
      <w:r w:rsidR="00121DDA" w:rsidRPr="00CD5963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CD5963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CD5963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</w:t>
      </w:r>
      <w:r w:rsidRPr="00CD5963">
        <w:rPr>
          <w:rFonts w:ascii="Arial" w:hAnsi="Arial" w:cs="Arial"/>
          <w:iCs/>
          <w:sz w:val="20"/>
          <w:szCs w:val="20"/>
        </w:rPr>
        <w:lastRenderedPageBreak/>
        <w:t xml:space="preserve">finansowych oraz wszystkich innych osób uczestniczących w wykonywaniu budżetu oraz zarządzaniu budżetem, w tym </w:t>
      </w:r>
      <w:r w:rsidR="00F855FD" w:rsidRPr="00CD5963">
        <w:rPr>
          <w:rFonts w:ascii="Arial" w:hAnsi="Arial" w:cs="Arial"/>
          <w:iCs/>
          <w:sz w:val="20"/>
          <w:szCs w:val="20"/>
        </w:rPr>
        <w:t xml:space="preserve">w </w:t>
      </w:r>
      <w:r w:rsidRPr="00CD5963">
        <w:rPr>
          <w:rFonts w:ascii="Arial" w:hAnsi="Arial" w:cs="Arial"/>
          <w:iCs/>
          <w:sz w:val="20"/>
          <w:szCs w:val="20"/>
        </w:rPr>
        <w:t>działaniach przygotowawczych, a także w audycie lub kontroli budżetu, jest zagrożone z uwagi na względy rodzinne, emocjonalne, sympatie polityczne lub przynależność państwową, interes gospodarczy lub jakiekolwiek inne interesy wspólne z odbiorcą;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CD5963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ust. 1 lit. a </w:t>
      </w:r>
      <w:r w:rsidRPr="00CD5963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CD5963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CD5963">
        <w:rPr>
          <w:rFonts w:ascii="Arial" w:hAnsi="Arial" w:cs="Arial"/>
          <w:iCs/>
          <w:sz w:val="20"/>
          <w:szCs w:val="20"/>
        </w:rPr>
        <w:t xml:space="preserve">podstawie </w:t>
      </w:r>
      <w:r w:rsidRPr="00CD5963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o </w:t>
      </w:r>
      <w:r w:rsidRPr="00CD5963">
        <w:rPr>
          <w:rFonts w:ascii="Arial" w:hAnsi="Arial" w:cs="Arial"/>
          <w:iCs/>
          <w:sz w:val="20"/>
          <w:szCs w:val="20"/>
        </w:rPr>
        <w:t>ochron</w:t>
      </w:r>
      <w:r w:rsidR="00F855FD" w:rsidRPr="00CD5963">
        <w:rPr>
          <w:rFonts w:ascii="Arial" w:hAnsi="Arial" w:cs="Arial"/>
          <w:iCs/>
          <w:sz w:val="20"/>
          <w:szCs w:val="20"/>
        </w:rPr>
        <w:t>ie</w:t>
      </w:r>
      <w:r w:rsidRPr="00CD5963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 </w:t>
      </w:r>
      <w:r w:rsidR="00A731C6" w:rsidRPr="00A731C6">
        <w:rPr>
          <w:rFonts w:ascii="Arial" w:hAnsi="Arial" w:cs="Arial"/>
          <w:iCs/>
          <w:sz w:val="20"/>
          <w:szCs w:val="20"/>
        </w:rPr>
        <w:t>(Dz. U. 2009 r. Nr 208, poz. 1603)</w:t>
      </w:r>
      <w:r w:rsidRPr="00A731C6">
        <w:rPr>
          <w:rFonts w:ascii="Arial" w:hAnsi="Arial" w:cs="Arial"/>
          <w:iCs/>
          <w:sz w:val="20"/>
          <w:szCs w:val="20"/>
        </w:rPr>
        <w:t xml:space="preserve">, tj. </w:t>
      </w:r>
      <w:r w:rsidR="001C3B11" w:rsidRPr="00A731C6">
        <w:rPr>
          <w:rFonts w:ascii="Arial" w:hAnsi="Arial" w:cs="Arial"/>
          <w:iCs/>
          <w:sz w:val="20"/>
          <w:szCs w:val="20"/>
        </w:rPr>
        <w:t>jaki</w:t>
      </w:r>
      <w:r w:rsidR="001C3B11">
        <w:rPr>
          <w:rFonts w:ascii="Arial" w:hAnsi="Arial" w:cs="Arial"/>
          <w:iCs/>
          <w:sz w:val="20"/>
          <w:szCs w:val="20"/>
        </w:rPr>
        <w:t>e</w:t>
      </w:r>
      <w:r w:rsidR="001C3B11" w:rsidRPr="00A731C6">
        <w:rPr>
          <w:rFonts w:ascii="Arial" w:hAnsi="Arial" w:cs="Arial"/>
          <w:iCs/>
          <w:sz w:val="20"/>
          <w:szCs w:val="20"/>
        </w:rPr>
        <w:t xml:space="preserve">kolwiek </w:t>
      </w:r>
      <w:r w:rsidR="00D33F73" w:rsidRPr="00A731C6">
        <w:rPr>
          <w:rFonts w:ascii="Arial" w:hAnsi="Arial" w:cs="Arial"/>
          <w:iCs/>
          <w:sz w:val="20"/>
          <w:szCs w:val="20"/>
        </w:rPr>
        <w:t xml:space="preserve">umyślne </w:t>
      </w:r>
      <w:r w:rsidRPr="00A731C6">
        <w:rPr>
          <w:rFonts w:ascii="Arial" w:hAnsi="Arial" w:cs="Arial"/>
          <w:iCs/>
          <w:sz w:val="20"/>
          <w:szCs w:val="20"/>
        </w:rPr>
        <w:t xml:space="preserve">działanie lub zaniechanie dotyczące wykorzystania lub przedstawienia </w:t>
      </w:r>
      <w:r w:rsidR="00D33F73" w:rsidRPr="00A731C6">
        <w:rPr>
          <w:rFonts w:ascii="Arial" w:hAnsi="Arial" w:cs="Arial"/>
          <w:iCs/>
          <w:sz w:val="20"/>
          <w:szCs w:val="20"/>
        </w:rPr>
        <w:t>fałszywych</w:t>
      </w:r>
      <w:r w:rsidRPr="00A731C6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A731C6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A731C6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CD5963">
        <w:rPr>
          <w:rFonts w:ascii="Arial" w:hAnsi="Arial" w:cs="Arial"/>
          <w:iCs/>
          <w:sz w:val="20"/>
          <w:szCs w:val="20"/>
        </w:rPr>
        <w:t xml:space="preserve">Europejskich </w:t>
      </w:r>
      <w:r w:rsidRPr="00CD5963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CD5963">
        <w:rPr>
          <w:rFonts w:ascii="Arial" w:hAnsi="Arial" w:cs="Arial"/>
          <w:iCs/>
          <w:sz w:val="20"/>
          <w:szCs w:val="20"/>
        </w:rPr>
        <w:t xml:space="preserve">Europejskie </w:t>
      </w:r>
      <w:r w:rsidRPr="00CD5963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CD5963">
        <w:rPr>
          <w:rFonts w:ascii="Arial" w:hAnsi="Arial" w:cs="Arial"/>
          <w:iCs/>
          <w:sz w:val="20"/>
          <w:szCs w:val="20"/>
        </w:rPr>
        <w:t>a</w:t>
      </w:r>
      <w:r w:rsidRPr="00CD5963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CD5963">
        <w:rPr>
          <w:rFonts w:ascii="Arial" w:hAnsi="Arial" w:cs="Arial"/>
          <w:iCs/>
          <w:sz w:val="20"/>
          <w:szCs w:val="20"/>
        </w:rPr>
        <w:t>go</w:t>
      </w:r>
      <w:r w:rsidRPr="00CD5963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CD5963">
        <w:rPr>
          <w:rFonts w:ascii="Arial" w:hAnsi="Arial" w:cs="Arial"/>
          <w:iCs/>
          <w:sz w:val="20"/>
          <w:szCs w:val="20"/>
        </w:rPr>
        <w:t>a</w:t>
      </w:r>
      <w:r w:rsidRPr="00CD5963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„Osi priorytetowej” – należy przez to rozumieć</w:t>
      </w:r>
      <w:r w:rsidR="0094295E" w:rsidRPr="00CD5963">
        <w:rPr>
          <w:rFonts w:ascii="Arial" w:hAnsi="Arial" w:cs="Arial"/>
          <w:b/>
          <w:sz w:val="20"/>
          <w:szCs w:val="20"/>
        </w:rPr>
        <w:t xml:space="preserve"> </w:t>
      </w:r>
      <w:r w:rsidR="0094295E" w:rsidRPr="00CD5963">
        <w:rPr>
          <w:rFonts w:ascii="Arial" w:hAnsi="Arial" w:cs="Arial"/>
          <w:sz w:val="20"/>
          <w:szCs w:val="20"/>
        </w:rPr>
        <w:t>Oś priorytetową I Przedsiębiorcza Polska Wschodnia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„płatniku” –należy przez to rozumieć Bank Gospodarstwa Krajowego;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 w:rsidR="00976053" w:rsidRPr="00CD5963">
        <w:rPr>
          <w:rFonts w:ascii="Arial" w:hAnsi="Arial" w:cs="Arial"/>
          <w:sz w:val="20"/>
          <w:szCs w:val="20"/>
        </w:rPr>
        <w:t>ze</w:t>
      </w:r>
      <w:r w:rsidRPr="00CD5963">
        <w:rPr>
          <w:rFonts w:ascii="Arial" w:hAnsi="Arial" w:cs="Arial"/>
          <w:sz w:val="20"/>
          <w:szCs w:val="20"/>
        </w:rPr>
        <w:t xml:space="preserve"> środków budżetu środków europejskich, o którym mowa w art. 117 ust. 1 ustawy o finansach publicznych</w:t>
      </w:r>
      <w:r w:rsidR="00807165" w:rsidRPr="00CD5963">
        <w:rPr>
          <w:rFonts w:ascii="Arial" w:hAnsi="Arial" w:cs="Arial"/>
          <w:sz w:val="20"/>
          <w:szCs w:val="20"/>
        </w:rPr>
        <w:t>,</w:t>
      </w:r>
      <w:r w:rsidR="00CF7AB9" w:rsidRPr="00CD5963">
        <w:rPr>
          <w:rFonts w:ascii="Arial" w:hAnsi="Arial" w:cs="Arial"/>
          <w:sz w:val="20"/>
          <w:szCs w:val="20"/>
        </w:rPr>
        <w:t xml:space="preserve"> przeznaczone na dofinansowanie realizacji Projektu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„płatności końcowej”</w:t>
      </w:r>
      <w:r w:rsidRPr="00CD5963">
        <w:rPr>
          <w:rFonts w:ascii="Arial" w:hAnsi="Arial" w:cs="Arial"/>
          <w:sz w:val="20"/>
          <w:szCs w:val="20"/>
        </w:rPr>
        <w:t xml:space="preserve"> – należy przez to rozumieć dofinansowanie przekazane Beneficjentowi w </w:t>
      </w:r>
      <w:r w:rsidR="00745454" w:rsidRPr="00CD5963">
        <w:rPr>
          <w:rFonts w:ascii="Arial" w:hAnsi="Arial" w:cs="Arial"/>
          <w:sz w:val="20"/>
          <w:szCs w:val="20"/>
        </w:rPr>
        <w:t>postaci</w:t>
      </w:r>
      <w:r w:rsidR="006D79F8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CD5963">
        <w:rPr>
          <w:rFonts w:ascii="Arial" w:hAnsi="Arial" w:cs="Arial"/>
          <w:sz w:val="20"/>
          <w:szCs w:val="20"/>
        </w:rPr>
        <w:t>określonych w Umowie, na podstawie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6D79F8" w:rsidRPr="00CD5963">
        <w:rPr>
          <w:rFonts w:ascii="Arial" w:hAnsi="Arial" w:cs="Arial"/>
          <w:sz w:val="20"/>
          <w:szCs w:val="20"/>
        </w:rPr>
        <w:t>zatwierdzonego</w:t>
      </w:r>
      <w:r w:rsidRPr="00CD5963">
        <w:rPr>
          <w:rFonts w:ascii="Arial" w:hAnsi="Arial" w:cs="Arial"/>
          <w:sz w:val="20"/>
          <w:szCs w:val="20"/>
        </w:rPr>
        <w:t xml:space="preserve"> przez Instytucję Pośredniczącą wniosku o płatność końcową;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„Projekcie” – należy przez to rozumieć przedsięwzięcie, o którym mowa w art. 2 pkt 18 ustawy;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o płatność wydatków kwalifikowalnych poniesionych na realizację Projektu </w:t>
      </w:r>
      <w:r w:rsidR="00AC2999" w:rsidRPr="00CD5963">
        <w:rPr>
          <w:rFonts w:ascii="Arial" w:hAnsi="Arial" w:cs="Arial"/>
          <w:sz w:val="20"/>
          <w:szCs w:val="20"/>
        </w:rPr>
        <w:t>oraz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C92C54" w:rsidRPr="00CD5963">
        <w:rPr>
          <w:rFonts w:ascii="Arial" w:hAnsi="Arial" w:cs="Arial"/>
          <w:sz w:val="20"/>
          <w:szCs w:val="20"/>
        </w:rPr>
        <w:t xml:space="preserve">zatwierdzenie </w:t>
      </w:r>
      <w:r w:rsidR="00AC2999" w:rsidRPr="00CD5963">
        <w:rPr>
          <w:rFonts w:ascii="Arial" w:hAnsi="Arial" w:cs="Arial"/>
          <w:sz w:val="20"/>
          <w:szCs w:val="20"/>
        </w:rPr>
        <w:t>tych wydatków</w:t>
      </w:r>
      <w:r w:rsidRPr="00CD5963">
        <w:rPr>
          <w:rFonts w:ascii="Arial" w:hAnsi="Arial" w:cs="Arial"/>
          <w:sz w:val="20"/>
          <w:szCs w:val="20"/>
        </w:rPr>
        <w:t xml:space="preserve"> przez Instytucję Pośredniczącą;</w:t>
      </w:r>
    </w:p>
    <w:p w:rsidR="00B1494C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 w:rsidR="00D124BE" w:rsidRPr="00CD5963">
        <w:rPr>
          <w:rFonts w:ascii="Arial" w:hAnsi="Arial" w:cs="Arial"/>
          <w:sz w:val="20"/>
          <w:szCs w:val="20"/>
        </w:rPr>
        <w:t xml:space="preserve">dnia zawarcia </w:t>
      </w:r>
      <w:r w:rsidRPr="00CD5963">
        <w:rPr>
          <w:rFonts w:ascii="Arial" w:hAnsi="Arial" w:cs="Arial"/>
          <w:sz w:val="20"/>
          <w:szCs w:val="20"/>
        </w:rPr>
        <w:t>Umowy;</w:t>
      </w:r>
    </w:p>
    <w:p w:rsidR="00493E9B" w:rsidRPr="00CD5963" w:rsidRDefault="00493E9B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„strategi</w:t>
      </w:r>
      <w:r w:rsidR="008A54E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wzornicz</w:t>
      </w:r>
      <w:r w:rsidR="008A54E2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” –</w:t>
      </w:r>
      <w:r w:rsidR="00D8775F">
        <w:rPr>
          <w:rFonts w:ascii="Arial" w:hAnsi="Arial" w:cs="Arial"/>
          <w:sz w:val="20"/>
          <w:szCs w:val="20"/>
        </w:rPr>
        <w:t xml:space="preserve"> należy przez to rozumieć </w:t>
      </w:r>
      <w:r w:rsidR="008472F9" w:rsidRPr="008472F9">
        <w:rPr>
          <w:rFonts w:ascii="Arial" w:hAnsi="Arial" w:cs="Arial"/>
          <w:sz w:val="20"/>
          <w:szCs w:val="20"/>
        </w:rPr>
        <w:t>raport z prze</w:t>
      </w:r>
      <w:r w:rsidR="008472F9">
        <w:rPr>
          <w:rFonts w:ascii="Arial" w:hAnsi="Arial" w:cs="Arial"/>
          <w:sz w:val="20"/>
          <w:szCs w:val="20"/>
        </w:rPr>
        <w:t>prowadzonego audytu wzorniczego;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„S</w:t>
      </w:r>
      <w:r w:rsidR="005D24CE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„wkładzie własnym” – należy przez to rozumieć środki finansowe i nakłady zabezpieczone przez Beneficjenta, które zostaną przeznaczone na pokrycie wydatków kwalifikowalnych i nie zostaną Beneficjentowi przekazane jako dofinansowanie (różnica między kwotą wydatków kwalifikowalnych a kwotą dofinansowania przekazaną Beneficjentowi</w:t>
      </w:r>
      <w:r w:rsidR="00706BC9" w:rsidRPr="00CD5963">
        <w:rPr>
          <w:rFonts w:ascii="Arial" w:hAnsi="Arial" w:cs="Arial"/>
          <w:sz w:val="20"/>
          <w:szCs w:val="20"/>
        </w:rPr>
        <w:t>)</w:t>
      </w:r>
      <w:r w:rsidR="00807165" w:rsidRPr="00CD5963">
        <w:rPr>
          <w:rFonts w:ascii="Arial" w:hAnsi="Arial" w:cs="Arial"/>
          <w:sz w:val="20"/>
          <w:szCs w:val="20"/>
        </w:rPr>
        <w:t>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F074F3" w:rsidRPr="00CD5963">
        <w:rPr>
          <w:rFonts w:ascii="Arial" w:hAnsi="Arial" w:cs="Arial"/>
          <w:sz w:val="20"/>
          <w:szCs w:val="20"/>
        </w:rPr>
        <w:t>1</w:t>
      </w:r>
      <w:r w:rsidRPr="00CD5963">
        <w:rPr>
          <w:rFonts w:ascii="Arial" w:hAnsi="Arial" w:cs="Arial"/>
          <w:sz w:val="20"/>
          <w:szCs w:val="20"/>
        </w:rPr>
        <w:t xml:space="preserve"> do Umowy;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="006D79F8" w:rsidRPr="00CD5963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CD5963">
        <w:rPr>
          <w:rFonts w:ascii="Arial" w:hAnsi="Arial" w:cs="Arial"/>
          <w:sz w:val="20"/>
          <w:szCs w:val="20"/>
        </w:rPr>
        <w:t>,</w:t>
      </w:r>
      <w:r w:rsidR="006D79F8" w:rsidRPr="00A731C6">
        <w:rPr>
          <w:rFonts w:ascii="Arial" w:hAnsi="Arial" w:cs="Arial"/>
          <w:sz w:val="20"/>
          <w:szCs w:val="20"/>
        </w:rPr>
        <w:t xml:space="preserve"> który służy wnioskowaniu o refundację poniesionych </w:t>
      </w:r>
      <w:r w:rsidR="00976053" w:rsidRPr="00CD5963">
        <w:rPr>
          <w:rFonts w:ascii="Arial" w:hAnsi="Arial" w:cs="Arial"/>
          <w:sz w:val="20"/>
          <w:szCs w:val="20"/>
        </w:rPr>
        <w:t>wydatk</w:t>
      </w:r>
      <w:r w:rsidR="006D79F8" w:rsidRPr="00CD5963">
        <w:rPr>
          <w:rFonts w:ascii="Arial" w:hAnsi="Arial" w:cs="Arial"/>
          <w:sz w:val="20"/>
          <w:szCs w:val="20"/>
        </w:rPr>
        <w:t>ów kwalifikowalnych w formie płatności końcowej lub sprawozdawczości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„wydatkach kwalifikowalnych” – należy przez to rozumieć wydatki lub koszty poniesione w związku z realizacją Projektu,</w:t>
      </w:r>
      <w:r w:rsidR="00270EC1" w:rsidRPr="00CD5963">
        <w:rPr>
          <w:rFonts w:ascii="Arial" w:hAnsi="Arial" w:cs="Arial"/>
          <w:sz w:val="20"/>
          <w:szCs w:val="20"/>
        </w:rPr>
        <w:t xml:space="preserve"> zgodnie z Umową,</w:t>
      </w:r>
      <w:r w:rsidRPr="00CD5963">
        <w:rPr>
          <w:rFonts w:ascii="Arial" w:hAnsi="Arial" w:cs="Arial"/>
          <w:sz w:val="20"/>
          <w:szCs w:val="20"/>
        </w:rPr>
        <w:t xml:space="preserve"> które kwalifikują się do refundacji tj. zostają zatwierdzone przez Instytucję Pośredniczącą jako kwalifikowalne zgodnie m.in. z akta</w:t>
      </w:r>
      <w:r w:rsidR="00D25273">
        <w:rPr>
          <w:rFonts w:ascii="Arial" w:hAnsi="Arial" w:cs="Arial"/>
          <w:sz w:val="20"/>
          <w:szCs w:val="20"/>
        </w:rPr>
        <w:t>mi prawa krajowego i </w:t>
      </w:r>
      <w:r w:rsidRPr="00CD5963">
        <w:rPr>
          <w:rFonts w:ascii="Arial" w:hAnsi="Arial" w:cs="Arial"/>
          <w:sz w:val="20"/>
          <w:szCs w:val="20"/>
        </w:rPr>
        <w:t>unijnego, Programem, S</w:t>
      </w:r>
      <w:r w:rsidR="005B784D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CD5963"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CD5963">
        <w:rPr>
          <w:rFonts w:ascii="Arial" w:hAnsi="Arial" w:cs="Arial"/>
          <w:sz w:val="20"/>
          <w:szCs w:val="20"/>
        </w:rPr>
        <w:t>i </w:t>
      </w:r>
      <w:r w:rsidR="00807165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>ytycznymi w zakresie kwalifikowa</w:t>
      </w:r>
      <w:r w:rsidR="00570ACD" w:rsidRPr="00CD5963">
        <w:rPr>
          <w:rFonts w:ascii="Arial" w:hAnsi="Arial" w:cs="Arial"/>
          <w:sz w:val="20"/>
          <w:szCs w:val="20"/>
        </w:rPr>
        <w:t>lności</w:t>
      </w:r>
      <w:r w:rsidRPr="00CD5963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CD5963">
        <w:rPr>
          <w:rFonts w:ascii="Arial" w:hAnsi="Arial" w:cs="Arial"/>
          <w:sz w:val="20"/>
          <w:szCs w:val="20"/>
        </w:rPr>
        <w:t xml:space="preserve">zwanymi </w:t>
      </w:r>
      <w:r w:rsidRPr="00CD5963">
        <w:rPr>
          <w:rFonts w:ascii="Arial" w:hAnsi="Arial" w:cs="Arial"/>
          <w:sz w:val="20"/>
          <w:szCs w:val="20"/>
        </w:rPr>
        <w:t xml:space="preserve">dalej </w:t>
      </w:r>
      <w:r w:rsidR="00716D9E" w:rsidRPr="00CD5963">
        <w:rPr>
          <w:rFonts w:ascii="Arial" w:hAnsi="Arial" w:cs="Arial"/>
          <w:sz w:val="20"/>
          <w:szCs w:val="20"/>
        </w:rPr>
        <w:t>„</w:t>
      </w:r>
      <w:r w:rsidRPr="00CD5963">
        <w:rPr>
          <w:rFonts w:ascii="Arial" w:hAnsi="Arial" w:cs="Arial"/>
          <w:sz w:val="20"/>
          <w:szCs w:val="20"/>
        </w:rPr>
        <w:t>wytyczn</w:t>
      </w:r>
      <w:r w:rsidR="00807165" w:rsidRPr="00CD5963">
        <w:rPr>
          <w:rFonts w:ascii="Arial" w:hAnsi="Arial" w:cs="Arial"/>
          <w:sz w:val="20"/>
          <w:szCs w:val="20"/>
        </w:rPr>
        <w:t>ymi</w:t>
      </w:r>
      <w:r w:rsidRPr="00CD5963">
        <w:rPr>
          <w:rFonts w:ascii="Arial" w:hAnsi="Arial" w:cs="Arial"/>
          <w:sz w:val="20"/>
          <w:szCs w:val="20"/>
        </w:rPr>
        <w:t xml:space="preserve"> programow</w:t>
      </w:r>
      <w:r w:rsidR="00807165" w:rsidRPr="00CD5963">
        <w:rPr>
          <w:rFonts w:ascii="Arial" w:hAnsi="Arial" w:cs="Arial"/>
          <w:sz w:val="20"/>
          <w:szCs w:val="20"/>
        </w:rPr>
        <w:t>ymi</w:t>
      </w:r>
      <w:r w:rsidR="00716D9E" w:rsidRPr="00CD5963">
        <w:rPr>
          <w:rFonts w:ascii="Arial" w:hAnsi="Arial" w:cs="Arial"/>
          <w:sz w:val="20"/>
          <w:szCs w:val="20"/>
        </w:rPr>
        <w:t xml:space="preserve"> </w:t>
      </w:r>
      <w:r w:rsidR="00CD0980" w:rsidRPr="00CD5963">
        <w:rPr>
          <w:rFonts w:ascii="Arial" w:hAnsi="Arial" w:cs="Arial"/>
          <w:sz w:val="20"/>
          <w:szCs w:val="20"/>
        </w:rPr>
        <w:t xml:space="preserve">w zakresie </w:t>
      </w:r>
      <w:r w:rsidR="00716D9E" w:rsidRPr="00CD5963">
        <w:rPr>
          <w:rFonts w:ascii="Arial" w:hAnsi="Arial" w:cs="Arial"/>
          <w:sz w:val="20"/>
          <w:szCs w:val="20"/>
        </w:rPr>
        <w:t>kwalifikowa</w:t>
      </w:r>
      <w:r w:rsidR="00570ACD" w:rsidRPr="00CD5963">
        <w:rPr>
          <w:rFonts w:ascii="Arial" w:hAnsi="Arial" w:cs="Arial"/>
          <w:sz w:val="20"/>
          <w:szCs w:val="20"/>
        </w:rPr>
        <w:t>lności</w:t>
      </w:r>
      <w:r w:rsidR="00716D9E" w:rsidRPr="00CD5963">
        <w:rPr>
          <w:rFonts w:ascii="Arial" w:hAnsi="Arial" w:cs="Arial"/>
          <w:sz w:val="20"/>
          <w:szCs w:val="20"/>
        </w:rPr>
        <w:t xml:space="preserve"> wydatków</w:t>
      </w:r>
      <w:r w:rsidR="00CD0980" w:rsidRPr="00CD5963">
        <w:rPr>
          <w:rFonts w:ascii="Arial" w:hAnsi="Arial" w:cs="Arial"/>
          <w:sz w:val="20"/>
          <w:szCs w:val="20"/>
        </w:rPr>
        <w:t>”</w:t>
      </w:r>
      <w:r w:rsidRPr="00CD5963">
        <w:rPr>
          <w:rFonts w:ascii="Arial" w:hAnsi="Arial" w:cs="Arial"/>
          <w:sz w:val="20"/>
          <w:szCs w:val="20"/>
        </w:rPr>
        <w:t>) oraz zasadami określonymi przez Instytucję Zarządzającą</w:t>
      </w:r>
      <w:r w:rsidR="00D25273">
        <w:rPr>
          <w:rFonts w:ascii="Arial" w:hAnsi="Arial" w:cs="Arial"/>
          <w:sz w:val="20"/>
          <w:szCs w:val="20"/>
        </w:rPr>
        <w:t xml:space="preserve"> i </w:t>
      </w:r>
      <w:r w:rsidR="00192878" w:rsidRPr="00CD5963">
        <w:rPr>
          <w:rFonts w:ascii="Arial" w:hAnsi="Arial" w:cs="Arial"/>
          <w:sz w:val="20"/>
          <w:szCs w:val="20"/>
        </w:rPr>
        <w:t>Umową</w:t>
      </w:r>
      <w:r w:rsidRPr="00CD5963">
        <w:rPr>
          <w:rFonts w:ascii="Arial" w:hAnsi="Arial" w:cs="Arial"/>
          <w:sz w:val="20"/>
          <w:szCs w:val="20"/>
        </w:rPr>
        <w:t>, poniesione przez Beneficjenta lub podmiot upoważniony w Umowie do ponoszenia wydatków kwalifikowalnych w związku z realizacją Projektu;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CD5963">
        <w:rPr>
          <w:rFonts w:ascii="Arial" w:hAnsi="Arial" w:cs="Arial"/>
          <w:sz w:val="20"/>
          <w:szCs w:val="20"/>
        </w:rPr>
        <w:t>–</w:t>
      </w:r>
      <w:r w:rsidRPr="00CD5963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CD5963">
        <w:rPr>
          <w:rFonts w:ascii="Arial" w:hAnsi="Arial" w:cs="Arial"/>
          <w:sz w:val="20"/>
          <w:szCs w:val="20"/>
        </w:rPr>
        <w:t>ami</w:t>
      </w:r>
      <w:r w:rsidRPr="00CD5963">
        <w:rPr>
          <w:rFonts w:ascii="Arial" w:hAnsi="Arial" w:cs="Arial"/>
          <w:sz w:val="20"/>
          <w:szCs w:val="20"/>
        </w:rPr>
        <w:t xml:space="preserve"> kwalifikowalnym</w:t>
      </w:r>
      <w:r w:rsidR="0068123D" w:rsidRPr="00CD5963">
        <w:rPr>
          <w:rFonts w:ascii="Arial" w:hAnsi="Arial" w:cs="Arial"/>
          <w:sz w:val="20"/>
          <w:szCs w:val="20"/>
        </w:rPr>
        <w:t>i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F074F3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 w:rsidDel="00F074F3">
        <w:rPr>
          <w:rFonts w:ascii="Arial" w:hAnsi="Arial" w:cs="Arial"/>
          <w:bCs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 końcowej przez płatnika na rzecz Beneficjenta.</w:t>
      </w:r>
    </w:p>
    <w:p w:rsidR="00F44AA5" w:rsidRPr="00CD5963" w:rsidRDefault="00F44AA5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44AA5" w:rsidRPr="00CD5963" w:rsidRDefault="00F44AA5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2.</w:t>
      </w:r>
    </w:p>
    <w:p w:rsidR="00B1494C" w:rsidRPr="00A731C6" w:rsidRDefault="00DE21BF" w:rsidP="00A731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A731C6"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A731C6">
        <w:rPr>
          <w:rFonts w:ascii="Arial" w:hAnsi="Arial" w:cs="Arial"/>
          <w:b/>
          <w:bCs/>
          <w:sz w:val="20"/>
          <w:szCs w:val="20"/>
        </w:rPr>
        <w:t>Umowy</w:t>
      </w:r>
    </w:p>
    <w:p w:rsidR="00A4724A" w:rsidRPr="00A731C6" w:rsidRDefault="00B1494C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Umowa określa</w:t>
      </w:r>
      <w:r w:rsidR="002062FA" w:rsidRPr="00A731C6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 w:rsidRPr="00A731C6">
        <w:rPr>
          <w:rFonts w:ascii="Arial" w:hAnsi="Arial" w:cs="Arial"/>
          <w:sz w:val="20"/>
          <w:szCs w:val="20"/>
        </w:rPr>
        <w:t xml:space="preserve">udzielane </w:t>
      </w:r>
      <w:r w:rsidR="002062FA" w:rsidRPr="00A731C6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 w:rsidRPr="00A731C6">
        <w:rPr>
          <w:rFonts w:ascii="Arial" w:hAnsi="Arial" w:cs="Arial"/>
          <w:sz w:val="20"/>
          <w:szCs w:val="20"/>
        </w:rPr>
        <w:t>P</w:t>
      </w:r>
      <w:r w:rsidR="002062FA" w:rsidRPr="00A731C6">
        <w:rPr>
          <w:rFonts w:ascii="Arial" w:hAnsi="Arial" w:cs="Arial"/>
          <w:sz w:val="20"/>
          <w:szCs w:val="20"/>
        </w:rPr>
        <w:t>rojektu</w:t>
      </w:r>
      <w:r w:rsidRPr="00A731C6">
        <w:rPr>
          <w:rFonts w:ascii="Arial" w:hAnsi="Arial" w:cs="Arial"/>
          <w:sz w:val="20"/>
          <w:szCs w:val="20"/>
        </w:rPr>
        <w:t xml:space="preserve"> oraz</w:t>
      </w:r>
      <w:r w:rsidR="008851D0" w:rsidRPr="00A731C6">
        <w:rPr>
          <w:rFonts w:ascii="Arial" w:hAnsi="Arial" w:cs="Arial"/>
          <w:sz w:val="20"/>
          <w:szCs w:val="20"/>
        </w:rPr>
        <w:t xml:space="preserve"> inne</w:t>
      </w:r>
      <w:r w:rsidRPr="00A731C6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:rsidR="00CD56FE" w:rsidRPr="00A731C6" w:rsidDel="00A4724A" w:rsidRDefault="00B1494C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zobowiązuje się do realizacji Projektu</w:t>
      </w:r>
      <w:r w:rsidR="00CD56FE" w:rsidRPr="00A731C6" w:rsidDel="00A4724A">
        <w:rPr>
          <w:rFonts w:ascii="Arial" w:hAnsi="Arial" w:cs="Arial"/>
          <w:sz w:val="20"/>
          <w:szCs w:val="20"/>
        </w:rPr>
        <w:t>:</w:t>
      </w:r>
    </w:p>
    <w:p w:rsidR="00B1494C" w:rsidRPr="00A731C6" w:rsidDel="00A4724A" w:rsidRDefault="00B1494C" w:rsidP="00A731C6">
      <w:pPr>
        <w:pStyle w:val="Tekstpodstawowy"/>
        <w:numPr>
          <w:ilvl w:val="1"/>
          <w:numId w:val="200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zgodnie z</w:t>
      </w:r>
      <w:r w:rsidR="00976053" w:rsidRPr="00A731C6" w:rsidDel="00A4724A">
        <w:rPr>
          <w:rFonts w:ascii="Arial" w:hAnsi="Arial" w:cs="Arial"/>
          <w:sz w:val="20"/>
          <w:szCs w:val="20"/>
        </w:rPr>
        <w:t xml:space="preserve"> obowiązującymi aktami prawa krajowego i unijnego, a także</w:t>
      </w:r>
      <w:r w:rsidRPr="00A731C6" w:rsidDel="00A4724A">
        <w:rPr>
          <w:rFonts w:ascii="Arial" w:hAnsi="Arial" w:cs="Arial"/>
          <w:sz w:val="20"/>
          <w:szCs w:val="20"/>
        </w:rPr>
        <w:t xml:space="preserve"> postanowieniami Umowy, w tym:</w:t>
      </w:r>
    </w:p>
    <w:p w:rsidR="00B1494C" w:rsidRPr="00A731C6" w:rsidDel="00A4724A" w:rsidRDefault="00B1494C" w:rsidP="00A731C6">
      <w:pPr>
        <w:pStyle w:val="Tekstpodstawowy"/>
        <w:numPr>
          <w:ilvl w:val="1"/>
          <w:numId w:val="198"/>
        </w:numPr>
        <w:tabs>
          <w:tab w:val="clear" w:pos="1440"/>
        </w:tabs>
        <w:ind w:left="1071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zgodnie z</w:t>
      </w:r>
      <w:r w:rsidR="00DF63EA" w:rsidRPr="00A731C6" w:rsidDel="00A4724A">
        <w:rPr>
          <w:rFonts w:ascii="Arial" w:hAnsi="Arial" w:cs="Arial"/>
          <w:sz w:val="20"/>
          <w:szCs w:val="20"/>
        </w:rPr>
        <w:t xml:space="preserve"> </w:t>
      </w:r>
      <w:r w:rsidRPr="00A731C6" w:rsidDel="00A4724A">
        <w:rPr>
          <w:rFonts w:ascii="Arial" w:hAnsi="Arial" w:cs="Arial"/>
          <w:sz w:val="20"/>
          <w:szCs w:val="20"/>
        </w:rPr>
        <w:t>wnioskiem o dofinansowanie Projektu</w:t>
      </w:r>
      <w:r w:rsidR="00CD56FE" w:rsidRPr="00A731C6" w:rsidDel="00A4724A">
        <w:rPr>
          <w:rFonts w:ascii="Arial" w:hAnsi="Arial" w:cs="Arial"/>
          <w:sz w:val="20"/>
          <w:szCs w:val="20"/>
        </w:rPr>
        <w:t>,</w:t>
      </w:r>
    </w:p>
    <w:p w:rsidR="00B1494C" w:rsidRPr="00CD5963" w:rsidDel="00A4724A" w:rsidRDefault="00B1494C" w:rsidP="00A731C6">
      <w:pPr>
        <w:pStyle w:val="Tekstpodstawowy"/>
        <w:numPr>
          <w:ilvl w:val="1"/>
          <w:numId w:val="198"/>
        </w:numPr>
        <w:tabs>
          <w:tab w:val="clear" w:pos="1440"/>
        </w:tabs>
        <w:spacing w:after="120"/>
        <w:ind w:left="1071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 w:rsidRPr="00A731C6" w:rsidDel="00A4724A">
        <w:rPr>
          <w:rFonts w:ascii="Arial" w:hAnsi="Arial" w:cs="Arial"/>
          <w:sz w:val="20"/>
          <w:szCs w:val="20"/>
        </w:rPr>
        <w:t>-</w:t>
      </w:r>
      <w:r w:rsidRPr="00A731C6" w:rsidDel="00A4724A">
        <w:rPr>
          <w:rFonts w:ascii="Arial" w:hAnsi="Arial" w:cs="Arial"/>
          <w:sz w:val="20"/>
          <w:szCs w:val="20"/>
        </w:rPr>
        <w:t>finansowym</w:t>
      </w:r>
      <w:r w:rsidR="00414A4E" w:rsidRPr="00A731C6" w:rsidDel="00A4724A">
        <w:rPr>
          <w:rFonts w:ascii="Arial" w:hAnsi="Arial" w:cs="Arial"/>
          <w:sz w:val="20"/>
          <w:szCs w:val="20"/>
        </w:rPr>
        <w:t xml:space="preserve"> stanowiącym załącznik nr</w:t>
      </w:r>
      <w:r w:rsidR="00736B01" w:rsidRPr="00A731C6" w:rsidDel="00A4724A">
        <w:rPr>
          <w:rFonts w:ascii="Arial" w:hAnsi="Arial" w:cs="Arial"/>
          <w:sz w:val="20"/>
          <w:szCs w:val="20"/>
        </w:rPr>
        <w:t xml:space="preserve"> </w:t>
      </w:r>
      <w:r w:rsidR="00F074F3" w:rsidRPr="00A731C6" w:rsidDel="00A4724A">
        <w:rPr>
          <w:rFonts w:ascii="Arial" w:hAnsi="Arial" w:cs="Arial"/>
          <w:sz w:val="20"/>
          <w:szCs w:val="20"/>
        </w:rPr>
        <w:t>2</w:t>
      </w:r>
      <w:r w:rsidR="00F074F3" w:rsidRPr="00CD5963" w:rsidDel="00A4724A">
        <w:rPr>
          <w:rFonts w:ascii="Arial" w:hAnsi="Arial" w:cs="Arial"/>
          <w:sz w:val="20"/>
          <w:szCs w:val="20"/>
        </w:rPr>
        <w:t xml:space="preserve"> </w:t>
      </w:r>
      <w:r w:rsidR="00414A4E" w:rsidRPr="00CD5963" w:rsidDel="00A4724A">
        <w:rPr>
          <w:rFonts w:ascii="Arial" w:hAnsi="Arial" w:cs="Arial"/>
          <w:sz w:val="20"/>
          <w:szCs w:val="20"/>
        </w:rPr>
        <w:t>do Umowy</w:t>
      </w:r>
      <w:r w:rsidRPr="00CD5963" w:rsidDel="00A4724A">
        <w:rPr>
          <w:rFonts w:ascii="Arial" w:hAnsi="Arial" w:cs="Arial"/>
          <w:sz w:val="20"/>
          <w:szCs w:val="20"/>
        </w:rPr>
        <w:t>;</w:t>
      </w:r>
    </w:p>
    <w:p w:rsidR="00B1494C" w:rsidRPr="00A731C6" w:rsidDel="00A4724A" w:rsidRDefault="00B1494C" w:rsidP="00A731C6">
      <w:pPr>
        <w:pStyle w:val="Tekstpodstawowy"/>
        <w:numPr>
          <w:ilvl w:val="1"/>
          <w:numId w:val="200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 xml:space="preserve">z </w:t>
      </w:r>
      <w:r w:rsidR="00736B01" w:rsidRPr="00A731C6" w:rsidDel="00A4724A">
        <w:rPr>
          <w:rFonts w:ascii="Arial" w:hAnsi="Arial" w:cs="Arial"/>
          <w:sz w:val="20"/>
          <w:szCs w:val="20"/>
        </w:rPr>
        <w:t>należytą</w:t>
      </w:r>
      <w:r w:rsidRPr="00A731C6" w:rsidDel="00A4724A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 w:rsidRPr="00A731C6" w:rsidDel="00A4724A">
        <w:rPr>
          <w:rFonts w:ascii="Arial" w:hAnsi="Arial" w:cs="Arial"/>
          <w:sz w:val="20"/>
          <w:szCs w:val="20"/>
        </w:rPr>
        <w:br/>
      </w:r>
      <w:r w:rsidRPr="00A731C6" w:rsidDel="00A4724A">
        <w:rPr>
          <w:rFonts w:ascii="Arial" w:hAnsi="Arial" w:cs="Arial"/>
          <w:sz w:val="20"/>
          <w:szCs w:val="20"/>
        </w:rPr>
        <w:t xml:space="preserve">i oszczędnie z zachowaniem zasady uzyskiwania najlepszych efektów z danych nakładów, zasady optymalnego doboru metod i środków służących osiągnięciu zakładanych celów oraz </w:t>
      </w:r>
      <w:r w:rsidR="00F44AA5" w:rsidRPr="00A731C6" w:rsidDel="00A4724A">
        <w:rPr>
          <w:rFonts w:ascii="Arial" w:hAnsi="Arial" w:cs="Arial"/>
          <w:sz w:val="20"/>
          <w:szCs w:val="20"/>
        </w:rPr>
        <w:br/>
      </w:r>
      <w:r w:rsidRPr="00A731C6" w:rsidDel="00A4724A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A731C6" w:rsidDel="00A4724A">
        <w:rPr>
          <w:rFonts w:ascii="Arial" w:hAnsi="Arial" w:cs="Arial"/>
          <w:sz w:val="20"/>
          <w:szCs w:val="20"/>
        </w:rPr>
        <w:t>w Projekcie</w:t>
      </w:r>
      <w:r w:rsidRPr="00A731C6" w:rsidDel="00A4724A">
        <w:rPr>
          <w:rFonts w:ascii="Arial" w:hAnsi="Arial" w:cs="Arial"/>
          <w:sz w:val="20"/>
          <w:szCs w:val="20"/>
        </w:rPr>
        <w:t>.</w:t>
      </w:r>
    </w:p>
    <w:p w:rsidR="00B1494C" w:rsidRPr="00A731C6" w:rsidDel="00A4724A" w:rsidRDefault="00B1494C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 w:rsidRPr="00A731C6" w:rsidDel="00A4724A">
        <w:rPr>
          <w:rFonts w:ascii="Arial" w:hAnsi="Arial" w:cs="Arial"/>
          <w:sz w:val="20"/>
          <w:szCs w:val="20"/>
        </w:rPr>
        <w:br/>
      </w:r>
      <w:r w:rsidRPr="00A731C6" w:rsidDel="00A4724A">
        <w:rPr>
          <w:rFonts w:ascii="Arial" w:hAnsi="Arial" w:cs="Arial"/>
          <w:sz w:val="20"/>
          <w:szCs w:val="20"/>
        </w:rPr>
        <w:t>w rozumieniu art. 65 ust. 6 rozporządzenia ogólnego.</w:t>
      </w:r>
    </w:p>
    <w:p w:rsidR="004C6D94" w:rsidRPr="00A731C6" w:rsidDel="00A4724A" w:rsidRDefault="004C6D94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:rsidR="00B35949" w:rsidRPr="00A731C6" w:rsidDel="00A4724A" w:rsidRDefault="00B35949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lastRenderedPageBreak/>
        <w:t>Beneficjent ponosi wyłączną odpowiedzialność wobec osób trzecich za szkody powstałe w związku z realizacją Projektu oraz za skutki działań i zaniechań związanych z realizacją Projektu.</w:t>
      </w:r>
    </w:p>
    <w:p w:rsidR="00B35949" w:rsidRPr="00CD5963" w:rsidRDefault="00B35949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nie może od dnia rozpoczęcia okresu realizacji Projektu, o którym mowa w § </w:t>
      </w:r>
      <w:r w:rsidR="00BB1109" w:rsidRPr="00A731C6" w:rsidDel="00A4724A">
        <w:rPr>
          <w:rFonts w:ascii="Arial" w:hAnsi="Arial" w:cs="Arial"/>
          <w:sz w:val="20"/>
          <w:szCs w:val="20"/>
        </w:rPr>
        <w:t>6</w:t>
      </w:r>
      <w:r w:rsidRPr="00A731C6" w:rsidDel="00A4724A">
        <w:rPr>
          <w:rFonts w:ascii="Arial" w:hAnsi="Arial" w:cs="Arial"/>
          <w:sz w:val="20"/>
          <w:szCs w:val="20"/>
        </w:rPr>
        <w:t xml:space="preserve"> ust. 1, </w:t>
      </w:r>
      <w:r w:rsidR="00022C6C">
        <w:rPr>
          <w:rFonts w:ascii="Arial" w:hAnsi="Arial" w:cs="Arial"/>
          <w:sz w:val="20"/>
          <w:szCs w:val="20"/>
        </w:rPr>
        <w:t>do</w:t>
      </w:r>
      <w:r w:rsidR="009B54CD" w:rsidRPr="00CD5963" w:rsidDel="00A4724A">
        <w:rPr>
          <w:rFonts w:ascii="Arial" w:hAnsi="Arial" w:cs="Arial"/>
          <w:sz w:val="20"/>
          <w:szCs w:val="20"/>
        </w:rPr>
        <w:t xml:space="preserve"> dnia zakończenia realizacji Projektu</w:t>
      </w:r>
      <w:r w:rsidRPr="00CD5963" w:rsidDel="00A4724A">
        <w:rPr>
          <w:rFonts w:ascii="Arial" w:hAnsi="Arial" w:cs="Arial"/>
          <w:sz w:val="20"/>
          <w:szCs w:val="20"/>
        </w:rPr>
        <w:t>, o którym mowa w § </w:t>
      </w:r>
      <w:r w:rsidR="009B54CD" w:rsidRPr="00CD5963" w:rsidDel="00A4724A">
        <w:rPr>
          <w:rFonts w:ascii="Arial" w:hAnsi="Arial" w:cs="Arial"/>
          <w:sz w:val="20"/>
          <w:szCs w:val="20"/>
        </w:rPr>
        <w:t>6 ust. 2</w:t>
      </w:r>
      <w:r w:rsidRPr="00CD5963" w:rsidDel="00A4724A">
        <w:rPr>
          <w:rFonts w:ascii="Arial" w:hAnsi="Arial" w:cs="Arial"/>
          <w:sz w:val="20"/>
          <w:szCs w:val="20"/>
        </w:rPr>
        <w:t>, przenieść na inny podmiot praw, obowiązków i wierzytelności wynikających z Umowy bez zgody Instytucji Pośredniczącej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A0060A" w:rsidRPr="00CD5963" w:rsidRDefault="00A0060A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DB08BC" w:rsidRPr="00CD5963" w:rsidRDefault="00DB08BC" w:rsidP="00CD596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§ 3.</w:t>
      </w:r>
      <w:r w:rsidRPr="00CD5963">
        <w:rPr>
          <w:rFonts w:ascii="Arial" w:hAnsi="Arial" w:cs="Arial"/>
          <w:b/>
          <w:sz w:val="20"/>
          <w:szCs w:val="20"/>
        </w:rPr>
        <w:t xml:space="preserve"> </w:t>
      </w:r>
    </w:p>
    <w:p w:rsidR="00DB08BC" w:rsidRPr="00CD5963" w:rsidRDefault="00DB08B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Zasady realizacji Projektu</w:t>
      </w:r>
    </w:p>
    <w:p w:rsidR="00DB08BC" w:rsidRPr="00CD5963" w:rsidRDefault="00DB08BC" w:rsidP="00CD5963">
      <w:pPr>
        <w:pStyle w:val="Tekstpodstawowy"/>
        <w:numPr>
          <w:ilvl w:val="0"/>
          <w:numId w:val="14"/>
        </w:numPr>
        <w:tabs>
          <w:tab w:val="clear" w:pos="85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zrealizowania Projektu zgodnie z wytycznymi, o których mowa </w:t>
      </w:r>
      <w:r w:rsidR="00E33F2D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w art. 5 ust. 1 oraz art. 7 ust. 1 ustawy, w tym:</w:t>
      </w:r>
    </w:p>
    <w:p w:rsidR="00DB08BC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horyzontalnymi w zakresie kwalifikowalności wydatków i wytycznymi programowymi w zakresie kwalifikowalności wydatków</w:t>
      </w:r>
      <w:r w:rsidRPr="00CD5963">
        <w:rPr>
          <w:rFonts w:ascii="Arial" w:hAnsi="Arial" w:cs="Arial"/>
          <w:bCs/>
          <w:sz w:val="20"/>
          <w:szCs w:val="20"/>
        </w:rPr>
        <w:t>, w szczególności w zakresie: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wydatków niekwalifikowalnych,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dokumentowania wydatków kwalifikowalnych</w:t>
      </w:r>
      <w:r w:rsidR="00E268A8">
        <w:rPr>
          <w:rFonts w:ascii="Arial" w:hAnsi="Arial" w:cs="Arial"/>
          <w:sz w:val="20"/>
          <w:szCs w:val="20"/>
        </w:rPr>
        <w:t>;</w:t>
      </w:r>
    </w:p>
    <w:p w:rsidR="00DB08BC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w zakresie kontroli realizacji programów operacyjnych na lata 2014-2020;</w:t>
      </w:r>
    </w:p>
    <w:p w:rsidR="00DB08BC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w zakresie warunków gromadzenia i przekazywania danych w postaci elektronicznej na lata 2014-2020, w szczególności w zakresie elektronicznej wymiany informacji za pośrednictwem SL2014;</w:t>
      </w:r>
    </w:p>
    <w:p w:rsidR="00E33F2D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</w:t>
      </w:r>
      <w:r w:rsidRPr="00CD5963">
        <w:rPr>
          <w:rFonts w:ascii="Arial" w:hAnsi="Arial" w:cs="Arial"/>
          <w:bCs/>
          <w:sz w:val="20"/>
          <w:szCs w:val="20"/>
        </w:rPr>
        <w:t>.</w:t>
      </w:r>
      <w:r w:rsidRPr="00CD596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E3643" w:rsidRPr="00CD5963" w:rsidRDefault="00DB08BC" w:rsidP="00CD5963">
      <w:pPr>
        <w:pStyle w:val="Tekstpodstawowy"/>
        <w:numPr>
          <w:ilvl w:val="0"/>
          <w:numId w:val="14"/>
        </w:numPr>
        <w:tabs>
          <w:tab w:val="clear" w:pos="852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 w:rsidRPr="00CD5963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CD5963">
        <w:rPr>
          <w:rFonts w:ascii="Arial" w:hAnsi="Arial" w:cs="Arial"/>
          <w:sz w:val="20"/>
          <w:szCs w:val="20"/>
        </w:rPr>
        <w:t xml:space="preserve"> wprowadza rozwiązania korzystniejsze dla Beneficjenta, wytyczne te stosuje się w odniesieniu do nierozliczonych wydatków poniesionych przed dniem stosowania nowej wersji wytycznych.</w:t>
      </w:r>
    </w:p>
    <w:p w:rsidR="00DB08BC" w:rsidRPr="00CD5963" w:rsidRDefault="00DB08B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44AA5" w:rsidRPr="00CD5963" w:rsidRDefault="00F44AA5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4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Wartość Projektu</w:t>
      </w:r>
    </w:p>
    <w:p w:rsidR="00B1494C" w:rsidRPr="00CD5963" w:rsidRDefault="00B1494C" w:rsidP="00CD5963">
      <w:pPr>
        <w:pStyle w:val="Tekstpodstawowy"/>
        <w:numPr>
          <w:ilvl w:val="0"/>
          <w:numId w:val="11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:rsidR="00B1494C" w:rsidRPr="00CD5963" w:rsidRDefault="00B1494C" w:rsidP="00CD5963">
      <w:pPr>
        <w:pStyle w:val="Tekstpodstawowy"/>
        <w:numPr>
          <w:ilvl w:val="0"/>
          <w:numId w:val="11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:rsidR="00FD2A3C" w:rsidRPr="00CD5963" w:rsidRDefault="00FD2A3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.</w:t>
      </w:r>
    </w:p>
    <w:p w:rsidR="00857779" w:rsidRPr="00CD5963" w:rsidRDefault="00857779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Wartość dofinansowania</w:t>
      </w:r>
    </w:p>
    <w:p w:rsidR="00B1494C" w:rsidRPr="00CD5963" w:rsidRDefault="00B1494C" w:rsidP="00CD5963">
      <w:pPr>
        <w:pStyle w:val="Tekstpodstawowy"/>
        <w:numPr>
          <w:ilvl w:val="0"/>
          <w:numId w:val="215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Na warunkach określonych w Umowie, Instytucja Pośrednicząca </w:t>
      </w:r>
      <w:r w:rsidR="006865AA" w:rsidRPr="00CD5963">
        <w:rPr>
          <w:rFonts w:ascii="Arial" w:hAnsi="Arial" w:cs="Arial"/>
          <w:sz w:val="20"/>
          <w:szCs w:val="20"/>
        </w:rPr>
        <w:t xml:space="preserve">przyznaje </w:t>
      </w:r>
      <w:r w:rsidRPr="00CD5963">
        <w:rPr>
          <w:rFonts w:ascii="Arial" w:hAnsi="Arial" w:cs="Arial"/>
          <w:sz w:val="20"/>
          <w:szCs w:val="20"/>
        </w:rPr>
        <w:t xml:space="preserve">Beneficjentowi dofinansowanie w wysokości nie większej niż …………. złotych (słownie: ................. złotych) </w:t>
      </w:r>
      <w:r w:rsidR="00857779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i nieprzekraczającej </w:t>
      </w:r>
      <w:r w:rsidR="00441985" w:rsidRPr="00CD5963">
        <w:rPr>
          <w:rFonts w:ascii="Arial" w:hAnsi="Arial" w:cs="Arial"/>
          <w:sz w:val="20"/>
          <w:szCs w:val="20"/>
        </w:rPr>
        <w:t>…..</w:t>
      </w:r>
      <w:r w:rsidRPr="00CD5963">
        <w:rPr>
          <w:rFonts w:ascii="Arial" w:hAnsi="Arial" w:cs="Arial"/>
          <w:sz w:val="20"/>
          <w:szCs w:val="20"/>
        </w:rPr>
        <w:t xml:space="preserve"> % kwoty poniesionych wydatków kwalifikowalnych (maksymalny poziom dofinansowania)</w:t>
      </w:r>
      <w:r w:rsidR="006861CF">
        <w:rPr>
          <w:rFonts w:ascii="Arial" w:hAnsi="Arial" w:cs="Arial"/>
          <w:sz w:val="20"/>
          <w:szCs w:val="20"/>
        </w:rPr>
        <w:t xml:space="preserve">, stanowiące pomoc </w:t>
      </w:r>
      <w:r w:rsidR="006861CF" w:rsidRPr="006861CF">
        <w:rPr>
          <w:rFonts w:ascii="Arial" w:hAnsi="Arial" w:cs="Arial"/>
          <w:i/>
          <w:sz w:val="20"/>
          <w:szCs w:val="20"/>
        </w:rPr>
        <w:t>de minimis</w:t>
      </w:r>
      <w:r w:rsidR="009B54CD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215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Dofinansowanie jest przekazywane w formie</w:t>
      </w:r>
      <w:r w:rsidR="00E5479F" w:rsidRPr="00CD5963">
        <w:rPr>
          <w:rFonts w:ascii="Arial" w:hAnsi="Arial" w:cs="Arial"/>
          <w:sz w:val="20"/>
          <w:szCs w:val="20"/>
        </w:rPr>
        <w:t xml:space="preserve"> płatności.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2A3C" w:rsidRPr="00CD5963" w:rsidRDefault="00FD2A3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CD5963">
        <w:rPr>
          <w:rFonts w:ascii="Arial" w:hAnsi="Arial" w:cs="Arial"/>
          <w:b/>
          <w:sz w:val="20"/>
          <w:szCs w:val="20"/>
        </w:rPr>
        <w:t>kwalifikowalności wydatków</w:t>
      </w:r>
    </w:p>
    <w:p w:rsidR="00857779" w:rsidRPr="00CD5963" w:rsidRDefault="00B1494C" w:rsidP="008D1B1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lastRenderedPageBreak/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6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FD2A3C" w:rsidRPr="00CD5963" w:rsidRDefault="00B1494C" w:rsidP="00CD5963">
      <w:pPr>
        <w:pStyle w:val="Tekstpodstawowy"/>
        <w:numPr>
          <w:ilvl w:val="0"/>
          <w:numId w:val="20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Rozpoczęcie realizacji Projektu ustala się na dzień: ……………….. .</w:t>
      </w:r>
    </w:p>
    <w:p w:rsidR="00AC2588" w:rsidRPr="00CD5963" w:rsidRDefault="00B1494C" w:rsidP="00CD5963">
      <w:pPr>
        <w:pStyle w:val="Tekstpodstawowy"/>
        <w:numPr>
          <w:ilvl w:val="0"/>
          <w:numId w:val="20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Zakończenie realizacji Projektu </w:t>
      </w:r>
      <w:r w:rsidR="00744C73" w:rsidRPr="00CD5963">
        <w:rPr>
          <w:rFonts w:ascii="Arial" w:hAnsi="Arial" w:cs="Arial"/>
          <w:sz w:val="20"/>
          <w:szCs w:val="20"/>
        </w:rPr>
        <w:t>oznacza dzień dokonania płatnośc</w:t>
      </w:r>
      <w:r w:rsidR="006D3A79" w:rsidRPr="00CD5963">
        <w:rPr>
          <w:rFonts w:ascii="Arial" w:hAnsi="Arial" w:cs="Arial"/>
          <w:sz w:val="20"/>
          <w:szCs w:val="20"/>
        </w:rPr>
        <w:t>i końcowej na rachunek bankowy B</w:t>
      </w:r>
      <w:r w:rsidR="00744C73" w:rsidRPr="00CD5963">
        <w:rPr>
          <w:rFonts w:ascii="Arial" w:hAnsi="Arial" w:cs="Arial"/>
          <w:sz w:val="20"/>
          <w:szCs w:val="20"/>
        </w:rPr>
        <w:t>eneficjenta</w:t>
      </w:r>
      <w:r w:rsidR="00AC2588" w:rsidRPr="00CD5963">
        <w:rPr>
          <w:rFonts w:ascii="Arial" w:hAnsi="Arial" w:cs="Arial"/>
          <w:sz w:val="20"/>
          <w:szCs w:val="20"/>
        </w:rPr>
        <w:t>.</w:t>
      </w:r>
    </w:p>
    <w:p w:rsidR="00AC2588" w:rsidRPr="00CD5963" w:rsidRDefault="00AC2588" w:rsidP="00CD5963">
      <w:pPr>
        <w:pStyle w:val="Tekstpodstawowy"/>
        <w:numPr>
          <w:ilvl w:val="0"/>
          <w:numId w:val="206"/>
        </w:numPr>
        <w:spacing w:after="120"/>
        <w:ind w:left="357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natychmiastowym.</w:t>
      </w:r>
    </w:p>
    <w:p w:rsidR="009D69C4" w:rsidRPr="00CD5963" w:rsidRDefault="009D69C4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sz w:val="20"/>
          <w:szCs w:val="20"/>
        </w:rPr>
        <w:t>7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Okres kwalifikowalności wydatków</w:t>
      </w:r>
      <w:r w:rsidR="00021ECB" w:rsidRPr="00CD5963">
        <w:rPr>
          <w:rFonts w:ascii="Arial" w:hAnsi="Arial" w:cs="Arial"/>
          <w:sz w:val="20"/>
          <w:szCs w:val="20"/>
        </w:rPr>
        <w:t xml:space="preserve"> </w:t>
      </w:r>
      <w:r w:rsidR="00447EE8" w:rsidRPr="00CD5963">
        <w:rPr>
          <w:rFonts w:ascii="Arial" w:hAnsi="Arial" w:cs="Arial"/>
          <w:sz w:val="20"/>
          <w:szCs w:val="20"/>
        </w:rPr>
        <w:t>P</w:t>
      </w:r>
      <w:r w:rsidR="00021ECB" w:rsidRPr="00CD5963">
        <w:rPr>
          <w:rFonts w:ascii="Arial" w:hAnsi="Arial" w:cs="Arial"/>
          <w:sz w:val="20"/>
          <w:szCs w:val="20"/>
        </w:rPr>
        <w:t>rojektu rozpoczyna się w dniu ……..</w:t>
      </w:r>
      <w:r w:rsidR="006861CF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021ECB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i kończy się w dniu</w:t>
      </w:r>
      <w:r w:rsidR="00021ECB" w:rsidRPr="00CD5963">
        <w:rPr>
          <w:rFonts w:ascii="Arial" w:hAnsi="Arial" w:cs="Arial"/>
          <w:sz w:val="20"/>
          <w:szCs w:val="20"/>
        </w:rPr>
        <w:t xml:space="preserve"> ……….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AC2588" w:rsidRDefault="00AB5339" w:rsidP="00D97E07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>rojektu w okresie kwalifikowalności wydatków Projektu, o którym mowa w ust. 1.</w:t>
      </w:r>
    </w:p>
    <w:p w:rsidR="00D97E07" w:rsidRPr="00D97E07" w:rsidRDefault="00D97E07" w:rsidP="00D97E07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zobowiązuje się do przekazania Instytucji Pośredniczącej informacji o planowanym terminie przeprowadzenia audytu wzorniczego co najmniej 14 dni przed datą rozpoczęcia audytu.</w:t>
      </w:r>
      <w:r w:rsidR="00275E75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AC2588" w:rsidRDefault="00E5233B" w:rsidP="00D97E07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Projekt uznaje się za zrealizowany jeśli Beneficjent wykonał i udokumentował w sposób określony w Umowie pełny zakres rzeczowo-finansowy Projektu oraz złożył wniosek o płatność końcową</w:t>
      </w:r>
      <w:r w:rsidR="009B54CD" w:rsidRPr="00CD5963">
        <w:rPr>
          <w:rFonts w:ascii="Arial" w:hAnsi="Arial" w:cs="Arial"/>
          <w:sz w:val="20"/>
          <w:szCs w:val="20"/>
        </w:rPr>
        <w:t xml:space="preserve"> wraz ze strategią wzorniczą</w:t>
      </w:r>
      <w:r w:rsidRPr="00A731C6">
        <w:rPr>
          <w:rFonts w:ascii="Arial" w:hAnsi="Arial" w:cs="Arial"/>
          <w:sz w:val="20"/>
          <w:szCs w:val="20"/>
        </w:rPr>
        <w:t>.</w:t>
      </w:r>
    </w:p>
    <w:p w:rsidR="00493E9B" w:rsidRDefault="00493E9B" w:rsidP="00CD5963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Strategia wzornicza powinna zawierać co najmniej następujące elementy: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ogólną charakterystykę </w:t>
      </w:r>
      <w:r>
        <w:rPr>
          <w:rFonts w:ascii="Arial" w:hAnsi="Arial" w:cs="Arial"/>
          <w:sz w:val="20"/>
          <w:szCs w:val="20"/>
        </w:rPr>
        <w:t>Beneficjenta</w:t>
      </w:r>
      <w:r w:rsidRPr="00EF69A1">
        <w:rPr>
          <w:rFonts w:ascii="Arial" w:hAnsi="Arial" w:cs="Arial"/>
          <w:sz w:val="20"/>
          <w:szCs w:val="20"/>
        </w:rPr>
        <w:t xml:space="preserve"> zawierającą analizę wzorniczą przedsiębiorstwa </w:t>
      </w:r>
      <w:r w:rsidRPr="00EF69A1">
        <w:rPr>
          <w:rFonts w:ascii="Arial" w:hAnsi="Arial" w:cs="Arial"/>
          <w:sz w:val="20"/>
          <w:szCs w:val="20"/>
        </w:rPr>
        <w:br/>
        <w:t>w zakresie produktów, technologii, struktury organizacyjnej, procesów komunikacji z kl</w:t>
      </w:r>
      <w:r w:rsidR="00FA6A5C">
        <w:rPr>
          <w:rFonts w:ascii="Arial" w:hAnsi="Arial" w:cs="Arial"/>
          <w:sz w:val="20"/>
          <w:szCs w:val="20"/>
        </w:rPr>
        <w:t>ientem, strategii marketingowej;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ogólny opis otoczenia </w:t>
      </w:r>
      <w:r>
        <w:rPr>
          <w:rFonts w:ascii="Arial" w:hAnsi="Arial" w:cs="Arial"/>
          <w:sz w:val="20"/>
          <w:szCs w:val="20"/>
        </w:rPr>
        <w:t>Beneficjenta</w:t>
      </w:r>
      <w:r w:rsidRPr="00EF69A1">
        <w:rPr>
          <w:rFonts w:ascii="Arial" w:hAnsi="Arial" w:cs="Arial"/>
          <w:sz w:val="20"/>
          <w:szCs w:val="20"/>
        </w:rPr>
        <w:t xml:space="preserve"> w zakresie designu zawierający co najmniej informacje odnośnie charakterystyki klien</w:t>
      </w:r>
      <w:r w:rsidR="00FA6A5C">
        <w:rPr>
          <w:rFonts w:ascii="Arial" w:hAnsi="Arial" w:cs="Arial"/>
          <w:sz w:val="20"/>
          <w:szCs w:val="20"/>
        </w:rPr>
        <w:t>tów, opis głównych konkurentów;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opis trendów rynkowych, określenie kluczowych w kontekście </w:t>
      </w:r>
      <w:r>
        <w:rPr>
          <w:rFonts w:ascii="Arial" w:hAnsi="Arial" w:cs="Arial"/>
          <w:sz w:val="20"/>
          <w:szCs w:val="20"/>
        </w:rPr>
        <w:t>B</w:t>
      </w:r>
      <w:r w:rsidRPr="00EF69A1">
        <w:rPr>
          <w:rFonts w:ascii="Arial" w:hAnsi="Arial" w:cs="Arial"/>
          <w:sz w:val="20"/>
          <w:szCs w:val="20"/>
        </w:rPr>
        <w:t xml:space="preserve">eneficjenta trendów branżowych, społecznych i technologicznych o dużym potencjale wpływu na rynek </w:t>
      </w:r>
      <w:r>
        <w:rPr>
          <w:rFonts w:ascii="Arial" w:hAnsi="Arial" w:cs="Arial"/>
          <w:sz w:val="20"/>
          <w:szCs w:val="20"/>
        </w:rPr>
        <w:t>B</w:t>
      </w:r>
      <w:r w:rsidR="00FA6A5C">
        <w:rPr>
          <w:rFonts w:ascii="Arial" w:hAnsi="Arial" w:cs="Arial"/>
          <w:sz w:val="20"/>
          <w:szCs w:val="20"/>
        </w:rPr>
        <w:t>eneficjenta;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ocenę poziomu wykorzystania wzornictwa w firmie </w:t>
      </w:r>
      <w:r>
        <w:rPr>
          <w:rFonts w:ascii="Arial" w:hAnsi="Arial" w:cs="Arial"/>
          <w:sz w:val="20"/>
          <w:szCs w:val="20"/>
        </w:rPr>
        <w:t xml:space="preserve">Beneficjenta </w:t>
      </w:r>
      <w:r w:rsidRPr="00EF69A1">
        <w:rPr>
          <w:rFonts w:ascii="Arial" w:hAnsi="Arial" w:cs="Arial"/>
          <w:sz w:val="20"/>
          <w:szCs w:val="20"/>
        </w:rPr>
        <w:t>ora</w:t>
      </w:r>
      <w:r w:rsidR="00FA6A5C">
        <w:rPr>
          <w:rFonts w:ascii="Arial" w:hAnsi="Arial" w:cs="Arial"/>
          <w:sz w:val="20"/>
          <w:szCs w:val="20"/>
        </w:rPr>
        <w:t>z jej potencjału w tym zakresie;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zdefiniowanie problemów wzorniczych w firmie </w:t>
      </w:r>
      <w:r>
        <w:rPr>
          <w:rFonts w:ascii="Arial" w:hAnsi="Arial" w:cs="Arial"/>
          <w:sz w:val="20"/>
          <w:szCs w:val="20"/>
        </w:rPr>
        <w:t xml:space="preserve">Beneficjenta </w:t>
      </w:r>
      <w:r w:rsidRPr="00EF69A1">
        <w:rPr>
          <w:rFonts w:ascii="Arial" w:hAnsi="Arial" w:cs="Arial"/>
          <w:sz w:val="20"/>
          <w:szCs w:val="20"/>
        </w:rPr>
        <w:t>(przy czym problemy te mogą dotyczyć zarówno produktu, jak i innych procesów biznesowych w firm</w:t>
      </w:r>
      <w:r w:rsidR="00FA6A5C">
        <w:rPr>
          <w:rFonts w:ascii="Arial" w:hAnsi="Arial" w:cs="Arial"/>
          <w:sz w:val="20"/>
          <w:szCs w:val="20"/>
        </w:rPr>
        <w:t>ie);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>możliwości rozwiązania problemów wzorniczych w firmie</w:t>
      </w:r>
      <w:r>
        <w:rPr>
          <w:rFonts w:ascii="Arial" w:hAnsi="Arial" w:cs="Arial"/>
          <w:sz w:val="20"/>
          <w:szCs w:val="20"/>
        </w:rPr>
        <w:t xml:space="preserve"> Beneficjenta</w:t>
      </w:r>
      <w:r w:rsidR="00FA6A5C">
        <w:rPr>
          <w:rFonts w:ascii="Arial" w:hAnsi="Arial" w:cs="Arial"/>
          <w:sz w:val="20"/>
          <w:szCs w:val="20"/>
        </w:rPr>
        <w:t>;</w:t>
      </w:r>
    </w:p>
    <w:p w:rsidR="00493E9B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rekomendacje dalszych szczegółowych działań dla </w:t>
      </w:r>
      <w:r>
        <w:rPr>
          <w:rFonts w:ascii="Arial" w:hAnsi="Arial" w:cs="Arial"/>
          <w:sz w:val="20"/>
          <w:szCs w:val="20"/>
        </w:rPr>
        <w:t>Beneficjenta</w:t>
      </w:r>
      <w:r w:rsidRPr="00EF69A1">
        <w:rPr>
          <w:rFonts w:ascii="Arial" w:hAnsi="Arial" w:cs="Arial"/>
          <w:sz w:val="20"/>
          <w:szCs w:val="20"/>
        </w:rPr>
        <w:t>.</w:t>
      </w:r>
    </w:p>
    <w:p w:rsidR="001753A1" w:rsidRPr="001753A1" w:rsidRDefault="001753A1" w:rsidP="008472F9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Wydatkami kwalifikowalnymi są wydatki, które jednocześnie: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poniesione zgodnie z Umową</w:t>
      </w:r>
      <w:r w:rsidR="00275E75">
        <w:rPr>
          <w:rFonts w:ascii="Arial" w:hAnsi="Arial" w:cs="Arial"/>
          <w:sz w:val="20"/>
          <w:szCs w:val="20"/>
        </w:rPr>
        <w:t>, w związku z przeprowadzeniem audytu wzorniczego i opracowaniem strategii wzorniczej</w:t>
      </w:r>
      <w:r w:rsidRPr="001753A1">
        <w:rPr>
          <w:rFonts w:ascii="Arial" w:hAnsi="Arial" w:cs="Arial"/>
          <w:sz w:val="20"/>
          <w:szCs w:val="20"/>
        </w:rPr>
        <w:t>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są niezbędne do prawidłowej realizacji Projektu;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wskazane w Harmonogramie rzeczowo-finansowym stanowiącym załącznik nr 2 do Umowy;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lastRenderedPageBreak/>
        <w:t>zostały faktycznie poniesione przez Beneficjenta w okresie kwalifikowalności wydatków Projektu;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zweryfikowane i zatwierdzone przez Instytucję Pośredniczącą;</w:t>
      </w:r>
    </w:p>
    <w:p w:rsidR="001753A1" w:rsidRPr="008472F9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prawidłowo udokumentowane</w:t>
      </w:r>
      <w:r w:rsidRPr="008472F9">
        <w:rPr>
          <w:rFonts w:ascii="Arial" w:hAnsi="Arial" w:cs="Arial"/>
          <w:sz w:val="20"/>
          <w:szCs w:val="20"/>
        </w:rPr>
        <w:t>.</w:t>
      </w:r>
    </w:p>
    <w:p w:rsidR="009325D5" w:rsidRPr="00CD5963" w:rsidRDefault="009325D5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1494C" w:rsidRPr="00CD5963" w:rsidRDefault="00B1494C" w:rsidP="008A54E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§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BB1109" w:rsidRPr="00CD5963">
        <w:rPr>
          <w:rFonts w:ascii="Arial" w:hAnsi="Arial" w:cs="Arial"/>
          <w:bCs/>
          <w:sz w:val="20"/>
          <w:szCs w:val="20"/>
        </w:rPr>
        <w:t>8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C67BFB" w:rsidRPr="00CD5963" w:rsidRDefault="00C67BFB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zapewnienia finansowania </w:t>
      </w:r>
      <w:r w:rsidR="00794EA2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>rojektu.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 w:rsidRPr="00CD5963">
        <w:rPr>
          <w:rFonts w:ascii="Arial" w:hAnsi="Arial" w:cs="Arial"/>
          <w:sz w:val="20"/>
          <w:szCs w:val="20"/>
        </w:rPr>
        <w:t xml:space="preserve"> oraz wnieść wkład własny.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CB1C9D" w:rsidRPr="00CD5963">
        <w:rPr>
          <w:rFonts w:ascii="Arial" w:hAnsi="Arial" w:cs="Arial"/>
          <w:sz w:val="20"/>
          <w:szCs w:val="20"/>
        </w:rPr>
        <w:t>4</w:t>
      </w:r>
      <w:r w:rsidR="001E505A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w § </w:t>
      </w:r>
      <w:r w:rsidR="00CB1C9D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 ust. 2</w:t>
      </w:r>
      <w:r w:rsidR="00022C6C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dofinansowani</w:t>
      </w:r>
      <w:r w:rsidR="004D014F" w:rsidRPr="00CD5963">
        <w:rPr>
          <w:rFonts w:ascii="Arial" w:hAnsi="Arial" w:cs="Arial"/>
          <w:sz w:val="20"/>
          <w:szCs w:val="20"/>
        </w:rPr>
        <w:t>e</w:t>
      </w:r>
      <w:r w:rsidRPr="00CD5963">
        <w:rPr>
          <w:rFonts w:ascii="Arial" w:hAnsi="Arial" w:cs="Arial"/>
          <w:sz w:val="20"/>
          <w:szCs w:val="20"/>
        </w:rPr>
        <w:t xml:space="preserve"> ulega zmniejszeniu</w:t>
      </w:r>
      <w:r w:rsidR="004D014F" w:rsidRPr="00CD5963">
        <w:rPr>
          <w:rFonts w:ascii="Arial" w:hAnsi="Arial" w:cs="Arial"/>
          <w:sz w:val="20"/>
          <w:szCs w:val="20"/>
        </w:rPr>
        <w:t xml:space="preserve"> zgodnie z </w:t>
      </w:r>
      <w:r w:rsidR="00DF6C1A" w:rsidRPr="00CD5963">
        <w:rPr>
          <w:rFonts w:ascii="Arial" w:hAnsi="Arial" w:cs="Arial"/>
          <w:sz w:val="20"/>
          <w:szCs w:val="20"/>
        </w:rPr>
        <w:t>poziomem dofinansowania</w:t>
      </w:r>
      <w:r w:rsidR="004D014F" w:rsidRPr="00CD5963">
        <w:rPr>
          <w:rFonts w:ascii="Arial" w:hAnsi="Arial" w:cs="Arial"/>
          <w:sz w:val="20"/>
          <w:szCs w:val="20"/>
        </w:rPr>
        <w:t xml:space="preserve"> wskazan</w:t>
      </w:r>
      <w:r w:rsidR="00DF6C1A" w:rsidRPr="00CD5963">
        <w:rPr>
          <w:rFonts w:ascii="Arial" w:hAnsi="Arial" w:cs="Arial"/>
          <w:sz w:val="20"/>
          <w:szCs w:val="20"/>
        </w:rPr>
        <w:t>ym</w:t>
      </w:r>
      <w:r w:rsidR="004D014F" w:rsidRPr="00CD5963">
        <w:rPr>
          <w:rFonts w:ascii="Arial" w:hAnsi="Arial" w:cs="Arial"/>
          <w:sz w:val="20"/>
          <w:szCs w:val="20"/>
        </w:rPr>
        <w:t xml:space="preserve"> w § </w:t>
      </w:r>
      <w:r w:rsidR="00CB1C9D" w:rsidRPr="00CD5963">
        <w:rPr>
          <w:rFonts w:ascii="Arial" w:hAnsi="Arial" w:cs="Arial"/>
          <w:sz w:val="20"/>
          <w:szCs w:val="20"/>
        </w:rPr>
        <w:t>5</w:t>
      </w:r>
      <w:r w:rsidR="004D014F" w:rsidRPr="00CD5963">
        <w:rPr>
          <w:rFonts w:ascii="Arial" w:hAnsi="Arial" w:cs="Arial"/>
          <w:sz w:val="20"/>
          <w:szCs w:val="20"/>
        </w:rPr>
        <w:t xml:space="preserve"> ust. 1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 w:rsidRPr="00CD5963">
        <w:rPr>
          <w:rFonts w:ascii="Arial" w:hAnsi="Arial" w:cs="Arial"/>
          <w:sz w:val="20"/>
          <w:szCs w:val="20"/>
        </w:rPr>
        <w:t>(</w:t>
      </w:r>
      <w:r w:rsidRPr="00CD5963">
        <w:rPr>
          <w:rFonts w:ascii="Arial" w:hAnsi="Arial" w:cs="Arial"/>
          <w:sz w:val="20"/>
          <w:szCs w:val="20"/>
        </w:rPr>
        <w:t>VAT</w:t>
      </w:r>
      <w:r w:rsidR="000C0DD8" w:rsidRPr="00CD5963">
        <w:rPr>
          <w:rFonts w:ascii="Arial" w:hAnsi="Arial" w:cs="Arial"/>
          <w:sz w:val="20"/>
          <w:szCs w:val="20"/>
        </w:rPr>
        <w:t>)</w:t>
      </w:r>
      <w:r w:rsidRPr="00CD5963">
        <w:rPr>
          <w:rFonts w:ascii="Arial" w:hAnsi="Arial" w:cs="Arial"/>
          <w:sz w:val="20"/>
          <w:szCs w:val="20"/>
        </w:rPr>
        <w:t xml:space="preserve"> mogą zostać uznane za kwalifikowalne jeśli </w:t>
      </w:r>
      <w:r w:rsidR="00801F98">
        <w:rPr>
          <w:rFonts w:ascii="Arial" w:hAnsi="Arial" w:cs="Arial"/>
          <w:sz w:val="20"/>
          <w:szCs w:val="20"/>
        </w:rPr>
        <w:t xml:space="preserve">zgodnie z prawodawstwem krajowym </w:t>
      </w:r>
      <w:r w:rsidR="00080A80">
        <w:rPr>
          <w:rFonts w:ascii="Arial" w:hAnsi="Arial" w:cs="Arial"/>
          <w:sz w:val="20"/>
          <w:szCs w:val="20"/>
        </w:rPr>
        <w:t xml:space="preserve">Beneficjent </w:t>
      </w:r>
      <w:r w:rsidRPr="00CD5963">
        <w:rPr>
          <w:rFonts w:ascii="Arial" w:hAnsi="Arial" w:cs="Arial"/>
          <w:sz w:val="20"/>
          <w:szCs w:val="20"/>
        </w:rPr>
        <w:t xml:space="preserve">nie </w:t>
      </w:r>
      <w:r w:rsidR="00080A80">
        <w:rPr>
          <w:rFonts w:ascii="Arial" w:hAnsi="Arial" w:cs="Arial"/>
          <w:sz w:val="20"/>
          <w:szCs w:val="20"/>
        </w:rPr>
        <w:t>ma prawnej możliwości ich odzyskania</w:t>
      </w:r>
      <w:r w:rsidRPr="00CD5963">
        <w:rPr>
          <w:rFonts w:ascii="Arial" w:hAnsi="Arial" w:cs="Arial"/>
          <w:sz w:val="20"/>
          <w:szCs w:val="20"/>
        </w:rPr>
        <w:t>, co Beneficjent potwierdza składając oświadcze</w:t>
      </w:r>
      <w:r w:rsidR="00741C77" w:rsidRPr="00CD5963">
        <w:rPr>
          <w:rFonts w:ascii="Arial" w:hAnsi="Arial" w:cs="Arial"/>
          <w:sz w:val="20"/>
          <w:szCs w:val="20"/>
        </w:rPr>
        <w:t xml:space="preserve">nie stanowiące załącznik nr </w:t>
      </w:r>
      <w:r w:rsidR="00CB1C9D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 do Umowy.</w:t>
      </w:r>
    </w:p>
    <w:p w:rsidR="007A4918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zajścia okoliczności, </w:t>
      </w:r>
      <w:r w:rsidR="00E2449C" w:rsidRPr="00CD5963">
        <w:rPr>
          <w:rFonts w:ascii="Arial" w:hAnsi="Arial" w:cs="Arial"/>
          <w:sz w:val="20"/>
          <w:szCs w:val="20"/>
        </w:rPr>
        <w:t>w</w:t>
      </w:r>
      <w:r w:rsidR="00E77B81" w:rsidRPr="00CD5963">
        <w:rPr>
          <w:rFonts w:ascii="Arial" w:hAnsi="Arial" w:cs="Arial"/>
          <w:sz w:val="20"/>
          <w:szCs w:val="20"/>
        </w:rPr>
        <w:t xml:space="preserve"> okres</w:t>
      </w:r>
      <w:r w:rsidR="00E2449C" w:rsidRPr="00CD5963">
        <w:rPr>
          <w:rFonts w:ascii="Arial" w:hAnsi="Arial" w:cs="Arial"/>
          <w:sz w:val="20"/>
          <w:szCs w:val="20"/>
        </w:rPr>
        <w:t>ie</w:t>
      </w:r>
      <w:r w:rsidR="00D8775F">
        <w:rPr>
          <w:rFonts w:ascii="Arial" w:hAnsi="Arial" w:cs="Arial"/>
          <w:sz w:val="20"/>
          <w:szCs w:val="20"/>
        </w:rPr>
        <w:t xml:space="preserve"> realizacji Projektu </w:t>
      </w:r>
      <w:r w:rsidR="008A54E2">
        <w:rPr>
          <w:rFonts w:ascii="Arial" w:hAnsi="Arial" w:cs="Arial"/>
          <w:sz w:val="20"/>
          <w:szCs w:val="20"/>
        </w:rPr>
        <w:t>lub</w:t>
      </w:r>
      <w:r w:rsidR="00D8775F">
        <w:rPr>
          <w:rFonts w:ascii="Arial" w:hAnsi="Arial" w:cs="Arial"/>
          <w:sz w:val="20"/>
          <w:szCs w:val="20"/>
        </w:rPr>
        <w:t xml:space="preserve"> w okresie trzech lat od dnia zakończenia realizacji Projektu</w:t>
      </w:r>
      <w:r w:rsidR="00E77B81" w:rsidRPr="00CD5963">
        <w:rPr>
          <w:rFonts w:ascii="Arial" w:hAnsi="Arial" w:cs="Arial"/>
          <w:sz w:val="20"/>
          <w:szCs w:val="20"/>
        </w:rPr>
        <w:t xml:space="preserve">, o którym mowa w </w:t>
      </w:r>
      <w:r w:rsidR="001E505A" w:rsidRPr="00CD5963">
        <w:rPr>
          <w:rFonts w:ascii="Arial" w:hAnsi="Arial" w:cs="Arial"/>
          <w:sz w:val="20"/>
          <w:szCs w:val="20"/>
        </w:rPr>
        <w:t xml:space="preserve">§ </w:t>
      </w:r>
      <w:r w:rsidR="00D8775F">
        <w:rPr>
          <w:rFonts w:ascii="Arial" w:hAnsi="Arial" w:cs="Arial"/>
          <w:sz w:val="20"/>
          <w:szCs w:val="20"/>
        </w:rPr>
        <w:t>6</w:t>
      </w:r>
      <w:r w:rsidR="00E2449C" w:rsidRPr="00CD5963">
        <w:rPr>
          <w:rFonts w:ascii="Arial" w:hAnsi="Arial" w:cs="Arial"/>
          <w:sz w:val="20"/>
          <w:szCs w:val="20"/>
        </w:rPr>
        <w:t xml:space="preserve"> ust. </w:t>
      </w:r>
      <w:r w:rsidR="00D8775F">
        <w:rPr>
          <w:rFonts w:ascii="Arial" w:hAnsi="Arial" w:cs="Arial"/>
          <w:sz w:val="20"/>
          <w:szCs w:val="20"/>
        </w:rPr>
        <w:t>2</w:t>
      </w:r>
      <w:r w:rsidR="001E505A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powodujących, że Beneficjent może odliczyć lub uzyskać zwrot podatku od towarów i usług </w:t>
      </w:r>
      <w:r w:rsidR="000C0DD8" w:rsidRPr="00CD5963">
        <w:rPr>
          <w:rFonts w:ascii="Arial" w:hAnsi="Arial" w:cs="Arial"/>
          <w:sz w:val="20"/>
          <w:szCs w:val="20"/>
        </w:rPr>
        <w:t>(</w:t>
      </w:r>
      <w:r w:rsidRPr="00CD5963">
        <w:rPr>
          <w:rFonts w:ascii="Arial" w:hAnsi="Arial" w:cs="Arial"/>
          <w:sz w:val="20"/>
          <w:szCs w:val="20"/>
        </w:rPr>
        <w:t>VAT</w:t>
      </w:r>
      <w:r w:rsidR="000C0DD8" w:rsidRPr="00CD5963">
        <w:rPr>
          <w:rFonts w:ascii="Arial" w:hAnsi="Arial" w:cs="Arial"/>
          <w:sz w:val="20"/>
          <w:szCs w:val="20"/>
        </w:rPr>
        <w:t>)</w:t>
      </w:r>
      <w:r w:rsidRPr="00CD5963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CD5963">
        <w:rPr>
          <w:rFonts w:ascii="Arial" w:hAnsi="Arial" w:cs="Arial"/>
          <w:sz w:val="20"/>
          <w:szCs w:val="20"/>
        </w:rPr>
        <w:t xml:space="preserve">do </w:t>
      </w:r>
      <w:r w:rsidRPr="00CD5963">
        <w:rPr>
          <w:rFonts w:ascii="Arial" w:hAnsi="Arial" w:cs="Arial"/>
          <w:sz w:val="20"/>
          <w:szCs w:val="20"/>
        </w:rPr>
        <w:t>poinformowania Instytucji Pośredniczącej o takiej możliwości oraz do zwrotu</w:t>
      </w:r>
      <w:r w:rsidR="00BE3643">
        <w:rPr>
          <w:rFonts w:ascii="Arial" w:hAnsi="Arial" w:cs="Arial"/>
          <w:sz w:val="20"/>
          <w:szCs w:val="20"/>
        </w:rPr>
        <w:t xml:space="preserve"> wartości zapłaconego</w:t>
      </w:r>
      <w:r w:rsidR="00A638F3">
        <w:rPr>
          <w:rFonts w:ascii="Arial" w:hAnsi="Arial" w:cs="Arial"/>
          <w:sz w:val="20"/>
          <w:szCs w:val="20"/>
        </w:rPr>
        <w:t xml:space="preserve"> i poniesionego</w:t>
      </w:r>
      <w:r w:rsidR="00BE3643">
        <w:rPr>
          <w:rFonts w:ascii="Arial" w:hAnsi="Arial" w:cs="Arial"/>
          <w:sz w:val="20"/>
          <w:szCs w:val="20"/>
        </w:rPr>
        <w:t xml:space="preserve"> w ramach dofinansowania</w:t>
      </w:r>
      <w:r w:rsidRPr="00CD5963">
        <w:rPr>
          <w:rFonts w:ascii="Arial" w:hAnsi="Arial" w:cs="Arial"/>
          <w:sz w:val="20"/>
          <w:szCs w:val="20"/>
        </w:rPr>
        <w:t xml:space="preserve"> podatku od towarów i usług </w:t>
      </w:r>
      <w:r w:rsidR="000C0DD8" w:rsidRPr="00CD5963">
        <w:rPr>
          <w:rFonts w:ascii="Arial" w:hAnsi="Arial" w:cs="Arial"/>
          <w:sz w:val="20"/>
          <w:szCs w:val="20"/>
        </w:rPr>
        <w:t>(</w:t>
      </w:r>
      <w:r w:rsidRPr="00CD5963">
        <w:rPr>
          <w:rFonts w:ascii="Arial" w:hAnsi="Arial" w:cs="Arial"/>
          <w:sz w:val="20"/>
          <w:szCs w:val="20"/>
        </w:rPr>
        <w:t>VAT</w:t>
      </w:r>
      <w:r w:rsidR="000C0DD8" w:rsidRPr="00CD5963">
        <w:rPr>
          <w:rFonts w:ascii="Arial" w:hAnsi="Arial" w:cs="Arial"/>
          <w:sz w:val="20"/>
          <w:szCs w:val="20"/>
        </w:rPr>
        <w:t>)</w:t>
      </w:r>
      <w:r w:rsidRPr="00CD5963">
        <w:rPr>
          <w:rFonts w:ascii="Arial" w:hAnsi="Arial" w:cs="Arial"/>
          <w:sz w:val="20"/>
          <w:szCs w:val="20"/>
        </w:rPr>
        <w:t>, który uprzednio został przez niego określony jako niepodlegający odliczeniu i który został mu zrefundowany do chwili</w:t>
      </w:r>
      <w:r w:rsidR="000F2C38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1C311F" w:rsidRPr="001C311F">
        <w:rPr>
          <w:rFonts w:ascii="Arial" w:hAnsi="Arial" w:cs="Arial"/>
          <w:sz w:val="20"/>
          <w:szCs w:val="20"/>
        </w:rPr>
        <w:t>lub uzyskania zwrotu</w:t>
      </w:r>
      <w:r w:rsidR="001C311F"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tego podatku. 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CD5963">
      <w:pPr>
        <w:pStyle w:val="Tekstpodstawowy21"/>
        <w:spacing w:line="240" w:lineRule="auto"/>
        <w:jc w:val="center"/>
        <w:rPr>
          <w:rFonts w:ascii="Arial" w:hAnsi="Arial" w:cs="Arial"/>
          <w:sz w:val="20"/>
        </w:rPr>
      </w:pPr>
      <w:r w:rsidRPr="00CD5963">
        <w:rPr>
          <w:rFonts w:ascii="Arial" w:hAnsi="Arial" w:cs="Arial"/>
          <w:bCs/>
          <w:caps/>
          <w:sz w:val="20"/>
        </w:rPr>
        <w:t xml:space="preserve">§ </w:t>
      </w:r>
      <w:r w:rsidR="00CB1C9D" w:rsidRPr="00CD5963">
        <w:rPr>
          <w:rFonts w:ascii="Arial" w:hAnsi="Arial" w:cs="Arial"/>
          <w:bCs/>
          <w:caps/>
          <w:sz w:val="20"/>
        </w:rPr>
        <w:t>9</w:t>
      </w:r>
      <w:r w:rsidRPr="00CD5963">
        <w:rPr>
          <w:rFonts w:ascii="Arial" w:hAnsi="Arial" w:cs="Arial"/>
          <w:bCs/>
          <w:caps/>
          <w:sz w:val="20"/>
        </w:rPr>
        <w:t>.</w:t>
      </w:r>
    </w:p>
    <w:p w:rsidR="00232997" w:rsidRPr="00CD5963" w:rsidRDefault="009B16FC" w:rsidP="00CD5963">
      <w:pPr>
        <w:pStyle w:val="Tekstpodstawowy"/>
        <w:numPr>
          <w:ilvl w:val="0"/>
          <w:numId w:val="17"/>
        </w:numPr>
        <w:tabs>
          <w:tab w:val="clear" w:pos="72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Dofinansowanie będzie przekazywane na rachunek bankowy Beneficjenta </w:t>
      </w:r>
      <w:r w:rsidR="006302E9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– refundacyjny o numerze </w:t>
      </w:r>
      <w:r w:rsidR="00321414" w:rsidRPr="00CD5963">
        <w:rPr>
          <w:rFonts w:ascii="Arial" w:hAnsi="Arial" w:cs="Arial"/>
          <w:sz w:val="20"/>
          <w:szCs w:val="20"/>
        </w:rPr>
        <w:t>…………. .</w:t>
      </w:r>
    </w:p>
    <w:p w:rsidR="00B1494C" w:rsidRPr="00CD5963" w:rsidRDefault="00B1494C" w:rsidP="00CD5963">
      <w:pPr>
        <w:pStyle w:val="Tekstpodstawowy"/>
        <w:numPr>
          <w:ilvl w:val="0"/>
          <w:numId w:val="17"/>
        </w:numPr>
        <w:tabs>
          <w:tab w:val="clear" w:pos="72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</w:t>
      </w:r>
      <w:r w:rsidR="000F2C38" w:rsidRPr="00CD5963">
        <w:rPr>
          <w:rFonts w:ascii="Arial" w:hAnsi="Arial" w:cs="Arial"/>
          <w:sz w:val="20"/>
          <w:szCs w:val="20"/>
        </w:rPr>
        <w:t>jest</w:t>
      </w:r>
      <w:r w:rsidRPr="00CD5963">
        <w:rPr>
          <w:rFonts w:ascii="Arial" w:hAnsi="Arial" w:cs="Arial"/>
          <w:sz w:val="20"/>
          <w:szCs w:val="20"/>
        </w:rPr>
        <w:t xml:space="preserve"> zobowiąz</w:t>
      </w:r>
      <w:r w:rsidR="000F2C38" w:rsidRPr="00CD5963">
        <w:rPr>
          <w:rFonts w:ascii="Arial" w:hAnsi="Arial" w:cs="Arial"/>
          <w:sz w:val="20"/>
          <w:szCs w:val="20"/>
        </w:rPr>
        <w:t>any</w:t>
      </w:r>
      <w:r w:rsidRPr="00CD5963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 w:rsidRPr="00CD5963">
        <w:rPr>
          <w:rFonts w:ascii="Arial" w:hAnsi="Arial" w:cs="Arial"/>
          <w:sz w:val="20"/>
          <w:szCs w:val="20"/>
        </w:rPr>
        <w:t xml:space="preserve">księgowych </w:t>
      </w:r>
      <w:r w:rsidRPr="00CD5963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 w:rsidRPr="00CD5963">
        <w:rPr>
          <w:rFonts w:ascii="Arial" w:hAnsi="Arial" w:cs="Arial"/>
          <w:sz w:val="20"/>
          <w:szCs w:val="20"/>
        </w:rPr>
        <w:t xml:space="preserve">niekwalifikowane. Beneficjent </w:t>
      </w:r>
      <w:r w:rsidRPr="00CD5963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 w:rsidRPr="00CD5963">
        <w:rPr>
          <w:rFonts w:ascii="Arial" w:hAnsi="Arial" w:cs="Arial"/>
          <w:sz w:val="20"/>
          <w:szCs w:val="20"/>
        </w:rPr>
        <w:t xml:space="preserve"> prawa</w:t>
      </w:r>
      <w:r w:rsidRPr="00CD5963">
        <w:rPr>
          <w:rFonts w:ascii="Arial" w:hAnsi="Arial" w:cs="Arial"/>
          <w:sz w:val="20"/>
          <w:szCs w:val="20"/>
        </w:rPr>
        <w:t>.</w:t>
      </w:r>
    </w:p>
    <w:p w:rsidR="00023350" w:rsidRPr="00CD5963" w:rsidRDefault="00023350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323F22" w:rsidRPr="00CD5963" w:rsidRDefault="00B1494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Cs/>
          <w:caps/>
          <w:sz w:val="20"/>
          <w:szCs w:val="20"/>
        </w:rPr>
        <w:t xml:space="preserve">§ </w:t>
      </w:r>
      <w:r w:rsidR="00B61C0C" w:rsidRPr="00CD5963">
        <w:rPr>
          <w:rFonts w:ascii="Arial" w:hAnsi="Arial" w:cs="Arial"/>
          <w:bCs/>
          <w:caps/>
          <w:sz w:val="20"/>
          <w:szCs w:val="20"/>
        </w:rPr>
        <w:t>1</w:t>
      </w:r>
      <w:r w:rsidR="00CB1C9D" w:rsidRPr="00CD5963">
        <w:rPr>
          <w:rFonts w:ascii="Arial" w:hAnsi="Arial" w:cs="Arial"/>
          <w:bCs/>
          <w:caps/>
          <w:sz w:val="20"/>
          <w:szCs w:val="20"/>
        </w:rPr>
        <w:t>0</w:t>
      </w:r>
      <w:r w:rsidRPr="00CD5963">
        <w:rPr>
          <w:rFonts w:ascii="Arial" w:hAnsi="Arial" w:cs="Arial"/>
          <w:bCs/>
          <w:caps/>
          <w:sz w:val="20"/>
          <w:szCs w:val="20"/>
        </w:rPr>
        <w:t>.</w:t>
      </w:r>
      <w:r w:rsidR="00323F22" w:rsidRPr="00CD5963">
        <w:rPr>
          <w:rFonts w:ascii="Arial" w:hAnsi="Arial" w:cs="Arial"/>
          <w:b/>
          <w:sz w:val="20"/>
          <w:szCs w:val="20"/>
        </w:rPr>
        <w:t xml:space="preserve"> </w:t>
      </w:r>
    </w:p>
    <w:p w:rsidR="00323F22" w:rsidRPr="00CD5963" w:rsidRDefault="00323F22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Wypłata dofinansowania</w:t>
      </w:r>
    </w:p>
    <w:p w:rsidR="007B1F60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Dofinansowanie jest przekazywane Beneficjentowi w postaci</w:t>
      </w:r>
      <w:r w:rsidR="00E2449C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refundacji poniesionych przez Beneficjenta wydatków kwalifikowalnych, w postaci płatności </w:t>
      </w:r>
      <w:r w:rsidR="007A4C5F" w:rsidRPr="00CD5963">
        <w:rPr>
          <w:rFonts w:ascii="Arial" w:hAnsi="Arial" w:cs="Arial"/>
          <w:sz w:val="20"/>
          <w:szCs w:val="20"/>
        </w:rPr>
        <w:t>końcowej wypła</w:t>
      </w:r>
      <w:r w:rsidR="007A4C5F">
        <w:rPr>
          <w:rFonts w:ascii="Arial" w:hAnsi="Arial" w:cs="Arial"/>
          <w:sz w:val="20"/>
          <w:szCs w:val="20"/>
        </w:rPr>
        <w:t>canej</w:t>
      </w:r>
      <w:r w:rsidR="00442C11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w formie płatności</w:t>
      </w:r>
      <w:r w:rsidR="001753A1">
        <w:rPr>
          <w:rFonts w:ascii="Arial" w:hAnsi="Arial" w:cs="Arial"/>
          <w:sz w:val="20"/>
          <w:szCs w:val="20"/>
        </w:rPr>
        <w:t>.</w:t>
      </w:r>
    </w:p>
    <w:p w:rsidR="00B1494C" w:rsidRPr="00FA6A5C" w:rsidRDefault="00B1494C" w:rsidP="00FA6A5C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6A5C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</w:t>
      </w:r>
      <w:r w:rsidR="00E2449C" w:rsidRPr="00FA6A5C">
        <w:rPr>
          <w:rFonts w:ascii="Arial" w:hAnsi="Arial" w:cs="Arial"/>
          <w:sz w:val="20"/>
          <w:szCs w:val="20"/>
        </w:rPr>
        <w:t xml:space="preserve"> końcową</w:t>
      </w:r>
      <w:r w:rsidRPr="00FA6A5C">
        <w:rPr>
          <w:rFonts w:ascii="Arial" w:hAnsi="Arial" w:cs="Arial"/>
          <w:sz w:val="20"/>
          <w:szCs w:val="20"/>
        </w:rPr>
        <w:t>.</w:t>
      </w:r>
    </w:p>
    <w:p w:rsidR="00F1609E" w:rsidRPr="00CD5963" w:rsidRDefault="00E2449C" w:rsidP="00CD5963">
      <w:pPr>
        <w:pStyle w:val="Tekstpodstawowy"/>
        <w:numPr>
          <w:ilvl w:val="0"/>
          <w:numId w:val="123"/>
        </w:numPr>
        <w:shd w:val="clear" w:color="auto" w:fill="FFFFFF"/>
        <w:tabs>
          <w:tab w:val="clear" w:pos="502"/>
        </w:tabs>
        <w:spacing w:after="120"/>
        <w:ind w:left="357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składa wniosek o płatność końcową w terminie 30 dni od dnia poniesienia ostatniego wydatku w Projekcie, jednak nie później niż w dniu upływu okresu, o którym mowa w § 7</w:t>
      </w:r>
      <w:r w:rsidR="005661C1" w:rsidRPr="00CD5963">
        <w:rPr>
          <w:rFonts w:ascii="Arial" w:hAnsi="Arial" w:cs="Arial"/>
          <w:sz w:val="20"/>
          <w:szCs w:val="20"/>
        </w:rPr>
        <w:t xml:space="preserve"> ust</w:t>
      </w:r>
      <w:r w:rsidRPr="00CD5963">
        <w:rPr>
          <w:rFonts w:ascii="Arial" w:hAnsi="Arial" w:cs="Arial"/>
          <w:sz w:val="20"/>
          <w:szCs w:val="20"/>
        </w:rPr>
        <w:t xml:space="preserve"> 1.</w:t>
      </w:r>
      <w:r w:rsidR="00F1609E" w:rsidRPr="00CD5963">
        <w:rPr>
          <w:rFonts w:ascii="Arial" w:hAnsi="Arial" w:cs="Arial"/>
          <w:bCs/>
          <w:sz w:val="20"/>
          <w:szCs w:val="20"/>
        </w:rPr>
        <w:t xml:space="preserve"> </w:t>
      </w:r>
    </w:p>
    <w:p w:rsidR="00B1494C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Wniosek o płatność jest zatwierdzany przez Instytucję Pośredniczącą w terminie </w:t>
      </w:r>
      <w:r w:rsidR="00EB7CC9" w:rsidRPr="00CD5963">
        <w:rPr>
          <w:rFonts w:ascii="Arial" w:hAnsi="Arial" w:cs="Arial"/>
          <w:sz w:val="20"/>
          <w:szCs w:val="20"/>
        </w:rPr>
        <w:t xml:space="preserve">60 </w:t>
      </w:r>
      <w:r w:rsidRPr="00CD5963">
        <w:rPr>
          <w:rFonts w:ascii="Arial" w:hAnsi="Arial" w:cs="Arial"/>
          <w:sz w:val="20"/>
          <w:szCs w:val="20"/>
        </w:rPr>
        <w:t>dni od dnia złożenia przez Beneficjenta kompletnego i poprawnie wypełnionego wniosku o płatność.</w:t>
      </w:r>
    </w:p>
    <w:p w:rsidR="00B1494C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 w:rsidRPr="00CD5963">
        <w:rPr>
          <w:rFonts w:ascii="Arial" w:hAnsi="Arial" w:cs="Arial"/>
          <w:sz w:val="20"/>
          <w:szCs w:val="20"/>
        </w:rPr>
        <w:br/>
      </w:r>
      <w:r w:rsidR="00B1494C" w:rsidRPr="00CD5963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zapisami wniosku o dofinansowanie)</w:t>
      </w:r>
      <w:r w:rsidR="003E067F" w:rsidRPr="00CD5963">
        <w:rPr>
          <w:rFonts w:ascii="Arial" w:hAnsi="Arial" w:cs="Arial"/>
          <w:sz w:val="20"/>
          <w:szCs w:val="20"/>
        </w:rPr>
        <w:t xml:space="preserve"> oraz </w:t>
      </w:r>
      <w:r w:rsidR="00F1609E" w:rsidRPr="00CD5963">
        <w:rPr>
          <w:rFonts w:ascii="Arial" w:hAnsi="Arial" w:cs="Arial"/>
          <w:sz w:val="20"/>
          <w:szCs w:val="20"/>
        </w:rPr>
        <w:t xml:space="preserve">wystąpienia </w:t>
      </w:r>
      <w:r w:rsidR="003E067F" w:rsidRPr="00CD5963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 xml:space="preserve">niezłożenia przez Beneficjenta na wezwanie Instytucji Pośredniczącej informacji </w:t>
      </w:r>
      <w:r w:rsidRPr="00CD5963">
        <w:rPr>
          <w:rFonts w:ascii="Arial" w:hAnsi="Arial" w:cs="Arial"/>
          <w:sz w:val="20"/>
          <w:szCs w:val="20"/>
        </w:rPr>
        <w:br/>
      </w:r>
      <w:r w:rsidR="00B1494C" w:rsidRPr="00CD5963">
        <w:rPr>
          <w:rFonts w:ascii="Arial" w:hAnsi="Arial" w:cs="Arial"/>
          <w:sz w:val="20"/>
          <w:szCs w:val="20"/>
        </w:rPr>
        <w:t>i wyjaśnień dotyczących realizacji Projektu, nieusunięcia braków lub błędów w dokumentacji związanej z realizacją Projektu</w:t>
      </w:r>
      <w:r w:rsidR="00F1609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CD5963">
        <w:rPr>
          <w:rFonts w:ascii="Arial" w:hAnsi="Arial" w:cs="Arial"/>
          <w:sz w:val="20"/>
          <w:szCs w:val="20"/>
        </w:rPr>
        <w:t>;</w:t>
      </w:r>
      <w:r w:rsidR="00B1494C"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CD5963">
        <w:rPr>
          <w:rFonts w:ascii="Arial" w:hAnsi="Arial" w:cs="Arial"/>
          <w:sz w:val="20"/>
          <w:szCs w:val="20"/>
        </w:rPr>
        <w:t>prawa</w:t>
      </w:r>
      <w:r w:rsidR="003E067F" w:rsidRPr="00CD5963">
        <w:rPr>
          <w:rFonts w:ascii="Arial" w:hAnsi="Arial" w:cs="Arial"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8754BE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</w:t>
      </w:r>
      <w:r w:rsidR="00972147" w:rsidRPr="00CD5963">
        <w:rPr>
          <w:rFonts w:ascii="Arial" w:hAnsi="Arial" w:cs="Arial"/>
          <w:bCs/>
          <w:sz w:val="20"/>
          <w:szCs w:val="20"/>
        </w:rPr>
        <w:t>.</w:t>
      </w:r>
    </w:p>
    <w:p w:rsidR="0058725F" w:rsidRPr="00CD5963" w:rsidRDefault="00972147" w:rsidP="00CD5963">
      <w:pPr>
        <w:pStyle w:val="Tekstpodstawowy"/>
        <w:spacing w:after="120"/>
        <w:ind w:left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</w:t>
      </w:r>
      <w:r w:rsidR="003A2687" w:rsidRPr="00CD5963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Pr="00CD5963">
        <w:rPr>
          <w:rFonts w:ascii="Arial" w:hAnsi="Arial" w:cs="Arial"/>
          <w:sz w:val="20"/>
          <w:szCs w:val="20"/>
        </w:rPr>
        <w:t xml:space="preserve"> Instytucja Pośrednicząca informuje </w:t>
      </w:r>
      <w:r w:rsidR="003A2687" w:rsidRPr="00CD5963">
        <w:rPr>
          <w:rFonts w:ascii="Arial" w:hAnsi="Arial" w:cs="Arial"/>
          <w:sz w:val="20"/>
          <w:szCs w:val="20"/>
        </w:rPr>
        <w:t xml:space="preserve">o tym </w:t>
      </w:r>
      <w:r w:rsidRPr="00CD5963">
        <w:rPr>
          <w:rFonts w:ascii="Arial" w:hAnsi="Arial" w:cs="Arial"/>
          <w:sz w:val="20"/>
          <w:szCs w:val="20"/>
        </w:rPr>
        <w:t>Beneficjenta</w:t>
      </w:r>
      <w:r w:rsidR="003A2687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123"/>
        </w:numPr>
        <w:tabs>
          <w:tab w:val="clear" w:pos="50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przypadku, gdy wniosek o płatność zawiera braki lub błędy Beneficjent na wezwanie Instytucji Pośredniczącej jest zobowiązany do złożenia poprawionego </w:t>
      </w:r>
      <w:r w:rsidR="003A3740" w:rsidRPr="00CD5963">
        <w:rPr>
          <w:rFonts w:ascii="Arial" w:hAnsi="Arial" w:cs="Arial"/>
          <w:sz w:val="20"/>
          <w:szCs w:val="20"/>
        </w:rPr>
        <w:t>lub</w:t>
      </w:r>
      <w:r w:rsidR="00D25273">
        <w:rPr>
          <w:rFonts w:ascii="Arial" w:hAnsi="Arial" w:cs="Arial"/>
          <w:sz w:val="20"/>
          <w:szCs w:val="20"/>
        </w:rPr>
        <w:t xml:space="preserve"> uzupełnionego wniosku o </w:t>
      </w:r>
      <w:r w:rsidRPr="00CD5963">
        <w:rPr>
          <w:rFonts w:ascii="Arial" w:hAnsi="Arial" w:cs="Arial"/>
          <w:sz w:val="20"/>
          <w:szCs w:val="20"/>
        </w:rPr>
        <w:t xml:space="preserve">płatność w terminie 7 dni od dnia </w:t>
      </w:r>
      <w:r w:rsidR="003E067F" w:rsidRPr="00CD5963">
        <w:rPr>
          <w:rFonts w:ascii="Arial" w:hAnsi="Arial" w:cs="Arial"/>
          <w:sz w:val="20"/>
          <w:szCs w:val="20"/>
        </w:rPr>
        <w:t xml:space="preserve">otrzymania </w:t>
      </w:r>
      <w:r w:rsidRPr="00CD5963">
        <w:rPr>
          <w:rFonts w:ascii="Arial" w:hAnsi="Arial" w:cs="Arial"/>
          <w:sz w:val="20"/>
          <w:szCs w:val="20"/>
        </w:rPr>
        <w:t xml:space="preserve">wezwania. </w:t>
      </w:r>
    </w:p>
    <w:p w:rsidR="00B1494C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może przeprowadzić kontrolę w trakcie weryfikacji wniosku o płatność. W takim przypadku termin </w:t>
      </w:r>
      <w:r w:rsidR="00935528" w:rsidRPr="00CD5963">
        <w:rPr>
          <w:rFonts w:ascii="Arial" w:hAnsi="Arial" w:cs="Arial"/>
          <w:sz w:val="20"/>
          <w:szCs w:val="20"/>
        </w:rPr>
        <w:t xml:space="preserve">zatwierdzenia </w:t>
      </w:r>
      <w:r w:rsidRPr="00CD5963">
        <w:rPr>
          <w:rFonts w:ascii="Arial" w:hAnsi="Arial" w:cs="Arial"/>
          <w:sz w:val="20"/>
          <w:szCs w:val="20"/>
        </w:rPr>
        <w:t xml:space="preserve">wniosku o płatność ulega wydłużeniu o okres niezbędny do </w:t>
      </w:r>
      <w:r w:rsidR="00FF1E18" w:rsidRPr="00CD5963">
        <w:rPr>
          <w:rFonts w:ascii="Arial" w:hAnsi="Arial" w:cs="Arial"/>
          <w:sz w:val="20"/>
          <w:szCs w:val="20"/>
        </w:rPr>
        <w:t>w</w:t>
      </w:r>
      <w:r w:rsidR="008754BE" w:rsidRPr="00CD5963">
        <w:rPr>
          <w:rFonts w:ascii="Arial" w:hAnsi="Arial" w:cs="Arial"/>
          <w:sz w:val="20"/>
          <w:szCs w:val="20"/>
        </w:rPr>
        <w:t>ykona</w:t>
      </w:r>
      <w:r w:rsidR="00FF1E18" w:rsidRPr="00CD5963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CD5963">
        <w:rPr>
          <w:rFonts w:ascii="Arial" w:hAnsi="Arial" w:cs="Arial"/>
          <w:sz w:val="20"/>
          <w:szCs w:val="20"/>
        </w:rPr>
        <w:t xml:space="preserve"> </w:t>
      </w:r>
    </w:p>
    <w:p w:rsidR="00156506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CD5963">
        <w:rPr>
          <w:rFonts w:ascii="Arial" w:hAnsi="Arial" w:cs="Arial"/>
          <w:sz w:val="20"/>
          <w:szCs w:val="20"/>
        </w:rPr>
        <w:t xml:space="preserve">rozliczenia </w:t>
      </w:r>
      <w:r w:rsidRPr="00CD5963">
        <w:rPr>
          <w:rFonts w:ascii="Arial" w:hAnsi="Arial" w:cs="Arial"/>
          <w:sz w:val="20"/>
          <w:szCs w:val="20"/>
        </w:rPr>
        <w:t>Projektu podmiotowi zewnętrznemu w celu uzyskania opinii eksperckiej. W takim przypadku termin zatwierdzenia wniosku o płatność ulega wydłużeniu o okres niezbędny do dokonania zewnętrznej oceny. Instytucja Pośrednicząca informuje Beneficjenta o wystąpieniu o tę opinię.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CD5963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 w:rsidRPr="00CD5963">
        <w:rPr>
          <w:rFonts w:ascii="Arial" w:hAnsi="Arial" w:cs="Arial"/>
          <w:i/>
          <w:sz w:val="20"/>
          <w:szCs w:val="20"/>
        </w:rPr>
        <w:t>,</w:t>
      </w:r>
      <w:r w:rsidRPr="00CD5963">
        <w:rPr>
          <w:rFonts w:ascii="Arial" w:hAnsi="Arial" w:cs="Arial"/>
          <w:i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udostępnionym </w:t>
      </w:r>
      <w:r w:rsidR="0058230A">
        <w:rPr>
          <w:rFonts w:ascii="Arial" w:hAnsi="Arial" w:cs="Arial"/>
          <w:sz w:val="20"/>
          <w:szCs w:val="20"/>
        </w:rPr>
        <w:t xml:space="preserve">na stronie internetowej Instytucji Pośredniczącej </w:t>
      </w:r>
      <w:r w:rsidRPr="00CD5963">
        <w:rPr>
          <w:rFonts w:ascii="Arial" w:hAnsi="Arial" w:cs="Arial"/>
          <w:sz w:val="20"/>
          <w:szCs w:val="20"/>
        </w:rPr>
        <w:t xml:space="preserve">i wymogami określonymi w Umowie oraz jego zatwierdzenie przez Instytucję Pośredniczącą. 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przypadku, gdy z powodów technicznych przesłanie wniosku o płatność za pośrednictwem SL2014 nie jest możliwe, w celu rozliczenia wydatków Beneficjent składa do Instytucji Pośredniczącej wniosek o płatność w formie pisemnej i na nośniku elektronicznym lub za pośrednictwem platformy </w:t>
      </w:r>
      <w:proofErr w:type="spellStart"/>
      <w:r w:rsidRPr="00CD5963">
        <w:rPr>
          <w:rFonts w:ascii="Arial" w:hAnsi="Arial" w:cs="Arial"/>
          <w:sz w:val="20"/>
          <w:szCs w:val="20"/>
        </w:rPr>
        <w:t>ePUAP</w:t>
      </w:r>
      <w:proofErr w:type="spellEnd"/>
      <w:r w:rsidRPr="00CD5963">
        <w:rPr>
          <w:rFonts w:ascii="Arial" w:hAnsi="Arial" w:cs="Arial"/>
          <w:sz w:val="20"/>
          <w:szCs w:val="20"/>
        </w:rPr>
        <w:t xml:space="preserve"> w formacie zgodnym z SL2014. </w:t>
      </w:r>
      <w:r w:rsidR="00A638F3">
        <w:rPr>
          <w:rFonts w:ascii="Arial" w:hAnsi="Arial" w:cs="Arial"/>
          <w:sz w:val="20"/>
          <w:szCs w:val="20"/>
        </w:rPr>
        <w:t xml:space="preserve">Brak możliwości przesłania wniosku o płatność za pośrednictwem SL2014 lub </w:t>
      </w:r>
      <w:proofErr w:type="spellStart"/>
      <w:r w:rsidR="00A638F3">
        <w:rPr>
          <w:rFonts w:ascii="Arial" w:hAnsi="Arial" w:cs="Arial"/>
          <w:sz w:val="20"/>
          <w:szCs w:val="20"/>
        </w:rPr>
        <w:t>ePUAP</w:t>
      </w:r>
      <w:proofErr w:type="spellEnd"/>
      <w:r w:rsidR="00A638F3">
        <w:rPr>
          <w:rFonts w:ascii="Arial" w:hAnsi="Arial" w:cs="Arial"/>
          <w:sz w:val="20"/>
          <w:szCs w:val="20"/>
        </w:rPr>
        <w:t xml:space="preserve"> z przyczyn niewynikających z dostępności usług tych systemów, nie zwalnia Beneficjenta z sankcji związanych z nieterminowym złożeniem wniosku.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Do wniosku o płatność </w:t>
      </w:r>
      <w:r w:rsidR="007B1F60">
        <w:rPr>
          <w:rFonts w:ascii="Arial" w:hAnsi="Arial" w:cs="Arial"/>
          <w:sz w:val="20"/>
          <w:szCs w:val="20"/>
        </w:rPr>
        <w:t xml:space="preserve">końcową </w:t>
      </w:r>
      <w:r w:rsidRPr="00CD5963">
        <w:rPr>
          <w:rFonts w:ascii="Arial" w:hAnsi="Arial" w:cs="Arial"/>
          <w:sz w:val="20"/>
          <w:szCs w:val="20"/>
        </w:rPr>
        <w:t>Beneficjent zobowiązany jest kopie dokumentów potwierdzających poniesienie wydatków, tj.:</w:t>
      </w:r>
    </w:p>
    <w:p w:rsidR="00156506" w:rsidRPr="00CD5963" w:rsidRDefault="00156506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kopie</w:t>
      </w:r>
      <w:r w:rsidRPr="00CD5963">
        <w:rPr>
          <w:rFonts w:ascii="Arial" w:hAnsi="Arial" w:cs="Arial"/>
          <w:sz w:val="20"/>
          <w:szCs w:val="20"/>
        </w:rPr>
        <w:t xml:space="preserve"> dowodów księgowych wraz z potwierdzeniami dokonania zapłaty,</w:t>
      </w:r>
    </w:p>
    <w:p w:rsidR="00156506" w:rsidRPr="00CD5963" w:rsidRDefault="00156506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kopie dokumentów potwierdzających wykonanie prac,</w:t>
      </w:r>
    </w:p>
    <w:p w:rsidR="00D97E07" w:rsidRPr="00CD5963" w:rsidRDefault="00E70CF9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kopię strategii wzorniczej,</w:t>
      </w:r>
    </w:p>
    <w:p w:rsidR="00156506" w:rsidRPr="00CD5963" w:rsidRDefault="00156506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kopie innych dokumentów potwierdzających zgodność realizacji Projektu z Umową</w:t>
      </w:r>
      <w:r w:rsidR="00AA5C3A" w:rsidRPr="00CD5963">
        <w:rPr>
          <w:rFonts w:ascii="Arial" w:hAnsi="Arial" w:cs="Arial"/>
          <w:sz w:val="20"/>
          <w:szCs w:val="20"/>
        </w:rPr>
        <w:t>.</w:t>
      </w:r>
    </w:p>
    <w:p w:rsidR="00741C77" w:rsidRPr="00CD5963" w:rsidRDefault="00741C77" w:rsidP="00CD5963">
      <w:pPr>
        <w:pStyle w:val="Tekstpodstawowy"/>
        <w:numPr>
          <w:ilvl w:val="0"/>
          <w:numId w:val="123"/>
        </w:numPr>
        <w:tabs>
          <w:tab w:val="clear" w:pos="50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Warunkiem wypłaty dofinansowania jest zatwierdzenie przez Instytucję Pośredniczącą poniesionych przez Beneficjenta</w:t>
      </w:r>
      <w:r w:rsidR="00EB7CC9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wydatków kwalifikowalnych</w:t>
      </w:r>
      <w:r w:rsidR="00BD7E0F">
        <w:rPr>
          <w:rFonts w:ascii="Arial" w:hAnsi="Arial" w:cs="Arial"/>
          <w:sz w:val="20"/>
          <w:szCs w:val="20"/>
        </w:rPr>
        <w:t xml:space="preserve"> i strategii wzorniczej</w:t>
      </w:r>
      <w:r w:rsidRPr="00CD5963">
        <w:rPr>
          <w:rFonts w:ascii="Arial" w:hAnsi="Arial" w:cs="Arial"/>
          <w:sz w:val="20"/>
          <w:szCs w:val="20"/>
        </w:rPr>
        <w:t xml:space="preserve"> oraz pozytywne zweryfikowanie części sprawozdawczej wniosku o płatność oraz wniesienie przez</w:t>
      </w:r>
      <w:r w:rsidR="00D25273">
        <w:rPr>
          <w:rFonts w:ascii="Arial" w:hAnsi="Arial" w:cs="Arial"/>
          <w:sz w:val="20"/>
          <w:szCs w:val="20"/>
        </w:rPr>
        <w:t xml:space="preserve"> Beneficjenta zabezpieczenia, o </w:t>
      </w:r>
      <w:r w:rsidRPr="00CD5963">
        <w:rPr>
          <w:rFonts w:ascii="Arial" w:hAnsi="Arial" w:cs="Arial"/>
          <w:sz w:val="20"/>
          <w:szCs w:val="20"/>
        </w:rPr>
        <w:t>którym mowa w §</w:t>
      </w:r>
      <w:r w:rsidR="0008755D" w:rsidRPr="00CD5963">
        <w:rPr>
          <w:rFonts w:ascii="Arial" w:hAnsi="Arial" w:cs="Arial"/>
          <w:sz w:val="20"/>
          <w:szCs w:val="20"/>
        </w:rPr>
        <w:t>12</w:t>
      </w:r>
      <w:r w:rsidR="00EB7CC9" w:rsidRPr="00CD5963">
        <w:rPr>
          <w:rFonts w:ascii="Arial" w:hAnsi="Arial" w:cs="Arial"/>
          <w:sz w:val="20"/>
          <w:szCs w:val="20"/>
        </w:rPr>
        <w:t>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Informacja o zatwierdzeniu wniosku o płatność </w:t>
      </w:r>
      <w:r w:rsidR="00E70CF9" w:rsidRPr="00CD5963">
        <w:rPr>
          <w:rFonts w:ascii="Arial" w:hAnsi="Arial" w:cs="Arial"/>
          <w:sz w:val="20"/>
          <w:szCs w:val="20"/>
        </w:rPr>
        <w:t xml:space="preserve">oraz strategii wzorniczej </w:t>
      </w:r>
      <w:r w:rsidRPr="00CD5963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płatność. W przypadku wystąpienia rozbieżności między kwotą wnioskowaną przez Beneficjenta we wniosku o płatność a wysokością kwoty zatwierdzonej do wypłaty Instytucja Pośrednicząca przekazuje również uzasadnienie.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:rsidR="00156506" w:rsidRPr="00CD5963" w:rsidRDefault="00156506" w:rsidP="00CD5963">
      <w:pPr>
        <w:pStyle w:val="Tekstpodstawowy"/>
        <w:numPr>
          <w:ilvl w:val="1"/>
          <w:numId w:val="29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="00B70876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(w szczególności w przypadku stwierdzenia rozbieżności między realizowanymi działaniami </w:t>
      </w:r>
      <w:r w:rsidR="00B70876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a zapisami wniosku o dofinansowanie) oraz wystąpienia podejrzenia lub stwierdzenia nieprawidłowości;</w:t>
      </w:r>
    </w:p>
    <w:p w:rsidR="008754BE" w:rsidRPr="00CD5963" w:rsidRDefault="00156506" w:rsidP="00CD5963">
      <w:pPr>
        <w:pStyle w:val="Tekstpodstawowy"/>
        <w:numPr>
          <w:ilvl w:val="1"/>
          <w:numId w:val="29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</w:t>
      </w:r>
      <w:r w:rsidR="008754BE"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8754BE" w:rsidP="00CD5963">
      <w:pPr>
        <w:pStyle w:val="Tekstpodstawowy"/>
        <w:numPr>
          <w:ilvl w:val="1"/>
          <w:numId w:val="29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</w:t>
      </w:r>
      <w:r w:rsidR="00436E0A" w:rsidRPr="00CD5963">
        <w:rPr>
          <w:rFonts w:ascii="Arial" w:hAnsi="Arial" w:cs="Arial"/>
          <w:bCs/>
          <w:sz w:val="20"/>
          <w:szCs w:val="20"/>
        </w:rPr>
        <w:t>.</w:t>
      </w:r>
    </w:p>
    <w:p w:rsidR="00B4585C" w:rsidRPr="00CD5963" w:rsidRDefault="003A2687" w:rsidP="00CD5963">
      <w:pPr>
        <w:pStyle w:val="Tekstpodstawowy"/>
        <w:spacing w:after="120"/>
        <w:ind w:left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CD5963" w:rsidDel="003A2687">
        <w:rPr>
          <w:rFonts w:ascii="Arial" w:hAnsi="Arial" w:cs="Arial"/>
          <w:sz w:val="20"/>
          <w:szCs w:val="20"/>
        </w:rPr>
        <w:t xml:space="preserve"> 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Uprawnienie Instytucji Pośredniczącej do wstrzymania zatwierdzenia wniosku o płatność lub wystawienia zlecenia płatności nie uchybia uprawnieniu do rozwiązania Umowy zgodnie z § </w:t>
      </w:r>
      <w:r w:rsidR="0008755D" w:rsidRPr="00CD5963">
        <w:rPr>
          <w:rFonts w:ascii="Arial" w:hAnsi="Arial" w:cs="Arial"/>
          <w:sz w:val="20"/>
          <w:szCs w:val="20"/>
        </w:rPr>
        <w:t>22</w:t>
      </w:r>
      <w:r w:rsidRPr="00CD5963">
        <w:rPr>
          <w:rFonts w:ascii="Arial" w:hAnsi="Arial" w:cs="Arial"/>
          <w:sz w:val="20"/>
          <w:szCs w:val="20"/>
        </w:rPr>
        <w:t>.</w:t>
      </w:r>
    </w:p>
    <w:p w:rsidR="00156506" w:rsidRPr="00A731C6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4" w:history="1">
        <w:r w:rsidRPr="00CD5963">
          <w:rPr>
            <w:rFonts w:ascii="Arial" w:hAnsi="Arial" w:cs="Arial"/>
            <w:sz w:val="20"/>
            <w:szCs w:val="20"/>
          </w:rPr>
          <w:t>www.bgk.com.pl</w:t>
        </w:r>
      </w:hyperlink>
      <w:r w:rsidRPr="00A731C6">
        <w:rPr>
          <w:rFonts w:ascii="Arial" w:hAnsi="Arial" w:cs="Arial"/>
          <w:sz w:val="20"/>
          <w:szCs w:val="20"/>
        </w:rPr>
        <w:t>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nie ponosi odpowiedzialności za brak zatwierdzenia wniosku o płatność, brak wystawienia zlecenia płatności lub opóźnienia w przekazywaniu środków na rachunek bankowy Beneficjenta wynikające z przyczyn od niej niezależnych, w tym w szczególności: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braku dostępności środków na rachu</w:t>
      </w:r>
      <w:r w:rsidR="00741C77" w:rsidRPr="00CD5963">
        <w:rPr>
          <w:rFonts w:ascii="Arial" w:hAnsi="Arial" w:cs="Arial"/>
          <w:sz w:val="20"/>
          <w:szCs w:val="20"/>
        </w:rPr>
        <w:t>nkach, z których realizowane są</w:t>
      </w:r>
      <w:r w:rsidR="00B70876" w:rsidRPr="00CD5963">
        <w:rPr>
          <w:rFonts w:ascii="Arial" w:hAnsi="Arial" w:cs="Arial"/>
          <w:sz w:val="20"/>
          <w:szCs w:val="20"/>
        </w:rPr>
        <w:t xml:space="preserve"> wypłaty dofinansowania</w:t>
      </w:r>
      <w:r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 w:rsidRPr="00CD5963">
        <w:rPr>
          <w:rFonts w:ascii="Arial" w:hAnsi="Arial" w:cs="Arial"/>
          <w:sz w:val="20"/>
          <w:szCs w:val="20"/>
        </w:rPr>
        <w:t>wypłaty dofinansowania</w:t>
      </w:r>
      <w:r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wypowiedzenia Umowy przez którąkolwiek ze Stron.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Dowody księgowe, o których mowa w ust. 1</w:t>
      </w:r>
      <w:r w:rsidR="00EB7CC9" w:rsidRPr="00CD5963">
        <w:rPr>
          <w:rFonts w:ascii="Arial" w:hAnsi="Arial" w:cs="Arial"/>
          <w:sz w:val="20"/>
          <w:szCs w:val="20"/>
        </w:rPr>
        <w:t>1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AA5C3A" w:rsidRPr="00CD5963">
        <w:rPr>
          <w:rFonts w:ascii="Arial" w:hAnsi="Arial" w:cs="Arial"/>
          <w:sz w:val="20"/>
          <w:szCs w:val="20"/>
        </w:rPr>
        <w:t>pkt 1</w:t>
      </w:r>
      <w:r w:rsidR="00B70876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nr dowodu księgowego, którego opis dotyczy;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nazwę Programu, w ramach którego wydatek jest realizowany;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nr Umowy;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wskazanie przepi</w:t>
      </w:r>
      <w:r w:rsidR="00417B69" w:rsidRPr="00CD5963">
        <w:rPr>
          <w:rFonts w:ascii="Arial" w:hAnsi="Arial" w:cs="Arial"/>
          <w:sz w:val="20"/>
          <w:szCs w:val="20"/>
        </w:rPr>
        <w:t>su (art., pkt i lit.)</w:t>
      </w:r>
      <w:r w:rsidRPr="00CD5963">
        <w:rPr>
          <w:rFonts w:ascii="Arial" w:hAnsi="Arial" w:cs="Arial"/>
          <w:sz w:val="20"/>
          <w:szCs w:val="20"/>
        </w:rPr>
        <w:t xml:space="preserve"> ustawy z dnia 29 stycznia 2004 r. - Prawo zamówień publicznych, zgodnie z którym wydatek został poniesiony</w:t>
      </w:r>
      <w:r w:rsidRPr="00A731C6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A328D8" w:rsidRPr="00A731C6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poprawić we wniosku o płatność oczywiste pomyłki pisarskie lub rachunkowe, niezwłocznie zawiadamiając o tym Beneficjenta.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064D68" w:rsidRPr="00CD5963" w:rsidRDefault="00064D68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§ 1</w:t>
      </w:r>
      <w:r w:rsidR="0008755D" w:rsidRPr="00CD5963">
        <w:rPr>
          <w:rFonts w:ascii="Arial" w:hAnsi="Arial" w:cs="Arial"/>
          <w:sz w:val="20"/>
          <w:szCs w:val="20"/>
        </w:rPr>
        <w:t>1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Monitoring i sprawozdawczość</w:t>
      </w:r>
    </w:p>
    <w:p w:rsidR="007A4C5F" w:rsidRPr="007A4C5F" w:rsidRDefault="007A4C5F" w:rsidP="00FA6A5C">
      <w:pPr>
        <w:numPr>
          <w:ilvl w:val="0"/>
          <w:numId w:val="126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4C5F">
        <w:rPr>
          <w:rFonts w:ascii="Arial" w:hAnsi="Arial" w:cs="Arial"/>
          <w:sz w:val="20"/>
          <w:szCs w:val="20"/>
        </w:rPr>
        <w:t xml:space="preserve">Instytucja Pośrednicząca monitoruje realizację </w:t>
      </w:r>
      <w:r w:rsidR="001753A1">
        <w:rPr>
          <w:rFonts w:ascii="Arial" w:hAnsi="Arial" w:cs="Arial"/>
          <w:sz w:val="20"/>
          <w:szCs w:val="20"/>
        </w:rPr>
        <w:t>P</w:t>
      </w:r>
      <w:r w:rsidRPr="007A4C5F">
        <w:rPr>
          <w:rFonts w:ascii="Arial" w:hAnsi="Arial" w:cs="Arial"/>
          <w:sz w:val="20"/>
          <w:szCs w:val="20"/>
        </w:rPr>
        <w:t>rojektu, a w szczególności osiąganie wskaźników projektu w terminach i wielkościach określonych we wniosku o dofinansowanie.</w:t>
      </w:r>
    </w:p>
    <w:p w:rsidR="00B1494C" w:rsidRPr="00CD5963" w:rsidRDefault="00B1494C" w:rsidP="00CD5963">
      <w:pPr>
        <w:numPr>
          <w:ilvl w:val="0"/>
          <w:numId w:val="126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do:</w:t>
      </w:r>
    </w:p>
    <w:p w:rsidR="00B1494C" w:rsidRPr="00CD5963" w:rsidRDefault="0008755D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złożenia </w:t>
      </w:r>
      <w:r w:rsidR="00B1494C" w:rsidRPr="00CD5963">
        <w:rPr>
          <w:rFonts w:ascii="Arial" w:hAnsi="Arial" w:cs="Arial"/>
          <w:sz w:val="20"/>
          <w:szCs w:val="20"/>
        </w:rPr>
        <w:t xml:space="preserve">do Instytucji Pośredniczącej </w:t>
      </w:r>
      <w:r w:rsidRPr="00CD5963">
        <w:rPr>
          <w:rFonts w:ascii="Arial" w:hAnsi="Arial" w:cs="Arial"/>
          <w:sz w:val="20"/>
          <w:szCs w:val="20"/>
        </w:rPr>
        <w:t xml:space="preserve">wniosku </w:t>
      </w:r>
      <w:r w:rsidR="00B1494C" w:rsidRPr="00CD5963">
        <w:rPr>
          <w:rFonts w:ascii="Arial" w:hAnsi="Arial" w:cs="Arial"/>
          <w:sz w:val="20"/>
          <w:szCs w:val="20"/>
        </w:rPr>
        <w:t>o płatność</w:t>
      </w:r>
      <w:r w:rsidRPr="00CD5963">
        <w:rPr>
          <w:rFonts w:ascii="Arial" w:hAnsi="Arial" w:cs="Arial"/>
          <w:sz w:val="20"/>
          <w:szCs w:val="20"/>
        </w:rPr>
        <w:t xml:space="preserve"> końcową</w:t>
      </w:r>
      <w:r w:rsidR="00B1494C" w:rsidRPr="00CD5963">
        <w:rPr>
          <w:rFonts w:ascii="Arial" w:hAnsi="Arial" w:cs="Arial"/>
          <w:sz w:val="20"/>
          <w:szCs w:val="20"/>
        </w:rPr>
        <w:t xml:space="preserve">, w </w:t>
      </w:r>
      <w:r w:rsidR="00D25273">
        <w:rPr>
          <w:rFonts w:ascii="Arial" w:hAnsi="Arial" w:cs="Arial"/>
          <w:sz w:val="20"/>
          <w:szCs w:val="20"/>
        </w:rPr>
        <w:t>terminie określonym w § </w:t>
      </w:r>
      <w:r w:rsidRPr="00CD5963">
        <w:rPr>
          <w:rFonts w:ascii="Arial" w:hAnsi="Arial" w:cs="Arial"/>
          <w:sz w:val="20"/>
          <w:szCs w:val="20"/>
        </w:rPr>
        <w:t xml:space="preserve">10 ust. 3 </w:t>
      </w:r>
      <w:r w:rsidR="00B1494C" w:rsidRPr="00CD5963">
        <w:rPr>
          <w:rFonts w:ascii="Arial" w:hAnsi="Arial" w:cs="Arial"/>
          <w:sz w:val="20"/>
          <w:szCs w:val="20"/>
        </w:rPr>
        <w:t xml:space="preserve">z wypełnioną częścią </w:t>
      </w:r>
      <w:r w:rsidR="006C453E" w:rsidRPr="00CD5963">
        <w:rPr>
          <w:rFonts w:ascii="Arial" w:hAnsi="Arial" w:cs="Arial"/>
          <w:sz w:val="20"/>
          <w:szCs w:val="20"/>
        </w:rPr>
        <w:t>sprawozdawczą</w:t>
      </w:r>
      <w:r w:rsidR="00B1494C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pomiaru wartości wskaźników zawartych we wniosku o dofinansowanie Projektu, osiąganych w </w:t>
      </w:r>
      <w:r w:rsidR="00D8775F" w:rsidRPr="00CD5963">
        <w:rPr>
          <w:rFonts w:ascii="Arial" w:hAnsi="Arial" w:cs="Arial"/>
          <w:sz w:val="20"/>
          <w:szCs w:val="20"/>
        </w:rPr>
        <w:t>okresie</w:t>
      </w:r>
      <w:r w:rsidR="00D8775F">
        <w:rPr>
          <w:rFonts w:ascii="Arial" w:hAnsi="Arial" w:cs="Arial"/>
          <w:sz w:val="20"/>
          <w:szCs w:val="20"/>
        </w:rPr>
        <w:t xml:space="preserve"> realizacji Projektu oraz w okresie trzech lat od dnia zakończenia realizacji Projektu</w:t>
      </w:r>
      <w:r w:rsidRPr="00CD5963">
        <w:rPr>
          <w:rFonts w:ascii="Arial" w:hAnsi="Arial" w:cs="Arial"/>
          <w:sz w:val="20"/>
          <w:szCs w:val="20"/>
        </w:rPr>
        <w:t>, o którym mowa w</w:t>
      </w:r>
      <w:r w:rsidR="00F936AA" w:rsidRPr="00CD5963">
        <w:rPr>
          <w:rFonts w:ascii="Arial" w:hAnsi="Arial" w:cs="Arial"/>
          <w:sz w:val="20"/>
          <w:szCs w:val="20"/>
        </w:rPr>
        <w:t xml:space="preserve"> </w:t>
      </w:r>
      <w:r w:rsidR="001365A0" w:rsidRPr="00CD5963">
        <w:rPr>
          <w:rFonts w:ascii="Arial" w:hAnsi="Arial" w:cs="Arial"/>
          <w:sz w:val="20"/>
          <w:szCs w:val="20"/>
        </w:rPr>
        <w:t xml:space="preserve">§ </w:t>
      </w:r>
      <w:r w:rsidR="00D8775F">
        <w:rPr>
          <w:rFonts w:ascii="Arial" w:hAnsi="Arial" w:cs="Arial"/>
          <w:sz w:val="20"/>
          <w:szCs w:val="20"/>
        </w:rPr>
        <w:t>6</w:t>
      </w:r>
      <w:r w:rsidR="0008755D" w:rsidRPr="00CD5963">
        <w:rPr>
          <w:rFonts w:ascii="Arial" w:hAnsi="Arial" w:cs="Arial"/>
          <w:sz w:val="20"/>
          <w:szCs w:val="20"/>
        </w:rPr>
        <w:t xml:space="preserve"> ust. </w:t>
      </w:r>
      <w:r w:rsidR="00D8775F">
        <w:rPr>
          <w:rFonts w:ascii="Arial" w:hAnsi="Arial" w:cs="Arial"/>
          <w:sz w:val="20"/>
          <w:szCs w:val="20"/>
        </w:rPr>
        <w:t>2</w:t>
      </w:r>
      <w:r w:rsidRPr="00CD5963">
        <w:rPr>
          <w:rFonts w:ascii="Arial" w:hAnsi="Arial" w:cs="Arial"/>
          <w:sz w:val="20"/>
          <w:szCs w:val="20"/>
        </w:rPr>
        <w:t xml:space="preserve">, w </w:t>
      </w:r>
      <w:r w:rsidR="009F2A39" w:rsidRPr="00CD5963">
        <w:rPr>
          <w:rFonts w:ascii="Arial" w:hAnsi="Arial" w:cs="Arial"/>
          <w:sz w:val="20"/>
          <w:szCs w:val="20"/>
        </w:rPr>
        <w:t>szczególności</w:t>
      </w:r>
      <w:r w:rsidRPr="00CD5963">
        <w:rPr>
          <w:rFonts w:ascii="Arial" w:hAnsi="Arial" w:cs="Arial"/>
          <w:sz w:val="20"/>
          <w:szCs w:val="20"/>
        </w:rPr>
        <w:t xml:space="preserve"> obowiązkowych wskaźników z listy wskaźników zaimplementowanej do SL2014</w:t>
      </w:r>
      <w:r w:rsidR="005A2D77" w:rsidRPr="00CD5963">
        <w:rPr>
          <w:rFonts w:ascii="Arial" w:hAnsi="Arial" w:cs="Arial"/>
          <w:sz w:val="20"/>
          <w:szCs w:val="20"/>
        </w:rPr>
        <w:t xml:space="preserve"> oraz przekazywania do Instytu</w:t>
      </w:r>
      <w:r w:rsidR="00D25273">
        <w:rPr>
          <w:rFonts w:ascii="Arial" w:hAnsi="Arial" w:cs="Arial"/>
          <w:sz w:val="20"/>
          <w:szCs w:val="20"/>
        </w:rPr>
        <w:t>cji Pośredniczącej informacji w </w:t>
      </w:r>
      <w:r w:rsidR="005A2D77" w:rsidRPr="00CD5963">
        <w:rPr>
          <w:rFonts w:ascii="Arial" w:hAnsi="Arial" w:cs="Arial"/>
          <w:sz w:val="20"/>
          <w:szCs w:val="20"/>
        </w:rPr>
        <w:t xml:space="preserve">tym zakresie w terminie 1 miesiąca od upływu terminu </w:t>
      </w:r>
      <w:r w:rsidR="00E04302" w:rsidRPr="00CD5963">
        <w:rPr>
          <w:rFonts w:ascii="Arial" w:hAnsi="Arial" w:cs="Arial"/>
          <w:sz w:val="20"/>
          <w:szCs w:val="20"/>
        </w:rPr>
        <w:t>określonego w Umowie na osiągnięcie wskaźników rezultatu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do Instytucji Pośredniczącej</w:t>
      </w:r>
      <w:r w:rsidR="009F2A39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9F2A39" w:rsidRPr="00CD5963">
        <w:rPr>
          <w:rFonts w:ascii="Arial" w:hAnsi="Arial" w:cs="Arial"/>
          <w:sz w:val="20"/>
          <w:szCs w:val="20"/>
        </w:rPr>
        <w:t>w</w:t>
      </w:r>
      <w:r w:rsidR="00670BAA" w:rsidRPr="00CD5963">
        <w:rPr>
          <w:rFonts w:ascii="Arial" w:hAnsi="Arial" w:cs="Arial"/>
          <w:sz w:val="20"/>
          <w:szCs w:val="20"/>
        </w:rPr>
        <w:t>e</w:t>
      </w:r>
      <w:r w:rsidR="009F2A39" w:rsidRPr="00CD5963">
        <w:rPr>
          <w:rFonts w:ascii="Arial" w:hAnsi="Arial" w:cs="Arial"/>
          <w:sz w:val="20"/>
          <w:szCs w:val="20"/>
        </w:rPr>
        <w:t xml:space="preserve"> </w:t>
      </w:r>
      <w:r w:rsidR="00670BAA" w:rsidRPr="00CD5963">
        <w:rPr>
          <w:rFonts w:ascii="Arial" w:hAnsi="Arial" w:cs="Arial"/>
          <w:sz w:val="20"/>
          <w:szCs w:val="20"/>
        </w:rPr>
        <w:t xml:space="preserve">wskazanym </w:t>
      </w:r>
      <w:r w:rsidR="009F2A39" w:rsidRPr="00CD5963">
        <w:rPr>
          <w:rFonts w:ascii="Arial" w:hAnsi="Arial" w:cs="Arial"/>
          <w:sz w:val="20"/>
          <w:szCs w:val="20"/>
        </w:rPr>
        <w:t>terminie,</w:t>
      </w:r>
      <w:r w:rsidRPr="00CD5963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 w:rsidRPr="00CD5963">
        <w:rPr>
          <w:rFonts w:ascii="Arial" w:hAnsi="Arial" w:cs="Arial"/>
          <w:sz w:val="20"/>
          <w:szCs w:val="20"/>
        </w:rPr>
        <w:t>w </w:t>
      </w:r>
      <w:r w:rsidRPr="00CD5963">
        <w:rPr>
          <w:rFonts w:ascii="Arial" w:hAnsi="Arial" w:cs="Arial"/>
          <w:sz w:val="20"/>
          <w:szCs w:val="20"/>
        </w:rPr>
        <w:t xml:space="preserve">okresie </w:t>
      </w:r>
      <w:r w:rsidR="00427582" w:rsidRPr="00CD5963">
        <w:rPr>
          <w:rFonts w:ascii="Arial" w:hAnsi="Arial" w:cs="Arial"/>
          <w:sz w:val="20"/>
          <w:szCs w:val="20"/>
        </w:rPr>
        <w:t xml:space="preserve">realizacji </w:t>
      </w:r>
      <w:r w:rsidR="005A2D77" w:rsidRPr="00CD5963">
        <w:rPr>
          <w:rFonts w:ascii="Arial" w:hAnsi="Arial" w:cs="Arial"/>
          <w:sz w:val="20"/>
          <w:szCs w:val="20"/>
        </w:rPr>
        <w:t>P</w:t>
      </w:r>
      <w:r w:rsidR="00427582" w:rsidRPr="00CD5963">
        <w:rPr>
          <w:rFonts w:ascii="Arial" w:hAnsi="Arial" w:cs="Arial"/>
          <w:sz w:val="20"/>
          <w:szCs w:val="20"/>
        </w:rPr>
        <w:t xml:space="preserve">rojektu oraz </w:t>
      </w:r>
      <w:r w:rsidR="002E30C3" w:rsidRPr="00CD5963">
        <w:rPr>
          <w:rFonts w:ascii="Arial" w:hAnsi="Arial" w:cs="Arial"/>
          <w:sz w:val="20"/>
          <w:szCs w:val="20"/>
        </w:rPr>
        <w:t xml:space="preserve">w okresie </w:t>
      </w:r>
      <w:r w:rsidRPr="00CD5963">
        <w:rPr>
          <w:rFonts w:ascii="Arial" w:hAnsi="Arial" w:cs="Arial"/>
          <w:sz w:val="20"/>
          <w:szCs w:val="20"/>
        </w:rPr>
        <w:t xml:space="preserve">wskazanym w § </w:t>
      </w:r>
      <w:r w:rsidR="00F936AA" w:rsidRPr="00BF3081">
        <w:rPr>
          <w:rFonts w:ascii="Arial" w:hAnsi="Arial" w:cs="Arial"/>
          <w:sz w:val="20"/>
          <w:szCs w:val="20"/>
        </w:rPr>
        <w:t>1</w:t>
      </w:r>
      <w:r w:rsidR="0008755D" w:rsidRPr="00BF3081">
        <w:rPr>
          <w:rFonts w:ascii="Arial" w:hAnsi="Arial" w:cs="Arial"/>
          <w:sz w:val="20"/>
          <w:szCs w:val="20"/>
        </w:rPr>
        <w:t>6</w:t>
      </w:r>
      <w:r w:rsidR="002F292D" w:rsidRPr="00BF3081">
        <w:rPr>
          <w:rFonts w:ascii="Arial" w:hAnsi="Arial" w:cs="Arial"/>
          <w:sz w:val="20"/>
          <w:szCs w:val="20"/>
        </w:rPr>
        <w:t xml:space="preserve"> </w:t>
      </w:r>
      <w:r w:rsidRPr="00BF3081">
        <w:rPr>
          <w:rFonts w:ascii="Arial" w:hAnsi="Arial" w:cs="Arial"/>
          <w:sz w:val="20"/>
          <w:szCs w:val="20"/>
        </w:rPr>
        <w:t>ust. 1</w:t>
      </w:r>
      <w:r w:rsidR="002E30C3" w:rsidRPr="00BF3081">
        <w:rPr>
          <w:rFonts w:ascii="Arial" w:hAnsi="Arial" w:cs="Arial"/>
          <w:sz w:val="20"/>
          <w:szCs w:val="20"/>
        </w:rPr>
        <w:t>-</w:t>
      </w:r>
      <w:r w:rsidRPr="00BF3081">
        <w:rPr>
          <w:rFonts w:ascii="Arial" w:hAnsi="Arial" w:cs="Arial"/>
          <w:sz w:val="20"/>
          <w:szCs w:val="20"/>
        </w:rPr>
        <w:t xml:space="preserve"> 4;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</w:t>
      </w:r>
      <w:r w:rsidR="005A2D77" w:rsidRPr="00CD5963">
        <w:rPr>
          <w:rFonts w:ascii="Arial" w:hAnsi="Arial" w:cs="Arial"/>
          <w:sz w:val="20"/>
          <w:szCs w:val="20"/>
        </w:rPr>
        <w:t xml:space="preserve"> w okresie realizacji Projektu</w:t>
      </w:r>
      <w:r w:rsidRPr="00CD5963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 w:rsidRPr="00CD5963">
        <w:rPr>
          <w:rFonts w:ascii="Arial" w:hAnsi="Arial" w:cs="Arial"/>
          <w:sz w:val="20"/>
          <w:szCs w:val="20"/>
        </w:rPr>
        <w:t>e</w:t>
      </w:r>
      <w:r w:rsidRPr="00CD5963">
        <w:rPr>
          <w:rFonts w:ascii="Arial" w:hAnsi="Arial" w:cs="Arial"/>
          <w:sz w:val="20"/>
          <w:szCs w:val="20"/>
        </w:rPr>
        <w:t xml:space="preserve"> wzorem i w terminach określonych przez Instytucj</w:t>
      </w:r>
      <w:r w:rsidR="006879E6" w:rsidRPr="00CD5963">
        <w:rPr>
          <w:rFonts w:ascii="Arial" w:hAnsi="Arial" w:cs="Arial"/>
          <w:sz w:val="20"/>
          <w:szCs w:val="20"/>
        </w:rPr>
        <w:t>ę</w:t>
      </w:r>
      <w:r w:rsidRPr="00CD5963">
        <w:rPr>
          <w:rFonts w:ascii="Arial" w:hAnsi="Arial" w:cs="Arial"/>
          <w:sz w:val="20"/>
          <w:szCs w:val="20"/>
        </w:rPr>
        <w:t xml:space="preserve"> Pośredniczącą; </w:t>
      </w:r>
    </w:p>
    <w:p w:rsidR="00B1494C" w:rsidRPr="00CD5963" w:rsidRDefault="0008463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niezwłocznego </w:t>
      </w:r>
      <w:r w:rsidR="00B1494C" w:rsidRPr="00CD5963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CD5963">
        <w:rPr>
          <w:rFonts w:ascii="Arial" w:hAnsi="Arial" w:cs="Arial"/>
          <w:sz w:val="20"/>
          <w:szCs w:val="20"/>
        </w:rPr>
        <w:t>B</w:t>
      </w:r>
      <w:r w:rsidR="00B1494C" w:rsidRPr="00CD5963">
        <w:rPr>
          <w:rFonts w:ascii="Arial" w:hAnsi="Arial" w:cs="Arial"/>
          <w:sz w:val="20"/>
          <w:szCs w:val="20"/>
        </w:rPr>
        <w:t xml:space="preserve">eneficjenta </w:t>
      </w:r>
      <w:r w:rsidR="0034024A" w:rsidRPr="00CD5963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CD5963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CD5963">
        <w:rPr>
          <w:rFonts w:ascii="Arial" w:hAnsi="Arial" w:cs="Arial"/>
          <w:sz w:val="20"/>
          <w:szCs w:val="20"/>
        </w:rPr>
        <w:t xml:space="preserve">Projektu </w:t>
      </w:r>
      <w:r w:rsidR="00925E2F" w:rsidRPr="00CD5963">
        <w:rPr>
          <w:rFonts w:ascii="Arial" w:hAnsi="Arial" w:cs="Arial"/>
          <w:sz w:val="20"/>
          <w:szCs w:val="20"/>
        </w:rPr>
        <w:t xml:space="preserve">oraz </w:t>
      </w:r>
      <w:r w:rsidR="002E30C3" w:rsidRPr="00CD5963">
        <w:rPr>
          <w:rFonts w:ascii="Arial" w:hAnsi="Arial" w:cs="Arial"/>
          <w:sz w:val="20"/>
          <w:szCs w:val="20"/>
        </w:rPr>
        <w:t xml:space="preserve">w okresie </w:t>
      </w:r>
      <w:r w:rsidR="00925E2F" w:rsidRPr="00CD5963">
        <w:rPr>
          <w:rFonts w:ascii="Arial" w:hAnsi="Arial" w:cs="Arial"/>
          <w:sz w:val="20"/>
          <w:szCs w:val="20"/>
        </w:rPr>
        <w:t xml:space="preserve">wskazanym w § </w:t>
      </w:r>
      <w:r w:rsidR="00F936AA" w:rsidRPr="00CD5963">
        <w:rPr>
          <w:rFonts w:ascii="Arial" w:hAnsi="Arial" w:cs="Arial"/>
          <w:sz w:val="20"/>
          <w:szCs w:val="20"/>
        </w:rPr>
        <w:t>1</w:t>
      </w:r>
      <w:r w:rsidR="0008755D" w:rsidRPr="00CD5963">
        <w:rPr>
          <w:rFonts w:ascii="Arial" w:hAnsi="Arial" w:cs="Arial"/>
          <w:sz w:val="20"/>
          <w:szCs w:val="20"/>
        </w:rPr>
        <w:t>6</w:t>
      </w:r>
      <w:r w:rsidR="002F292D" w:rsidRPr="00CD5963">
        <w:rPr>
          <w:rFonts w:ascii="Arial" w:hAnsi="Arial" w:cs="Arial"/>
          <w:sz w:val="20"/>
          <w:szCs w:val="20"/>
        </w:rPr>
        <w:t xml:space="preserve"> </w:t>
      </w:r>
      <w:r w:rsidR="00925E2F" w:rsidRPr="00CD5963">
        <w:rPr>
          <w:rFonts w:ascii="Arial" w:hAnsi="Arial" w:cs="Arial"/>
          <w:sz w:val="20"/>
          <w:szCs w:val="20"/>
        </w:rPr>
        <w:t>ust. 1</w:t>
      </w:r>
      <w:r w:rsidR="002E30C3" w:rsidRPr="00CD5963">
        <w:rPr>
          <w:rFonts w:ascii="Arial" w:hAnsi="Arial" w:cs="Arial"/>
          <w:sz w:val="20"/>
          <w:szCs w:val="20"/>
        </w:rPr>
        <w:t>-</w:t>
      </w:r>
      <w:r w:rsidR="00925E2F" w:rsidRPr="00CD5963">
        <w:rPr>
          <w:rFonts w:ascii="Arial" w:hAnsi="Arial" w:cs="Arial"/>
          <w:sz w:val="20"/>
          <w:szCs w:val="20"/>
        </w:rPr>
        <w:t xml:space="preserve"> 4</w:t>
      </w:r>
      <w:r w:rsidR="00B1494C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do Instytucji Pośredniczące</w:t>
      </w:r>
      <w:r w:rsidR="002E69CA" w:rsidRPr="00CD5963">
        <w:rPr>
          <w:rFonts w:ascii="Arial" w:hAnsi="Arial" w:cs="Arial"/>
          <w:sz w:val="20"/>
          <w:szCs w:val="20"/>
        </w:rPr>
        <w:t>j</w:t>
      </w:r>
      <w:r w:rsidRPr="00CD5963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</w:t>
      </w:r>
      <w:r w:rsidR="00D2527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>dni od dnia wystąpienia powyższych okoliczności</w:t>
      </w:r>
      <w:r w:rsidR="00925E2F" w:rsidRPr="00CD5963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CD5963">
        <w:rPr>
          <w:rFonts w:ascii="Arial" w:hAnsi="Arial" w:cs="Arial"/>
          <w:sz w:val="20"/>
          <w:szCs w:val="20"/>
        </w:rPr>
        <w:t>P</w:t>
      </w:r>
      <w:r w:rsidR="00925E2F" w:rsidRPr="00CD5963">
        <w:rPr>
          <w:rFonts w:ascii="Arial" w:hAnsi="Arial" w:cs="Arial"/>
          <w:sz w:val="20"/>
          <w:szCs w:val="20"/>
        </w:rPr>
        <w:t xml:space="preserve">rojektu oraz </w:t>
      </w:r>
      <w:r w:rsidR="007A3526" w:rsidRPr="00CD5963">
        <w:rPr>
          <w:rFonts w:ascii="Arial" w:hAnsi="Arial" w:cs="Arial"/>
          <w:sz w:val="20"/>
          <w:szCs w:val="20"/>
        </w:rPr>
        <w:br/>
      </w:r>
      <w:r w:rsidR="002E30C3" w:rsidRPr="00CD5963">
        <w:rPr>
          <w:rFonts w:ascii="Arial" w:hAnsi="Arial" w:cs="Arial"/>
          <w:sz w:val="20"/>
          <w:szCs w:val="20"/>
        </w:rPr>
        <w:t xml:space="preserve">w okresie </w:t>
      </w:r>
      <w:r w:rsidR="00925E2F" w:rsidRPr="00CD5963">
        <w:rPr>
          <w:rFonts w:ascii="Arial" w:hAnsi="Arial" w:cs="Arial"/>
          <w:sz w:val="20"/>
          <w:szCs w:val="20"/>
        </w:rPr>
        <w:t xml:space="preserve">wskazanym w § </w:t>
      </w:r>
      <w:r w:rsidR="00F936AA" w:rsidRPr="00CD5963">
        <w:rPr>
          <w:rFonts w:ascii="Arial" w:hAnsi="Arial" w:cs="Arial"/>
          <w:sz w:val="20"/>
          <w:szCs w:val="20"/>
        </w:rPr>
        <w:t>1</w:t>
      </w:r>
      <w:r w:rsidR="0008755D" w:rsidRPr="00CD5963">
        <w:rPr>
          <w:rFonts w:ascii="Arial" w:hAnsi="Arial" w:cs="Arial"/>
          <w:sz w:val="20"/>
          <w:szCs w:val="20"/>
        </w:rPr>
        <w:t>6</w:t>
      </w:r>
      <w:r w:rsidR="007A3526" w:rsidRPr="00CD5963">
        <w:rPr>
          <w:rFonts w:ascii="Arial" w:hAnsi="Arial" w:cs="Arial"/>
          <w:sz w:val="20"/>
          <w:szCs w:val="20"/>
        </w:rPr>
        <w:t xml:space="preserve"> </w:t>
      </w:r>
      <w:r w:rsidR="00925E2F" w:rsidRPr="00CD5963">
        <w:rPr>
          <w:rFonts w:ascii="Arial" w:hAnsi="Arial" w:cs="Arial"/>
          <w:sz w:val="20"/>
          <w:szCs w:val="20"/>
        </w:rPr>
        <w:t>ust. 1</w:t>
      </w:r>
      <w:r w:rsidR="002E30C3" w:rsidRPr="00CD5963">
        <w:rPr>
          <w:rFonts w:ascii="Arial" w:hAnsi="Arial" w:cs="Arial"/>
          <w:sz w:val="20"/>
          <w:szCs w:val="20"/>
        </w:rPr>
        <w:t>-</w:t>
      </w:r>
      <w:r w:rsidR="00925E2F" w:rsidRPr="00CD5963">
        <w:rPr>
          <w:rFonts w:ascii="Arial" w:hAnsi="Arial" w:cs="Arial"/>
          <w:sz w:val="20"/>
          <w:szCs w:val="20"/>
        </w:rPr>
        <w:t xml:space="preserve"> 4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925E2F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niezwłocznego</w:t>
      </w:r>
      <w:r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przekazywania do Instytucji Pośredniczącej informacji o zidentyfikowanych </w:t>
      </w:r>
      <w:r w:rsidR="007A3526" w:rsidRPr="00CD5963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w ramach </w:t>
      </w:r>
      <w:r w:rsidR="007A3526" w:rsidRPr="00CD5963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rojektu ryzykach, o których mowa w </w:t>
      </w:r>
      <w:r w:rsidR="00B1494C" w:rsidRPr="00CD5963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Systemie kontroli w ramach POPW 2014-2020</w:t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>. Instytucja Pośrednicząca określa termin i sposób przekazywania danych przez Beneficjenta</w:t>
      </w:r>
      <w:r w:rsidRPr="00CD5963">
        <w:rPr>
          <w:rFonts w:ascii="Arial" w:hAnsi="Arial" w:cs="Arial"/>
          <w:sz w:val="20"/>
          <w:szCs w:val="20"/>
        </w:rPr>
        <w:t xml:space="preserve"> w </w:t>
      </w:r>
      <w:r w:rsidR="00D8775F" w:rsidRPr="00CD5963">
        <w:rPr>
          <w:rFonts w:ascii="Arial" w:hAnsi="Arial" w:cs="Arial"/>
          <w:sz w:val="20"/>
          <w:szCs w:val="20"/>
        </w:rPr>
        <w:t>okresie</w:t>
      </w:r>
      <w:r w:rsidR="00D8775F">
        <w:rPr>
          <w:rFonts w:ascii="Arial" w:hAnsi="Arial" w:cs="Arial"/>
          <w:sz w:val="20"/>
          <w:szCs w:val="20"/>
        </w:rPr>
        <w:t xml:space="preserve"> realizacji Projektu oraz w okresie trzech lat od dnia zakończenia realizacji Projektu</w:t>
      </w:r>
      <w:r w:rsidRPr="00CD5963">
        <w:rPr>
          <w:rFonts w:ascii="Arial" w:hAnsi="Arial" w:cs="Arial"/>
          <w:sz w:val="20"/>
          <w:szCs w:val="20"/>
        </w:rPr>
        <w:t xml:space="preserve">, o którym mowa w </w:t>
      </w:r>
      <w:r w:rsidR="001365A0" w:rsidRPr="00CD5963">
        <w:rPr>
          <w:rFonts w:ascii="Arial" w:hAnsi="Arial" w:cs="Arial"/>
          <w:sz w:val="20"/>
          <w:szCs w:val="20"/>
        </w:rPr>
        <w:t xml:space="preserve">§ </w:t>
      </w:r>
      <w:r w:rsidR="00D8775F">
        <w:rPr>
          <w:rFonts w:ascii="Arial" w:hAnsi="Arial" w:cs="Arial"/>
          <w:sz w:val="20"/>
          <w:szCs w:val="20"/>
        </w:rPr>
        <w:t>6</w:t>
      </w:r>
      <w:r w:rsidR="0008755D" w:rsidRPr="00CD5963">
        <w:rPr>
          <w:rFonts w:ascii="Arial" w:hAnsi="Arial" w:cs="Arial"/>
          <w:sz w:val="20"/>
          <w:szCs w:val="20"/>
        </w:rPr>
        <w:t xml:space="preserve"> ust. </w:t>
      </w:r>
      <w:r w:rsidR="00D8775F">
        <w:rPr>
          <w:rFonts w:ascii="Arial" w:hAnsi="Arial" w:cs="Arial"/>
          <w:sz w:val="20"/>
          <w:szCs w:val="20"/>
        </w:rPr>
        <w:t>2</w:t>
      </w:r>
      <w:r w:rsidR="0008755D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numPr>
          <w:ilvl w:val="0"/>
          <w:numId w:val="126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Niewykonanie przez Beneficjenta obowiązków, o których mowa w ust. </w:t>
      </w:r>
      <w:r w:rsidR="00697361">
        <w:rPr>
          <w:rFonts w:ascii="Arial" w:hAnsi="Arial" w:cs="Arial"/>
          <w:sz w:val="20"/>
          <w:szCs w:val="20"/>
        </w:rPr>
        <w:t>2</w:t>
      </w:r>
      <w:r w:rsidRPr="00CD5963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 w:rsidR="00C73C61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w miejscu realizacji Projektu lub </w:t>
      </w:r>
      <w:r w:rsidR="00FE017C" w:rsidRPr="00CD5963">
        <w:rPr>
          <w:rFonts w:ascii="Arial" w:hAnsi="Arial" w:cs="Arial"/>
          <w:sz w:val="20"/>
          <w:szCs w:val="20"/>
        </w:rPr>
        <w:t xml:space="preserve">wypowiedzenia </w:t>
      </w:r>
      <w:r w:rsidRPr="00CD5963">
        <w:rPr>
          <w:rFonts w:ascii="Arial" w:hAnsi="Arial" w:cs="Arial"/>
          <w:sz w:val="20"/>
          <w:szCs w:val="20"/>
        </w:rPr>
        <w:t>Umowy.</w:t>
      </w:r>
    </w:p>
    <w:p w:rsidR="00323F22" w:rsidRPr="00CD5963" w:rsidRDefault="00323F22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D119F2" w:rsidRPr="00CD5963" w:rsidRDefault="00D119F2" w:rsidP="007016E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2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4867AD" w:rsidRPr="00CD5963" w:rsidRDefault="00B1494C" w:rsidP="004867AD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Style w:val="Odwoaniedokomentarza1"/>
          <w:rFonts w:ascii="Arial" w:hAnsi="Arial" w:cs="Arial"/>
          <w:b/>
          <w:sz w:val="20"/>
          <w:szCs w:val="20"/>
        </w:rPr>
        <w:t xml:space="preserve">Zabezpieczenie należytego wykonania zobowiązań wynikających z </w:t>
      </w:r>
      <w:r w:rsidR="004867AD" w:rsidRPr="00CD5963">
        <w:rPr>
          <w:rStyle w:val="Odwoaniedokomentarza1"/>
          <w:rFonts w:ascii="Arial" w:hAnsi="Arial" w:cs="Arial"/>
          <w:b/>
          <w:sz w:val="20"/>
          <w:szCs w:val="20"/>
        </w:rPr>
        <w:t>Umowy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Dofinansowanie wypłacane jest po ustanowieniu i wniesieniu przez Beneficjenta zabezpieczenia należytego wykonania zobowiązań wynikających z Umowy na zasadach określonych w niniejszym paragrafie.</w:t>
      </w:r>
    </w:p>
    <w:p w:rsidR="001F4513" w:rsidRPr="00CD5963" w:rsidRDefault="001F4513" w:rsidP="001F451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Beneficjent na okres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realizacji Projektu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, o którym mowa w §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6,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ustanawia zabezpieczenie w formie weksla in blanco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opatrzonego klauzulą „nie na zlecenie”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 podpisem notarialnie poświadczonym albo złożonym w obecności osoby upoważnionej przez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Instytucję Pośredniczącą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wraz z deklaracją wekslową, stanowiącą załącznik nr 6 lub 7 do Umowy. </w:t>
      </w:r>
    </w:p>
    <w:p w:rsidR="00F936AA" w:rsidRPr="00CD5963" w:rsidRDefault="00F936AA" w:rsidP="00BF29B1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W przypadku, gdy Beneficjentem są</w:t>
      </w:r>
      <w:r w:rsidR="00BF29B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podmioty prowadzące działalność gospodarczą w formie spółki</w:t>
      </w:r>
      <w:r w:rsidR="00D25273">
        <w:rPr>
          <w:rFonts w:ascii="Arial" w:eastAsia="Calibri" w:hAnsi="Arial" w:cs="Arial"/>
          <w:sz w:val="20"/>
          <w:szCs w:val="20"/>
          <w:lang w:eastAsia="en-US"/>
        </w:rPr>
        <w:t xml:space="preserve"> cywilnej - weksel in blanco, o 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którym mowa w ust. 2, jest wystawiany przez wszystkich wspólników tej spółki</w:t>
      </w:r>
      <w:r w:rsidR="00613CBF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Wszelkie czynności związane z zabezpieczeniem nieuregulowane w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mowie regulują odrębne przepisy.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Beneficjent zobowiązany jest do złożenia w Instytucji Pośredniczącej prawidłowo wystawionego zabezpieczenia, o którym mowa w ust. 2, w terminie 14 dni od dnia </w:t>
      </w:r>
      <w:r w:rsidR="007B1F60">
        <w:rPr>
          <w:rFonts w:ascii="Arial" w:eastAsia="Calibri" w:hAnsi="Arial" w:cs="Arial"/>
          <w:sz w:val="20"/>
          <w:szCs w:val="20"/>
          <w:lang w:eastAsia="en-US"/>
        </w:rPr>
        <w:t>zawarcia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mowy.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FD5D0F" w:rsidRPr="00CD5963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, o </w:t>
      </w:r>
      <w:r w:rsidR="00FD5D0F" w:rsidRPr="00CD5963">
        <w:rPr>
          <w:rFonts w:ascii="Arial" w:eastAsia="Calibri" w:hAnsi="Arial" w:cs="Arial"/>
          <w:sz w:val="20"/>
          <w:szCs w:val="20"/>
          <w:lang w:eastAsia="en-US"/>
        </w:rPr>
        <w:t xml:space="preserve">którym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mowa w ust. 2 w terminie wyni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kającym z 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mowy, stanowi podstawę do rozwiązania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mowy.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 w przypadku, gdy poweźmie uzasadnione wątpliwości co do prawidłowości realizowanego projektu. Beneficjent obowiązany jest to żądanie spełnić pod rygorem rozwiązania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mowy. 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Zwrot zabezpieczenia określonego w ust. 2 nastąpi po upływie okresu, o którym mowa w ust.</w:t>
      </w:r>
      <w:r w:rsidR="00AA3581" w:rsidRPr="00CD5963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D8775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, na pisemny wniosek Beneficjenta. Instytucja Pośrednicząca zastrzega sobie prawo zniszczenia weksla in blanco wraz z deklaracją wekslową w przypadku braku takiego wniosku w terminie 6 miesięcy od upływu okresu</w:t>
      </w:r>
      <w:r w:rsidR="00FD5D0F" w:rsidRPr="00CD5963">
        <w:rPr>
          <w:rFonts w:ascii="Arial" w:eastAsia="Calibri" w:hAnsi="Arial" w:cs="Arial"/>
          <w:sz w:val="20"/>
          <w:szCs w:val="20"/>
          <w:lang w:eastAsia="en-US"/>
        </w:rPr>
        <w:t xml:space="preserve">, o którym mowa w ust. </w:t>
      </w:r>
      <w:r w:rsidR="00D8775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7F6192" w:rsidRPr="00CD5963" w:rsidRDefault="007F6192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3E0F9E" w:rsidRPr="00CD5963" w:rsidRDefault="003E0F9E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3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:rsidR="00B1494C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CD5963">
        <w:rPr>
          <w:rFonts w:ascii="Arial" w:hAnsi="Arial" w:cs="Arial"/>
          <w:i/>
          <w:sz w:val="20"/>
          <w:szCs w:val="20"/>
        </w:rPr>
        <w:t>Podręcznikiem Beneficjenta</w:t>
      </w:r>
      <w:r w:rsidRPr="00CD5963">
        <w:rPr>
          <w:rFonts w:ascii="Arial" w:hAnsi="Arial" w:cs="Arial"/>
          <w:sz w:val="20"/>
          <w:szCs w:val="20"/>
        </w:rPr>
        <w:t xml:space="preserve"> w zakresie wystandaryzowanych formularzy, obsługi procesów i komunikacji w zakresie:</w:t>
      </w:r>
    </w:p>
    <w:p w:rsidR="00B1494C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gromadzenia i przesyłania danych dotyczących wniosków o płatność, ich weryfikacji, w tym zatwierdzania, poprawiania, odrzucania i wycofywania, zgodnie z zakresem wskazanym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w </w:t>
      </w:r>
      <w:r w:rsidR="008B1259" w:rsidRPr="00CD5963">
        <w:rPr>
          <w:rFonts w:ascii="Arial" w:hAnsi="Arial" w:cs="Arial"/>
          <w:sz w:val="20"/>
          <w:szCs w:val="20"/>
        </w:rPr>
        <w:t xml:space="preserve">załączniku </w:t>
      </w:r>
      <w:r w:rsidRPr="00CD5963">
        <w:rPr>
          <w:rFonts w:ascii="Arial" w:hAnsi="Arial" w:cs="Arial"/>
          <w:sz w:val="20"/>
          <w:szCs w:val="20"/>
        </w:rPr>
        <w:t>1</w:t>
      </w:r>
      <w:r w:rsidR="00826A2E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do </w:t>
      </w:r>
      <w:r w:rsidR="00E51BDA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ytycznych w zakresie warunków gromadzenia i przekazywania danych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w postaci elektronicznej na lata 2014-2020</w:t>
      </w:r>
      <w:r w:rsidR="006544CB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 w:rsidRPr="00CD5963">
        <w:rPr>
          <w:rFonts w:ascii="Arial" w:hAnsi="Arial" w:cs="Arial"/>
          <w:sz w:val="20"/>
          <w:szCs w:val="20"/>
        </w:rPr>
        <w:t>H</w:t>
      </w:r>
      <w:r w:rsidRPr="00CD5963">
        <w:rPr>
          <w:rFonts w:ascii="Arial" w:hAnsi="Arial" w:cs="Arial"/>
          <w:sz w:val="20"/>
          <w:szCs w:val="20"/>
        </w:rPr>
        <w:t>armonogram</w:t>
      </w:r>
      <w:r w:rsidR="008B1259" w:rsidRPr="00CD5963">
        <w:rPr>
          <w:rFonts w:ascii="Arial" w:hAnsi="Arial" w:cs="Arial"/>
          <w:sz w:val="20"/>
          <w:szCs w:val="20"/>
        </w:rPr>
        <w:t xml:space="preserve">u rzeczowo-finansowego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="008B1259" w:rsidRPr="00CD5963">
        <w:rPr>
          <w:rFonts w:ascii="Arial" w:hAnsi="Arial" w:cs="Arial"/>
          <w:sz w:val="20"/>
          <w:szCs w:val="20"/>
        </w:rPr>
        <w:t>i Harmonogramu płatności</w:t>
      </w:r>
      <w:r w:rsidRPr="00CD5963">
        <w:rPr>
          <w:rFonts w:ascii="Arial" w:hAnsi="Arial" w:cs="Arial"/>
          <w:sz w:val="20"/>
          <w:szCs w:val="20"/>
        </w:rPr>
        <w:t>, ich weryfikacji</w:t>
      </w:r>
      <w:r w:rsidR="0026137E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 w:rsidRPr="00CD5963">
        <w:rPr>
          <w:rFonts w:ascii="Arial" w:hAnsi="Arial" w:cs="Arial"/>
          <w:sz w:val="20"/>
          <w:szCs w:val="20"/>
        </w:rPr>
        <w:t>;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 w:rsidRPr="00CD5963">
        <w:rPr>
          <w:rFonts w:ascii="Arial" w:hAnsi="Arial" w:cs="Arial"/>
          <w:sz w:val="20"/>
          <w:szCs w:val="20"/>
        </w:rPr>
        <w:t>ch</w:t>
      </w:r>
      <w:r w:rsidRPr="00CD5963">
        <w:rPr>
          <w:rFonts w:ascii="Arial" w:hAnsi="Arial" w:cs="Arial"/>
          <w:sz w:val="20"/>
          <w:szCs w:val="20"/>
        </w:rPr>
        <w:t xml:space="preserve"> w</w:t>
      </w:r>
      <w:r w:rsidR="00543CA5" w:rsidRPr="00CD596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>szczególności zakres, o którym mowa w załączniku III do rozporządzenia KE nr 480/2014;</w:t>
      </w:r>
    </w:p>
    <w:p w:rsidR="00EA68D1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gromadzenia i przesyłania danych dotyczących osób zatrudnionych do realizacji </w:t>
      </w:r>
      <w:r w:rsidR="00FD5C58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>rojekt</w:t>
      </w:r>
      <w:r w:rsidR="00FD5C58" w:rsidRPr="00CD5963">
        <w:rPr>
          <w:rFonts w:ascii="Arial" w:hAnsi="Arial" w:cs="Arial"/>
          <w:sz w:val="20"/>
          <w:szCs w:val="20"/>
        </w:rPr>
        <w:t>u</w:t>
      </w:r>
      <w:r w:rsidRPr="00CD5963">
        <w:rPr>
          <w:rFonts w:ascii="Arial" w:hAnsi="Arial" w:cs="Arial"/>
          <w:sz w:val="20"/>
          <w:szCs w:val="20"/>
        </w:rPr>
        <w:t>, tzw. bazy personelu, zgodnie z zakresem wskazanym w wytycznych horyzontalnych</w:t>
      </w:r>
      <w:r w:rsidR="00FD5C58" w:rsidRPr="00CD5963">
        <w:rPr>
          <w:rFonts w:ascii="Arial" w:hAnsi="Arial" w:cs="Arial"/>
          <w:sz w:val="20"/>
          <w:szCs w:val="20"/>
        </w:rPr>
        <w:t xml:space="preserve"> w zakresie kwalifikowalności wydatków</w:t>
      </w:r>
      <w:r w:rsidR="006544CB" w:rsidRPr="00CD5963">
        <w:rPr>
          <w:rFonts w:ascii="Arial" w:hAnsi="Arial" w:cs="Arial"/>
          <w:sz w:val="20"/>
          <w:szCs w:val="20"/>
        </w:rPr>
        <w:t>.</w:t>
      </w:r>
    </w:p>
    <w:p w:rsidR="00D93828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Przekazanie przez Beneficjenta dokumentów potwierdzających kwalifikowalność wydatków ponoszonych w ramach Projektu i </w:t>
      </w:r>
      <w:r w:rsidR="00FD5D0F" w:rsidRPr="00CD5963">
        <w:rPr>
          <w:rFonts w:ascii="Arial" w:hAnsi="Arial" w:cs="Arial"/>
          <w:sz w:val="20"/>
          <w:szCs w:val="20"/>
        </w:rPr>
        <w:t xml:space="preserve">wykazanych </w:t>
      </w:r>
      <w:r w:rsidRPr="00CD5963">
        <w:rPr>
          <w:rFonts w:ascii="Arial" w:hAnsi="Arial" w:cs="Arial"/>
          <w:sz w:val="20"/>
          <w:szCs w:val="20"/>
        </w:rPr>
        <w:t xml:space="preserve">we </w:t>
      </w:r>
      <w:r w:rsidR="00FD5D0F" w:rsidRPr="00CD5963">
        <w:rPr>
          <w:rFonts w:ascii="Arial" w:hAnsi="Arial" w:cs="Arial"/>
          <w:sz w:val="20"/>
          <w:szCs w:val="20"/>
        </w:rPr>
        <w:t xml:space="preserve">wniosku </w:t>
      </w:r>
      <w:r w:rsidRPr="00CD5963">
        <w:rPr>
          <w:rFonts w:ascii="Arial" w:hAnsi="Arial" w:cs="Arial"/>
          <w:sz w:val="20"/>
          <w:szCs w:val="20"/>
        </w:rPr>
        <w:t xml:space="preserve">o płatność, </w:t>
      </w:r>
      <w:r w:rsidR="00F50365" w:rsidRPr="00CD5963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CD5963">
        <w:rPr>
          <w:rFonts w:ascii="Arial" w:hAnsi="Arial" w:cs="Arial"/>
          <w:sz w:val="20"/>
          <w:szCs w:val="20"/>
        </w:rPr>
        <w:t xml:space="preserve">, </w:t>
      </w:r>
      <w:r w:rsidR="000E3496" w:rsidRPr="00CD5963">
        <w:rPr>
          <w:rFonts w:ascii="Arial" w:hAnsi="Arial" w:cs="Arial"/>
          <w:sz w:val="20"/>
          <w:szCs w:val="20"/>
        </w:rPr>
        <w:t xml:space="preserve">oraz </w:t>
      </w:r>
      <w:r w:rsidRPr="00CD5963">
        <w:rPr>
          <w:rFonts w:ascii="Arial" w:hAnsi="Arial" w:cs="Arial"/>
          <w:sz w:val="20"/>
          <w:szCs w:val="20"/>
        </w:rPr>
        <w:t>innych dokumentów związanych z</w:t>
      </w:r>
      <w:r w:rsidR="00D2527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CD5963">
        <w:rPr>
          <w:rFonts w:ascii="Arial" w:hAnsi="Arial" w:cs="Arial"/>
          <w:sz w:val="20"/>
          <w:szCs w:val="20"/>
        </w:rPr>
        <w:t>zwalnia</w:t>
      </w:r>
      <w:r w:rsidRPr="00CD5963">
        <w:rPr>
          <w:rFonts w:ascii="Arial" w:hAnsi="Arial" w:cs="Arial"/>
          <w:sz w:val="20"/>
          <w:szCs w:val="20"/>
        </w:rPr>
        <w:t xml:space="preserve"> Beneficjenta </w:t>
      </w:r>
      <w:r w:rsidR="00F50365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 miejscu</w:t>
      </w:r>
      <w:r w:rsidR="00686E65" w:rsidRPr="00CD5963">
        <w:rPr>
          <w:rFonts w:ascii="Arial" w:hAnsi="Arial" w:cs="Arial"/>
          <w:sz w:val="20"/>
          <w:szCs w:val="20"/>
        </w:rPr>
        <w:t xml:space="preserve"> realizacji Projektu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:rsidR="00B1494C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wyznacza</w:t>
      </w:r>
      <w:r w:rsidR="001718DC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osoby uprawnione do wykonywania w jego</w:t>
      </w:r>
      <w:r w:rsidR="00D25273">
        <w:rPr>
          <w:rFonts w:ascii="Arial" w:hAnsi="Arial" w:cs="Arial"/>
          <w:sz w:val="20"/>
          <w:szCs w:val="20"/>
        </w:rPr>
        <w:t xml:space="preserve"> imieniu czynności związanych z </w:t>
      </w:r>
      <w:r w:rsidRPr="00CD5963">
        <w:rPr>
          <w:rFonts w:ascii="Arial" w:hAnsi="Arial" w:cs="Arial"/>
          <w:sz w:val="20"/>
          <w:szCs w:val="20"/>
        </w:rPr>
        <w:t xml:space="preserve">realizacją Projektu i zgłasza je Instytucji Pośredniczącej do pracy w SL2014. Zgłoszenie tych osób, zmiana ich uprawnień lub wycofanie dostępu jest dokonywane na podstawie procedury zgłaszania osób uprawnionych w ramach projektu stanowiącej załącznik nr 6 do </w:t>
      </w:r>
      <w:r w:rsidR="00FD5C58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ytycznych w zakresie warunków gromadzenia i przekazywania danych w postaci elektronicznej na lata 2014-2020 w oparciu o formularz stanowiący załącznik nr 5 do </w:t>
      </w:r>
      <w:r w:rsidR="0026137E" w:rsidRPr="00CD5963">
        <w:rPr>
          <w:rFonts w:ascii="Arial" w:hAnsi="Arial" w:cs="Arial"/>
          <w:sz w:val="20"/>
          <w:szCs w:val="20"/>
        </w:rPr>
        <w:t>t</w:t>
      </w:r>
      <w:r w:rsidR="00B96DFB" w:rsidRPr="00CD5963">
        <w:rPr>
          <w:rFonts w:ascii="Arial" w:hAnsi="Arial" w:cs="Arial"/>
          <w:sz w:val="20"/>
          <w:szCs w:val="20"/>
        </w:rPr>
        <w:t xml:space="preserve">ych </w:t>
      </w:r>
      <w:r w:rsidR="0026137E" w:rsidRPr="00CD5963">
        <w:rPr>
          <w:rFonts w:ascii="Arial" w:hAnsi="Arial" w:cs="Arial"/>
          <w:sz w:val="20"/>
          <w:szCs w:val="20"/>
        </w:rPr>
        <w:t>wytycznych.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EF6B0A" w:rsidRPr="00CD5963">
        <w:rPr>
          <w:rFonts w:ascii="Arial" w:hAnsi="Arial" w:cs="Arial"/>
          <w:sz w:val="20"/>
          <w:szCs w:val="20"/>
        </w:rPr>
        <w:t xml:space="preserve">Lista osób uprawnionych, wskazanych przez Beneficjenta, upoważnionych do obsługi SL2014, stanowi załącznik nr </w:t>
      </w:r>
      <w:r w:rsidR="002B2930" w:rsidRPr="00CD5963">
        <w:rPr>
          <w:rFonts w:ascii="Arial" w:hAnsi="Arial" w:cs="Arial"/>
          <w:sz w:val="20"/>
          <w:szCs w:val="20"/>
        </w:rPr>
        <w:t xml:space="preserve">8 </w:t>
      </w:r>
      <w:r w:rsidR="00EF6B0A" w:rsidRPr="00CD5963">
        <w:rPr>
          <w:rFonts w:ascii="Arial" w:hAnsi="Arial" w:cs="Arial"/>
          <w:sz w:val="20"/>
          <w:szCs w:val="20"/>
        </w:rPr>
        <w:t xml:space="preserve">do </w:t>
      </w:r>
      <w:r w:rsidR="00686E65" w:rsidRPr="00CD5963">
        <w:rPr>
          <w:rFonts w:ascii="Arial" w:hAnsi="Arial" w:cs="Arial"/>
          <w:sz w:val="20"/>
          <w:szCs w:val="20"/>
        </w:rPr>
        <w:t>U</w:t>
      </w:r>
      <w:r w:rsidR="00EF6B0A" w:rsidRPr="00CD5963">
        <w:rPr>
          <w:rFonts w:ascii="Arial" w:hAnsi="Arial" w:cs="Arial"/>
          <w:sz w:val="20"/>
          <w:szCs w:val="20"/>
        </w:rPr>
        <w:t>mowy.</w:t>
      </w:r>
    </w:p>
    <w:p w:rsidR="00B1494C" w:rsidRPr="00A731C6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2B293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>, wykorzystują profil zaufany e</w:t>
      </w:r>
      <w:r w:rsidR="006D4076" w:rsidRPr="00CD5963">
        <w:rPr>
          <w:rFonts w:ascii="Arial" w:hAnsi="Arial" w:cs="Arial"/>
          <w:sz w:val="20"/>
          <w:szCs w:val="20"/>
        </w:rPr>
        <w:t>-</w:t>
      </w:r>
      <w:r w:rsidRPr="00CD5963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A731C6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</w:t>
      </w:r>
      <w:r w:rsidR="00F53BFA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 w:rsidRPr="00CD5963">
        <w:rPr>
          <w:rFonts w:ascii="Arial" w:hAnsi="Arial" w:cs="Arial"/>
          <w:sz w:val="20"/>
          <w:szCs w:val="20"/>
        </w:rPr>
        <w:t>-</w:t>
      </w:r>
      <w:r w:rsidRPr="00CD5963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A731C6">
        <w:rPr>
          <w:rFonts w:ascii="Arial" w:hAnsi="Arial" w:cs="Arial"/>
          <w:sz w:val="20"/>
          <w:szCs w:val="20"/>
        </w:rPr>
        <w:t>/adres e-mail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7C5C97" w:rsidRPr="00A731C6">
        <w:rPr>
          <w:rFonts w:ascii="Arial" w:hAnsi="Arial" w:cs="Arial"/>
          <w:sz w:val="20"/>
          <w:szCs w:val="20"/>
        </w:rPr>
        <w:t xml:space="preserve"> osoby uprawnionej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zapewnia, że wszystkie osoby, o których mowa w ust. </w:t>
      </w:r>
      <w:r w:rsidR="002B293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, przestrzegają </w:t>
      </w:r>
      <w:r w:rsidR="004008E1" w:rsidRPr="00CD5963">
        <w:rPr>
          <w:rFonts w:ascii="Arial" w:hAnsi="Arial" w:cs="Arial"/>
          <w:sz w:val="20"/>
          <w:szCs w:val="20"/>
        </w:rPr>
        <w:t>R</w:t>
      </w:r>
      <w:r w:rsidRPr="00CD5963">
        <w:rPr>
          <w:rFonts w:ascii="Arial" w:hAnsi="Arial" w:cs="Arial"/>
          <w:sz w:val="20"/>
          <w:szCs w:val="20"/>
        </w:rPr>
        <w:t>egulaminu bezpieczeństwa informacji przetwarzanych w SL2014 oraz Podręcznika beneficjenta w zakresie użytkowania SL2014 udostępnionego przez Instytucję Pośredniczącą.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o nieautoryzowanym dostępie do danych Beneficjenta w SL2014.</w:t>
      </w:r>
    </w:p>
    <w:p w:rsidR="00B1494C" w:rsidRPr="00A731C6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niedostępności SL2014 Beneficjent zgłasza Instytucji Pośredniczącej zaistniały problem na adres e-mail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A731C6">
        <w:rPr>
          <w:rFonts w:ascii="Arial" w:hAnsi="Arial" w:cs="Arial"/>
          <w:sz w:val="20"/>
          <w:szCs w:val="20"/>
        </w:rPr>
        <w:t xml:space="preserve"> ...............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CD5963">
        <w:rPr>
          <w:rFonts w:ascii="Arial" w:hAnsi="Arial" w:cs="Arial"/>
          <w:sz w:val="20"/>
          <w:szCs w:val="20"/>
        </w:rPr>
        <w:t>ę</w:t>
      </w:r>
      <w:r w:rsidRPr="00CD5963">
        <w:rPr>
          <w:rFonts w:ascii="Arial" w:hAnsi="Arial" w:cs="Arial"/>
          <w:sz w:val="20"/>
          <w:szCs w:val="20"/>
        </w:rPr>
        <w:t xml:space="preserve"> Pośrednicząc</w:t>
      </w:r>
      <w:r w:rsidR="00112DF7" w:rsidRPr="00CD5963">
        <w:rPr>
          <w:rFonts w:ascii="Arial" w:hAnsi="Arial" w:cs="Arial"/>
          <w:sz w:val="20"/>
          <w:szCs w:val="20"/>
        </w:rPr>
        <w:t>ą</w:t>
      </w:r>
      <w:r w:rsidRPr="00CD5963">
        <w:rPr>
          <w:rFonts w:ascii="Arial" w:hAnsi="Arial" w:cs="Arial"/>
          <w:sz w:val="20"/>
          <w:szCs w:val="20"/>
        </w:rPr>
        <w:t xml:space="preserve"> proces rozliczania Projektu oraz </w:t>
      </w:r>
      <w:r w:rsidR="00F53BFA" w:rsidRPr="00CD5963">
        <w:rPr>
          <w:rFonts w:ascii="Arial" w:hAnsi="Arial" w:cs="Arial"/>
          <w:sz w:val="20"/>
          <w:szCs w:val="20"/>
        </w:rPr>
        <w:t xml:space="preserve">komunikacji </w:t>
      </w:r>
      <w:r w:rsidRPr="00CD5963">
        <w:rPr>
          <w:rFonts w:ascii="Arial" w:hAnsi="Arial" w:cs="Arial"/>
          <w:sz w:val="20"/>
          <w:szCs w:val="20"/>
        </w:rPr>
        <w:t>z Instytucją Pośredniczącą odbywa się drogą pisemną</w:t>
      </w:r>
      <w:r w:rsidR="002B2930" w:rsidRPr="00CD5963">
        <w:rPr>
          <w:rFonts w:ascii="Arial" w:hAnsi="Arial" w:cs="Arial"/>
          <w:sz w:val="20"/>
          <w:szCs w:val="20"/>
        </w:rPr>
        <w:t>.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sytuacji, o</w:t>
      </w:r>
      <w:r w:rsidR="00CE326A" w:rsidRPr="00CD5963">
        <w:rPr>
          <w:rFonts w:ascii="Arial" w:hAnsi="Arial" w:cs="Arial"/>
          <w:sz w:val="20"/>
          <w:szCs w:val="20"/>
        </w:rPr>
        <w:t xml:space="preserve"> której mowa w ust. 1</w:t>
      </w:r>
      <w:r w:rsidR="002B2930" w:rsidRPr="00CD5963">
        <w:rPr>
          <w:rFonts w:ascii="Arial" w:hAnsi="Arial" w:cs="Arial"/>
          <w:sz w:val="20"/>
          <w:szCs w:val="20"/>
        </w:rPr>
        <w:t>0</w:t>
      </w:r>
      <w:r w:rsidR="00873589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:rsidR="00D93828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O usunięciu awarii SL2014 Instytucja Pośrednicząca informuje Beneficjenta na adres e-mail wskazany we </w:t>
      </w:r>
      <w:r w:rsidR="00AF6AAD" w:rsidRPr="00CD5963">
        <w:rPr>
          <w:rFonts w:ascii="Arial" w:hAnsi="Arial" w:cs="Arial"/>
          <w:sz w:val="20"/>
          <w:szCs w:val="20"/>
        </w:rPr>
        <w:t xml:space="preserve">wniosku </w:t>
      </w:r>
      <w:r w:rsidR="004B01FA" w:rsidRPr="00CD5963">
        <w:rPr>
          <w:rFonts w:ascii="Arial" w:hAnsi="Arial" w:cs="Arial"/>
          <w:sz w:val="20"/>
          <w:szCs w:val="20"/>
        </w:rPr>
        <w:t>o dofinansowanie</w:t>
      </w:r>
      <w:r w:rsidR="00AF6AAD" w:rsidRPr="00CD5963">
        <w:rPr>
          <w:rFonts w:ascii="Arial" w:hAnsi="Arial" w:cs="Arial"/>
          <w:sz w:val="20"/>
          <w:szCs w:val="20"/>
        </w:rPr>
        <w:t>.</w:t>
      </w:r>
      <w:r w:rsidR="004B01FA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Beneficjent zobowiązuje się uzupełnić dane</w:t>
      </w:r>
      <w:r w:rsidR="00D25273">
        <w:rPr>
          <w:rFonts w:ascii="Arial" w:hAnsi="Arial" w:cs="Arial"/>
          <w:sz w:val="20"/>
          <w:szCs w:val="20"/>
        </w:rPr>
        <w:t xml:space="preserve"> w SL2014 w </w:t>
      </w:r>
      <w:r w:rsidRPr="00CD5963">
        <w:rPr>
          <w:rFonts w:ascii="Arial" w:hAnsi="Arial" w:cs="Arial"/>
          <w:sz w:val="20"/>
          <w:szCs w:val="20"/>
        </w:rPr>
        <w:t xml:space="preserve">zakresie dokumentów przekazanych drogą pisemną w terminie 5 dni roboczych od otrzymania </w:t>
      </w:r>
      <w:r w:rsidR="00FD5C58" w:rsidRPr="00CD5963">
        <w:rPr>
          <w:rFonts w:ascii="Arial" w:hAnsi="Arial" w:cs="Arial"/>
          <w:sz w:val="20"/>
          <w:szCs w:val="20"/>
        </w:rPr>
        <w:t xml:space="preserve">tej </w:t>
      </w:r>
      <w:r w:rsidRPr="00CD5963">
        <w:rPr>
          <w:rFonts w:ascii="Arial" w:hAnsi="Arial" w:cs="Arial"/>
          <w:sz w:val="20"/>
          <w:szCs w:val="20"/>
        </w:rPr>
        <w:t>informacji</w:t>
      </w:r>
      <w:r w:rsidR="007C5C97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A638F3">
        <w:rPr>
          <w:rFonts w:ascii="Arial" w:hAnsi="Arial" w:cs="Arial"/>
          <w:sz w:val="20"/>
          <w:szCs w:val="20"/>
        </w:rPr>
        <w:t>, z zastrzeżeniem § 26</w:t>
      </w:r>
      <w:r w:rsidRPr="00CD5963">
        <w:rPr>
          <w:rFonts w:ascii="Arial" w:hAnsi="Arial" w:cs="Arial"/>
          <w:sz w:val="20"/>
          <w:szCs w:val="20"/>
        </w:rPr>
        <w:t>:</w:t>
      </w:r>
    </w:p>
    <w:p w:rsidR="00B1494C" w:rsidRPr="00CD5963" w:rsidRDefault="00B1494C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zmiana treści Umowy</w:t>
      </w:r>
      <w:r w:rsidR="00FD5C58" w:rsidRPr="00CD5963">
        <w:rPr>
          <w:rFonts w:ascii="Arial" w:hAnsi="Arial" w:cs="Arial"/>
          <w:sz w:val="20"/>
          <w:szCs w:val="20"/>
        </w:rPr>
        <w:t>,</w:t>
      </w:r>
      <w:r w:rsidR="00A0054A" w:rsidRPr="00CD5963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 w:rsidRPr="00CD5963">
        <w:rPr>
          <w:rFonts w:ascii="Arial" w:hAnsi="Arial" w:cs="Arial"/>
          <w:sz w:val="20"/>
          <w:szCs w:val="20"/>
        </w:rPr>
        <w:t xml:space="preserve"> oraz Harmonogramu płatności</w:t>
      </w:r>
      <w:r w:rsidR="00C33AD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czynności kontrolne przeprowadzane w ramach Projektu;</w:t>
      </w:r>
    </w:p>
    <w:p w:rsidR="00C91CA8" w:rsidRPr="00CD5963" w:rsidRDefault="00B1494C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dochodzenie zwrotu środków od Beneficjenta, o </w:t>
      </w:r>
      <w:r w:rsidR="00FD5D0F" w:rsidRPr="00CD5963">
        <w:rPr>
          <w:rFonts w:ascii="Arial" w:hAnsi="Arial" w:cs="Arial"/>
          <w:sz w:val="20"/>
          <w:szCs w:val="20"/>
        </w:rPr>
        <w:t xml:space="preserve">którym </w:t>
      </w:r>
      <w:r w:rsidRPr="00CD5963">
        <w:rPr>
          <w:rFonts w:ascii="Arial" w:hAnsi="Arial" w:cs="Arial"/>
          <w:sz w:val="20"/>
          <w:szCs w:val="20"/>
        </w:rPr>
        <w:t xml:space="preserve">mowa w § </w:t>
      </w:r>
      <w:r w:rsidR="00C33ADE" w:rsidRPr="00CD5963">
        <w:rPr>
          <w:rFonts w:ascii="Arial" w:hAnsi="Arial" w:cs="Arial"/>
          <w:sz w:val="20"/>
          <w:szCs w:val="20"/>
        </w:rPr>
        <w:t>2</w:t>
      </w:r>
      <w:r w:rsidR="00FD5D0F" w:rsidRPr="00CD5963">
        <w:rPr>
          <w:rFonts w:ascii="Arial" w:hAnsi="Arial" w:cs="Arial"/>
          <w:sz w:val="20"/>
          <w:szCs w:val="20"/>
        </w:rPr>
        <w:t>3</w:t>
      </w:r>
      <w:r w:rsidRPr="00CD5963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C91CA8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aktualizacja Listy osób uprawnionych, wskazanych przez Beneficjenta zgodnie z ust. </w:t>
      </w:r>
      <w:r w:rsidR="002B293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>, upoważnionych do obsługi SL2014</w:t>
      </w:r>
      <w:r w:rsidR="00B1494C" w:rsidRPr="00CD5963">
        <w:rPr>
          <w:rFonts w:ascii="Arial" w:hAnsi="Arial" w:cs="Arial"/>
          <w:sz w:val="20"/>
          <w:szCs w:val="20"/>
        </w:rPr>
        <w:t>.</w:t>
      </w:r>
    </w:p>
    <w:p w:rsidR="00686E65" w:rsidRPr="00CD5963" w:rsidRDefault="00686E65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E7598" w:rsidRPr="00CD5963" w:rsidRDefault="00FE7598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4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901C20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CD5963">
        <w:rPr>
          <w:rFonts w:ascii="Arial" w:hAnsi="Arial" w:cs="Arial"/>
          <w:b/>
          <w:sz w:val="20"/>
          <w:szCs w:val="20"/>
        </w:rPr>
        <w:t xml:space="preserve">w ramach </w:t>
      </w:r>
      <w:r w:rsidR="00FD5C58" w:rsidRPr="00CD5963">
        <w:rPr>
          <w:rFonts w:ascii="Arial" w:hAnsi="Arial" w:cs="Arial"/>
          <w:b/>
          <w:sz w:val="20"/>
          <w:szCs w:val="20"/>
        </w:rPr>
        <w:t>P</w:t>
      </w:r>
      <w:r w:rsidR="00B1494C" w:rsidRPr="00CD5963">
        <w:rPr>
          <w:rFonts w:ascii="Arial" w:hAnsi="Arial" w:cs="Arial"/>
          <w:b/>
          <w:sz w:val="20"/>
          <w:szCs w:val="20"/>
        </w:rPr>
        <w:t xml:space="preserve">rojektu </w:t>
      </w:r>
    </w:p>
    <w:p w:rsidR="00B1494C" w:rsidRPr="00CD5963" w:rsidRDefault="00B1494C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</w:t>
      </w:r>
      <w:r w:rsidR="00FC4529" w:rsidRPr="00CD5963">
        <w:rPr>
          <w:rFonts w:ascii="Arial" w:hAnsi="Arial" w:cs="Arial"/>
          <w:sz w:val="20"/>
          <w:szCs w:val="20"/>
        </w:rPr>
        <w:t xml:space="preserve">jest zobowiązany </w:t>
      </w:r>
      <w:r w:rsidRPr="00CD5963">
        <w:rPr>
          <w:rFonts w:ascii="Arial" w:hAnsi="Arial" w:cs="Arial"/>
          <w:sz w:val="20"/>
          <w:szCs w:val="20"/>
        </w:rPr>
        <w:t>do stosowania przepisów ustawy z dnia 29 stycznia 2004 r.</w:t>
      </w:r>
      <w:r w:rsidR="00D2527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- Prawo zamówień publicznych w zakresie, w jakim ustawa ta ma zastosowanie do Beneficjenta.</w:t>
      </w:r>
    </w:p>
    <w:p w:rsidR="00F61D2F" w:rsidRPr="009325D5" w:rsidRDefault="00F61D2F" w:rsidP="00F61D2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Udzielanie zamówień</w:t>
      </w:r>
      <w:r>
        <w:rPr>
          <w:rFonts w:ascii="Arial" w:hAnsi="Arial" w:cs="Arial"/>
          <w:sz w:val="20"/>
          <w:szCs w:val="20"/>
        </w:rPr>
        <w:t xml:space="preserve"> w ramach Projektu </w:t>
      </w:r>
      <w:r w:rsidRPr="00755D76">
        <w:rPr>
          <w:rFonts w:ascii="Arial" w:hAnsi="Arial" w:cs="Arial"/>
          <w:sz w:val="20"/>
          <w:szCs w:val="20"/>
        </w:rPr>
        <w:t xml:space="preserve">następuje zgodnie z </w:t>
      </w:r>
      <w:r>
        <w:rPr>
          <w:rFonts w:ascii="Arial" w:hAnsi="Arial" w:cs="Arial"/>
          <w:sz w:val="20"/>
          <w:szCs w:val="20"/>
        </w:rPr>
        <w:t>w</w:t>
      </w:r>
      <w:r w:rsidRPr="00755D76">
        <w:rPr>
          <w:rFonts w:ascii="Arial" w:hAnsi="Arial" w:cs="Arial"/>
          <w:sz w:val="20"/>
          <w:szCs w:val="20"/>
        </w:rPr>
        <w:t xml:space="preserve">ytycznymi </w:t>
      </w:r>
      <w:r>
        <w:rPr>
          <w:rFonts w:ascii="Arial" w:hAnsi="Arial" w:cs="Arial"/>
          <w:sz w:val="20"/>
          <w:szCs w:val="20"/>
        </w:rPr>
        <w:t>horyzontalnymi w zakresie kwalifikowalności wydatków oraz wytycznymi programowymi w zakresie kwalifikowalności wydatków</w:t>
      </w:r>
      <w:r w:rsidRPr="00755D76">
        <w:rPr>
          <w:rFonts w:ascii="Arial" w:hAnsi="Arial" w:cs="Arial"/>
          <w:sz w:val="20"/>
          <w:szCs w:val="20"/>
        </w:rPr>
        <w:t>, w szczególności w zakresie: sposobu upublicznienia zapytania ofertowego i wyniku postępowania o udzielenie zamówienia, określenia warunków udziału w</w:t>
      </w:r>
      <w:r>
        <w:rPr>
          <w:rFonts w:ascii="Arial" w:hAnsi="Arial" w:cs="Arial"/>
          <w:sz w:val="20"/>
          <w:szCs w:val="20"/>
        </w:rPr>
        <w:t> </w:t>
      </w:r>
      <w:r w:rsidRPr="00755D76">
        <w:rPr>
          <w:rFonts w:ascii="Arial" w:hAnsi="Arial" w:cs="Arial"/>
          <w:sz w:val="20"/>
          <w:szCs w:val="20"/>
        </w:rPr>
        <w:t>post</w:t>
      </w:r>
      <w:r>
        <w:rPr>
          <w:rFonts w:ascii="Arial" w:hAnsi="Arial" w:cs="Arial"/>
          <w:sz w:val="20"/>
          <w:szCs w:val="20"/>
        </w:rPr>
        <w:t>ę</w:t>
      </w:r>
      <w:r w:rsidRPr="00755D76">
        <w:rPr>
          <w:rFonts w:ascii="Arial" w:hAnsi="Arial" w:cs="Arial"/>
          <w:sz w:val="20"/>
          <w:szCs w:val="20"/>
        </w:rPr>
        <w:t>powaniu, sposobu opisu przedmiotu zamówienia, określenia kryteriów oceny ofert i terminu ich skład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, z zastrzeżeniem ust. 3 i 4.</w:t>
      </w:r>
      <w:r>
        <w:rPr>
          <w:rFonts w:cs="Arial"/>
          <w:szCs w:val="20"/>
        </w:rPr>
        <w:t xml:space="preserve"> </w:t>
      </w:r>
    </w:p>
    <w:p w:rsidR="00F61D2F" w:rsidRDefault="00F61D2F" w:rsidP="00F61D2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uruchomienia strony internetowej wskazanej w komunikacie ministra właściwego do spraw rozwoju regionalnego, Beneficjent, z uwzględnieniem zasad o których mowa w ust. 2, zobowiązuje się do publikacji zapytań ofertowych oraz informacji o wynikach postępowania na stronie internetowej Instytucji Pośredniczącej.</w:t>
      </w:r>
    </w:p>
    <w:p w:rsidR="00F61D2F" w:rsidRPr="0011780B" w:rsidRDefault="00F61D2F" w:rsidP="00F61D2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publikacja zapytania ofertowego oraz informacji o wynikach postępowania nie jest możliwa za pośrednictwem stron internetowych, o których mowa w ust. 3</w:t>
      </w:r>
      <w:r w:rsidR="00BF30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 powodu braku ich dostępności, Beneficjent upublicznia zapytania ofertowe oraz wyniki postępowania poprzez ich umieszczenie na swojej stronie internetowej, o ile taką posiada, oraz przez wysłanie zapytania ofertowego do co najmniej trzech potencjalnych wykonawców, o ile na rynku istnieje trzech potencjalnych wykonawców danego zamówienia. </w:t>
      </w:r>
    </w:p>
    <w:p w:rsidR="00B1494C" w:rsidRPr="00CD5963" w:rsidRDefault="00B27D81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="00C33ADE" w:rsidRPr="00CD5963">
        <w:rPr>
          <w:rFonts w:ascii="Arial" w:hAnsi="Arial" w:cs="Arial"/>
          <w:sz w:val="20"/>
          <w:szCs w:val="20"/>
        </w:rPr>
        <w:br/>
      </w:r>
      <w:r w:rsidR="00B1494C" w:rsidRPr="00CD5963">
        <w:rPr>
          <w:rFonts w:ascii="Arial" w:hAnsi="Arial" w:cs="Arial"/>
          <w:sz w:val="20"/>
          <w:szCs w:val="20"/>
        </w:rPr>
        <w:t>i usług od podmiotów powiązanych z nim kapitałowo lub osobowo.</w:t>
      </w:r>
    </w:p>
    <w:p w:rsidR="00B1494C" w:rsidRPr="00CD5963" w:rsidRDefault="00B1494C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:rsidR="00B1494C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B1494C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posiadaniu udziałów lub co najmniej 5% akcji,</w:t>
      </w:r>
    </w:p>
    <w:p w:rsidR="00B1494C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B21825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pozostawaniu w takim stosunku prawnym lub faktycznym, który może budzić uzasadnione wątpliwości co do bezstronności w wyborze wykonawcy, w szczególności pozostawaniu w związku małżeńskim, w stosunku pokrewieństwa lub powinowactwa </w:t>
      </w:r>
      <w:r w:rsidR="0091445A">
        <w:rPr>
          <w:rFonts w:ascii="Arial" w:hAnsi="Arial" w:cs="Arial"/>
          <w:sz w:val="20"/>
          <w:szCs w:val="20"/>
        </w:rPr>
        <w:t xml:space="preserve">w linii prostej, pokrewieństwa lub powinowactwa </w:t>
      </w:r>
      <w:r w:rsidRPr="00CD5963">
        <w:rPr>
          <w:rFonts w:ascii="Arial" w:hAnsi="Arial" w:cs="Arial"/>
          <w:sz w:val="20"/>
          <w:szCs w:val="20"/>
        </w:rPr>
        <w:t xml:space="preserve">w linii bocznej do drugiego stopnia lub w stosunku przysposobienia, opieki lub kurateli. </w:t>
      </w:r>
    </w:p>
    <w:p w:rsidR="00BB3C2D" w:rsidRPr="00CD5963" w:rsidRDefault="00BB3C2D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określa niezawężające konkurencji i jakościowe kr</w:t>
      </w:r>
      <w:r w:rsidR="00D25273">
        <w:rPr>
          <w:rFonts w:ascii="Arial" w:hAnsi="Arial" w:cs="Arial"/>
          <w:sz w:val="20"/>
          <w:szCs w:val="20"/>
        </w:rPr>
        <w:t>yteria oceny ofert składanych w </w:t>
      </w:r>
      <w:r w:rsidRPr="00CD5963">
        <w:rPr>
          <w:rFonts w:ascii="Arial" w:hAnsi="Arial" w:cs="Arial"/>
          <w:sz w:val="20"/>
          <w:szCs w:val="20"/>
        </w:rPr>
        <w:t>ramach postępowania o udzielenie zamówienia, z</w:t>
      </w:r>
      <w:r w:rsidR="00D25273">
        <w:rPr>
          <w:rFonts w:ascii="Arial" w:hAnsi="Arial" w:cs="Arial"/>
          <w:sz w:val="20"/>
          <w:szCs w:val="20"/>
        </w:rPr>
        <w:t>awierające wymagania związane z </w:t>
      </w:r>
      <w:r w:rsidRPr="00CD5963">
        <w:rPr>
          <w:rFonts w:ascii="Arial" w:hAnsi="Arial" w:cs="Arial"/>
          <w:sz w:val="20"/>
          <w:szCs w:val="20"/>
        </w:rPr>
        <w:t>przedmiotem zamówienia.</w:t>
      </w:r>
    </w:p>
    <w:p w:rsidR="00624A41" w:rsidRPr="00CD5963" w:rsidRDefault="00624A41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stwierdzenia naruszenia prawa zamówień publicznych Instytucja Pośrednicząca stosuje rozporządzenie </w:t>
      </w:r>
      <w:r w:rsidR="001753A1">
        <w:rPr>
          <w:rFonts w:ascii="Arial" w:hAnsi="Arial" w:cs="Arial"/>
          <w:sz w:val="20"/>
          <w:szCs w:val="20"/>
        </w:rPr>
        <w:t>w sprawie taryfikatora</w:t>
      </w:r>
      <w:r w:rsidRPr="00CD5963">
        <w:rPr>
          <w:rFonts w:ascii="Arial" w:hAnsi="Arial" w:cs="Arial"/>
          <w:sz w:val="20"/>
          <w:szCs w:val="20"/>
        </w:rPr>
        <w:t>. W odniesi</w:t>
      </w:r>
      <w:r w:rsidR="00D25273">
        <w:rPr>
          <w:rFonts w:ascii="Arial" w:hAnsi="Arial" w:cs="Arial"/>
          <w:sz w:val="20"/>
          <w:szCs w:val="20"/>
        </w:rPr>
        <w:t>eniu do wydatków poniesionych z </w:t>
      </w:r>
      <w:r w:rsidRPr="00CD5963">
        <w:rPr>
          <w:rFonts w:ascii="Arial" w:hAnsi="Arial" w:cs="Arial"/>
          <w:sz w:val="20"/>
          <w:szCs w:val="20"/>
        </w:rPr>
        <w:t>naruszeniem zasad, o których mowa w ust. 2</w:t>
      </w:r>
      <w:r w:rsidRPr="005A349F">
        <w:rPr>
          <w:rFonts w:ascii="Arial" w:hAnsi="Arial" w:cs="Arial"/>
          <w:sz w:val="20"/>
          <w:szCs w:val="20"/>
        </w:rPr>
        <w:t>-</w:t>
      </w:r>
      <w:r w:rsidR="00F61D2F">
        <w:rPr>
          <w:rFonts w:ascii="Arial" w:hAnsi="Arial" w:cs="Arial"/>
          <w:sz w:val="20"/>
          <w:szCs w:val="20"/>
        </w:rPr>
        <w:t>4</w:t>
      </w:r>
      <w:r w:rsidRPr="005A349F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rozporządzenie to stosuje się odpowiednio. </w:t>
      </w:r>
    </w:p>
    <w:p w:rsidR="001E5F06" w:rsidRPr="00CD5963" w:rsidRDefault="001E5F06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Beneficjent oświadcza, że wybrał wykonawcę usługi zgodnie z zasadami, o których mowa </w:t>
      </w:r>
      <w:r w:rsidR="00D2527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w ust. 1-</w:t>
      </w:r>
      <w:r w:rsidR="00624A41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.</w:t>
      </w:r>
    </w:p>
    <w:p w:rsidR="00B21825" w:rsidRPr="00CD5963" w:rsidRDefault="00B21825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Kontrola, audyt i przechowywanie dokumentacji</w:t>
      </w:r>
    </w:p>
    <w:p w:rsidR="003E6B5F" w:rsidRPr="00CD5963" w:rsidRDefault="003E6B5F" w:rsidP="008D1B1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5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 w:rsidRPr="00CD5963">
        <w:rPr>
          <w:rFonts w:ascii="Arial" w:hAnsi="Arial" w:cs="Arial"/>
          <w:sz w:val="20"/>
          <w:szCs w:val="20"/>
        </w:rPr>
        <w:t>ych</w:t>
      </w:r>
      <w:r w:rsidRPr="00CD5963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CD5963">
        <w:rPr>
          <w:rFonts w:ascii="Arial" w:hAnsi="Arial" w:cs="Arial"/>
          <w:sz w:val="20"/>
          <w:szCs w:val="20"/>
        </w:rPr>
        <w:t xml:space="preserve"> w trybie i na zasadach </w:t>
      </w:r>
      <w:r w:rsidR="00B21825" w:rsidRPr="00CD5963">
        <w:rPr>
          <w:rFonts w:ascii="Arial" w:hAnsi="Arial" w:cs="Arial"/>
          <w:sz w:val="20"/>
          <w:szCs w:val="20"/>
        </w:rPr>
        <w:t>określonych</w:t>
      </w:r>
      <w:r w:rsidR="0031641C" w:rsidRPr="00CD5963">
        <w:rPr>
          <w:rFonts w:ascii="Arial" w:hAnsi="Arial" w:cs="Arial"/>
          <w:sz w:val="20"/>
          <w:szCs w:val="20"/>
        </w:rPr>
        <w:t xml:space="preserve"> w rozdziale 7 ustawy wdrożeniowej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Kontrole mogą obejmować kontrol</w:t>
      </w:r>
      <w:r w:rsidR="00B21825" w:rsidRPr="00CD5963">
        <w:rPr>
          <w:rFonts w:ascii="Arial" w:hAnsi="Arial" w:cs="Arial"/>
          <w:sz w:val="20"/>
          <w:szCs w:val="20"/>
        </w:rPr>
        <w:t>ę</w:t>
      </w:r>
      <w:r w:rsidRPr="00CD5963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</w:t>
      </w:r>
      <w:r w:rsidR="00CC15EE" w:rsidRPr="00CD5963">
        <w:rPr>
          <w:rFonts w:ascii="Arial" w:hAnsi="Arial" w:cs="Arial"/>
          <w:sz w:val="20"/>
          <w:szCs w:val="20"/>
        </w:rPr>
        <w:t xml:space="preserve">Beneficjenta </w:t>
      </w:r>
      <w:r w:rsidRPr="00CD5963">
        <w:rPr>
          <w:rFonts w:ascii="Arial" w:hAnsi="Arial" w:cs="Arial"/>
          <w:sz w:val="20"/>
          <w:szCs w:val="20"/>
        </w:rPr>
        <w:t xml:space="preserve">do realizacji Projektu. </w:t>
      </w:r>
    </w:p>
    <w:p w:rsidR="00B1494C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Kontrole w szczególności</w:t>
      </w:r>
      <w:r w:rsidR="00EE43D5" w:rsidRPr="00CD5963">
        <w:rPr>
          <w:rFonts w:ascii="Arial" w:hAnsi="Arial" w:cs="Arial"/>
          <w:sz w:val="20"/>
          <w:szCs w:val="20"/>
        </w:rPr>
        <w:t xml:space="preserve"> mogą</w:t>
      </w:r>
      <w:r w:rsidRPr="00CD5963">
        <w:rPr>
          <w:rFonts w:ascii="Arial" w:hAnsi="Arial" w:cs="Arial"/>
          <w:sz w:val="20"/>
          <w:szCs w:val="20"/>
        </w:rPr>
        <w:t xml:space="preserve"> polega</w:t>
      </w:r>
      <w:r w:rsidR="00EE43D5" w:rsidRPr="00CD5963">
        <w:rPr>
          <w:rFonts w:ascii="Arial" w:hAnsi="Arial" w:cs="Arial"/>
          <w:sz w:val="20"/>
          <w:szCs w:val="20"/>
        </w:rPr>
        <w:t>ć</w:t>
      </w:r>
      <w:r w:rsidRPr="00CD5963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 </w:t>
      </w:r>
    </w:p>
    <w:p w:rsidR="007A4C5F" w:rsidRPr="007A4C5F" w:rsidRDefault="007A4C5F" w:rsidP="001753A1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4C5F">
        <w:rPr>
          <w:rFonts w:ascii="Arial" w:hAnsi="Arial" w:cs="Arial"/>
          <w:sz w:val="20"/>
          <w:szCs w:val="20"/>
        </w:rPr>
        <w:t>Beneficjent jest zobowiązany zapewnić obecność osób kompetentnych do udzielania wyjaśnień na temat procedur, wydatków i innych zagadnień związanych z realizacją projektu, zapewnić dostęp do pomieszczeń i terenów realizacji projektu, dostęp do związanych z projektem systemów teleinformatycznych i wszystkich dokumentów, w ty</w:t>
      </w:r>
      <w:r w:rsidR="00D25273">
        <w:rPr>
          <w:rFonts w:ascii="Arial" w:hAnsi="Arial" w:cs="Arial"/>
          <w:sz w:val="20"/>
          <w:szCs w:val="20"/>
        </w:rPr>
        <w:t>m elektronicznych, związanych z </w:t>
      </w:r>
      <w:r w:rsidRPr="007A4C5F">
        <w:rPr>
          <w:rFonts w:ascii="Arial" w:hAnsi="Arial" w:cs="Arial"/>
          <w:sz w:val="20"/>
          <w:szCs w:val="20"/>
        </w:rPr>
        <w:t xml:space="preserve">zarządzeniem projektem oraz udzielać wszelkich wyjaśnień dotyczących realizacji </w:t>
      </w:r>
      <w:r w:rsidR="00615E92">
        <w:rPr>
          <w:rFonts w:ascii="Arial" w:hAnsi="Arial" w:cs="Arial"/>
          <w:sz w:val="20"/>
          <w:szCs w:val="20"/>
        </w:rPr>
        <w:t>P</w:t>
      </w:r>
      <w:r w:rsidRPr="007A4C5F">
        <w:rPr>
          <w:rFonts w:ascii="Arial" w:hAnsi="Arial" w:cs="Arial"/>
          <w:sz w:val="20"/>
          <w:szCs w:val="20"/>
        </w:rPr>
        <w:t xml:space="preserve">rojektu. </w:t>
      </w:r>
    </w:p>
    <w:p w:rsidR="00B1494C" w:rsidRPr="00CD5963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Odmowa poddania się kontroli lub uniemożliwienie jej przeprowadzenia </w:t>
      </w:r>
      <w:r w:rsidR="008332DB" w:rsidRPr="00CD5963">
        <w:rPr>
          <w:rFonts w:ascii="Arial" w:hAnsi="Arial" w:cs="Arial"/>
          <w:sz w:val="20"/>
          <w:szCs w:val="20"/>
        </w:rPr>
        <w:t xml:space="preserve">może </w:t>
      </w:r>
      <w:r w:rsidRPr="00CD5963">
        <w:rPr>
          <w:rFonts w:ascii="Arial" w:hAnsi="Arial" w:cs="Arial"/>
          <w:sz w:val="20"/>
          <w:szCs w:val="20"/>
        </w:rPr>
        <w:t>stanowi</w:t>
      </w:r>
      <w:r w:rsidR="008332DB" w:rsidRPr="00CD5963">
        <w:rPr>
          <w:rFonts w:ascii="Arial" w:hAnsi="Arial" w:cs="Arial"/>
          <w:sz w:val="20"/>
          <w:szCs w:val="20"/>
        </w:rPr>
        <w:t>ć</w:t>
      </w:r>
      <w:r w:rsidRPr="00CD5963">
        <w:rPr>
          <w:rFonts w:ascii="Arial" w:hAnsi="Arial" w:cs="Arial"/>
          <w:sz w:val="20"/>
          <w:szCs w:val="20"/>
        </w:rPr>
        <w:t xml:space="preserve"> podstawę </w:t>
      </w:r>
      <w:r w:rsidR="008332DB" w:rsidRPr="00CD5963">
        <w:rPr>
          <w:rFonts w:ascii="Arial" w:hAnsi="Arial" w:cs="Arial"/>
          <w:sz w:val="20"/>
          <w:szCs w:val="20"/>
        </w:rPr>
        <w:t xml:space="preserve">wypowiedzenia </w:t>
      </w:r>
      <w:r w:rsidRPr="00CD5963">
        <w:rPr>
          <w:rFonts w:ascii="Arial" w:hAnsi="Arial" w:cs="Arial"/>
          <w:sz w:val="20"/>
          <w:szCs w:val="20"/>
        </w:rPr>
        <w:t>Umowy przez Instytucję Pośredniczącą.</w:t>
      </w:r>
    </w:p>
    <w:p w:rsidR="00B1494C" w:rsidRPr="00CD5963" w:rsidRDefault="00EF4995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zobowiązują</w:t>
      </w:r>
      <w:r w:rsidR="00B1494C" w:rsidRPr="00CD5963">
        <w:rPr>
          <w:rFonts w:ascii="Arial" w:hAnsi="Arial" w:cs="Arial"/>
          <w:sz w:val="20"/>
          <w:szCs w:val="20"/>
        </w:rPr>
        <w:t xml:space="preserve"> się do </w:t>
      </w:r>
      <w:r w:rsidR="007B1F60" w:rsidRPr="00CD5963">
        <w:rPr>
          <w:rFonts w:ascii="Arial" w:hAnsi="Arial" w:cs="Arial"/>
          <w:sz w:val="20"/>
          <w:szCs w:val="20"/>
        </w:rPr>
        <w:t>p</w:t>
      </w:r>
      <w:r w:rsidR="007B1F60">
        <w:rPr>
          <w:rFonts w:ascii="Arial" w:hAnsi="Arial" w:cs="Arial"/>
          <w:sz w:val="20"/>
          <w:szCs w:val="20"/>
        </w:rPr>
        <w:t>rzestrzegania</w:t>
      </w:r>
      <w:r w:rsidR="007B1F60" w:rsidRPr="00CD5963">
        <w:rPr>
          <w:rFonts w:ascii="Arial" w:hAnsi="Arial" w:cs="Arial"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>w trakcie kontroli zasad</w:t>
      </w:r>
      <w:r w:rsidR="00D25273">
        <w:rPr>
          <w:rFonts w:ascii="Arial" w:hAnsi="Arial" w:cs="Arial"/>
          <w:sz w:val="20"/>
          <w:szCs w:val="20"/>
        </w:rPr>
        <w:t xml:space="preserve"> wynikających z </w:t>
      </w:r>
      <w:r w:rsidR="00255899" w:rsidRPr="00CD5963">
        <w:rPr>
          <w:rFonts w:ascii="Arial" w:hAnsi="Arial" w:cs="Arial"/>
          <w:sz w:val="20"/>
          <w:szCs w:val="20"/>
        </w:rPr>
        <w:t>opublikowanego na stronach internetowych Instytucji Zarządzającej lub Instytucji Pośredniczącej</w:t>
      </w:r>
      <w:r w:rsidR="00B1494C" w:rsidRPr="00CD5963">
        <w:rPr>
          <w:rFonts w:ascii="Arial" w:hAnsi="Arial" w:cs="Arial"/>
          <w:sz w:val="20"/>
          <w:szCs w:val="20"/>
        </w:rPr>
        <w:t xml:space="preserve">, </w:t>
      </w:r>
      <w:r w:rsidR="00255899" w:rsidRPr="00CD5963">
        <w:rPr>
          <w:rFonts w:ascii="Arial" w:hAnsi="Arial" w:cs="Arial"/>
          <w:i/>
          <w:sz w:val="20"/>
          <w:szCs w:val="20"/>
        </w:rPr>
        <w:t xml:space="preserve">Systemu </w:t>
      </w:r>
      <w:r w:rsidR="00B1494C" w:rsidRPr="00CD5963">
        <w:rPr>
          <w:rFonts w:ascii="Arial" w:hAnsi="Arial" w:cs="Arial"/>
          <w:i/>
          <w:sz w:val="20"/>
          <w:szCs w:val="20"/>
        </w:rPr>
        <w:t>kontroli w ramach POPW</w:t>
      </w:r>
      <w:r w:rsidR="00255899" w:rsidRPr="00CD5963">
        <w:rPr>
          <w:rFonts w:ascii="Arial" w:hAnsi="Arial" w:cs="Arial"/>
          <w:i/>
          <w:sz w:val="20"/>
          <w:szCs w:val="20"/>
        </w:rPr>
        <w:t xml:space="preserve">, </w:t>
      </w:r>
      <w:r w:rsidR="00255899" w:rsidRPr="00CD5963">
        <w:rPr>
          <w:rFonts w:ascii="Arial" w:hAnsi="Arial" w:cs="Arial"/>
          <w:sz w:val="20"/>
          <w:szCs w:val="20"/>
        </w:rPr>
        <w:t>w tym w szczególności</w:t>
      </w:r>
      <w:r w:rsidR="00B1494C" w:rsidRPr="00CD5963">
        <w:rPr>
          <w:rFonts w:ascii="Arial" w:hAnsi="Arial" w:cs="Arial"/>
          <w:sz w:val="20"/>
          <w:szCs w:val="20"/>
        </w:rPr>
        <w:t>:</w:t>
      </w:r>
    </w:p>
    <w:p w:rsidR="0008701E" w:rsidRPr="00CD5963" w:rsidRDefault="00783A05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</w:t>
      </w:r>
      <w:r w:rsidR="00B1494C" w:rsidRPr="00CD5963">
        <w:rPr>
          <w:rFonts w:ascii="Arial" w:hAnsi="Arial" w:cs="Arial"/>
          <w:sz w:val="20"/>
          <w:szCs w:val="20"/>
        </w:rPr>
        <w:t>nstytucja kontrolująca przeprowadza kontrol</w:t>
      </w:r>
      <w:r w:rsidR="00272CA3" w:rsidRPr="00CD5963">
        <w:rPr>
          <w:rFonts w:ascii="Arial" w:hAnsi="Arial" w:cs="Arial"/>
          <w:sz w:val="20"/>
          <w:szCs w:val="20"/>
        </w:rPr>
        <w:t>ę</w:t>
      </w:r>
      <w:r w:rsidR="00B1494C" w:rsidRPr="00CD5963">
        <w:rPr>
          <w:rFonts w:ascii="Arial" w:hAnsi="Arial" w:cs="Arial"/>
          <w:sz w:val="20"/>
          <w:szCs w:val="20"/>
        </w:rPr>
        <w:t xml:space="preserve"> w trybie planowym lub doraźnym. W przypadku kontroli w trybie planowym, instytucja kontrolująca wysyła do Beneficjenta pisemne zawiadomienie o planowanej kontroli w terminie nie krótszym niż 7 dni kalendarzowych przed planowanym terminem kontroli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najpóźniej w dniu wszczęcia kontroli </w:t>
      </w:r>
      <w:r w:rsidR="006749CB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informuje Instytucję Pośredniczącą o kontrolach Projektu planowanych </w:t>
      </w:r>
      <w:r w:rsidR="00C82F68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i 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7A4C5F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po zakończeniu kontroli </w:t>
      </w:r>
      <w:r w:rsidR="00783A05" w:rsidRPr="00CD5963">
        <w:rPr>
          <w:rFonts w:ascii="Arial" w:hAnsi="Arial" w:cs="Arial"/>
          <w:sz w:val="20"/>
          <w:szCs w:val="20"/>
        </w:rPr>
        <w:t xml:space="preserve">jest </w:t>
      </w:r>
      <w:r w:rsidRPr="00CD5963">
        <w:rPr>
          <w:rFonts w:ascii="Arial" w:hAnsi="Arial" w:cs="Arial"/>
          <w:sz w:val="20"/>
          <w:szCs w:val="20"/>
        </w:rPr>
        <w:t>sporządzana</w:t>
      </w:r>
      <w:r w:rsidR="00783A05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783A05" w:rsidRPr="00CD5963">
        <w:rPr>
          <w:rFonts w:ascii="Arial" w:hAnsi="Arial" w:cs="Arial"/>
          <w:sz w:val="20"/>
          <w:szCs w:val="20"/>
        </w:rPr>
        <w:t>w formie pisemnej, I</w:t>
      </w:r>
      <w:r w:rsidRPr="00CD5963">
        <w:rPr>
          <w:rFonts w:ascii="Arial" w:hAnsi="Arial" w:cs="Arial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CD5963">
        <w:rPr>
          <w:rFonts w:ascii="Arial" w:hAnsi="Arial" w:cs="Arial"/>
          <w:sz w:val="20"/>
          <w:szCs w:val="20"/>
        </w:rPr>
        <w:t>;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zastrzeżenia do </w:t>
      </w:r>
      <w:r w:rsidR="00D92217" w:rsidRPr="00CD5963">
        <w:rPr>
          <w:rFonts w:ascii="Arial" w:hAnsi="Arial" w:cs="Arial"/>
          <w:sz w:val="20"/>
          <w:szCs w:val="20"/>
        </w:rPr>
        <w:t xml:space="preserve">Informacji </w:t>
      </w:r>
      <w:r w:rsidRPr="00CD5963">
        <w:rPr>
          <w:rFonts w:ascii="Arial" w:hAnsi="Arial" w:cs="Arial"/>
          <w:sz w:val="20"/>
          <w:szCs w:val="20"/>
        </w:rPr>
        <w:t>pokontrolnej mogą zostać zgłoszone przez Beneficjenta tylko raz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C82F68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w wyznaczonym terminie informuje </w:t>
      </w:r>
      <w:r w:rsidR="00C82F68" w:rsidRPr="00CD5963">
        <w:rPr>
          <w:rFonts w:ascii="Arial" w:hAnsi="Arial" w:cs="Arial"/>
          <w:sz w:val="20"/>
          <w:szCs w:val="20"/>
        </w:rPr>
        <w:t xml:space="preserve">instytucję </w:t>
      </w:r>
      <w:r w:rsidRPr="00CD5963">
        <w:rPr>
          <w:rFonts w:ascii="Arial" w:hAnsi="Arial" w:cs="Arial"/>
          <w:sz w:val="20"/>
          <w:szCs w:val="20"/>
        </w:rPr>
        <w:t>kontrolującą o podjętych działaniach lub przyczynach ich niepodjęcia</w:t>
      </w:r>
      <w:r w:rsidR="00C82F68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0650AF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</w:t>
      </w:r>
      <w:r w:rsidR="00895BF1" w:rsidRPr="00CD5963">
        <w:rPr>
          <w:rFonts w:ascii="Arial" w:hAnsi="Arial" w:cs="Arial"/>
          <w:sz w:val="20"/>
          <w:szCs w:val="20"/>
        </w:rPr>
        <w:t>głoszenie zastrzeżeń do informacji pokontrolnej nie zwalnia Beneficjenta z obowiązku wykonania zaleceń pokontrolnych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Instytucja kontrolująca jest zobowiązana do sprawdzenia wykonania zaleceń pokontrolnych określonych w </w:t>
      </w:r>
      <w:r w:rsidR="00783A05" w:rsidRPr="00CD5963">
        <w:rPr>
          <w:rFonts w:ascii="Arial" w:hAnsi="Arial" w:cs="Arial"/>
          <w:sz w:val="20"/>
          <w:szCs w:val="20"/>
        </w:rPr>
        <w:t>I</w:t>
      </w:r>
      <w:r w:rsidR="00272CA3" w:rsidRPr="00CD5963">
        <w:rPr>
          <w:rFonts w:ascii="Arial" w:hAnsi="Arial" w:cs="Arial"/>
          <w:sz w:val="20"/>
          <w:szCs w:val="20"/>
        </w:rPr>
        <w:t>nformacji</w:t>
      </w:r>
      <w:r w:rsidRPr="00CD5963">
        <w:rPr>
          <w:rFonts w:ascii="Arial" w:hAnsi="Arial" w:cs="Arial"/>
          <w:sz w:val="20"/>
          <w:szCs w:val="20"/>
        </w:rPr>
        <w:t xml:space="preserve"> pokontrolnej. W tym celu </w:t>
      </w:r>
      <w:r w:rsidR="00783A05" w:rsidRPr="00CD5963">
        <w:rPr>
          <w:rFonts w:ascii="Arial" w:hAnsi="Arial" w:cs="Arial"/>
          <w:sz w:val="20"/>
          <w:szCs w:val="20"/>
        </w:rPr>
        <w:t>I</w:t>
      </w:r>
      <w:r w:rsidRPr="00CD5963">
        <w:rPr>
          <w:rFonts w:ascii="Arial" w:hAnsi="Arial" w:cs="Arial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 miejscu realizacji Projektu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:rsidR="0097315B" w:rsidRPr="00A731C6" w:rsidRDefault="0097315B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1</w:t>
      </w:r>
      <w:r w:rsidR="0008755D" w:rsidRPr="00CD5963">
        <w:rPr>
          <w:rFonts w:ascii="Arial" w:hAnsi="Arial" w:cs="Arial"/>
          <w:bCs/>
          <w:sz w:val="20"/>
          <w:szCs w:val="20"/>
        </w:rPr>
        <w:t>6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CD5963">
        <w:rPr>
          <w:rFonts w:ascii="Arial" w:hAnsi="Arial" w:cs="Arial"/>
          <w:sz w:val="20"/>
          <w:szCs w:val="20"/>
        </w:rPr>
        <w:t xml:space="preserve"> </w:t>
      </w:r>
      <w:r w:rsidR="00C82F68" w:rsidRPr="00CD5963">
        <w:rPr>
          <w:rFonts w:ascii="Arial" w:hAnsi="Arial" w:cs="Arial"/>
          <w:sz w:val="20"/>
          <w:szCs w:val="20"/>
        </w:rPr>
        <w:br/>
      </w:r>
      <w:r w:rsidR="00783A05" w:rsidRPr="00CD5963">
        <w:rPr>
          <w:rFonts w:ascii="Arial" w:hAnsi="Arial" w:cs="Arial"/>
          <w:sz w:val="20"/>
          <w:szCs w:val="20"/>
        </w:rPr>
        <w:t>i Umowy</w:t>
      </w:r>
      <w:r w:rsidRPr="00CD5963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wykonawcami, przez okres dwóch lat od dnia 31 grudnia następującego po złożeniu rocznego zestawienia wydatków</w:t>
      </w:r>
      <w:r w:rsidR="00352C90" w:rsidRPr="00CD5963">
        <w:rPr>
          <w:rFonts w:ascii="Arial" w:hAnsi="Arial" w:cs="Arial"/>
          <w:sz w:val="20"/>
          <w:szCs w:val="20"/>
        </w:rPr>
        <w:t xml:space="preserve"> do Komisji Europejskiej</w:t>
      </w:r>
      <w:r w:rsidRPr="00CD5963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 xml:space="preserve">rojektu, z zastrzeżeniem ust. 3. Instytucja Pośrednicząca poinformuje Beneficjenta o terminie końcowym przechowywania dokumentów, z zastrzeżeniem zapewnienia możliwości kontroli dokonywanych przez instytucje kontrolujące zgodnie z § </w:t>
      </w:r>
      <w:r w:rsidR="00ED26E0" w:rsidRPr="00CD5963">
        <w:rPr>
          <w:rFonts w:ascii="Arial" w:hAnsi="Arial" w:cs="Arial"/>
          <w:sz w:val="20"/>
          <w:szCs w:val="20"/>
        </w:rPr>
        <w:t>1</w:t>
      </w:r>
      <w:r w:rsidR="001E5F06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A731C6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CD596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>1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A731C6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Postanowienie ust. 1 pozostaje bez uszczerbku dla zasad d</w:t>
      </w:r>
      <w:r w:rsidR="00D25273">
        <w:rPr>
          <w:rFonts w:ascii="Arial" w:hAnsi="Arial" w:cs="Arial"/>
          <w:sz w:val="20"/>
          <w:szCs w:val="20"/>
        </w:rPr>
        <w:t>otyczących pomocy publicznej, o </w:t>
      </w:r>
      <w:r w:rsidRPr="00CD5963">
        <w:rPr>
          <w:rFonts w:ascii="Arial" w:hAnsi="Arial" w:cs="Arial"/>
          <w:sz w:val="20"/>
          <w:szCs w:val="20"/>
        </w:rPr>
        <w:t xml:space="preserve">której mowa w art. 107 ust. 1 Traktatu o funkcjonowaniu Unii Europejskiej, lub pomocy </w:t>
      </w:r>
      <w:r w:rsidRPr="00CD5963">
        <w:rPr>
          <w:rFonts w:ascii="Arial" w:hAnsi="Arial" w:cs="Arial"/>
          <w:i/>
          <w:sz w:val="20"/>
          <w:szCs w:val="20"/>
        </w:rPr>
        <w:t>de minimis</w:t>
      </w:r>
      <w:r w:rsidRPr="00CD5963">
        <w:rPr>
          <w:rFonts w:ascii="Arial" w:hAnsi="Arial" w:cs="Arial"/>
          <w:sz w:val="20"/>
          <w:szCs w:val="20"/>
        </w:rPr>
        <w:t xml:space="preserve">, o której mowa w rozporządzeniu Komisji (UE) nr 1407/2013 z dnia </w:t>
      </w:r>
      <w:r w:rsidR="00C82F68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18 grudnia 2013 r. w sprawie stosowania art. 107 i 108 Traktatu o funkcjonowaniu Unii Europejskiej do pomocy </w:t>
      </w:r>
      <w:r w:rsidRPr="00CD5963">
        <w:rPr>
          <w:rFonts w:ascii="Arial" w:hAnsi="Arial" w:cs="Arial"/>
          <w:i/>
          <w:sz w:val="20"/>
          <w:szCs w:val="20"/>
        </w:rPr>
        <w:t>de minimis</w:t>
      </w:r>
      <w:r w:rsidRPr="00CD5963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 177, poz. 1054, z późn. zm.).</w:t>
      </w:r>
    </w:p>
    <w:p w:rsidR="00B1494C" w:rsidRPr="00A731C6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przechowuje dokumenty dotyczące udzielonej pomocy </w:t>
      </w:r>
      <w:r w:rsidRPr="00CD5963">
        <w:rPr>
          <w:rFonts w:ascii="Arial" w:hAnsi="Arial" w:cs="Arial"/>
          <w:i/>
          <w:sz w:val="20"/>
          <w:szCs w:val="20"/>
        </w:rPr>
        <w:t>de minimis</w:t>
      </w:r>
      <w:r w:rsidRPr="00CD5963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A731C6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A731C6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 w:rsidRPr="00CD5963">
        <w:rPr>
          <w:rFonts w:ascii="Arial" w:hAnsi="Arial" w:cs="Arial"/>
          <w:sz w:val="20"/>
          <w:szCs w:val="20"/>
        </w:rPr>
        <w:t>ów</w:t>
      </w:r>
      <w:r w:rsidRPr="00CD5963">
        <w:rPr>
          <w:rFonts w:ascii="Arial" w:hAnsi="Arial" w:cs="Arial"/>
          <w:sz w:val="20"/>
          <w:szCs w:val="20"/>
        </w:rPr>
        <w:t>, o który</w:t>
      </w:r>
      <w:r w:rsidR="00384B70" w:rsidRPr="00CD5963">
        <w:rPr>
          <w:rFonts w:ascii="Arial" w:hAnsi="Arial" w:cs="Arial"/>
          <w:sz w:val="20"/>
          <w:szCs w:val="20"/>
        </w:rPr>
        <w:t>ch</w:t>
      </w:r>
      <w:r w:rsidRPr="00CD5963">
        <w:rPr>
          <w:rFonts w:ascii="Arial" w:hAnsi="Arial" w:cs="Arial"/>
          <w:sz w:val="20"/>
          <w:szCs w:val="20"/>
        </w:rPr>
        <w:t xml:space="preserve"> mowa w ust. 1</w:t>
      </w:r>
      <w:r w:rsidR="00384B70" w:rsidRPr="00CD5963">
        <w:rPr>
          <w:rFonts w:ascii="Arial" w:hAnsi="Arial" w:cs="Arial"/>
          <w:sz w:val="20"/>
          <w:szCs w:val="20"/>
        </w:rPr>
        <w:t>-</w:t>
      </w:r>
      <w:r w:rsidR="00883F5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 w:rsidRPr="00CD5963">
        <w:rPr>
          <w:rFonts w:ascii="Arial" w:hAnsi="Arial" w:cs="Arial"/>
          <w:sz w:val="20"/>
          <w:szCs w:val="20"/>
        </w:rPr>
        <w:t>dokonaniu zmiany</w:t>
      </w:r>
      <w:r w:rsidRPr="00CD5963">
        <w:rPr>
          <w:rFonts w:ascii="Arial" w:hAnsi="Arial" w:cs="Arial"/>
          <w:sz w:val="20"/>
          <w:szCs w:val="20"/>
        </w:rPr>
        <w:t xml:space="preserve"> miejsca przechowywania</w:t>
      </w:r>
      <w:r w:rsidR="00AF7615" w:rsidRPr="00CD5963">
        <w:rPr>
          <w:rFonts w:ascii="Arial" w:hAnsi="Arial" w:cs="Arial"/>
          <w:sz w:val="20"/>
          <w:szCs w:val="20"/>
        </w:rPr>
        <w:t xml:space="preserve"> dokumentów</w:t>
      </w:r>
      <w:r w:rsidRPr="00CD5963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 w:rsidRPr="00CD5963">
        <w:rPr>
          <w:rFonts w:ascii="Arial" w:hAnsi="Arial" w:cs="Arial"/>
          <w:sz w:val="20"/>
          <w:szCs w:val="20"/>
        </w:rPr>
        <w:t>tego</w:t>
      </w:r>
      <w:r w:rsidRPr="00CD5963">
        <w:rPr>
          <w:rFonts w:ascii="Arial" w:hAnsi="Arial" w:cs="Arial"/>
          <w:sz w:val="20"/>
          <w:szCs w:val="20"/>
        </w:rPr>
        <w:t xml:space="preserve"> zdarzenia. 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przedłużyć termin</w:t>
      </w:r>
      <w:r w:rsidR="00384B70" w:rsidRPr="00CD5963">
        <w:rPr>
          <w:rFonts w:ascii="Arial" w:hAnsi="Arial" w:cs="Arial"/>
          <w:sz w:val="20"/>
          <w:szCs w:val="20"/>
        </w:rPr>
        <w:t>y</w:t>
      </w:r>
      <w:r w:rsidRPr="00CD5963">
        <w:rPr>
          <w:rFonts w:ascii="Arial" w:hAnsi="Arial" w:cs="Arial"/>
          <w:sz w:val="20"/>
          <w:szCs w:val="20"/>
        </w:rPr>
        <w:t>, o który</w:t>
      </w:r>
      <w:r w:rsidR="00384B70" w:rsidRPr="00CD5963">
        <w:rPr>
          <w:rFonts w:ascii="Arial" w:hAnsi="Arial" w:cs="Arial"/>
          <w:sz w:val="20"/>
          <w:szCs w:val="20"/>
        </w:rPr>
        <w:t>ch</w:t>
      </w:r>
      <w:r w:rsidRPr="00CD5963">
        <w:rPr>
          <w:rFonts w:ascii="Arial" w:hAnsi="Arial" w:cs="Arial"/>
          <w:sz w:val="20"/>
          <w:szCs w:val="20"/>
        </w:rPr>
        <w:t xml:space="preserve"> mowa w ust. 1</w:t>
      </w:r>
      <w:r w:rsidR="00384B70" w:rsidRPr="00CD5963">
        <w:rPr>
          <w:rFonts w:ascii="Arial" w:hAnsi="Arial" w:cs="Arial"/>
          <w:sz w:val="20"/>
          <w:szCs w:val="20"/>
        </w:rPr>
        <w:t>-</w:t>
      </w:r>
      <w:r w:rsidRPr="00CD5963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:rsidR="00116D19" w:rsidRPr="00A731C6" w:rsidRDefault="00116D19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710BD6" w:rsidP="00CD596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CB1C9D" w:rsidRPr="00CD5963">
        <w:rPr>
          <w:rFonts w:ascii="Arial" w:hAnsi="Arial" w:cs="Arial"/>
          <w:bCs/>
          <w:sz w:val="20"/>
          <w:szCs w:val="20"/>
        </w:rPr>
        <w:t>1</w:t>
      </w:r>
      <w:r w:rsidR="0008755D" w:rsidRPr="00CD5963">
        <w:rPr>
          <w:rFonts w:ascii="Arial" w:hAnsi="Arial" w:cs="Arial"/>
          <w:bCs/>
          <w:sz w:val="20"/>
          <w:szCs w:val="20"/>
        </w:rPr>
        <w:t>7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572739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E</w:t>
      </w:r>
      <w:r w:rsidR="00B1494C" w:rsidRPr="00CD5963">
        <w:rPr>
          <w:rFonts w:ascii="Arial" w:hAnsi="Arial" w:cs="Arial"/>
          <w:b/>
          <w:sz w:val="20"/>
          <w:szCs w:val="20"/>
        </w:rPr>
        <w:t>waluacja</w:t>
      </w:r>
    </w:p>
    <w:p w:rsidR="00B1494C" w:rsidRPr="00CD5963" w:rsidRDefault="00B1494C" w:rsidP="00CD596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CD5963">
        <w:rPr>
          <w:rFonts w:ascii="Arial" w:hAnsi="Arial" w:cs="Arial"/>
          <w:sz w:val="20"/>
          <w:szCs w:val="20"/>
        </w:rPr>
        <w:t>w okresie</w:t>
      </w:r>
      <w:r w:rsidR="00BE6322" w:rsidRPr="00CD5963">
        <w:rPr>
          <w:rFonts w:ascii="Arial" w:hAnsi="Arial" w:cs="Arial"/>
          <w:sz w:val="20"/>
          <w:szCs w:val="20"/>
        </w:rPr>
        <w:t xml:space="preserve"> określonym w §</w:t>
      </w:r>
      <w:r w:rsidR="006A6A98" w:rsidRPr="00CD5963">
        <w:rPr>
          <w:rFonts w:ascii="Arial" w:hAnsi="Arial" w:cs="Arial"/>
          <w:sz w:val="20"/>
          <w:szCs w:val="20"/>
        </w:rPr>
        <w:t xml:space="preserve"> </w:t>
      </w:r>
      <w:r w:rsidR="009F000D" w:rsidRPr="00CD5963">
        <w:rPr>
          <w:rFonts w:ascii="Arial" w:hAnsi="Arial" w:cs="Arial"/>
          <w:sz w:val="20"/>
          <w:szCs w:val="20"/>
        </w:rPr>
        <w:t>1</w:t>
      </w:r>
      <w:r w:rsidR="001E5F06" w:rsidRPr="00CD5963">
        <w:rPr>
          <w:rFonts w:ascii="Arial" w:hAnsi="Arial" w:cs="Arial"/>
          <w:sz w:val="20"/>
          <w:szCs w:val="20"/>
        </w:rPr>
        <w:t>6</w:t>
      </w:r>
      <w:r w:rsidR="009F000D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:rsidR="00B1494C" w:rsidRPr="00CD5963" w:rsidRDefault="00B1494C" w:rsidP="00CD5963">
      <w:pPr>
        <w:pStyle w:val="Zwykytekst"/>
        <w:numPr>
          <w:ilvl w:val="0"/>
          <w:numId w:val="20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tym podmiotom wszelkich informacji dotyczących Projektu we wskazanym zakresie;</w:t>
      </w:r>
    </w:p>
    <w:p w:rsidR="00B1494C" w:rsidRPr="00CD5963" w:rsidRDefault="00B1494C" w:rsidP="00CD5963">
      <w:pPr>
        <w:pStyle w:val="Zwykytekst"/>
        <w:numPr>
          <w:ilvl w:val="0"/>
          <w:numId w:val="20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uczestnictwa w interaktywnych formach realizacji badań ewaluacyjnych (</w:t>
      </w:r>
      <w:r w:rsidR="00F121EF" w:rsidRPr="00CD5963">
        <w:rPr>
          <w:rFonts w:ascii="Arial" w:hAnsi="Arial" w:cs="Arial"/>
          <w:sz w:val="20"/>
          <w:szCs w:val="20"/>
        </w:rPr>
        <w:t>przykładowo</w:t>
      </w:r>
      <w:r w:rsidRPr="00CD5963">
        <w:rPr>
          <w:rFonts w:ascii="Arial" w:hAnsi="Arial" w:cs="Arial"/>
          <w:sz w:val="20"/>
          <w:szCs w:val="20"/>
        </w:rPr>
        <w:t xml:space="preserve"> wywiad</w:t>
      </w:r>
      <w:r w:rsidR="00F121EF" w:rsidRPr="00CD5963">
        <w:rPr>
          <w:rFonts w:ascii="Arial" w:hAnsi="Arial" w:cs="Arial"/>
          <w:sz w:val="20"/>
          <w:szCs w:val="20"/>
        </w:rPr>
        <w:t>ach</w:t>
      </w:r>
      <w:r w:rsidRPr="00CD5963">
        <w:rPr>
          <w:rFonts w:ascii="Arial" w:hAnsi="Arial" w:cs="Arial"/>
          <w:sz w:val="20"/>
          <w:szCs w:val="20"/>
        </w:rPr>
        <w:t>, ankiet</w:t>
      </w:r>
      <w:r w:rsidR="00F121EF" w:rsidRPr="00CD5963">
        <w:rPr>
          <w:rFonts w:ascii="Arial" w:hAnsi="Arial" w:cs="Arial"/>
          <w:sz w:val="20"/>
          <w:szCs w:val="20"/>
        </w:rPr>
        <w:t>ach</w:t>
      </w:r>
      <w:r w:rsidRPr="00CD5963">
        <w:rPr>
          <w:rFonts w:ascii="Arial" w:hAnsi="Arial" w:cs="Arial"/>
          <w:sz w:val="20"/>
          <w:szCs w:val="20"/>
        </w:rPr>
        <w:t>, panel</w:t>
      </w:r>
      <w:r w:rsidR="00F121EF" w:rsidRPr="00CD5963">
        <w:rPr>
          <w:rFonts w:ascii="Arial" w:hAnsi="Arial" w:cs="Arial"/>
          <w:sz w:val="20"/>
          <w:szCs w:val="20"/>
        </w:rPr>
        <w:t>ach</w:t>
      </w:r>
      <w:r w:rsidRPr="00CD5963">
        <w:rPr>
          <w:rFonts w:ascii="Arial" w:hAnsi="Arial" w:cs="Arial"/>
          <w:sz w:val="20"/>
          <w:szCs w:val="20"/>
        </w:rPr>
        <w:t xml:space="preserve"> dyskusyjn</w:t>
      </w:r>
      <w:r w:rsidR="00F121EF" w:rsidRPr="00CD5963">
        <w:rPr>
          <w:rFonts w:ascii="Arial" w:hAnsi="Arial" w:cs="Arial"/>
          <w:sz w:val="20"/>
          <w:szCs w:val="20"/>
        </w:rPr>
        <w:t>ych</w:t>
      </w:r>
      <w:r w:rsidR="001A60F6" w:rsidRPr="00CD5963">
        <w:rPr>
          <w:rFonts w:ascii="Arial" w:hAnsi="Arial" w:cs="Arial"/>
          <w:sz w:val="20"/>
          <w:szCs w:val="20"/>
        </w:rPr>
        <w:t>)</w:t>
      </w:r>
      <w:r w:rsidR="00710BD6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167064" w:rsidP="00CD5963">
      <w:pPr>
        <w:pStyle w:val="Zwykytekst"/>
        <w:numPr>
          <w:ilvl w:val="0"/>
          <w:numId w:val="20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</w:t>
      </w:r>
      <w:r w:rsidR="003A4D7D" w:rsidRPr="00CD5963">
        <w:rPr>
          <w:rFonts w:ascii="Arial" w:hAnsi="Arial" w:cs="Arial"/>
          <w:sz w:val="20"/>
          <w:szCs w:val="20"/>
        </w:rPr>
        <w:t>kazywa</w:t>
      </w:r>
      <w:r w:rsidRPr="00CD5963">
        <w:rPr>
          <w:rFonts w:ascii="Arial" w:hAnsi="Arial" w:cs="Arial"/>
          <w:sz w:val="20"/>
          <w:szCs w:val="20"/>
        </w:rPr>
        <w:t xml:space="preserve">nia informacji o </w:t>
      </w:r>
      <w:r w:rsidR="003A4D7D" w:rsidRPr="00CD5963">
        <w:rPr>
          <w:rFonts w:ascii="Arial" w:hAnsi="Arial" w:cs="Arial"/>
          <w:sz w:val="20"/>
          <w:szCs w:val="20"/>
        </w:rPr>
        <w:t xml:space="preserve">wszelkich </w:t>
      </w:r>
      <w:r w:rsidRPr="00CD5963">
        <w:rPr>
          <w:rFonts w:ascii="Arial" w:hAnsi="Arial" w:cs="Arial"/>
          <w:sz w:val="20"/>
          <w:szCs w:val="20"/>
        </w:rPr>
        <w:t xml:space="preserve">efektach </w:t>
      </w:r>
      <w:r w:rsidR="003A4D7D" w:rsidRPr="00CD5963">
        <w:rPr>
          <w:rFonts w:ascii="Arial" w:hAnsi="Arial" w:cs="Arial"/>
          <w:sz w:val="20"/>
          <w:szCs w:val="20"/>
        </w:rPr>
        <w:t>wynikających z</w:t>
      </w:r>
      <w:r w:rsidRPr="00CD5963">
        <w:rPr>
          <w:rFonts w:ascii="Arial" w:hAnsi="Arial" w:cs="Arial"/>
          <w:sz w:val="20"/>
          <w:szCs w:val="20"/>
        </w:rPr>
        <w:t xml:space="preserve"> realizacji Projektu.</w:t>
      </w:r>
    </w:p>
    <w:p w:rsidR="00C74369" w:rsidRPr="00CD5963" w:rsidRDefault="00C74369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B61C0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bCs/>
          <w:sz w:val="20"/>
          <w:szCs w:val="20"/>
        </w:rPr>
        <w:t>18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Informacja i promocja</w:t>
      </w:r>
    </w:p>
    <w:p w:rsidR="00260768" w:rsidRPr="00CD5963" w:rsidRDefault="00260768" w:rsidP="00CD5963">
      <w:pPr>
        <w:pStyle w:val="Akapitzlist"/>
        <w:numPr>
          <w:ilvl w:val="0"/>
          <w:numId w:val="20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 w:rsidR="006D240A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 w:rsidR="009F000D" w:rsidRPr="00CD5963">
        <w:rPr>
          <w:rFonts w:ascii="Arial" w:hAnsi="Arial" w:cs="Arial"/>
          <w:sz w:val="20"/>
          <w:szCs w:val="20"/>
        </w:rPr>
        <w:t xml:space="preserve"> 9</w:t>
      </w:r>
      <w:r w:rsidRPr="00CD5963">
        <w:rPr>
          <w:rFonts w:ascii="Arial" w:hAnsi="Arial" w:cs="Arial"/>
          <w:sz w:val="20"/>
          <w:szCs w:val="20"/>
        </w:rPr>
        <w:t xml:space="preserve"> do Umowy.</w:t>
      </w:r>
    </w:p>
    <w:p w:rsidR="00260768" w:rsidRPr="00CD5963" w:rsidRDefault="00260768" w:rsidP="00CD5963">
      <w:p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2.</w:t>
      </w:r>
      <w:r w:rsidRPr="00CD5963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oznaczania znakiem Unii Europejskiej i znakiem Funduszy Europejskich:</w:t>
      </w:r>
    </w:p>
    <w:p w:rsidR="00260768" w:rsidRPr="00CD5963" w:rsidRDefault="00260768" w:rsidP="00CD5963">
      <w:pPr>
        <w:pStyle w:val="Zwykytekst"/>
        <w:numPr>
          <w:ilvl w:val="0"/>
          <w:numId w:val="203"/>
        </w:numPr>
        <w:ind w:left="105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wszystkich prowadzonych działań informacyjnych i promocyjnych dotyczących Projektu,</w:t>
      </w:r>
    </w:p>
    <w:p w:rsidR="00260768" w:rsidRPr="00CD5963" w:rsidRDefault="00260768" w:rsidP="00CD5963">
      <w:pPr>
        <w:pStyle w:val="Zwykytekst"/>
        <w:numPr>
          <w:ilvl w:val="0"/>
          <w:numId w:val="203"/>
        </w:numPr>
        <w:ind w:left="105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wszystkich dokumentów związanych z realizacją Projektu podawanych do wiadomości publicznej,</w:t>
      </w:r>
    </w:p>
    <w:p w:rsidR="00260768" w:rsidRPr="00CD5963" w:rsidRDefault="00260768" w:rsidP="00CD5963">
      <w:pPr>
        <w:pStyle w:val="Zwykytekst"/>
        <w:numPr>
          <w:ilvl w:val="0"/>
          <w:numId w:val="203"/>
        </w:numPr>
        <w:spacing w:after="120"/>
        <w:ind w:left="105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wszystkich dokumentów i materiałów dla osób i podmiotów uczestniczących w Projekcie;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umieszczenia przynajmniej jednego plakatu o minimalnym formacie A3 lub odpowiednio tablicy informacyjnej lub pamiątkowej w miejscu realizacji Projektu;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umieszczenia opisu Projektu na stronie internetowej Beneficjenta, w przypadku posiadania strony internetowej;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osobom i podmiotom uczestniczącym w Projekcie informacji, że Projekt uzyskał dofinansowanie przynamniej w formie odpowiedniego oznakowania;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B61C0C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sz w:val="20"/>
          <w:szCs w:val="20"/>
        </w:rPr>
        <w:t>19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8D1B1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Prawa autorskie</w:t>
      </w:r>
    </w:p>
    <w:p w:rsidR="00B1494C" w:rsidRPr="00CD5963" w:rsidRDefault="00B1494C" w:rsidP="00CD596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zlecania części zadań w ramach Projektu wykonawcy obejmujących opracowanie utworu Beneficjent zobowiązuje się do zastrzeżenia w umowie z wykonawcą, że autorskie prawa majątkowe do </w:t>
      </w:r>
      <w:r w:rsidR="00456858" w:rsidRPr="00CD5963">
        <w:rPr>
          <w:rFonts w:ascii="Arial" w:hAnsi="Arial" w:cs="Arial"/>
          <w:sz w:val="20"/>
          <w:szCs w:val="20"/>
        </w:rPr>
        <w:t>tego</w:t>
      </w:r>
      <w:r w:rsidRPr="00CD5963">
        <w:rPr>
          <w:rFonts w:ascii="Arial" w:hAnsi="Arial" w:cs="Arial"/>
          <w:sz w:val="20"/>
          <w:szCs w:val="20"/>
        </w:rPr>
        <w:t xml:space="preserve"> utworu przysługują</w:t>
      </w:r>
      <w:r w:rsidR="00615E92">
        <w:rPr>
          <w:rFonts w:ascii="Arial" w:hAnsi="Arial" w:cs="Arial"/>
          <w:sz w:val="20"/>
          <w:szCs w:val="20"/>
        </w:rPr>
        <w:t xml:space="preserve"> wyłącznie</w:t>
      </w:r>
      <w:r w:rsidRPr="00CD5963">
        <w:rPr>
          <w:rFonts w:ascii="Arial" w:hAnsi="Arial" w:cs="Arial"/>
          <w:sz w:val="20"/>
          <w:szCs w:val="20"/>
        </w:rPr>
        <w:t xml:space="preserve"> Beneficjentowi.</w:t>
      </w:r>
    </w:p>
    <w:p w:rsidR="00B61C0C" w:rsidRPr="00CD5963" w:rsidRDefault="00B61C0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61C0C" w:rsidRPr="00CD5963" w:rsidRDefault="00B61C0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§ 2</w:t>
      </w:r>
      <w:r w:rsidR="0008755D" w:rsidRPr="00CD5963">
        <w:rPr>
          <w:rFonts w:ascii="Arial" w:hAnsi="Arial" w:cs="Arial"/>
          <w:sz w:val="20"/>
          <w:szCs w:val="20"/>
        </w:rPr>
        <w:t>0</w:t>
      </w:r>
      <w:r w:rsidR="007F6192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FE658C" w:rsidP="00CD596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Nadużycia finansowe</w:t>
      </w:r>
    </w:p>
    <w:p w:rsidR="00CC5430" w:rsidRPr="00CD5963" w:rsidRDefault="00895BF1" w:rsidP="00CD5963">
      <w:pPr>
        <w:pStyle w:val="Akapitzlist"/>
        <w:numPr>
          <w:ilvl w:val="0"/>
          <w:numId w:val="134"/>
        </w:numPr>
        <w:tabs>
          <w:tab w:val="clear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D5963">
        <w:rPr>
          <w:rFonts w:ascii="Arial" w:hAnsi="Arial" w:cs="Arial"/>
          <w:color w:val="000000"/>
          <w:sz w:val="20"/>
          <w:szCs w:val="20"/>
        </w:rPr>
        <w:t>Beneficjent zobowiązuje się wprowadzić i stosować w trakcie realizacji Projektu odpowiednie działania zapobiegające konfliktowi interesów. W</w:t>
      </w:r>
      <w:r w:rsidR="00EC1922" w:rsidRPr="00CD5963">
        <w:rPr>
          <w:rFonts w:ascii="Arial" w:hAnsi="Arial" w:cs="Arial"/>
          <w:color w:val="000000"/>
          <w:sz w:val="20"/>
          <w:szCs w:val="20"/>
        </w:rPr>
        <w:t> </w:t>
      </w:r>
      <w:r w:rsidRPr="00CD5963">
        <w:rPr>
          <w:rFonts w:ascii="Arial" w:hAnsi="Arial" w:cs="Arial"/>
          <w:color w:val="000000"/>
          <w:sz w:val="20"/>
          <w:szCs w:val="20"/>
        </w:rPr>
        <w:t xml:space="preserve">przypadku zidentyfikowania konfliktu interesów lub podejrzenia konfliktu interesów Beneficjent informuje o tym fakcie Instytucję </w:t>
      </w:r>
      <w:r w:rsidR="00D25273">
        <w:rPr>
          <w:rFonts w:ascii="Arial" w:hAnsi="Arial" w:cs="Arial"/>
          <w:color w:val="000000"/>
          <w:sz w:val="20"/>
          <w:szCs w:val="20"/>
        </w:rPr>
        <w:t>Pośredniczącą w </w:t>
      </w:r>
      <w:r w:rsidRPr="00CD5963">
        <w:rPr>
          <w:rFonts w:ascii="Arial" w:hAnsi="Arial" w:cs="Arial"/>
          <w:color w:val="000000"/>
          <w:sz w:val="20"/>
          <w:szCs w:val="20"/>
        </w:rPr>
        <w:t>terminie 7 dni od dnia powzięcia informacji o okolicznościach powodujących lub mogących powodować konflikt interesów, wskazując w zawiadomieniu podjęte środki zaradcze mające na celu zapobieżenie ewentualnej szkodzie lub naprawienie szkody spowodowanej przez konflikt interesów.</w:t>
      </w:r>
    </w:p>
    <w:p w:rsidR="00CC5430" w:rsidRPr="00CD5963" w:rsidRDefault="00895BF1" w:rsidP="00CD5963">
      <w:pPr>
        <w:pStyle w:val="Akapitzlist"/>
        <w:numPr>
          <w:ilvl w:val="0"/>
          <w:numId w:val="134"/>
        </w:numPr>
        <w:tabs>
          <w:tab w:val="clear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2F2F2F"/>
          <w:sz w:val="20"/>
          <w:szCs w:val="20"/>
        </w:rPr>
      </w:pPr>
      <w:r w:rsidRPr="00CD5963">
        <w:rPr>
          <w:rFonts w:ascii="Arial" w:hAnsi="Arial" w:cs="Arial"/>
          <w:color w:val="000000"/>
          <w:sz w:val="20"/>
          <w:szCs w:val="20"/>
        </w:rPr>
        <w:t>Beneficjent jest zobowiązany do</w:t>
      </w:r>
      <w:r w:rsidR="00CC5430" w:rsidRPr="00CD5963">
        <w:rPr>
          <w:rFonts w:ascii="Arial" w:hAnsi="Arial" w:cs="Arial"/>
          <w:color w:val="2F2F2F"/>
          <w:sz w:val="20"/>
          <w:szCs w:val="20"/>
        </w:rPr>
        <w:t xml:space="preserve"> </w:t>
      </w:r>
      <w:r w:rsidRPr="00A731C6">
        <w:rPr>
          <w:rFonts w:ascii="Arial" w:hAnsi="Arial" w:cs="Arial"/>
          <w:color w:val="2F2F2F"/>
          <w:sz w:val="20"/>
          <w:szCs w:val="20"/>
        </w:rPr>
        <w:t>opracowania skutecznych mechanizmów przeciwdziałania nadużyciom finansowym odnoszących się do stwierdz</w:t>
      </w:r>
      <w:r w:rsidRPr="00CD5963">
        <w:rPr>
          <w:rFonts w:ascii="Arial" w:hAnsi="Arial" w:cs="Arial"/>
          <w:color w:val="2F2F2F"/>
          <w:sz w:val="20"/>
          <w:szCs w:val="20"/>
        </w:rPr>
        <w:t xml:space="preserve">onego ryzyka realizacji Projektu. </w:t>
      </w:r>
    </w:p>
    <w:p w:rsidR="00CC5430" w:rsidRPr="00CD5963" w:rsidRDefault="00895BF1" w:rsidP="00CD5963">
      <w:pPr>
        <w:pStyle w:val="Akapitzlist"/>
        <w:numPr>
          <w:ilvl w:val="0"/>
          <w:numId w:val="134"/>
        </w:numPr>
        <w:tabs>
          <w:tab w:val="clear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D5963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 w:rsidR="006D240A" w:rsidRPr="00CD5963">
        <w:rPr>
          <w:rFonts w:ascii="Arial" w:hAnsi="Arial" w:cs="Arial"/>
          <w:color w:val="000000"/>
          <w:sz w:val="20"/>
          <w:szCs w:val="20"/>
        </w:rPr>
        <w:br/>
      </w:r>
      <w:r w:rsidRPr="00CD5963">
        <w:rPr>
          <w:rFonts w:ascii="Arial" w:hAnsi="Arial" w:cs="Arial"/>
          <w:color w:val="000000"/>
          <w:sz w:val="20"/>
          <w:szCs w:val="20"/>
        </w:rPr>
        <w:t>w zakresie przeciwdziałania nadużyciom finansowym</w:t>
      </w:r>
      <w:r w:rsidR="006D240A" w:rsidRPr="00CD5963">
        <w:rPr>
          <w:rFonts w:ascii="Arial" w:hAnsi="Arial" w:cs="Arial"/>
          <w:color w:val="000000"/>
          <w:sz w:val="20"/>
          <w:szCs w:val="20"/>
        </w:rPr>
        <w:t>,</w:t>
      </w:r>
      <w:r w:rsidRPr="00CD5963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="006D240A" w:rsidRPr="00CD5963">
        <w:rPr>
          <w:rFonts w:ascii="Arial" w:hAnsi="Arial" w:cs="Arial"/>
          <w:color w:val="000000"/>
          <w:sz w:val="20"/>
          <w:szCs w:val="20"/>
        </w:rPr>
        <w:t>ust.</w:t>
      </w:r>
      <w:r w:rsidRPr="00CD5963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B61C0C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lastRenderedPageBreak/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1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Zmiany w Umowie i Projekcie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 zastrzeżeniem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, wszelkie zmiany Umowy wymagają zachowania formy pisemnej pod rygorem nieważności i są wprowadzane w formie aneksu.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Beneficjent, w terminie 30 dni od dnia zaistnienia okoliczności powodujących konieczność wprowadzenia zmian do </w:t>
      </w:r>
      <w:r w:rsidR="00DC2013" w:rsidRPr="00CD5963">
        <w:rPr>
          <w:rFonts w:ascii="Arial" w:hAnsi="Arial" w:cs="Arial"/>
          <w:sz w:val="20"/>
          <w:szCs w:val="20"/>
        </w:rPr>
        <w:t xml:space="preserve">Umowy i </w:t>
      </w:r>
      <w:r w:rsidRPr="00CD5963">
        <w:rPr>
          <w:rFonts w:ascii="Arial" w:hAnsi="Arial" w:cs="Arial"/>
          <w:sz w:val="20"/>
          <w:szCs w:val="20"/>
        </w:rPr>
        <w:t xml:space="preserve">Projektu, jest zobowiązany zgłosić ten fakt do Instytucji Pośredniczącej na piśmie wraz z uzasadnieniem i propozycją </w:t>
      </w:r>
      <w:r w:rsidR="006425AB" w:rsidRPr="00CD5963">
        <w:rPr>
          <w:rFonts w:ascii="Arial" w:hAnsi="Arial" w:cs="Arial"/>
          <w:sz w:val="20"/>
          <w:szCs w:val="20"/>
        </w:rPr>
        <w:t xml:space="preserve">zmiany </w:t>
      </w:r>
      <w:r w:rsidRPr="00CD5963">
        <w:rPr>
          <w:rFonts w:ascii="Arial" w:hAnsi="Arial" w:cs="Arial"/>
          <w:sz w:val="20"/>
          <w:szCs w:val="20"/>
        </w:rPr>
        <w:t>Umowy</w:t>
      </w:r>
      <w:r w:rsidR="00444559" w:rsidRPr="00CD5963">
        <w:rPr>
          <w:rFonts w:ascii="Arial" w:hAnsi="Arial" w:cs="Arial"/>
          <w:sz w:val="20"/>
          <w:szCs w:val="20"/>
        </w:rPr>
        <w:t>.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503D59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CD5963">
        <w:rPr>
          <w:rFonts w:ascii="Arial" w:hAnsi="Arial" w:cs="Arial"/>
          <w:sz w:val="20"/>
          <w:szCs w:val="20"/>
        </w:rPr>
        <w:t xml:space="preserve">dniem </w:t>
      </w:r>
      <w:r w:rsidRPr="00CD5963">
        <w:rPr>
          <w:rFonts w:ascii="Arial" w:hAnsi="Arial" w:cs="Arial"/>
          <w:sz w:val="20"/>
          <w:szCs w:val="20"/>
        </w:rPr>
        <w:t>zakończen</w:t>
      </w:r>
      <w:r w:rsidR="00DC2013" w:rsidRPr="00CD5963">
        <w:rPr>
          <w:rFonts w:ascii="Arial" w:hAnsi="Arial" w:cs="Arial"/>
          <w:sz w:val="20"/>
          <w:szCs w:val="20"/>
        </w:rPr>
        <w:t>ia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444559" w:rsidRPr="00CD5963">
        <w:rPr>
          <w:rFonts w:ascii="Arial" w:hAnsi="Arial" w:cs="Arial"/>
          <w:sz w:val="20"/>
          <w:szCs w:val="20"/>
        </w:rPr>
        <w:t xml:space="preserve">okresu </w:t>
      </w:r>
      <w:r w:rsidR="00D763B5" w:rsidRPr="00CD5963">
        <w:rPr>
          <w:rFonts w:ascii="Arial" w:hAnsi="Arial" w:cs="Arial"/>
          <w:sz w:val="20"/>
          <w:szCs w:val="20"/>
        </w:rPr>
        <w:t>kwalifikowalności</w:t>
      </w:r>
      <w:r w:rsidRPr="00CD5963">
        <w:rPr>
          <w:rFonts w:ascii="Arial" w:hAnsi="Arial" w:cs="Arial"/>
          <w:sz w:val="20"/>
          <w:szCs w:val="20"/>
        </w:rPr>
        <w:t xml:space="preserve">. W przypadku naruszenia przez Beneficjenta terminu, Instytucja Pośrednicząca może pozostawić </w:t>
      </w:r>
      <w:r w:rsidR="00DC2013" w:rsidRPr="00CD5963">
        <w:rPr>
          <w:rFonts w:ascii="Arial" w:hAnsi="Arial" w:cs="Arial"/>
          <w:sz w:val="20"/>
          <w:szCs w:val="20"/>
        </w:rPr>
        <w:t xml:space="preserve">to </w:t>
      </w:r>
      <w:r w:rsidRPr="00CD5963">
        <w:rPr>
          <w:rFonts w:ascii="Arial" w:hAnsi="Arial" w:cs="Arial"/>
          <w:sz w:val="20"/>
          <w:szCs w:val="20"/>
        </w:rPr>
        <w:t>zgłoszenie</w:t>
      </w:r>
      <w:r w:rsidR="00DC2013" w:rsidRPr="00CD5963" w:rsidDel="00DC201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bez rozpatrzenia.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Każdorazow</w:t>
      </w:r>
      <w:r w:rsidR="007B1F60">
        <w:rPr>
          <w:rFonts w:ascii="Arial" w:hAnsi="Arial" w:cs="Arial"/>
          <w:sz w:val="20"/>
          <w:szCs w:val="20"/>
        </w:rPr>
        <w:t>e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6443D3" w:rsidRPr="00CD5963">
        <w:rPr>
          <w:rFonts w:ascii="Arial" w:hAnsi="Arial" w:cs="Arial"/>
          <w:sz w:val="20"/>
          <w:szCs w:val="20"/>
        </w:rPr>
        <w:t>obniżeni</w:t>
      </w:r>
      <w:r w:rsidR="007B1F60">
        <w:rPr>
          <w:rFonts w:ascii="Arial" w:hAnsi="Arial" w:cs="Arial"/>
          <w:sz w:val="20"/>
          <w:szCs w:val="20"/>
        </w:rPr>
        <w:t>e</w:t>
      </w:r>
      <w:r w:rsidR="006443D3" w:rsidRPr="00CD5963">
        <w:rPr>
          <w:rFonts w:ascii="Arial" w:hAnsi="Arial" w:cs="Arial"/>
          <w:sz w:val="20"/>
          <w:szCs w:val="20"/>
        </w:rPr>
        <w:t xml:space="preserve"> wartości</w:t>
      </w:r>
      <w:r w:rsidR="00DB380D" w:rsidRPr="00CD5963">
        <w:rPr>
          <w:rFonts w:ascii="Arial" w:hAnsi="Arial" w:cs="Arial"/>
          <w:sz w:val="20"/>
          <w:szCs w:val="20"/>
        </w:rPr>
        <w:t xml:space="preserve"> zakładanych </w:t>
      </w:r>
      <w:r w:rsidR="005D6281" w:rsidRPr="00CD5963">
        <w:rPr>
          <w:rFonts w:ascii="Arial" w:hAnsi="Arial" w:cs="Arial"/>
          <w:sz w:val="20"/>
          <w:szCs w:val="20"/>
        </w:rPr>
        <w:t>w </w:t>
      </w:r>
      <w:r w:rsidR="00DB380D" w:rsidRPr="00CD5963">
        <w:rPr>
          <w:rFonts w:ascii="Arial" w:hAnsi="Arial" w:cs="Arial"/>
          <w:sz w:val="20"/>
          <w:szCs w:val="20"/>
        </w:rPr>
        <w:t xml:space="preserve">Projekcie </w:t>
      </w:r>
      <w:r w:rsidRPr="00CD5963">
        <w:rPr>
          <w:rFonts w:ascii="Arial" w:hAnsi="Arial" w:cs="Arial"/>
          <w:sz w:val="20"/>
          <w:szCs w:val="20"/>
        </w:rPr>
        <w:t>wskaźników</w:t>
      </w:r>
      <w:r w:rsidR="00DB380D" w:rsidRPr="00CD5963">
        <w:rPr>
          <w:rFonts w:ascii="Arial" w:hAnsi="Arial" w:cs="Arial"/>
          <w:sz w:val="20"/>
          <w:szCs w:val="20"/>
        </w:rPr>
        <w:t xml:space="preserve"> </w:t>
      </w:r>
      <w:r w:rsidR="00CF5222" w:rsidRPr="00CD5963">
        <w:rPr>
          <w:rFonts w:ascii="Arial" w:hAnsi="Arial" w:cs="Arial"/>
          <w:sz w:val="20"/>
          <w:szCs w:val="20"/>
        </w:rPr>
        <w:t>produktu</w:t>
      </w:r>
      <w:r w:rsidR="00DB380D" w:rsidRPr="00CD5963">
        <w:rPr>
          <w:rFonts w:ascii="Arial" w:hAnsi="Arial" w:cs="Arial"/>
          <w:sz w:val="20"/>
          <w:szCs w:val="20"/>
        </w:rPr>
        <w:t xml:space="preserve"> </w:t>
      </w:r>
      <w:r w:rsidR="00E82C30" w:rsidRPr="00CD5963">
        <w:rPr>
          <w:rFonts w:ascii="Arial" w:hAnsi="Arial" w:cs="Arial"/>
          <w:sz w:val="20"/>
          <w:szCs w:val="20"/>
        </w:rPr>
        <w:t xml:space="preserve">lub </w:t>
      </w:r>
      <w:r w:rsidR="00DB380D" w:rsidRPr="00CD5963">
        <w:rPr>
          <w:rFonts w:ascii="Arial" w:hAnsi="Arial" w:cs="Arial"/>
          <w:sz w:val="20"/>
          <w:szCs w:val="20"/>
        </w:rPr>
        <w:t>rezultatu</w:t>
      </w:r>
      <w:r w:rsidRPr="00CD5963">
        <w:rPr>
          <w:rFonts w:ascii="Arial" w:hAnsi="Arial" w:cs="Arial"/>
          <w:sz w:val="20"/>
          <w:szCs w:val="20"/>
        </w:rPr>
        <w:t xml:space="preserve"> wymaga </w:t>
      </w:r>
      <w:r w:rsidR="00DB380D" w:rsidRPr="00CD5963">
        <w:rPr>
          <w:rFonts w:ascii="Arial" w:hAnsi="Arial" w:cs="Arial"/>
          <w:sz w:val="20"/>
          <w:szCs w:val="20"/>
        </w:rPr>
        <w:t xml:space="preserve">przedstawienia </w:t>
      </w:r>
      <w:r w:rsidRPr="00CD5963">
        <w:rPr>
          <w:rFonts w:ascii="Arial" w:hAnsi="Arial" w:cs="Arial"/>
          <w:sz w:val="20"/>
          <w:szCs w:val="20"/>
        </w:rPr>
        <w:t xml:space="preserve">działań, jakie Beneficjent podjął w celu realizacji zakładanej wartości </w:t>
      </w:r>
      <w:r w:rsidR="00503D59" w:rsidRPr="00CD5963">
        <w:rPr>
          <w:rFonts w:ascii="Arial" w:hAnsi="Arial" w:cs="Arial"/>
          <w:sz w:val="20"/>
          <w:szCs w:val="20"/>
        </w:rPr>
        <w:t>wskaźników</w:t>
      </w:r>
      <w:r w:rsidR="00313FA6" w:rsidRPr="00CD5963">
        <w:rPr>
          <w:rFonts w:ascii="Arial" w:hAnsi="Arial" w:cs="Arial"/>
          <w:sz w:val="20"/>
          <w:szCs w:val="20"/>
        </w:rPr>
        <w:t xml:space="preserve">. </w:t>
      </w:r>
      <w:r w:rsidR="006443D3" w:rsidRPr="00CD5963">
        <w:rPr>
          <w:rFonts w:ascii="Arial" w:hAnsi="Arial" w:cs="Arial"/>
          <w:sz w:val="20"/>
          <w:szCs w:val="20"/>
        </w:rPr>
        <w:t>Instytucja Pośrednicząca może wyrazić zgodę na wprowadzenie wnioskowanych przez Beneficjenta zmian</w:t>
      </w:r>
      <w:r w:rsidR="005E7F15" w:rsidRPr="00CD5963">
        <w:rPr>
          <w:rFonts w:ascii="Arial" w:hAnsi="Arial" w:cs="Arial"/>
          <w:sz w:val="20"/>
          <w:szCs w:val="20"/>
        </w:rPr>
        <w:t xml:space="preserve">. </w:t>
      </w:r>
      <w:r w:rsidR="00503D59" w:rsidRPr="00CD5963">
        <w:rPr>
          <w:rFonts w:ascii="Arial" w:hAnsi="Arial" w:cs="Arial"/>
          <w:sz w:val="20"/>
          <w:szCs w:val="20"/>
        </w:rPr>
        <w:t xml:space="preserve">W takiej sytuacji </w:t>
      </w:r>
      <w:r w:rsidR="005E7F15" w:rsidRPr="00CD5963">
        <w:rPr>
          <w:rFonts w:ascii="Arial" w:hAnsi="Arial" w:cs="Arial"/>
          <w:sz w:val="20"/>
          <w:szCs w:val="20"/>
        </w:rPr>
        <w:t>Instytucja Pośrednicząca</w:t>
      </w:r>
      <w:r w:rsidR="006443D3" w:rsidRPr="00CD5963">
        <w:rPr>
          <w:rFonts w:ascii="Arial" w:hAnsi="Arial" w:cs="Arial"/>
          <w:sz w:val="20"/>
          <w:szCs w:val="20"/>
        </w:rPr>
        <w:t xml:space="preserve"> </w:t>
      </w:r>
      <w:r w:rsidR="005E7F15" w:rsidRPr="00CD5963">
        <w:rPr>
          <w:rFonts w:ascii="Arial" w:hAnsi="Arial" w:cs="Arial"/>
          <w:sz w:val="20"/>
          <w:szCs w:val="20"/>
        </w:rPr>
        <w:t xml:space="preserve">może </w:t>
      </w:r>
      <w:r w:rsidR="00D732D5" w:rsidRPr="00CD5963">
        <w:rPr>
          <w:rFonts w:ascii="Arial" w:hAnsi="Arial" w:cs="Arial"/>
          <w:sz w:val="20"/>
          <w:szCs w:val="20"/>
        </w:rPr>
        <w:t xml:space="preserve">pomniejszyć </w:t>
      </w:r>
      <w:r w:rsidR="006443D3" w:rsidRPr="00CD5963">
        <w:rPr>
          <w:rFonts w:ascii="Arial" w:hAnsi="Arial" w:cs="Arial"/>
          <w:sz w:val="20"/>
          <w:szCs w:val="20"/>
        </w:rPr>
        <w:t xml:space="preserve">dofinansowanie, o którym mowa w § </w:t>
      </w:r>
      <w:r w:rsidR="009F000D" w:rsidRPr="00CD5963">
        <w:rPr>
          <w:rFonts w:ascii="Arial" w:hAnsi="Arial" w:cs="Arial"/>
          <w:sz w:val="20"/>
          <w:szCs w:val="20"/>
        </w:rPr>
        <w:t>5</w:t>
      </w:r>
      <w:r w:rsidR="006443D3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Aneksu nie wymagają zmiany dotyczące: </w:t>
      </w:r>
    </w:p>
    <w:p w:rsidR="00B1494C" w:rsidRPr="00CD5963" w:rsidRDefault="007238F7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d</w:t>
      </w:r>
      <w:r w:rsidR="00B1494C" w:rsidRPr="00CD5963">
        <w:rPr>
          <w:rFonts w:ascii="Arial" w:hAnsi="Arial" w:cs="Arial"/>
          <w:bCs/>
          <w:sz w:val="20"/>
          <w:szCs w:val="20"/>
        </w:rPr>
        <w:t>anych</w:t>
      </w:r>
      <w:r w:rsidR="00574043" w:rsidRPr="00CD5963">
        <w:rPr>
          <w:rFonts w:ascii="Arial" w:hAnsi="Arial" w:cs="Arial"/>
          <w:bCs/>
          <w:sz w:val="20"/>
          <w:szCs w:val="20"/>
        </w:rPr>
        <w:t>, o których mowa w §</w:t>
      </w:r>
      <w:r w:rsidR="00E73AB2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9F000D" w:rsidRPr="00CD5963">
        <w:rPr>
          <w:rFonts w:ascii="Arial" w:hAnsi="Arial" w:cs="Arial"/>
          <w:bCs/>
          <w:sz w:val="20"/>
          <w:szCs w:val="20"/>
        </w:rPr>
        <w:t>2</w:t>
      </w:r>
      <w:r w:rsidR="005661C1" w:rsidRPr="00CD5963">
        <w:rPr>
          <w:rFonts w:ascii="Arial" w:hAnsi="Arial" w:cs="Arial"/>
          <w:bCs/>
          <w:sz w:val="20"/>
          <w:szCs w:val="20"/>
        </w:rPr>
        <w:t>6</w:t>
      </w:r>
      <w:r w:rsidR="00574043" w:rsidRPr="00CD5963">
        <w:rPr>
          <w:rFonts w:ascii="Arial" w:hAnsi="Arial" w:cs="Arial"/>
          <w:bCs/>
          <w:sz w:val="20"/>
          <w:szCs w:val="20"/>
        </w:rPr>
        <w:t xml:space="preserve"> ust. </w:t>
      </w:r>
      <w:r w:rsidR="00157372" w:rsidRPr="00CD5963">
        <w:rPr>
          <w:rFonts w:ascii="Arial" w:hAnsi="Arial" w:cs="Arial"/>
          <w:bCs/>
          <w:sz w:val="20"/>
          <w:szCs w:val="20"/>
        </w:rPr>
        <w:t>3</w:t>
      </w:r>
      <w:r w:rsidR="00574043" w:rsidRPr="00CD5963">
        <w:rPr>
          <w:rFonts w:ascii="Arial" w:hAnsi="Arial" w:cs="Arial"/>
          <w:bCs/>
          <w:sz w:val="20"/>
          <w:szCs w:val="20"/>
        </w:rPr>
        <w:t xml:space="preserve"> i </w:t>
      </w:r>
      <w:r w:rsidR="00157372" w:rsidRPr="00CD5963">
        <w:rPr>
          <w:rFonts w:ascii="Arial" w:hAnsi="Arial" w:cs="Arial"/>
          <w:bCs/>
          <w:sz w:val="20"/>
          <w:szCs w:val="20"/>
        </w:rPr>
        <w:t>4</w:t>
      </w:r>
      <w:r w:rsidR="00B1494C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reprezentacji Beneficjenta</w:t>
      </w:r>
      <w:r w:rsidR="00DC2013" w:rsidRPr="00CD5963">
        <w:rPr>
          <w:rFonts w:ascii="Arial" w:hAnsi="Arial" w:cs="Arial"/>
          <w:bCs/>
          <w:sz w:val="20"/>
          <w:szCs w:val="20"/>
        </w:rPr>
        <w:t>;</w:t>
      </w:r>
    </w:p>
    <w:p w:rsidR="000C0C59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nazwy</w:t>
      </w:r>
      <w:r w:rsidR="007238F7" w:rsidRPr="00CD5963">
        <w:rPr>
          <w:rFonts w:ascii="Arial" w:hAnsi="Arial" w:cs="Arial"/>
          <w:bCs/>
          <w:sz w:val="20"/>
          <w:szCs w:val="20"/>
        </w:rPr>
        <w:t xml:space="preserve"> i</w:t>
      </w:r>
      <w:r w:rsidRPr="00CD5963">
        <w:rPr>
          <w:rFonts w:ascii="Arial" w:hAnsi="Arial" w:cs="Arial"/>
          <w:bCs/>
          <w:sz w:val="20"/>
          <w:szCs w:val="20"/>
        </w:rPr>
        <w:t xml:space="preserve"> adresu Beneficjenta</w:t>
      </w:r>
      <w:r w:rsidR="00574043" w:rsidRPr="00CD5963">
        <w:rPr>
          <w:rFonts w:ascii="Arial" w:hAnsi="Arial" w:cs="Arial"/>
          <w:bCs/>
          <w:sz w:val="20"/>
          <w:szCs w:val="20"/>
        </w:rPr>
        <w:t>, w tym adresu zamieszkania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Harmonogramu rzeczowo</w:t>
      </w:r>
      <w:r w:rsidR="00574043" w:rsidRPr="00CD5963">
        <w:rPr>
          <w:rFonts w:ascii="Arial" w:hAnsi="Arial" w:cs="Arial"/>
          <w:bCs/>
          <w:sz w:val="20"/>
          <w:szCs w:val="20"/>
        </w:rPr>
        <w:t>-</w:t>
      </w:r>
      <w:r w:rsidRPr="00CD5963">
        <w:rPr>
          <w:rFonts w:ascii="Arial" w:hAnsi="Arial" w:cs="Arial"/>
          <w:bCs/>
          <w:sz w:val="20"/>
          <w:szCs w:val="20"/>
        </w:rPr>
        <w:t>finansowego realizacji Projektu</w:t>
      </w:r>
      <w:r w:rsidR="00D25273">
        <w:rPr>
          <w:rFonts w:ascii="Arial" w:hAnsi="Arial" w:cs="Arial"/>
          <w:bCs/>
          <w:sz w:val="20"/>
          <w:szCs w:val="20"/>
        </w:rPr>
        <w:t xml:space="preserve"> (o ile pozostają bez wpływu na </w:t>
      </w:r>
      <w:r w:rsidR="007F4239" w:rsidRPr="00CD5963">
        <w:rPr>
          <w:rFonts w:ascii="Arial" w:hAnsi="Arial" w:cs="Arial"/>
          <w:bCs/>
          <w:sz w:val="20"/>
          <w:szCs w:val="20"/>
        </w:rPr>
        <w:t>okres kwalifikowalności wydatków)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Harmonogramu</w:t>
      </w:r>
      <w:r w:rsidR="007238F7" w:rsidRPr="00CD5963">
        <w:rPr>
          <w:rFonts w:ascii="Arial" w:hAnsi="Arial" w:cs="Arial"/>
          <w:bCs/>
          <w:sz w:val="20"/>
          <w:szCs w:val="20"/>
        </w:rPr>
        <w:t xml:space="preserve"> płatności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CD5963">
        <w:rPr>
          <w:rFonts w:ascii="Arial" w:hAnsi="Arial" w:cs="Arial"/>
          <w:sz w:val="20"/>
          <w:szCs w:val="20"/>
        </w:rPr>
        <w:t>(o ile nie dotyczy przesunięcia środków między latami i pozostaje bez wpływu na okres kwalifikowalności wydatków)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0F408B" w:rsidRPr="00CD5963" w:rsidRDefault="007238F7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r</w:t>
      </w:r>
      <w:r w:rsidR="00B1494C" w:rsidRPr="00CD5963">
        <w:rPr>
          <w:rFonts w:ascii="Arial" w:hAnsi="Arial" w:cs="Arial"/>
          <w:bCs/>
          <w:sz w:val="20"/>
          <w:szCs w:val="20"/>
        </w:rPr>
        <w:t>achunk</w:t>
      </w:r>
      <w:r w:rsidR="008656B5" w:rsidRPr="00CD5963">
        <w:rPr>
          <w:rFonts w:ascii="Arial" w:hAnsi="Arial" w:cs="Arial"/>
          <w:bCs/>
          <w:sz w:val="20"/>
          <w:szCs w:val="20"/>
        </w:rPr>
        <w:t>u</w:t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 bankow</w:t>
      </w:r>
      <w:r w:rsidR="008656B5" w:rsidRPr="00CD5963">
        <w:rPr>
          <w:rFonts w:ascii="Arial" w:hAnsi="Arial" w:cs="Arial"/>
          <w:bCs/>
          <w:sz w:val="20"/>
          <w:szCs w:val="20"/>
        </w:rPr>
        <w:t>ego Beneficjenta - refundacyjnego</w:t>
      </w:r>
      <w:r w:rsidR="000F408B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E73AB2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a</w:t>
      </w:r>
      <w:r w:rsidR="000F408B" w:rsidRPr="00CD5963">
        <w:rPr>
          <w:rFonts w:ascii="Arial" w:hAnsi="Arial" w:cs="Arial"/>
          <w:bCs/>
          <w:sz w:val="20"/>
          <w:szCs w:val="20"/>
        </w:rPr>
        <w:t xml:space="preserve">ktualizacji </w:t>
      </w:r>
      <w:r w:rsidR="0058706A" w:rsidRPr="00CD5963">
        <w:rPr>
          <w:rFonts w:ascii="Arial" w:hAnsi="Arial" w:cs="Arial"/>
          <w:bCs/>
          <w:sz w:val="20"/>
          <w:szCs w:val="20"/>
        </w:rPr>
        <w:t>L</w:t>
      </w:r>
      <w:r w:rsidR="000F408B" w:rsidRPr="00CD5963">
        <w:rPr>
          <w:rFonts w:ascii="Arial" w:hAnsi="Arial" w:cs="Arial"/>
          <w:bCs/>
          <w:sz w:val="20"/>
          <w:szCs w:val="20"/>
        </w:rPr>
        <w:t>isty osób uprawnionych, o których mowa w §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0F408B" w:rsidRPr="00CD5963">
        <w:rPr>
          <w:rFonts w:ascii="Arial" w:hAnsi="Arial" w:cs="Arial"/>
          <w:bCs/>
          <w:sz w:val="20"/>
          <w:szCs w:val="20"/>
        </w:rPr>
        <w:t>1</w:t>
      </w:r>
      <w:r w:rsidR="008656B5" w:rsidRPr="00CD5963">
        <w:rPr>
          <w:rFonts w:ascii="Arial" w:hAnsi="Arial" w:cs="Arial"/>
          <w:bCs/>
          <w:sz w:val="20"/>
          <w:szCs w:val="20"/>
        </w:rPr>
        <w:t>3</w:t>
      </w:r>
      <w:r w:rsidR="000F408B" w:rsidRPr="00CD5963">
        <w:rPr>
          <w:rFonts w:ascii="Arial" w:hAnsi="Arial" w:cs="Arial"/>
          <w:bCs/>
          <w:sz w:val="20"/>
          <w:szCs w:val="20"/>
        </w:rPr>
        <w:t xml:space="preserve"> ust. </w:t>
      </w:r>
      <w:r w:rsidR="009F000D" w:rsidRPr="00CD5963">
        <w:rPr>
          <w:rFonts w:ascii="Arial" w:hAnsi="Arial" w:cs="Arial"/>
          <w:bCs/>
          <w:sz w:val="20"/>
          <w:szCs w:val="20"/>
        </w:rPr>
        <w:t>4</w:t>
      </w:r>
      <w:r w:rsidR="007F4239" w:rsidRPr="00CD5963">
        <w:rPr>
          <w:rFonts w:ascii="Arial" w:hAnsi="Arial" w:cs="Arial"/>
          <w:bCs/>
          <w:sz w:val="20"/>
          <w:szCs w:val="20"/>
        </w:rPr>
        <w:t>.</w:t>
      </w:r>
    </w:p>
    <w:p w:rsidR="00D93828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Zmiany, o których mowa w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 xml:space="preserve"> pkt 1</w:t>
      </w:r>
      <w:r w:rsidR="00624A41" w:rsidRPr="00CD5963">
        <w:rPr>
          <w:rFonts w:ascii="Arial" w:hAnsi="Arial" w:cs="Arial"/>
          <w:sz w:val="20"/>
          <w:szCs w:val="20"/>
        </w:rPr>
        <w:t xml:space="preserve"> dokonywane są w trybie określonym w § 26 ust. 5. Zmiany, o których mowa w ust. 5 pkt 2</w:t>
      </w:r>
      <w:r w:rsidRPr="00CD5963">
        <w:rPr>
          <w:rFonts w:ascii="Arial" w:hAnsi="Arial" w:cs="Arial"/>
          <w:sz w:val="20"/>
          <w:szCs w:val="20"/>
        </w:rPr>
        <w:t>-3</w:t>
      </w:r>
      <w:r w:rsidR="00DC2013" w:rsidRPr="00CD5963">
        <w:rPr>
          <w:rFonts w:ascii="Arial" w:hAnsi="Arial" w:cs="Arial"/>
          <w:sz w:val="20"/>
          <w:szCs w:val="20"/>
        </w:rPr>
        <w:t xml:space="preserve"> i </w:t>
      </w:r>
      <w:r w:rsidR="008656B5" w:rsidRPr="00CD5963">
        <w:rPr>
          <w:rFonts w:ascii="Arial" w:hAnsi="Arial" w:cs="Arial"/>
          <w:sz w:val="20"/>
          <w:szCs w:val="20"/>
        </w:rPr>
        <w:t>6-</w:t>
      </w:r>
      <w:r w:rsidR="005C1DC9" w:rsidRPr="00CD5963">
        <w:rPr>
          <w:rFonts w:ascii="Arial" w:hAnsi="Arial" w:cs="Arial"/>
          <w:sz w:val="20"/>
          <w:szCs w:val="20"/>
        </w:rPr>
        <w:t>7</w:t>
      </w:r>
      <w:r w:rsidRPr="00CD5963">
        <w:rPr>
          <w:rFonts w:ascii="Arial" w:hAnsi="Arial" w:cs="Arial"/>
          <w:sz w:val="20"/>
          <w:szCs w:val="20"/>
        </w:rPr>
        <w:t xml:space="preserve">, dokonywane są na podstawie pisemnego oświadczenia Beneficjenta. Zmiany, o których mowa w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 xml:space="preserve"> pkt 4</w:t>
      </w:r>
      <w:r w:rsidR="005C1DC9" w:rsidRPr="00CD5963">
        <w:rPr>
          <w:rFonts w:ascii="Arial" w:hAnsi="Arial" w:cs="Arial"/>
          <w:sz w:val="20"/>
          <w:szCs w:val="20"/>
        </w:rPr>
        <w:t>-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 xml:space="preserve">, </w:t>
      </w:r>
      <w:r w:rsidR="007F4239" w:rsidRPr="00CD5963">
        <w:rPr>
          <w:rFonts w:ascii="Arial" w:hAnsi="Arial" w:cs="Arial"/>
          <w:sz w:val="20"/>
          <w:szCs w:val="20"/>
        </w:rPr>
        <w:t>wymagają zatwierdzenia Instytucji Pośredniczącej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zobowiązany jest do niezwłocznego poinformowania Instytucji Pośredniczącej o zmianie </w:t>
      </w:r>
      <w:r w:rsidR="008656B5" w:rsidRPr="00CD5963">
        <w:rPr>
          <w:rFonts w:ascii="Arial" w:hAnsi="Arial" w:cs="Arial"/>
          <w:sz w:val="20"/>
          <w:szCs w:val="20"/>
        </w:rPr>
        <w:t xml:space="preserve">rachunku bankowego </w:t>
      </w:r>
      <w:r w:rsidR="004A52DC" w:rsidRPr="00CD5963">
        <w:rPr>
          <w:rFonts w:ascii="Arial" w:hAnsi="Arial" w:cs="Arial"/>
          <w:sz w:val="20"/>
          <w:szCs w:val="20"/>
        </w:rPr>
        <w:t>Beneficjenta</w:t>
      </w:r>
      <w:r w:rsidR="008656B5" w:rsidRPr="00CD5963">
        <w:rPr>
          <w:rFonts w:ascii="Arial" w:hAnsi="Arial" w:cs="Arial"/>
          <w:bCs/>
          <w:sz w:val="20"/>
          <w:szCs w:val="20"/>
        </w:rPr>
        <w:t xml:space="preserve"> - refundacyjnego</w:t>
      </w:r>
      <w:r w:rsidRPr="00CD5963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</w:t>
      </w:r>
      <w:r w:rsidR="00D25273">
        <w:rPr>
          <w:rFonts w:ascii="Arial" w:hAnsi="Arial" w:cs="Arial"/>
          <w:sz w:val="20"/>
          <w:szCs w:val="20"/>
        </w:rPr>
        <w:t>zobowiązany jest poinformować o </w:t>
      </w:r>
      <w:r w:rsidRPr="00CD5963">
        <w:rPr>
          <w:rFonts w:ascii="Arial" w:hAnsi="Arial" w:cs="Arial"/>
          <w:sz w:val="20"/>
          <w:szCs w:val="20"/>
        </w:rPr>
        <w:t xml:space="preserve">zmianie nie później niż </w:t>
      </w:r>
      <w:r w:rsidR="00C62FEF" w:rsidRPr="00CD5963">
        <w:rPr>
          <w:rFonts w:ascii="Arial" w:hAnsi="Arial" w:cs="Arial"/>
          <w:sz w:val="20"/>
          <w:szCs w:val="20"/>
        </w:rPr>
        <w:t>we</w:t>
      </w:r>
      <w:r w:rsidRPr="00CD5963">
        <w:rPr>
          <w:rFonts w:ascii="Arial" w:hAnsi="Arial" w:cs="Arial"/>
          <w:sz w:val="20"/>
          <w:szCs w:val="20"/>
        </w:rPr>
        <w:t xml:space="preserve"> wniosku o płatność.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8656B5" w:rsidRPr="00CD5963">
        <w:rPr>
          <w:rFonts w:ascii="Arial" w:hAnsi="Arial" w:cs="Arial"/>
          <w:sz w:val="20"/>
          <w:szCs w:val="20"/>
        </w:rPr>
        <w:t>7</w:t>
      </w:r>
      <w:r w:rsidRPr="00CD596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wszelkich środków finansowych, Instytucja Pośrednicząca oświadcza, że przekazuje Beneficjentowi tytuł do wszelkich regresowych roszczeń finansowych względem osoby bezpodstawnie wzbogaconej.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CD5963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CD5963">
        <w:rPr>
          <w:rFonts w:ascii="Arial" w:hAnsi="Arial" w:cs="Arial"/>
          <w:sz w:val="20"/>
          <w:szCs w:val="20"/>
        </w:rPr>
        <w:t>zgłoszonych</w:t>
      </w:r>
      <w:r w:rsidRPr="00CD5963">
        <w:rPr>
          <w:rFonts w:ascii="Arial" w:hAnsi="Arial" w:cs="Arial"/>
          <w:sz w:val="20"/>
          <w:szCs w:val="20"/>
        </w:rPr>
        <w:t xml:space="preserve"> zmian w terminie 30 dni od dnia </w:t>
      </w:r>
      <w:r w:rsidR="001872AB" w:rsidRPr="00CD5963">
        <w:rPr>
          <w:rFonts w:ascii="Arial" w:hAnsi="Arial" w:cs="Arial"/>
          <w:sz w:val="20"/>
          <w:szCs w:val="20"/>
        </w:rPr>
        <w:t xml:space="preserve">ich </w:t>
      </w:r>
      <w:r w:rsidRPr="00CD5963">
        <w:rPr>
          <w:rFonts w:ascii="Arial" w:hAnsi="Arial" w:cs="Arial"/>
          <w:sz w:val="20"/>
          <w:szCs w:val="20"/>
        </w:rPr>
        <w:t xml:space="preserve">otrzymania, uzasadniając swoje stanowisko w razie odmowy </w:t>
      </w:r>
      <w:r w:rsidR="001872AB" w:rsidRPr="00CD5963">
        <w:rPr>
          <w:rFonts w:ascii="Arial" w:hAnsi="Arial" w:cs="Arial"/>
          <w:sz w:val="20"/>
          <w:szCs w:val="20"/>
        </w:rPr>
        <w:t xml:space="preserve">ich </w:t>
      </w:r>
      <w:r w:rsidRPr="00CD5963">
        <w:rPr>
          <w:rFonts w:ascii="Arial" w:hAnsi="Arial" w:cs="Arial"/>
          <w:sz w:val="20"/>
          <w:szCs w:val="20"/>
        </w:rPr>
        <w:t xml:space="preserve">uwzględnienia. W przypadku </w:t>
      </w:r>
      <w:r w:rsidRPr="00CD5963">
        <w:rPr>
          <w:rFonts w:ascii="Arial" w:hAnsi="Arial" w:cs="Arial"/>
          <w:sz w:val="20"/>
          <w:szCs w:val="20"/>
        </w:rPr>
        <w:lastRenderedPageBreak/>
        <w:t xml:space="preserve">konieczności powołania eksperta zewnętrznego do oceny zaproponowanych przez </w:t>
      </w:r>
      <w:r w:rsidR="00DC2013" w:rsidRPr="00CD5963">
        <w:rPr>
          <w:rFonts w:ascii="Arial" w:hAnsi="Arial" w:cs="Arial"/>
          <w:sz w:val="20"/>
          <w:szCs w:val="20"/>
        </w:rPr>
        <w:t>B</w:t>
      </w:r>
      <w:r w:rsidRPr="00CD5963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:rsidR="00023350" w:rsidRPr="00CD5963" w:rsidRDefault="00023350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61C0C" w:rsidRPr="00CD5963" w:rsidRDefault="00B61C0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2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Rozwiązanie Umowy</w:t>
      </w:r>
    </w:p>
    <w:p w:rsidR="00B1494C" w:rsidRPr="00CD5963" w:rsidRDefault="00B1494C" w:rsidP="00CD5963">
      <w:pPr>
        <w:pStyle w:val="Akapitzlist"/>
        <w:numPr>
          <w:ilvl w:val="0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może </w:t>
      </w:r>
      <w:r w:rsidR="00C31D84" w:rsidRPr="00CD5963">
        <w:rPr>
          <w:rFonts w:ascii="Arial" w:hAnsi="Arial" w:cs="Arial"/>
          <w:sz w:val="20"/>
          <w:szCs w:val="20"/>
        </w:rPr>
        <w:t xml:space="preserve">wypowiedzieć </w:t>
      </w:r>
      <w:r w:rsidRPr="00CD5963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:rsidR="00B1494C" w:rsidRPr="00CD5963" w:rsidRDefault="00B1494C" w:rsidP="00CD5963">
      <w:pPr>
        <w:pStyle w:val="Tekstpodstawowy"/>
        <w:numPr>
          <w:ilvl w:val="0"/>
          <w:numId w:val="218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rozpoczął realizacji Projektu w terminie 3 miesięcy od dnia, o którym mowa w § </w:t>
      </w:r>
      <w:r w:rsidR="0026401F" w:rsidRPr="00CD5963">
        <w:rPr>
          <w:rFonts w:ascii="Arial" w:hAnsi="Arial" w:cs="Arial"/>
          <w:bCs/>
          <w:sz w:val="20"/>
          <w:szCs w:val="20"/>
        </w:rPr>
        <w:t>6</w:t>
      </w:r>
      <w:r w:rsidR="00E73AB2" w:rsidRPr="00CD5963">
        <w:rPr>
          <w:rFonts w:ascii="Arial" w:hAnsi="Arial" w:cs="Arial"/>
          <w:bCs/>
          <w:sz w:val="20"/>
          <w:szCs w:val="20"/>
        </w:rPr>
        <w:t xml:space="preserve"> </w:t>
      </w:r>
      <w:r w:rsidRPr="00CD5963">
        <w:rPr>
          <w:rFonts w:ascii="Arial" w:hAnsi="Arial" w:cs="Arial"/>
          <w:bCs/>
          <w:sz w:val="20"/>
          <w:szCs w:val="20"/>
        </w:rPr>
        <w:t>ust. 1</w:t>
      </w:r>
      <w:r w:rsidR="00D25273">
        <w:rPr>
          <w:rFonts w:ascii="Arial" w:hAnsi="Arial" w:cs="Arial"/>
          <w:bCs/>
          <w:sz w:val="20"/>
          <w:szCs w:val="20"/>
        </w:rPr>
        <w:t xml:space="preserve"> i </w:t>
      </w:r>
      <w:r w:rsidR="00F759DD" w:rsidRPr="00CD5963">
        <w:rPr>
          <w:rFonts w:ascii="Arial" w:hAnsi="Arial" w:cs="Arial"/>
          <w:bCs/>
          <w:sz w:val="20"/>
          <w:szCs w:val="20"/>
        </w:rPr>
        <w:t xml:space="preserve">nie poinformował </w:t>
      </w:r>
      <w:r w:rsidR="00620902" w:rsidRPr="00CD5963">
        <w:rPr>
          <w:rFonts w:ascii="Arial" w:hAnsi="Arial" w:cs="Arial"/>
          <w:bCs/>
          <w:sz w:val="20"/>
          <w:szCs w:val="20"/>
        </w:rPr>
        <w:t xml:space="preserve">niezwłocznie </w:t>
      </w:r>
      <w:r w:rsidR="00F759DD" w:rsidRPr="00CD5963">
        <w:rPr>
          <w:rFonts w:ascii="Arial" w:hAnsi="Arial" w:cs="Arial"/>
          <w:bCs/>
          <w:sz w:val="20"/>
          <w:szCs w:val="20"/>
        </w:rPr>
        <w:t>o przyczynach opóźnienia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FE6CD8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odmówił poddania się kontroli </w:t>
      </w:r>
      <w:r w:rsidR="00F414AF" w:rsidRPr="00CD5963">
        <w:rPr>
          <w:rFonts w:ascii="Arial" w:hAnsi="Arial" w:cs="Arial"/>
          <w:bCs/>
          <w:sz w:val="20"/>
          <w:szCs w:val="20"/>
        </w:rPr>
        <w:t>lub</w:t>
      </w:r>
      <w:r w:rsidRPr="00CD5963">
        <w:rPr>
          <w:rFonts w:ascii="Arial" w:hAnsi="Arial" w:cs="Arial"/>
          <w:bCs/>
          <w:sz w:val="20"/>
          <w:szCs w:val="20"/>
        </w:rPr>
        <w:t xml:space="preserve"> audytowi uprawnionych instytucji</w:t>
      </w:r>
      <w:r w:rsidR="00F414AF" w:rsidRPr="00CD5963">
        <w:rPr>
          <w:rFonts w:ascii="Arial" w:hAnsi="Arial" w:cs="Arial"/>
          <w:bCs/>
          <w:sz w:val="20"/>
          <w:szCs w:val="20"/>
        </w:rPr>
        <w:t>,</w:t>
      </w:r>
      <w:r w:rsidRPr="00CD5963">
        <w:rPr>
          <w:rFonts w:ascii="Arial" w:hAnsi="Arial" w:cs="Arial"/>
          <w:bCs/>
          <w:sz w:val="20"/>
          <w:szCs w:val="20"/>
        </w:rPr>
        <w:t xml:space="preserve"> uniemożliwił </w:t>
      </w:r>
      <w:r w:rsidR="002645C7" w:rsidRPr="00CD5963">
        <w:rPr>
          <w:rFonts w:ascii="Arial" w:hAnsi="Arial" w:cs="Arial"/>
          <w:bCs/>
          <w:sz w:val="20"/>
          <w:szCs w:val="20"/>
        </w:rPr>
        <w:t>lub utrudni</w:t>
      </w:r>
      <w:r w:rsidR="00F414AF" w:rsidRPr="00CD5963">
        <w:rPr>
          <w:rFonts w:ascii="Arial" w:hAnsi="Arial" w:cs="Arial"/>
          <w:bCs/>
          <w:sz w:val="20"/>
          <w:szCs w:val="20"/>
        </w:rPr>
        <w:t>ł</w:t>
      </w:r>
      <w:r w:rsidR="002645C7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F414AF" w:rsidRPr="00CD5963">
        <w:rPr>
          <w:rFonts w:ascii="Arial" w:hAnsi="Arial" w:cs="Arial"/>
          <w:bCs/>
          <w:sz w:val="20"/>
          <w:szCs w:val="20"/>
        </w:rPr>
        <w:t xml:space="preserve">ich </w:t>
      </w:r>
      <w:r w:rsidR="002645C7" w:rsidRPr="00CD5963">
        <w:rPr>
          <w:rFonts w:ascii="Arial" w:hAnsi="Arial" w:cs="Arial"/>
          <w:bCs/>
          <w:sz w:val="20"/>
          <w:szCs w:val="20"/>
        </w:rPr>
        <w:t>przeprowadzenie</w:t>
      </w:r>
      <w:r w:rsidR="00FE6CD8" w:rsidRPr="00FE6CD8">
        <w:t xml:space="preserve"> </w:t>
      </w:r>
      <w:r w:rsidR="00FE6CD8" w:rsidRPr="00FE6CD8">
        <w:rPr>
          <w:rFonts w:ascii="Arial" w:hAnsi="Arial" w:cs="Arial"/>
          <w:bCs/>
          <w:sz w:val="20"/>
          <w:szCs w:val="20"/>
        </w:rPr>
        <w:t>lub nie wykonał zaleceń pokontrolnych lub rekomendacji we wskazanym terminie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:rsidR="00B1494C" w:rsidRPr="00CD5963" w:rsidRDefault="00B1494C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przedłożył, pomimo pisemnego wezwania przez Instytucję Pośredniczącą, wniosku o płatność </w:t>
      </w:r>
      <w:r w:rsidR="007B1F60">
        <w:rPr>
          <w:rFonts w:ascii="Arial" w:hAnsi="Arial" w:cs="Arial"/>
          <w:bCs/>
          <w:sz w:val="20"/>
          <w:szCs w:val="20"/>
        </w:rPr>
        <w:t xml:space="preserve">końcową </w:t>
      </w:r>
      <w:r w:rsidRPr="00CD5963">
        <w:rPr>
          <w:rFonts w:ascii="Arial" w:hAnsi="Arial" w:cs="Arial"/>
          <w:bCs/>
          <w:sz w:val="20"/>
          <w:szCs w:val="20"/>
        </w:rPr>
        <w:t>z wypełnioną częścią sprawozdawczą w terminie określonym w Umowie</w:t>
      </w:r>
      <w:r w:rsidR="00991260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FE6CD8">
        <w:rPr>
          <w:rFonts w:ascii="Arial" w:hAnsi="Arial" w:cs="Arial"/>
          <w:bCs/>
          <w:sz w:val="20"/>
          <w:szCs w:val="20"/>
        </w:rPr>
        <w:t>lub pomimo pisemnego wezwania</w:t>
      </w:r>
      <w:r w:rsidR="00991260" w:rsidRPr="00CD5963">
        <w:rPr>
          <w:rFonts w:ascii="Arial" w:hAnsi="Arial" w:cs="Arial"/>
          <w:bCs/>
          <w:sz w:val="20"/>
          <w:szCs w:val="20"/>
        </w:rPr>
        <w:t xml:space="preserve"> nie uzupełnił lub nie poprawił wniosku o płatność</w:t>
      </w:r>
      <w:r w:rsidR="00157372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6A217C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dokonał wyboru wykonawcy z naruszeniem </w:t>
      </w:r>
      <w:r w:rsidR="00B1494C" w:rsidRPr="00CD5963">
        <w:rPr>
          <w:rFonts w:ascii="Arial" w:hAnsi="Arial" w:cs="Arial"/>
          <w:bCs/>
          <w:sz w:val="20"/>
          <w:szCs w:val="20"/>
        </w:rPr>
        <w:t>ustawy z dnia 29 stycznia 2004</w:t>
      </w:r>
      <w:r w:rsidR="00615E92">
        <w:rPr>
          <w:rFonts w:ascii="Arial" w:hAnsi="Arial" w:cs="Arial"/>
          <w:bCs/>
          <w:sz w:val="20"/>
          <w:szCs w:val="20"/>
        </w:rPr>
        <w:t> </w:t>
      </w:r>
      <w:r w:rsidR="00B1494C" w:rsidRPr="00CD5963">
        <w:rPr>
          <w:rFonts w:ascii="Arial" w:hAnsi="Arial" w:cs="Arial"/>
          <w:bCs/>
          <w:sz w:val="20"/>
          <w:szCs w:val="20"/>
        </w:rPr>
        <w:t>r.</w:t>
      </w:r>
      <w:r w:rsidR="00484D57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- Prawo zamówień publicznych </w:t>
      </w:r>
      <w:r w:rsidR="00F414AF" w:rsidRPr="00CD5963">
        <w:rPr>
          <w:rFonts w:ascii="Arial" w:hAnsi="Arial" w:cs="Arial"/>
          <w:bCs/>
          <w:sz w:val="20"/>
          <w:szCs w:val="20"/>
        </w:rPr>
        <w:t xml:space="preserve">lub </w:t>
      </w:r>
      <w:r w:rsidR="005C1DC9" w:rsidRPr="00CD5963">
        <w:rPr>
          <w:rFonts w:ascii="Arial" w:hAnsi="Arial" w:cs="Arial"/>
          <w:bCs/>
          <w:sz w:val="20"/>
          <w:szCs w:val="20"/>
        </w:rPr>
        <w:t>z naruszeniem § </w:t>
      </w:r>
      <w:r w:rsidR="008656B5" w:rsidRPr="00CD5963">
        <w:rPr>
          <w:rFonts w:ascii="Arial" w:hAnsi="Arial" w:cs="Arial"/>
          <w:bCs/>
          <w:sz w:val="20"/>
          <w:szCs w:val="20"/>
        </w:rPr>
        <w:t xml:space="preserve">14 </w:t>
      </w:r>
      <w:r w:rsidR="005C1DC9" w:rsidRPr="00CD5963">
        <w:rPr>
          <w:rFonts w:ascii="Arial" w:hAnsi="Arial" w:cs="Arial"/>
          <w:bCs/>
          <w:sz w:val="20"/>
          <w:szCs w:val="20"/>
        </w:rPr>
        <w:t>ust</w:t>
      </w:r>
      <w:r w:rsidR="005C1DC9" w:rsidRPr="005A349F">
        <w:rPr>
          <w:rFonts w:ascii="Arial" w:hAnsi="Arial" w:cs="Arial"/>
          <w:bCs/>
          <w:sz w:val="20"/>
          <w:szCs w:val="20"/>
        </w:rPr>
        <w:t xml:space="preserve">. </w:t>
      </w:r>
      <w:r w:rsidR="00624A41" w:rsidRPr="005A349F">
        <w:rPr>
          <w:rFonts w:ascii="Arial" w:hAnsi="Arial" w:cs="Arial"/>
          <w:bCs/>
          <w:sz w:val="20"/>
          <w:szCs w:val="20"/>
        </w:rPr>
        <w:t>2</w:t>
      </w:r>
      <w:r w:rsidR="00E82C30" w:rsidRPr="005A349F">
        <w:rPr>
          <w:rFonts w:ascii="Arial" w:hAnsi="Arial" w:cs="Arial"/>
          <w:bCs/>
          <w:sz w:val="20"/>
          <w:szCs w:val="20"/>
        </w:rPr>
        <w:t>-</w:t>
      </w:r>
      <w:r w:rsidR="00272BD7">
        <w:rPr>
          <w:rFonts w:ascii="Arial" w:hAnsi="Arial" w:cs="Arial"/>
          <w:bCs/>
          <w:sz w:val="20"/>
          <w:szCs w:val="20"/>
        </w:rPr>
        <w:t xml:space="preserve">4 </w:t>
      </w:r>
      <w:r w:rsidR="00615E92">
        <w:rPr>
          <w:rFonts w:ascii="Arial" w:hAnsi="Arial" w:cs="Arial"/>
          <w:bCs/>
          <w:sz w:val="20"/>
          <w:szCs w:val="20"/>
        </w:rPr>
        <w:t>U</w:t>
      </w:r>
      <w:r w:rsidR="00C41F4B">
        <w:rPr>
          <w:rFonts w:ascii="Arial" w:hAnsi="Arial" w:cs="Arial"/>
          <w:bCs/>
          <w:sz w:val="20"/>
          <w:szCs w:val="20"/>
        </w:rPr>
        <w:t>mowy</w:t>
      </w:r>
      <w:r w:rsidR="00DC2013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0030CF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zapewnił </w:t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postępu w realizacji Projektu w stosunku do terminów określonych </w:t>
      </w:r>
      <w:r w:rsidR="00E73AB2" w:rsidRPr="00CD5963">
        <w:rPr>
          <w:rFonts w:ascii="Arial" w:hAnsi="Arial" w:cs="Arial"/>
          <w:bCs/>
          <w:sz w:val="20"/>
          <w:szCs w:val="20"/>
        </w:rPr>
        <w:br/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w </w:t>
      </w:r>
      <w:r w:rsidR="00F414AF" w:rsidRPr="00CD5963">
        <w:rPr>
          <w:rFonts w:ascii="Arial" w:hAnsi="Arial" w:cs="Arial"/>
          <w:bCs/>
          <w:sz w:val="20"/>
          <w:szCs w:val="20"/>
        </w:rPr>
        <w:t>Harmonogramie rzeczowo-finansowym;</w:t>
      </w:r>
    </w:p>
    <w:p w:rsidR="00E82C30" w:rsidRPr="00CD5963" w:rsidRDefault="00991260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nie dokon</w:t>
      </w:r>
      <w:r w:rsidR="00B003DD" w:rsidRPr="00CD5963">
        <w:rPr>
          <w:rFonts w:ascii="Arial" w:hAnsi="Arial" w:cs="Arial"/>
          <w:bCs/>
          <w:sz w:val="20"/>
          <w:szCs w:val="20"/>
        </w:rPr>
        <w:t>uje</w:t>
      </w:r>
      <w:r w:rsidRPr="00CD5963">
        <w:rPr>
          <w:rFonts w:ascii="Arial" w:hAnsi="Arial" w:cs="Arial"/>
          <w:bCs/>
          <w:sz w:val="20"/>
          <w:szCs w:val="20"/>
        </w:rPr>
        <w:t xml:space="preserve"> promocji zgodnie z § </w:t>
      </w:r>
      <w:r w:rsidR="008656B5" w:rsidRPr="00CD5963">
        <w:rPr>
          <w:rFonts w:ascii="Arial" w:hAnsi="Arial" w:cs="Arial"/>
          <w:bCs/>
          <w:sz w:val="20"/>
          <w:szCs w:val="20"/>
        </w:rPr>
        <w:t>18</w:t>
      </w:r>
      <w:r w:rsidR="00E82C30" w:rsidRPr="00CD5963">
        <w:rPr>
          <w:rFonts w:ascii="Arial" w:hAnsi="Arial" w:cs="Arial"/>
          <w:bCs/>
          <w:sz w:val="20"/>
          <w:szCs w:val="20"/>
        </w:rPr>
        <w:t>;</w:t>
      </w:r>
    </w:p>
    <w:p w:rsidR="00991260" w:rsidRPr="00CD5963" w:rsidRDefault="00E82C30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nie przestrzegał innych przepisów prawa</w:t>
      </w:r>
      <w:r w:rsidR="00615E92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gdy</w:t>
      </w:r>
      <w:r w:rsidR="00DC2013" w:rsidRPr="00CD5963">
        <w:rPr>
          <w:rFonts w:ascii="Arial" w:hAnsi="Arial" w:cs="Arial"/>
          <w:sz w:val="20"/>
          <w:szCs w:val="20"/>
        </w:rPr>
        <w:t xml:space="preserve"> Beneficjent</w:t>
      </w:r>
      <w:r w:rsidRPr="00CD5963">
        <w:rPr>
          <w:rFonts w:ascii="Arial" w:hAnsi="Arial" w:cs="Arial"/>
          <w:sz w:val="20"/>
          <w:szCs w:val="20"/>
        </w:rPr>
        <w:t>:</w:t>
      </w:r>
    </w:p>
    <w:p w:rsidR="00A922DF" w:rsidRPr="00CD5963" w:rsidRDefault="00B1494C" w:rsidP="00FE6CD8">
      <w:pPr>
        <w:pStyle w:val="Tekstpodstawowy"/>
        <w:numPr>
          <w:ilvl w:val="0"/>
          <w:numId w:val="219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wniósł zabezpieczenia </w:t>
      </w:r>
      <w:r w:rsidR="00FE6CD8" w:rsidRPr="00FE6CD8">
        <w:rPr>
          <w:rFonts w:ascii="Arial" w:hAnsi="Arial" w:cs="Arial"/>
          <w:bCs/>
          <w:sz w:val="20"/>
          <w:szCs w:val="20"/>
        </w:rPr>
        <w:t xml:space="preserve">lub dodatkowego zabezpieczenia </w:t>
      </w:r>
      <w:r w:rsidRPr="00CD5963">
        <w:rPr>
          <w:rFonts w:ascii="Arial" w:hAnsi="Arial" w:cs="Arial"/>
          <w:bCs/>
          <w:sz w:val="20"/>
          <w:szCs w:val="20"/>
        </w:rPr>
        <w:t xml:space="preserve">w </w:t>
      </w:r>
      <w:r w:rsidR="00D25273">
        <w:rPr>
          <w:rFonts w:ascii="Arial" w:hAnsi="Arial" w:cs="Arial"/>
          <w:bCs/>
          <w:sz w:val="20"/>
          <w:szCs w:val="20"/>
        </w:rPr>
        <w:t>formie i terminie określonych w </w:t>
      </w:r>
      <w:r w:rsidRPr="00CD5963">
        <w:rPr>
          <w:rFonts w:ascii="Arial" w:hAnsi="Arial" w:cs="Arial"/>
          <w:bCs/>
          <w:sz w:val="20"/>
          <w:szCs w:val="20"/>
        </w:rPr>
        <w:t>§</w:t>
      </w:r>
      <w:r w:rsidR="00D25273">
        <w:rPr>
          <w:rFonts w:ascii="Arial" w:hAnsi="Arial" w:cs="Arial"/>
          <w:bCs/>
          <w:sz w:val="20"/>
          <w:szCs w:val="20"/>
        </w:rPr>
        <w:t> </w:t>
      </w:r>
      <w:r w:rsidR="00157372" w:rsidRPr="00CD5963">
        <w:rPr>
          <w:rFonts w:ascii="Arial" w:hAnsi="Arial" w:cs="Arial"/>
          <w:bCs/>
          <w:sz w:val="20"/>
          <w:szCs w:val="20"/>
        </w:rPr>
        <w:t>1</w:t>
      </w:r>
      <w:r w:rsidR="008656B5" w:rsidRPr="00CD5963">
        <w:rPr>
          <w:rFonts w:ascii="Arial" w:hAnsi="Arial" w:cs="Arial"/>
          <w:bCs/>
          <w:sz w:val="20"/>
          <w:szCs w:val="20"/>
        </w:rPr>
        <w:t>2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A922DF" w:rsidRPr="00CD5963" w:rsidRDefault="006D46AD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przedstawił fałszywe lub niepełne oświadczenia lub dokumenty </w:t>
      </w:r>
      <w:r w:rsidR="00A922DF" w:rsidRPr="00CD5963">
        <w:rPr>
          <w:rFonts w:ascii="Arial" w:hAnsi="Arial" w:cs="Arial"/>
          <w:bCs/>
          <w:sz w:val="20"/>
          <w:szCs w:val="20"/>
        </w:rPr>
        <w:t xml:space="preserve">w celu uzyskania dofinansowania </w:t>
      </w:r>
      <w:r w:rsidR="00407095" w:rsidRPr="00CD5963">
        <w:rPr>
          <w:rFonts w:ascii="Arial" w:hAnsi="Arial" w:cs="Arial"/>
          <w:bCs/>
          <w:sz w:val="20"/>
          <w:szCs w:val="20"/>
        </w:rPr>
        <w:t>lub na etapie realizacji P</w:t>
      </w:r>
      <w:r w:rsidR="00FA05EE" w:rsidRPr="00CD5963">
        <w:rPr>
          <w:rFonts w:ascii="Arial" w:hAnsi="Arial" w:cs="Arial"/>
          <w:bCs/>
          <w:sz w:val="20"/>
          <w:szCs w:val="20"/>
        </w:rPr>
        <w:t>rojektu</w:t>
      </w:r>
      <w:r w:rsidR="00A922DF" w:rsidRPr="00CD5963">
        <w:rPr>
          <w:rFonts w:ascii="Arial" w:hAnsi="Arial" w:cs="Arial"/>
          <w:bCs/>
          <w:sz w:val="20"/>
          <w:szCs w:val="20"/>
        </w:rPr>
        <w:t>;</w:t>
      </w:r>
    </w:p>
    <w:p w:rsidR="00A922DF" w:rsidRPr="00CD5963" w:rsidRDefault="00544334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zaprzestał działalności związanej z </w:t>
      </w:r>
      <w:r w:rsidR="00407095" w:rsidRPr="00CD5963">
        <w:rPr>
          <w:rFonts w:ascii="Arial" w:hAnsi="Arial" w:cs="Arial"/>
          <w:bCs/>
          <w:sz w:val="20"/>
          <w:szCs w:val="20"/>
        </w:rPr>
        <w:t>Projektem, zostało wszczęte wobec niego postępowanie likwidacyjne lub pozostaje pod zarządem komisarycznym</w:t>
      </w:r>
      <w:r w:rsidR="00C31D84" w:rsidRPr="00CD5963">
        <w:rPr>
          <w:rFonts w:ascii="Arial" w:hAnsi="Arial" w:cs="Arial"/>
          <w:bCs/>
          <w:sz w:val="20"/>
          <w:szCs w:val="20"/>
        </w:rPr>
        <w:t>;</w:t>
      </w:r>
    </w:p>
    <w:p w:rsidR="009D1B87" w:rsidRPr="00CD5963" w:rsidRDefault="004F3B58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zaprzestał realizacji Projektu lub realizuje go w sposób niezgodny z Umową</w:t>
      </w:r>
      <w:r w:rsidR="006D4114" w:rsidRPr="00CD5963">
        <w:rPr>
          <w:rFonts w:ascii="Arial" w:hAnsi="Arial" w:cs="Arial"/>
          <w:bCs/>
          <w:sz w:val="20"/>
          <w:szCs w:val="20"/>
        </w:rPr>
        <w:t>;</w:t>
      </w:r>
      <w:r w:rsidR="00BD117A" w:rsidRPr="00CD5963">
        <w:rPr>
          <w:rFonts w:ascii="Arial" w:hAnsi="Arial" w:cs="Arial"/>
          <w:bCs/>
          <w:sz w:val="20"/>
          <w:szCs w:val="20"/>
        </w:rPr>
        <w:t xml:space="preserve"> </w:t>
      </w:r>
    </w:p>
    <w:p w:rsidR="006D4114" w:rsidRPr="00CD5963" w:rsidRDefault="006D4114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narusza obowiązki wynikające z § 2</w:t>
      </w:r>
      <w:r w:rsidR="008656B5" w:rsidRPr="00CD5963">
        <w:rPr>
          <w:rFonts w:ascii="Arial" w:hAnsi="Arial" w:cs="Arial"/>
          <w:bCs/>
          <w:sz w:val="20"/>
          <w:szCs w:val="20"/>
        </w:rPr>
        <w:t>0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07A52" w:rsidRPr="00CD5963" w:rsidRDefault="00B07A52" w:rsidP="00FE6CD8">
      <w:pPr>
        <w:pStyle w:val="Tekstpodstawowy"/>
        <w:numPr>
          <w:ilvl w:val="0"/>
          <w:numId w:val="219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nie osiągnął celów Projektu</w:t>
      </w:r>
      <w:r w:rsidR="00FE6CD8" w:rsidRPr="00FE6CD8">
        <w:t xml:space="preserve"> </w:t>
      </w:r>
      <w:r w:rsidR="00FE6CD8" w:rsidRPr="00FE6CD8">
        <w:rPr>
          <w:rFonts w:ascii="Arial" w:hAnsi="Arial" w:cs="Arial"/>
          <w:bCs/>
          <w:sz w:val="20"/>
          <w:szCs w:val="20"/>
        </w:rPr>
        <w:t>określon</w:t>
      </w:r>
      <w:r w:rsidR="00615E92">
        <w:rPr>
          <w:rFonts w:ascii="Arial" w:hAnsi="Arial" w:cs="Arial"/>
          <w:bCs/>
          <w:sz w:val="20"/>
          <w:szCs w:val="20"/>
        </w:rPr>
        <w:t>ych</w:t>
      </w:r>
      <w:r w:rsidR="00FE6CD8" w:rsidRPr="00FE6CD8">
        <w:rPr>
          <w:rFonts w:ascii="Arial" w:hAnsi="Arial" w:cs="Arial"/>
          <w:bCs/>
          <w:sz w:val="20"/>
          <w:szCs w:val="20"/>
        </w:rPr>
        <w:t xml:space="preserve"> we wniosku o dofinansowanie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883427" w:rsidRPr="00CD5963" w:rsidRDefault="00883427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przeniósł na inny podmiot </w:t>
      </w:r>
      <w:r w:rsidR="00F85C4F" w:rsidRPr="00CD5963">
        <w:rPr>
          <w:rFonts w:ascii="Arial" w:hAnsi="Arial" w:cs="Arial"/>
          <w:bCs/>
          <w:sz w:val="20"/>
          <w:szCs w:val="20"/>
        </w:rPr>
        <w:t>prawa, obowiązki lub wierzytelności wynikające z Umowy bez zgody Instytucji Pośredniczącej;</w:t>
      </w:r>
    </w:p>
    <w:p w:rsidR="004F3B58" w:rsidRPr="00CD5963" w:rsidRDefault="00C31D84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wystąpią inne okoliczności, które powodują, że dalsze wykonywanie </w:t>
      </w:r>
      <w:r w:rsidR="00E82C30" w:rsidRPr="00CD5963">
        <w:rPr>
          <w:rFonts w:ascii="Arial" w:hAnsi="Arial" w:cs="Arial"/>
          <w:bCs/>
          <w:sz w:val="20"/>
          <w:szCs w:val="20"/>
        </w:rPr>
        <w:t>U</w:t>
      </w:r>
      <w:r w:rsidRPr="00CD5963">
        <w:rPr>
          <w:rFonts w:ascii="Arial" w:hAnsi="Arial" w:cs="Arial"/>
          <w:bCs/>
          <w:sz w:val="20"/>
          <w:szCs w:val="20"/>
        </w:rPr>
        <w:t xml:space="preserve">mowy jest niemożliwe lub niecelowe, w szczególności w przypadku niedopuszczalności udzielenia dofinansowania, lub obciążenia </w:t>
      </w:r>
      <w:r w:rsidR="00157372" w:rsidRPr="00CD5963">
        <w:rPr>
          <w:rFonts w:ascii="Arial" w:hAnsi="Arial" w:cs="Arial"/>
          <w:bCs/>
          <w:sz w:val="20"/>
          <w:szCs w:val="20"/>
        </w:rPr>
        <w:t>B</w:t>
      </w:r>
      <w:r w:rsidRPr="00CD5963">
        <w:rPr>
          <w:rFonts w:ascii="Arial" w:hAnsi="Arial" w:cs="Arial"/>
          <w:bCs/>
          <w:sz w:val="20"/>
          <w:szCs w:val="20"/>
        </w:rPr>
        <w:t>eneficjenta obowiązkiem zwrotu pomocy wynikającym z decyzji Komisji Europejskiej.</w:t>
      </w:r>
    </w:p>
    <w:p w:rsidR="00C31D84" w:rsidRPr="00CD5963" w:rsidRDefault="00C31D84" w:rsidP="00CD5963">
      <w:pPr>
        <w:pStyle w:val="Akapitzlist"/>
        <w:numPr>
          <w:ilvl w:val="0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może wypowiedzieć Umowę z zachowaniem miesięcznego okresu wypowiedzenia. Wypowiedzenie następuje na piśmie i musi zawierać przyczyny </w:t>
      </w:r>
      <w:r w:rsidR="00E82C30" w:rsidRPr="00CD5963">
        <w:rPr>
          <w:rFonts w:ascii="Arial" w:hAnsi="Arial" w:cs="Arial"/>
          <w:sz w:val="20"/>
          <w:szCs w:val="20"/>
        </w:rPr>
        <w:t>wypowiedzenia U</w:t>
      </w:r>
      <w:r w:rsidRPr="00CD5963">
        <w:rPr>
          <w:rFonts w:ascii="Arial" w:hAnsi="Arial" w:cs="Arial"/>
          <w:sz w:val="20"/>
          <w:szCs w:val="20"/>
        </w:rPr>
        <w:t>mowy</w:t>
      </w:r>
      <w:r w:rsidR="0083390F" w:rsidRPr="00CD5963">
        <w:rPr>
          <w:rFonts w:ascii="Arial" w:hAnsi="Arial" w:cs="Arial"/>
          <w:sz w:val="20"/>
          <w:szCs w:val="20"/>
        </w:rPr>
        <w:t>.</w:t>
      </w:r>
    </w:p>
    <w:p w:rsidR="008D1B13" w:rsidRPr="00CD5963" w:rsidRDefault="008D1B13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6D4114" w:rsidRPr="00CD5963" w:rsidRDefault="006D4114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lastRenderedPageBreak/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3</w:t>
      </w:r>
      <w:r w:rsidR="00BF73CB" w:rsidRPr="00CD5963">
        <w:rPr>
          <w:rFonts w:ascii="Arial" w:hAnsi="Arial" w:cs="Arial"/>
          <w:bCs/>
          <w:sz w:val="20"/>
          <w:szCs w:val="20"/>
        </w:rPr>
        <w:t>.</w:t>
      </w:r>
    </w:p>
    <w:p w:rsidR="006D4114" w:rsidRPr="00CD5963" w:rsidRDefault="007F6192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:rsidR="006D4114" w:rsidRPr="00CD5963" w:rsidRDefault="006D4114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zwrotu, w terminie 14 dni od dnia rozwiązania Umowy, na rachunek wskazany przez Instytucję Pośredniczącą.</w:t>
      </w:r>
    </w:p>
    <w:p w:rsidR="006D4114" w:rsidRPr="00CD5963" w:rsidRDefault="006D4114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braku zwrotu dofinansowania wraz z odsetkami w terminie, o którym mowa w ust. 1, Instytucja Pośrednicząca podejmie czynności zmierzające do odzyskania należnych środków dofinansowania z wykorzystaniem dostępnych środków prawnych, w szczególności zabezpieczenia, o którym mowa w § 1</w:t>
      </w:r>
      <w:r w:rsidR="008656B5" w:rsidRPr="00CD5963">
        <w:rPr>
          <w:rFonts w:ascii="Arial" w:hAnsi="Arial" w:cs="Arial"/>
          <w:sz w:val="20"/>
          <w:szCs w:val="20"/>
        </w:rPr>
        <w:t>2</w:t>
      </w:r>
      <w:r w:rsidRPr="00CD5963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:rsidR="007F6192" w:rsidRPr="00CD5963" w:rsidRDefault="007F6192" w:rsidP="00CD5963">
      <w:pPr>
        <w:pStyle w:val="Tekstpodstawowy"/>
        <w:numPr>
          <w:ilvl w:val="3"/>
          <w:numId w:val="137"/>
        </w:numPr>
        <w:tabs>
          <w:tab w:val="clear" w:pos="-14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przypadku:</w:t>
      </w:r>
    </w:p>
    <w:p w:rsidR="007F6192" w:rsidRPr="00CD5963" w:rsidRDefault="007F6192" w:rsidP="00CD5963">
      <w:pPr>
        <w:numPr>
          <w:ilvl w:val="0"/>
          <w:numId w:val="88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wykorzystania dofinansowania niezgodnie z przeznaczeniem;</w:t>
      </w:r>
    </w:p>
    <w:p w:rsidR="007F6192" w:rsidRPr="00CD5963" w:rsidRDefault="007F6192" w:rsidP="00CD5963">
      <w:pPr>
        <w:numPr>
          <w:ilvl w:val="0"/>
          <w:numId w:val="88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wykorzystania dofinansowania z naruszeniem procedur, o których mowa w art. 184 ustawy </w:t>
      </w:r>
      <w:r w:rsidR="008D2CB6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o finansach publicznych;</w:t>
      </w:r>
    </w:p>
    <w:p w:rsidR="007F6192" w:rsidRPr="00CD5963" w:rsidRDefault="007F6192" w:rsidP="00CD5963">
      <w:pPr>
        <w:numPr>
          <w:ilvl w:val="0"/>
          <w:numId w:val="88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pobrania dofinansowania nienależnie lub w nadmiernej wysokości</w:t>
      </w:r>
    </w:p>
    <w:p w:rsidR="007F6192" w:rsidRPr="00CD5963" w:rsidRDefault="007F6192" w:rsidP="00CD5963">
      <w:pPr>
        <w:autoSpaceDE w:val="0"/>
        <w:autoSpaceDN w:val="0"/>
        <w:adjustRightInd w:val="0"/>
        <w:spacing w:after="120"/>
        <w:ind w:firstLine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stosuje się art. 207 ustawy o finansach publicznych. </w:t>
      </w:r>
    </w:p>
    <w:p w:rsidR="00D866E6" w:rsidRPr="00CD5963" w:rsidRDefault="007F6192" w:rsidP="00CD5963">
      <w:pPr>
        <w:pStyle w:val="Akapitzlist"/>
        <w:numPr>
          <w:ilvl w:val="3"/>
          <w:numId w:val="137"/>
        </w:numPr>
        <w:tabs>
          <w:tab w:val="clear" w:pos="-142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</w:t>
      </w:r>
      <w:r w:rsidR="008F7545">
        <w:rPr>
          <w:rFonts w:ascii="Arial" w:hAnsi="Arial" w:cs="Arial"/>
          <w:sz w:val="20"/>
          <w:szCs w:val="20"/>
        </w:rPr>
        <w:t xml:space="preserve">nieprawidłowości </w:t>
      </w:r>
      <w:r w:rsidRPr="00CD5963">
        <w:rPr>
          <w:rFonts w:ascii="Arial" w:hAnsi="Arial" w:cs="Arial"/>
          <w:sz w:val="20"/>
          <w:szCs w:val="20"/>
        </w:rPr>
        <w:t xml:space="preserve">wskazanych w ust. </w:t>
      </w:r>
      <w:r w:rsidR="008D2CB6" w:rsidRPr="00CD5963">
        <w:rPr>
          <w:rFonts w:ascii="Arial" w:hAnsi="Arial" w:cs="Arial"/>
          <w:sz w:val="20"/>
          <w:szCs w:val="20"/>
        </w:rPr>
        <w:t xml:space="preserve">3 </w:t>
      </w:r>
      <w:r w:rsidRPr="00CD5963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:rsidR="00D866E6" w:rsidRPr="00CD5963" w:rsidRDefault="00D866E6" w:rsidP="00CD5963">
      <w:pPr>
        <w:pStyle w:val="Akapitzlist"/>
        <w:numPr>
          <w:ilvl w:val="3"/>
          <w:numId w:val="137"/>
        </w:numPr>
        <w:tabs>
          <w:tab w:val="clear" w:pos="-142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z dnia 21 grudnia 2012 r. w sprawie płatności w ramach programów finansowanych z udziałem środków europejskich oraz przekazywania informacji dotyczących tych płatności. W przypadku, gdy zwrot środków nie zawiera niezbędnych informacji, Beneficjent zobowiązany jest do udzielenia stosownych wyjaśnień Instytucji Pośredniczącej, na jej żądanie.</w:t>
      </w:r>
    </w:p>
    <w:p w:rsidR="00C74369" w:rsidRPr="00CD5963" w:rsidRDefault="00C74369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:rsidR="00C74369" w:rsidRPr="00CD5963" w:rsidRDefault="00C74369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:rsidR="007F6192" w:rsidRPr="00CD5963" w:rsidRDefault="007F6192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7F6192" w:rsidRPr="00CD5963" w:rsidRDefault="007F6192" w:rsidP="008D1B1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A731C6">
        <w:rPr>
          <w:rFonts w:ascii="Arial" w:hAnsi="Arial" w:cs="Arial"/>
          <w:bCs/>
          <w:sz w:val="20"/>
          <w:szCs w:val="20"/>
        </w:rPr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4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7F6192" w:rsidRPr="00CD5963" w:rsidRDefault="007F6192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:rsidR="008D2CB6" w:rsidRPr="00CD5963" w:rsidRDefault="007F6192" w:rsidP="00CD5963">
      <w:pPr>
        <w:pStyle w:val="Tekstpodstawowy"/>
        <w:numPr>
          <w:ilvl w:val="2"/>
          <w:numId w:val="111"/>
        </w:numPr>
        <w:tabs>
          <w:tab w:val="clear" w:pos="708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stwierdzenia przez Instytucję Pośrednicząca na etapie weryfikacji wniosku </w:t>
      </w:r>
      <w:r w:rsidR="0003594B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o płatność końcową, że Beneficjent nie osiągnął wartości zakładanych w Projekcie wskaźników produktu, Instytucja Pośrednicząca pomniejsza dofinansowanie proporcjonalnie do stopnia nieosiągnięcia tych wskaźników. </w:t>
      </w:r>
    </w:p>
    <w:p w:rsidR="007F6192" w:rsidRPr="00CD5963" w:rsidRDefault="007F6192" w:rsidP="00CD5963">
      <w:pPr>
        <w:pStyle w:val="Tekstpodstawowy"/>
        <w:numPr>
          <w:ilvl w:val="2"/>
          <w:numId w:val="111"/>
        </w:numPr>
        <w:tabs>
          <w:tab w:val="clear" w:pos="708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stwierdzenia przez Instytucję Pośredniczącą, że Beneficjent nie osiągnął wartości zakładanych w Projekcie wskaźników rezultatu, Instytucja Pośrednicząca może pomniejszyć dofinansowanie proporcjonalnie do stopnia nieosiągnięcia tych wskaźników. W przypadku braku możliwości pomniejszenia płatności końcowej zwrot środków wraz z odsetkami w wysokości określonej jak dla zaległości podatkowych następuje w trybie art. 207 ustawy o finansach publicznych.</w:t>
      </w:r>
      <w:r w:rsidR="00DF24CF" w:rsidRPr="00CD5963">
        <w:rPr>
          <w:rFonts w:ascii="Arial" w:hAnsi="Arial" w:cs="Arial"/>
          <w:sz w:val="20"/>
          <w:szCs w:val="20"/>
        </w:rPr>
        <w:t xml:space="preserve"> </w:t>
      </w:r>
    </w:p>
    <w:p w:rsidR="00D866E6" w:rsidRPr="00CD5963" w:rsidRDefault="00D866E6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Postanowienia końcowe</w:t>
      </w:r>
    </w:p>
    <w:p w:rsidR="00A922DF" w:rsidRPr="00CD5963" w:rsidRDefault="00A922DF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2</w:t>
      </w:r>
      <w:r w:rsidR="0008755D" w:rsidRPr="00CD5963">
        <w:rPr>
          <w:rFonts w:ascii="Arial" w:hAnsi="Arial" w:cs="Arial"/>
          <w:bCs/>
          <w:sz w:val="20"/>
          <w:szCs w:val="20"/>
        </w:rPr>
        <w:t>5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3926C5" w:rsidRDefault="00A922DF" w:rsidP="001C311F">
      <w:pPr>
        <w:pStyle w:val="Akapitzlist"/>
        <w:numPr>
          <w:ilvl w:val="3"/>
          <w:numId w:val="111"/>
        </w:numPr>
        <w:tabs>
          <w:tab w:val="clear" w:pos="28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311F">
        <w:rPr>
          <w:rFonts w:ascii="Arial" w:hAnsi="Arial" w:cs="Arial"/>
          <w:sz w:val="20"/>
          <w:szCs w:val="20"/>
        </w:rPr>
        <w:t xml:space="preserve">Wszelkie spory </w:t>
      </w:r>
      <w:r w:rsidR="003926C5">
        <w:rPr>
          <w:rFonts w:ascii="Arial" w:hAnsi="Arial" w:cs="Arial"/>
          <w:sz w:val="20"/>
          <w:szCs w:val="20"/>
        </w:rPr>
        <w:t>w trakcie realizacji Projektu oraz związane z interpretacją Umowy będą poddane rozstrzygnięciu w pierwszej kolejności w drodze negocjacji pomiędzy Stronami.</w:t>
      </w:r>
    </w:p>
    <w:p w:rsidR="00544334" w:rsidRPr="001C311F" w:rsidRDefault="003926C5" w:rsidP="001C311F">
      <w:pPr>
        <w:pStyle w:val="Akapitzlist"/>
        <w:numPr>
          <w:ilvl w:val="3"/>
          <w:numId w:val="111"/>
        </w:numPr>
        <w:tabs>
          <w:tab w:val="clear" w:pos="28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Strony nie dojdą do </w:t>
      </w:r>
      <w:r w:rsidR="0086258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orozumienia, spory będą poddane rozstrzygnięciu </w:t>
      </w:r>
      <w:r w:rsidR="009624B0" w:rsidRPr="001C311F">
        <w:rPr>
          <w:rFonts w:ascii="Arial" w:hAnsi="Arial" w:cs="Arial"/>
          <w:sz w:val="20"/>
          <w:szCs w:val="20"/>
        </w:rPr>
        <w:t>przez</w:t>
      </w:r>
      <w:r w:rsidR="00A922DF" w:rsidRPr="001C311F">
        <w:rPr>
          <w:rFonts w:ascii="Arial" w:hAnsi="Arial" w:cs="Arial"/>
          <w:sz w:val="20"/>
          <w:szCs w:val="20"/>
        </w:rPr>
        <w:t xml:space="preserve"> sąd powszechny właściwy </w:t>
      </w:r>
      <w:r w:rsidR="009624B0" w:rsidRPr="001C311F">
        <w:rPr>
          <w:rFonts w:ascii="Arial" w:hAnsi="Arial" w:cs="Arial"/>
          <w:sz w:val="20"/>
          <w:szCs w:val="20"/>
        </w:rPr>
        <w:t>miejscowo</w:t>
      </w:r>
      <w:r w:rsidR="00A922DF" w:rsidRPr="001C311F">
        <w:rPr>
          <w:rFonts w:ascii="Arial" w:hAnsi="Arial" w:cs="Arial"/>
          <w:sz w:val="20"/>
          <w:szCs w:val="20"/>
        </w:rPr>
        <w:t xml:space="preserve"> dla siedziby Instytucji Pośredniczącej.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2</w:t>
      </w:r>
      <w:r w:rsidR="0008755D" w:rsidRPr="00CD5963">
        <w:rPr>
          <w:rFonts w:ascii="Arial" w:hAnsi="Arial" w:cs="Arial"/>
          <w:bCs/>
          <w:sz w:val="20"/>
          <w:szCs w:val="20"/>
        </w:rPr>
        <w:t>6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CD5963">
      <w:pPr>
        <w:pStyle w:val="Akapitzlist"/>
        <w:numPr>
          <w:ilvl w:val="0"/>
          <w:numId w:val="14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CD5963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CD5963">
        <w:rPr>
          <w:rFonts w:ascii="Arial" w:hAnsi="Arial" w:cs="Arial"/>
          <w:sz w:val="20"/>
          <w:szCs w:val="20"/>
        </w:rPr>
        <w:t>.</w:t>
      </w:r>
    </w:p>
    <w:p w:rsidR="00A922DF" w:rsidRPr="00CD5963" w:rsidRDefault="00A922DF" w:rsidP="00CD5963">
      <w:pPr>
        <w:pStyle w:val="Akapitzlist"/>
        <w:numPr>
          <w:ilvl w:val="0"/>
          <w:numId w:val="14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Strony ustalają, że:</w:t>
      </w:r>
    </w:p>
    <w:p w:rsidR="00A922DF" w:rsidRPr="00CD5963" w:rsidRDefault="00A922DF" w:rsidP="00CD5963">
      <w:pPr>
        <w:numPr>
          <w:ilvl w:val="0"/>
          <w:numId w:val="31"/>
        </w:numPr>
        <w:tabs>
          <w:tab w:val="clear" w:pos="2007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 w:rsidRPr="00CD5963">
        <w:rPr>
          <w:rFonts w:ascii="Arial" w:hAnsi="Arial" w:cs="Arial"/>
          <w:sz w:val="20"/>
          <w:szCs w:val="20"/>
        </w:rPr>
        <w:t>ust. 3</w:t>
      </w:r>
      <w:r w:rsidR="00DC2013" w:rsidRPr="00CD5963">
        <w:rPr>
          <w:rFonts w:ascii="Arial" w:hAnsi="Arial" w:cs="Arial"/>
          <w:sz w:val="20"/>
          <w:szCs w:val="20"/>
        </w:rPr>
        <w:t xml:space="preserve">, z zastrzeżeniem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;</w:t>
      </w:r>
    </w:p>
    <w:p w:rsidR="00A922DF" w:rsidRPr="00CD5963" w:rsidRDefault="00A922DF" w:rsidP="00CD5963">
      <w:pPr>
        <w:numPr>
          <w:ilvl w:val="0"/>
          <w:numId w:val="31"/>
        </w:numPr>
        <w:tabs>
          <w:tab w:val="clear" w:pos="2007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:rsidR="00A922DF" w:rsidRPr="00CD5963" w:rsidRDefault="00A922DF" w:rsidP="00CD5963">
      <w:pPr>
        <w:numPr>
          <w:ilvl w:val="0"/>
          <w:numId w:val="31"/>
        </w:numPr>
        <w:tabs>
          <w:tab w:val="clear" w:pos="2007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:rsidR="00BA071A" w:rsidRPr="00CD5963" w:rsidRDefault="00C766D6" w:rsidP="00CD5963">
      <w:pPr>
        <w:numPr>
          <w:ilvl w:val="0"/>
          <w:numId w:val="140"/>
        </w:numPr>
        <w:tabs>
          <w:tab w:val="clear" w:pos="-142"/>
        </w:tabs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A</w:t>
      </w:r>
      <w:r w:rsidR="00BA071A" w:rsidRPr="00CD5963">
        <w:rPr>
          <w:rFonts w:ascii="Arial" w:hAnsi="Arial" w:cs="Arial"/>
          <w:sz w:val="20"/>
          <w:szCs w:val="20"/>
        </w:rPr>
        <w:t>dresy do doręczeń korespondencji są następujące:</w:t>
      </w:r>
    </w:p>
    <w:p w:rsidR="00BA071A" w:rsidRPr="00CD5963" w:rsidRDefault="00BA071A" w:rsidP="00CD5963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BA071A" w:rsidRPr="00CD5963" w:rsidRDefault="00C766D6" w:rsidP="00CD5963">
      <w:pPr>
        <w:numPr>
          <w:ilvl w:val="0"/>
          <w:numId w:val="140"/>
        </w:numPr>
        <w:tabs>
          <w:tab w:val="clear" w:pos="-142"/>
        </w:tabs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</w:t>
      </w:r>
      <w:r w:rsidR="00BA071A" w:rsidRPr="00CD5963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:rsidR="00BA071A" w:rsidRPr="00CD5963" w:rsidRDefault="00BA071A" w:rsidP="00CD5963">
      <w:pPr>
        <w:pStyle w:val="Akapitzlist"/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8F7545" w:rsidRDefault="0083390F" w:rsidP="001C311F">
      <w:pPr>
        <w:numPr>
          <w:ilvl w:val="0"/>
          <w:numId w:val="140"/>
        </w:numPr>
        <w:tabs>
          <w:tab w:val="clear" w:pos="-142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</w:t>
      </w:r>
      <w:r w:rsidR="00BA071A" w:rsidRPr="00CD5963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CD5963">
        <w:rPr>
          <w:rFonts w:ascii="Arial" w:hAnsi="Arial" w:cs="Arial"/>
          <w:sz w:val="20"/>
          <w:szCs w:val="20"/>
        </w:rPr>
        <w:t>3</w:t>
      </w:r>
      <w:r w:rsidR="00BA071A" w:rsidRPr="00CD5963">
        <w:rPr>
          <w:rFonts w:ascii="Arial" w:hAnsi="Arial" w:cs="Arial"/>
          <w:sz w:val="20"/>
          <w:szCs w:val="20"/>
        </w:rPr>
        <w:t xml:space="preserve"> lub </w:t>
      </w:r>
      <w:r w:rsidR="00251A15" w:rsidRPr="00CD5963">
        <w:rPr>
          <w:rFonts w:ascii="Arial" w:hAnsi="Arial" w:cs="Arial"/>
          <w:sz w:val="20"/>
          <w:szCs w:val="20"/>
        </w:rPr>
        <w:t>4</w:t>
      </w:r>
      <w:r w:rsidR="00BA071A" w:rsidRPr="00CD5963">
        <w:rPr>
          <w:rFonts w:ascii="Arial" w:hAnsi="Arial" w:cs="Arial"/>
          <w:sz w:val="20"/>
          <w:szCs w:val="20"/>
        </w:rPr>
        <w:t>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:rsidR="00A014F5" w:rsidRDefault="00A014F5" w:rsidP="00B5545F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Oświadczenia, wnioski lub dokumenty, z zastrzeżeniem § 11 ust. 9, będą uznawane za złożone w dniu , doręczenia listu poleconego lub przesyłki kurierskiej, dokonania autoryzacji poprzez e-PUAP lub system SL2014.</w:t>
      </w:r>
    </w:p>
    <w:p w:rsidR="00A014F5" w:rsidRDefault="00A014F5" w:rsidP="00B5545F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>
        <w:rPr>
          <w:rStyle w:val="WW8Num1z6"/>
          <w:rFonts w:ascii="Arial" w:hAnsi="Arial" w:cs="Arial"/>
          <w:sz w:val="20"/>
          <w:szCs w:val="20"/>
        </w:rPr>
        <w:footnoteReference w:id="13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lastRenderedPageBreak/>
        <w:t xml:space="preserve">§ </w:t>
      </w:r>
      <w:r w:rsidR="00CB1C9D" w:rsidRPr="00CD5963">
        <w:rPr>
          <w:rFonts w:ascii="Arial" w:hAnsi="Arial" w:cs="Arial"/>
          <w:bCs/>
          <w:sz w:val="20"/>
          <w:szCs w:val="20"/>
        </w:rPr>
        <w:t>2</w:t>
      </w:r>
      <w:r w:rsidR="0008755D" w:rsidRPr="00CD5963">
        <w:rPr>
          <w:rFonts w:ascii="Arial" w:hAnsi="Arial" w:cs="Arial"/>
          <w:bCs/>
          <w:sz w:val="20"/>
          <w:szCs w:val="20"/>
        </w:rPr>
        <w:t>7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8D1B13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CD5963">
        <w:rPr>
          <w:rFonts w:ascii="Arial" w:hAnsi="Arial" w:cs="Arial"/>
          <w:sz w:val="20"/>
          <w:szCs w:val="20"/>
        </w:rPr>
        <w:t xml:space="preserve">dla </w:t>
      </w:r>
      <w:r w:rsidRPr="00CD5963">
        <w:rPr>
          <w:rFonts w:ascii="Arial" w:hAnsi="Arial" w:cs="Arial"/>
          <w:sz w:val="20"/>
          <w:szCs w:val="20"/>
        </w:rPr>
        <w:t>I</w:t>
      </w:r>
      <w:r w:rsidR="00AD328C" w:rsidRPr="00CD5963">
        <w:rPr>
          <w:rFonts w:ascii="Arial" w:hAnsi="Arial" w:cs="Arial"/>
          <w:sz w:val="20"/>
          <w:szCs w:val="20"/>
        </w:rPr>
        <w:t xml:space="preserve">nstytucji </w:t>
      </w:r>
      <w:r w:rsidRPr="00CD5963">
        <w:rPr>
          <w:rFonts w:ascii="Arial" w:hAnsi="Arial" w:cs="Arial"/>
          <w:sz w:val="20"/>
          <w:szCs w:val="20"/>
        </w:rPr>
        <w:t>P</w:t>
      </w:r>
      <w:r w:rsidR="00AD328C" w:rsidRPr="00CD5963">
        <w:rPr>
          <w:rFonts w:ascii="Arial" w:hAnsi="Arial" w:cs="Arial"/>
          <w:sz w:val="20"/>
          <w:szCs w:val="20"/>
        </w:rPr>
        <w:t>ośredniczącej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772618" w:rsidRPr="00CD5963">
        <w:rPr>
          <w:rFonts w:ascii="Arial" w:hAnsi="Arial" w:cs="Arial"/>
          <w:sz w:val="20"/>
          <w:szCs w:val="20"/>
        </w:rPr>
        <w:t xml:space="preserve">jej </w:t>
      </w:r>
      <w:r w:rsidRPr="00CD5963">
        <w:rPr>
          <w:rFonts w:ascii="Arial" w:hAnsi="Arial" w:cs="Arial"/>
          <w:sz w:val="20"/>
          <w:szCs w:val="20"/>
        </w:rPr>
        <w:t>prawa</w:t>
      </w:r>
      <w:r w:rsidR="003E51E0" w:rsidRPr="00CD5963">
        <w:rPr>
          <w:rFonts w:ascii="Arial" w:hAnsi="Arial" w:cs="Arial"/>
          <w:sz w:val="20"/>
          <w:szCs w:val="20"/>
        </w:rPr>
        <w:t xml:space="preserve"> i obowiązki wynikające </w:t>
      </w:r>
      <w:r w:rsidR="001E4985" w:rsidRPr="00CD5963">
        <w:rPr>
          <w:rFonts w:ascii="Arial" w:hAnsi="Arial" w:cs="Arial"/>
          <w:sz w:val="20"/>
          <w:szCs w:val="20"/>
        </w:rPr>
        <w:br/>
      </w:r>
      <w:r w:rsidR="003E51E0" w:rsidRPr="00CD5963">
        <w:rPr>
          <w:rFonts w:ascii="Arial" w:hAnsi="Arial" w:cs="Arial"/>
          <w:sz w:val="20"/>
          <w:szCs w:val="20"/>
        </w:rPr>
        <w:t>z Umowy przejmuje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957F89" w:rsidRPr="00CD5963">
        <w:rPr>
          <w:rFonts w:ascii="Arial" w:hAnsi="Arial" w:cs="Arial"/>
          <w:sz w:val="20"/>
          <w:szCs w:val="20"/>
        </w:rPr>
        <w:t>I</w:t>
      </w:r>
      <w:r w:rsidR="00AD328C" w:rsidRPr="00CD5963">
        <w:rPr>
          <w:rFonts w:ascii="Arial" w:hAnsi="Arial" w:cs="Arial"/>
          <w:sz w:val="20"/>
          <w:szCs w:val="20"/>
        </w:rPr>
        <w:t xml:space="preserve">nstytucja </w:t>
      </w:r>
      <w:r w:rsidR="00957F89" w:rsidRPr="00CD5963">
        <w:rPr>
          <w:rFonts w:ascii="Arial" w:hAnsi="Arial" w:cs="Arial"/>
          <w:sz w:val="20"/>
          <w:szCs w:val="20"/>
        </w:rPr>
        <w:t>Z</w:t>
      </w:r>
      <w:r w:rsidR="00AD328C" w:rsidRPr="00CD5963">
        <w:rPr>
          <w:rFonts w:ascii="Arial" w:hAnsi="Arial" w:cs="Arial"/>
          <w:sz w:val="20"/>
          <w:szCs w:val="20"/>
        </w:rPr>
        <w:t>arządzająca</w:t>
      </w:r>
      <w:r w:rsidR="00957F89" w:rsidRPr="00CD5963">
        <w:rPr>
          <w:rFonts w:ascii="Arial" w:hAnsi="Arial" w:cs="Arial"/>
          <w:sz w:val="20"/>
          <w:szCs w:val="20"/>
        </w:rPr>
        <w:t xml:space="preserve"> lub </w:t>
      </w:r>
      <w:r w:rsidRPr="00CD5963">
        <w:rPr>
          <w:rFonts w:ascii="Arial" w:hAnsi="Arial" w:cs="Arial"/>
          <w:sz w:val="20"/>
          <w:szCs w:val="20"/>
        </w:rPr>
        <w:t xml:space="preserve">podmiot </w:t>
      </w:r>
      <w:r w:rsidR="007D65F2" w:rsidRPr="00CD5963">
        <w:rPr>
          <w:rFonts w:ascii="Arial" w:hAnsi="Arial" w:cs="Arial"/>
          <w:sz w:val="20"/>
          <w:szCs w:val="20"/>
        </w:rPr>
        <w:t xml:space="preserve">przez nią </w:t>
      </w:r>
      <w:r w:rsidRPr="00CD5963">
        <w:rPr>
          <w:rFonts w:ascii="Arial" w:hAnsi="Arial" w:cs="Arial"/>
          <w:sz w:val="20"/>
          <w:szCs w:val="20"/>
        </w:rPr>
        <w:t>wskazany</w:t>
      </w:r>
      <w:r w:rsidR="007D65F2" w:rsidRPr="00CD5963">
        <w:rPr>
          <w:rFonts w:ascii="Arial" w:hAnsi="Arial" w:cs="Arial"/>
          <w:sz w:val="20"/>
          <w:szCs w:val="20"/>
        </w:rPr>
        <w:t>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8D1B1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bCs/>
          <w:sz w:val="20"/>
          <w:szCs w:val="20"/>
        </w:rPr>
        <w:t>28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D93828" w:rsidRPr="00CD5963" w:rsidRDefault="00A922DF" w:rsidP="008D1B1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CD596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bCs/>
          <w:sz w:val="20"/>
          <w:szCs w:val="20"/>
        </w:rPr>
        <w:t>29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CD596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:rsidR="003F0006" w:rsidRPr="00CD5963" w:rsidRDefault="003F0006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CD596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61C0C" w:rsidRPr="00CD5963">
        <w:rPr>
          <w:rFonts w:ascii="Arial" w:hAnsi="Arial" w:cs="Arial"/>
          <w:bCs/>
          <w:sz w:val="20"/>
          <w:szCs w:val="20"/>
        </w:rPr>
        <w:t>3</w:t>
      </w:r>
      <w:r w:rsidR="0008755D" w:rsidRPr="00CD5963">
        <w:rPr>
          <w:rFonts w:ascii="Arial" w:hAnsi="Arial" w:cs="Arial"/>
          <w:bCs/>
          <w:sz w:val="20"/>
          <w:szCs w:val="20"/>
        </w:rPr>
        <w:t>0</w:t>
      </w:r>
      <w:r w:rsidR="00711FB3"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CD5963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:rsidR="00D93828" w:rsidRPr="00CD5963" w:rsidRDefault="00A922DF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A05484" w:rsidRPr="00CD5963">
        <w:rPr>
          <w:rFonts w:ascii="Arial" w:hAnsi="Arial" w:cs="Arial"/>
          <w:b/>
          <w:sz w:val="20"/>
          <w:szCs w:val="20"/>
        </w:rPr>
        <w:t>1</w:t>
      </w:r>
      <w:r w:rsidR="00A05484"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- </w:t>
      </w:r>
      <w:r w:rsidR="00C877A1" w:rsidRPr="00CD5963">
        <w:rPr>
          <w:rFonts w:ascii="Arial" w:hAnsi="Arial" w:cs="Arial"/>
          <w:bCs/>
          <w:sz w:val="20"/>
          <w:szCs w:val="20"/>
        </w:rPr>
        <w:t>wydruk w</w:t>
      </w:r>
      <w:r w:rsidRPr="00CD5963">
        <w:rPr>
          <w:rFonts w:ascii="Arial" w:hAnsi="Arial" w:cs="Arial"/>
          <w:bCs/>
          <w:sz w:val="20"/>
          <w:szCs w:val="20"/>
        </w:rPr>
        <w:t>niosk</w:t>
      </w:r>
      <w:r w:rsidR="00C877A1" w:rsidRPr="00CD5963">
        <w:rPr>
          <w:rFonts w:ascii="Arial" w:hAnsi="Arial" w:cs="Arial"/>
          <w:bCs/>
          <w:sz w:val="20"/>
          <w:szCs w:val="20"/>
        </w:rPr>
        <w:t>u</w:t>
      </w:r>
      <w:r w:rsidRPr="00CD5963">
        <w:rPr>
          <w:rFonts w:ascii="Arial" w:hAnsi="Arial" w:cs="Arial"/>
          <w:sz w:val="20"/>
          <w:szCs w:val="20"/>
        </w:rPr>
        <w:t xml:space="preserve"> o dofinansowanie Projektu w ramach Programu Operacyjnego Polsk</w:t>
      </w:r>
      <w:r w:rsidR="00046FF5" w:rsidRPr="00CD5963">
        <w:rPr>
          <w:rFonts w:ascii="Arial" w:hAnsi="Arial" w:cs="Arial"/>
          <w:sz w:val="20"/>
          <w:szCs w:val="20"/>
        </w:rPr>
        <w:t>a</w:t>
      </w:r>
      <w:r w:rsidRPr="00CD5963">
        <w:rPr>
          <w:rFonts w:ascii="Arial" w:hAnsi="Arial" w:cs="Arial"/>
          <w:sz w:val="20"/>
          <w:szCs w:val="20"/>
        </w:rPr>
        <w:t xml:space="preserve"> Wschodni</w:t>
      </w:r>
      <w:r w:rsidR="00046FF5" w:rsidRPr="00CD5963">
        <w:rPr>
          <w:rFonts w:ascii="Arial" w:hAnsi="Arial" w:cs="Arial"/>
          <w:sz w:val="20"/>
          <w:szCs w:val="20"/>
        </w:rPr>
        <w:t>a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046FF5" w:rsidRPr="00CD5963">
        <w:rPr>
          <w:rFonts w:ascii="Arial" w:hAnsi="Arial" w:cs="Arial"/>
          <w:sz w:val="20"/>
          <w:szCs w:val="20"/>
        </w:rPr>
        <w:t>2014-2020</w:t>
      </w:r>
      <w:r w:rsidRPr="00CD5963">
        <w:rPr>
          <w:rFonts w:ascii="Arial" w:hAnsi="Arial" w:cs="Arial"/>
          <w:sz w:val="20"/>
          <w:szCs w:val="20"/>
        </w:rPr>
        <w:t>;</w:t>
      </w:r>
    </w:p>
    <w:p w:rsidR="00C877A1" w:rsidRPr="00CD5963" w:rsidRDefault="00C877A1" w:rsidP="008D1B13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 xml:space="preserve">Załącznik </w:t>
      </w:r>
      <w:r w:rsidRPr="00CD5963">
        <w:rPr>
          <w:rFonts w:ascii="Arial" w:hAnsi="Arial" w:cs="Arial"/>
          <w:b/>
          <w:sz w:val="20"/>
          <w:szCs w:val="20"/>
        </w:rPr>
        <w:t xml:space="preserve">Nr </w:t>
      </w:r>
      <w:r w:rsidR="00A05484" w:rsidRPr="00CD5963">
        <w:rPr>
          <w:rFonts w:ascii="Arial" w:hAnsi="Arial" w:cs="Arial"/>
          <w:b/>
          <w:sz w:val="20"/>
          <w:szCs w:val="20"/>
        </w:rPr>
        <w:t>2</w:t>
      </w:r>
      <w:r w:rsidRPr="00CD59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5963">
        <w:rPr>
          <w:rFonts w:ascii="Arial" w:hAnsi="Arial" w:cs="Arial"/>
          <w:bCs/>
          <w:sz w:val="20"/>
          <w:szCs w:val="20"/>
        </w:rPr>
        <w:t>- Harmonogram rzeczowo-finansowy</w:t>
      </w:r>
      <w:r w:rsidR="00693019" w:rsidRPr="00CD5963">
        <w:rPr>
          <w:rFonts w:ascii="Arial" w:hAnsi="Arial" w:cs="Arial"/>
          <w:bCs/>
          <w:sz w:val="20"/>
          <w:szCs w:val="20"/>
        </w:rPr>
        <w:t>;</w:t>
      </w:r>
    </w:p>
    <w:p w:rsidR="00C877A1" w:rsidRPr="00CD5963" w:rsidRDefault="00C877A1" w:rsidP="008D1B13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>Zał</w:t>
      </w:r>
      <w:r w:rsidR="00660184" w:rsidRPr="00CD5963">
        <w:rPr>
          <w:rFonts w:ascii="Arial" w:hAnsi="Arial" w:cs="Arial"/>
          <w:b/>
          <w:bCs/>
          <w:sz w:val="20"/>
          <w:szCs w:val="20"/>
        </w:rPr>
        <w:t>ą</w:t>
      </w:r>
      <w:r w:rsidRPr="00CD5963">
        <w:rPr>
          <w:rFonts w:ascii="Arial" w:hAnsi="Arial" w:cs="Arial"/>
          <w:b/>
          <w:bCs/>
          <w:sz w:val="20"/>
          <w:szCs w:val="20"/>
        </w:rPr>
        <w:t xml:space="preserve">cznik </w:t>
      </w:r>
      <w:r w:rsidRPr="00CD5963">
        <w:rPr>
          <w:rFonts w:ascii="Arial" w:hAnsi="Arial" w:cs="Arial"/>
          <w:b/>
          <w:sz w:val="20"/>
          <w:szCs w:val="20"/>
        </w:rPr>
        <w:t xml:space="preserve">Nr </w:t>
      </w:r>
      <w:r w:rsidR="00A05484" w:rsidRPr="00CD5963">
        <w:rPr>
          <w:rFonts w:ascii="Arial" w:hAnsi="Arial" w:cs="Arial"/>
          <w:b/>
          <w:sz w:val="20"/>
          <w:szCs w:val="20"/>
        </w:rPr>
        <w:t>3</w:t>
      </w:r>
      <w:r w:rsidR="00A05484" w:rsidRPr="00A731C6">
        <w:rPr>
          <w:rFonts w:ascii="Arial" w:hAnsi="Arial" w:cs="Arial"/>
          <w:bCs/>
          <w:sz w:val="20"/>
          <w:szCs w:val="20"/>
        </w:rPr>
        <w:t xml:space="preserve"> </w:t>
      </w:r>
      <w:r w:rsidRPr="00CD5963">
        <w:rPr>
          <w:rFonts w:ascii="Arial" w:hAnsi="Arial" w:cs="Arial"/>
          <w:bCs/>
          <w:sz w:val="20"/>
          <w:szCs w:val="20"/>
        </w:rPr>
        <w:t>- Harmonogram płatności</w:t>
      </w:r>
      <w:r w:rsidR="00EA4F16" w:rsidRPr="00A731C6">
        <w:rPr>
          <w:rStyle w:val="Odwoanieprzypisudolnego"/>
          <w:rFonts w:ascii="Arial" w:hAnsi="Arial" w:cs="Arial"/>
          <w:bCs/>
          <w:sz w:val="20"/>
          <w:szCs w:val="20"/>
        </w:rPr>
        <w:footnoteReference w:id="14"/>
      </w:r>
      <w:r w:rsidR="00693019" w:rsidRPr="00A731C6">
        <w:rPr>
          <w:rFonts w:ascii="Arial" w:hAnsi="Arial" w:cs="Arial"/>
          <w:bCs/>
          <w:sz w:val="20"/>
          <w:szCs w:val="20"/>
        </w:rPr>
        <w:t>;</w:t>
      </w:r>
    </w:p>
    <w:p w:rsidR="00D93828" w:rsidRPr="00CD5963" w:rsidRDefault="00A922DF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A05484" w:rsidRPr="00CD5963">
        <w:rPr>
          <w:rFonts w:ascii="Arial" w:hAnsi="Arial" w:cs="Arial"/>
          <w:b/>
          <w:sz w:val="20"/>
          <w:szCs w:val="20"/>
        </w:rPr>
        <w:t>4</w:t>
      </w:r>
      <w:r w:rsidR="00A05484"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- Oświadczenie Beneficjenta dotyczące kwalifikowalności VAT</w:t>
      </w:r>
      <w:r w:rsidR="008D36D0" w:rsidRPr="00A731C6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A731C6">
        <w:rPr>
          <w:rFonts w:ascii="Arial" w:hAnsi="Arial" w:cs="Arial"/>
          <w:sz w:val="20"/>
          <w:szCs w:val="20"/>
        </w:rPr>
        <w:t>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5</w:t>
      </w:r>
      <w:r w:rsidRPr="00A731C6">
        <w:rPr>
          <w:rFonts w:ascii="Arial" w:hAnsi="Arial" w:cs="Arial"/>
          <w:sz w:val="20"/>
          <w:szCs w:val="20"/>
        </w:rPr>
        <w:t xml:space="preserve"> - </w:t>
      </w:r>
      <w:r w:rsidRPr="00CD5963">
        <w:rPr>
          <w:rFonts w:ascii="Arial" w:hAnsi="Arial" w:cs="Arial"/>
          <w:sz w:val="20"/>
          <w:szCs w:val="20"/>
        </w:rPr>
        <w:t>Wzór weksla in blanco;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6</w:t>
      </w:r>
      <w:r w:rsidRPr="00A731C6">
        <w:rPr>
          <w:rFonts w:ascii="Arial" w:hAnsi="Arial" w:cs="Arial"/>
          <w:sz w:val="20"/>
          <w:szCs w:val="20"/>
        </w:rPr>
        <w:t xml:space="preserve"> - </w:t>
      </w:r>
      <w:r w:rsidRPr="00CD5963">
        <w:rPr>
          <w:rFonts w:ascii="Arial" w:hAnsi="Arial" w:cs="Arial"/>
          <w:sz w:val="20"/>
          <w:szCs w:val="20"/>
        </w:rPr>
        <w:t>Wzór deklaracji wekslowej dla osób fizycznych;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7</w:t>
      </w:r>
      <w:r w:rsidRPr="00A731C6">
        <w:rPr>
          <w:rFonts w:ascii="Arial" w:hAnsi="Arial" w:cs="Arial"/>
          <w:sz w:val="20"/>
          <w:szCs w:val="20"/>
        </w:rPr>
        <w:t xml:space="preserve"> - </w:t>
      </w:r>
      <w:r w:rsidRPr="00CD5963">
        <w:rPr>
          <w:rFonts w:ascii="Arial" w:hAnsi="Arial" w:cs="Arial"/>
          <w:sz w:val="20"/>
          <w:szCs w:val="20"/>
        </w:rPr>
        <w:t>Wzór deklaracji wekslowej dla osób prawnych;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8</w:t>
      </w:r>
      <w:r w:rsidRPr="00A731C6">
        <w:rPr>
          <w:rFonts w:ascii="Arial" w:hAnsi="Arial" w:cs="Arial"/>
          <w:sz w:val="20"/>
          <w:szCs w:val="20"/>
        </w:rPr>
        <w:t xml:space="preserve"> - Lista osób uprawnionyc</w:t>
      </w:r>
      <w:r w:rsidRPr="00CD5963">
        <w:rPr>
          <w:rFonts w:ascii="Arial" w:hAnsi="Arial" w:cs="Arial"/>
          <w:sz w:val="20"/>
          <w:szCs w:val="20"/>
        </w:rPr>
        <w:t>h, wskazanych przez Beneficjenta zgodnie z §1</w:t>
      </w:r>
      <w:r w:rsidR="008656B5" w:rsidRPr="00CD5963">
        <w:rPr>
          <w:rFonts w:ascii="Arial" w:hAnsi="Arial" w:cs="Arial"/>
          <w:sz w:val="20"/>
          <w:szCs w:val="20"/>
        </w:rPr>
        <w:t>3</w:t>
      </w:r>
      <w:r w:rsidRPr="00CD5963">
        <w:rPr>
          <w:rFonts w:ascii="Arial" w:hAnsi="Arial" w:cs="Arial"/>
          <w:sz w:val="20"/>
          <w:szCs w:val="20"/>
        </w:rPr>
        <w:t xml:space="preserve"> ust. </w:t>
      </w:r>
      <w:r w:rsidR="008656B5" w:rsidRPr="00CD5963">
        <w:rPr>
          <w:rFonts w:ascii="Arial" w:hAnsi="Arial" w:cs="Arial"/>
          <w:sz w:val="20"/>
          <w:szCs w:val="20"/>
        </w:rPr>
        <w:t xml:space="preserve">4 </w:t>
      </w:r>
      <w:r w:rsidRPr="00CD5963">
        <w:rPr>
          <w:rFonts w:ascii="Arial" w:hAnsi="Arial" w:cs="Arial"/>
          <w:sz w:val="20"/>
          <w:szCs w:val="20"/>
        </w:rPr>
        <w:t>Umowy, upoważnionych do obsługi SL2014;</w:t>
      </w:r>
    </w:p>
    <w:p w:rsidR="00B738C5" w:rsidRPr="00CD5963" w:rsidRDefault="00B738C5" w:rsidP="008D1B13">
      <w:pPr>
        <w:pStyle w:val="Tekstpodstawowy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F53FDA" w:rsidRPr="00CD5963">
        <w:rPr>
          <w:rFonts w:ascii="Arial" w:hAnsi="Arial" w:cs="Arial"/>
          <w:b/>
          <w:sz w:val="20"/>
          <w:szCs w:val="20"/>
        </w:rPr>
        <w:t>9</w:t>
      </w:r>
      <w:r w:rsidR="00A05484"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- </w:t>
      </w:r>
      <w:r w:rsidR="002D5493" w:rsidRPr="00CD5963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F53FDA" w:rsidRPr="00CD5963">
        <w:rPr>
          <w:rFonts w:ascii="Arial" w:hAnsi="Arial" w:cs="Arial"/>
          <w:sz w:val="20"/>
          <w:szCs w:val="20"/>
        </w:rPr>
        <w:t>.</w:t>
      </w:r>
    </w:p>
    <w:p w:rsidR="00A05484" w:rsidRPr="00CD5963" w:rsidRDefault="00A05484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1E5F06" w:rsidRPr="00CD5963">
        <w:rPr>
          <w:rFonts w:ascii="Arial" w:hAnsi="Arial" w:cs="Arial"/>
          <w:b/>
          <w:sz w:val="20"/>
          <w:szCs w:val="20"/>
        </w:rPr>
        <w:t>10</w:t>
      </w:r>
      <w:r w:rsidRPr="00A731C6">
        <w:rPr>
          <w:rFonts w:ascii="Arial" w:hAnsi="Arial" w:cs="Arial"/>
          <w:sz w:val="20"/>
          <w:szCs w:val="20"/>
        </w:rPr>
        <w:t xml:space="preserve"> - Pełnomocnictwo dla podmiotu podpisującego Umowę w imieniu I</w:t>
      </w:r>
      <w:r w:rsidRPr="00CD5963">
        <w:rPr>
          <w:rFonts w:ascii="Arial" w:hAnsi="Arial" w:cs="Arial"/>
          <w:sz w:val="20"/>
          <w:szCs w:val="20"/>
        </w:rPr>
        <w:t>nstytucji Pośredniczącej;</w:t>
      </w:r>
    </w:p>
    <w:p w:rsidR="00A05484" w:rsidRPr="00CD5963" w:rsidRDefault="00A05484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1E5F06" w:rsidRPr="00CD5963">
        <w:rPr>
          <w:rFonts w:ascii="Arial" w:hAnsi="Arial" w:cs="Arial"/>
          <w:b/>
          <w:sz w:val="20"/>
          <w:szCs w:val="20"/>
        </w:rPr>
        <w:t>11</w:t>
      </w:r>
      <w:r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- Pełnomocnictwo dla podmiotu podpisujące</w:t>
      </w:r>
      <w:r w:rsidR="00F074F3" w:rsidRPr="00CD5963">
        <w:rPr>
          <w:rFonts w:ascii="Arial" w:hAnsi="Arial" w:cs="Arial"/>
          <w:sz w:val="20"/>
          <w:szCs w:val="20"/>
        </w:rPr>
        <w:t>go Umowę w imieniu Beneficjenta.</w:t>
      </w:r>
    </w:p>
    <w:p w:rsidR="00A61A7E" w:rsidRPr="00CD5963" w:rsidRDefault="00A61A7E" w:rsidP="008D1B13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25AD" w:rsidRPr="00C2283D" w:rsidTr="002D25AD">
        <w:tc>
          <w:tcPr>
            <w:tcW w:w="4606" w:type="dxa"/>
          </w:tcPr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</w:tc>
        <w:tc>
          <w:tcPr>
            <w:tcW w:w="4606" w:type="dxa"/>
          </w:tcPr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</w:tc>
      </w:tr>
    </w:tbl>
    <w:p w:rsidR="00A922DF" w:rsidRPr="00CD5963" w:rsidRDefault="00A922DF" w:rsidP="008D1B13">
      <w:pPr>
        <w:rPr>
          <w:rFonts w:ascii="Arial" w:hAnsi="Arial" w:cs="Arial"/>
          <w:sz w:val="20"/>
          <w:szCs w:val="20"/>
        </w:rPr>
      </w:pPr>
    </w:p>
    <w:sectPr w:rsidR="00A922DF" w:rsidRPr="00CD5963" w:rsidSect="00A61A7E">
      <w:headerReference w:type="default" r:id="rId15"/>
      <w:footerReference w:type="default" r:id="rId16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F5F" w:rsidRDefault="00E83F5F">
      <w:r>
        <w:separator/>
      </w:r>
    </w:p>
  </w:endnote>
  <w:endnote w:type="continuationSeparator" w:id="0">
    <w:p w:rsidR="00E83F5F" w:rsidRDefault="00E83F5F">
      <w:r>
        <w:continuationSeparator/>
      </w:r>
    </w:p>
  </w:endnote>
  <w:endnote w:type="continuationNotice" w:id="1">
    <w:p w:rsidR="00E83F5F" w:rsidRDefault="00E83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444C7" w:rsidRPr="000D5BCC" w:rsidRDefault="008444C7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36413">
              <w:rPr>
                <w:rFonts w:ascii="Arial" w:hAnsi="Arial" w:cs="Arial"/>
                <w:b/>
                <w:bCs/>
                <w:noProof/>
                <w:sz w:val="18"/>
              </w:rPr>
              <w:t>21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36413">
              <w:rPr>
                <w:rFonts w:ascii="Arial" w:hAnsi="Arial" w:cs="Arial"/>
                <w:b/>
                <w:bCs/>
                <w:noProof/>
                <w:sz w:val="18"/>
              </w:rPr>
              <w:t>22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444C7" w:rsidRDefault="008444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F5F" w:rsidRDefault="00E83F5F">
      <w:r>
        <w:separator/>
      </w:r>
    </w:p>
  </w:footnote>
  <w:footnote w:type="continuationSeparator" w:id="0">
    <w:p w:rsidR="00E83F5F" w:rsidRDefault="00E83F5F">
      <w:r>
        <w:continuationSeparator/>
      </w:r>
    </w:p>
  </w:footnote>
  <w:footnote w:type="continuationNotice" w:id="1">
    <w:p w:rsidR="00E83F5F" w:rsidRDefault="00E83F5F"/>
  </w:footnote>
  <w:footnote w:id="2">
    <w:p w:rsidR="008444C7" w:rsidRPr="008D1B13" w:rsidRDefault="008444C7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Działającą na podstawie </w:t>
      </w:r>
      <w:r w:rsidRPr="008D1B13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8D1B13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w zakresie polityki spójności finansowanych w perspektywie finansowej 2014-2020 (Dz. U. poz. 1146, z późn. zm.).</w:t>
      </w:r>
    </w:p>
  </w:footnote>
  <w:footnote w:id="3">
    <w:p w:rsidR="008444C7" w:rsidRPr="008D1B13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iCs/>
          <w:sz w:val="16"/>
          <w:szCs w:val="16"/>
        </w:rPr>
        <w:t>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przez Beneficjenta za zgodność z oryginałem pełnomocnictwo.</w:t>
      </w:r>
    </w:p>
  </w:footnote>
  <w:footnote w:id="4">
    <w:p w:rsidR="008444C7" w:rsidRPr="006861CF" w:rsidRDefault="008444C7" w:rsidP="006861C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1CF">
        <w:rPr>
          <w:rFonts w:ascii="Arial" w:hAnsi="Arial" w:cs="Arial"/>
          <w:sz w:val="16"/>
          <w:szCs w:val="16"/>
        </w:rPr>
        <w:t>Data nie może być wcześniejsza niż data opublikowania na stronie internetowej Instytucji Pośredniczącej listy projektów spełniających kryteria formalne</w:t>
      </w:r>
      <w:r>
        <w:rPr>
          <w:rFonts w:ascii="Arial" w:hAnsi="Arial" w:cs="Arial"/>
          <w:sz w:val="16"/>
          <w:szCs w:val="16"/>
        </w:rPr>
        <w:t xml:space="preserve"> w konkursie i zakwalifikowanych do oceny merytorycznej</w:t>
      </w:r>
    </w:p>
  </w:footnote>
  <w:footnote w:id="5">
    <w:p w:rsidR="008444C7" w:rsidRPr="00275E75" w:rsidRDefault="008444C7" w:rsidP="00275E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E7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E75">
        <w:rPr>
          <w:rFonts w:ascii="Arial" w:hAnsi="Arial" w:cs="Arial"/>
          <w:sz w:val="16"/>
          <w:szCs w:val="16"/>
        </w:rPr>
        <w:t xml:space="preserve"> Postanowienie nie ma zastosowania w przypadku, gdy audyt wzorniczy rozpoczął się przed zawarciem Umowy.</w:t>
      </w:r>
    </w:p>
  </w:footnote>
  <w:footnote w:id="6">
    <w:p w:rsidR="008444C7" w:rsidRPr="00CD5963" w:rsidRDefault="008444C7" w:rsidP="00156506">
      <w:pPr>
        <w:pStyle w:val="Tekstprzypisudolnego"/>
        <w:rPr>
          <w:rFonts w:ascii="Arial" w:hAnsi="Arial" w:cs="Arial"/>
          <w:sz w:val="16"/>
          <w:szCs w:val="16"/>
        </w:rPr>
      </w:pPr>
      <w:r w:rsidRPr="00CD59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596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sz w:val="16"/>
          <w:szCs w:val="16"/>
        </w:rPr>
        <w:t>Jeśli dotyczy.</w:t>
      </w:r>
    </w:p>
  </w:footnote>
  <w:footnote w:id="7">
    <w:p w:rsidR="008444C7" w:rsidRPr="008D1B13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8">
    <w:p w:rsidR="008444C7" w:rsidRPr="008D1B13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9">
    <w:p w:rsidR="008444C7" w:rsidRPr="00A731C6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0">
    <w:p w:rsidR="008444C7" w:rsidRPr="00A731C6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731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Należy uzupełnić adresem e-mail.</w:t>
      </w:r>
    </w:p>
  </w:footnote>
  <w:footnote w:id="11">
    <w:p w:rsidR="008444C7" w:rsidRPr="00A731C6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A731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2">
    <w:p w:rsidR="008444C7" w:rsidRPr="00A731C6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A731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Dniem udzielenia/otrzymania pomocy jest dzień zawarcia Umowy.</w:t>
      </w:r>
    </w:p>
  </w:footnote>
  <w:footnote w:id="13">
    <w:p w:rsidR="008444C7" w:rsidRDefault="008444C7" w:rsidP="00A014F5">
      <w:pPr>
        <w:pStyle w:val="Tekstprzypisudolnego"/>
        <w:jc w:val="both"/>
      </w:pPr>
      <w:r>
        <w:rPr>
          <w:rStyle w:val="WW8Num1z6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  <w:footnote w:id="14">
    <w:p w:rsidR="008444C7" w:rsidRPr="00CD5963" w:rsidRDefault="008444C7" w:rsidP="00EA4F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59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596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bCs/>
          <w:sz w:val="16"/>
          <w:szCs w:val="16"/>
        </w:rPr>
        <w:t xml:space="preserve">Harmonogram płatności określa kwoty dofinansowania planowane do wypłaty w ujęciu co najmniej kwartalnym na cały okres realizacji Projektu. </w:t>
      </w:r>
    </w:p>
  </w:footnote>
  <w:footnote w:id="15">
    <w:p w:rsidR="008444C7" w:rsidRPr="00CD5963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CD59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596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C7" w:rsidRDefault="008444C7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4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20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FDCE5FFA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2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6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9" w15:restartNumberingAfterBreak="0">
    <w:nsid w:val="00770D20"/>
    <w:multiLevelType w:val="hybridMultilevel"/>
    <w:tmpl w:val="BEBA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22B5266"/>
    <w:multiLevelType w:val="hybridMultilevel"/>
    <w:tmpl w:val="1BC008EC"/>
    <w:lvl w:ilvl="0" w:tplc="FF506C60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026C200E"/>
    <w:multiLevelType w:val="hybridMultilevel"/>
    <w:tmpl w:val="692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4A5CB7"/>
    <w:multiLevelType w:val="hybridMultilevel"/>
    <w:tmpl w:val="37669F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500007F"/>
    <w:multiLevelType w:val="hybridMultilevel"/>
    <w:tmpl w:val="006EF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292238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57E58F5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7" w15:restartNumberingAfterBreak="0">
    <w:nsid w:val="0602215B"/>
    <w:multiLevelType w:val="hybridMultilevel"/>
    <w:tmpl w:val="CA4658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DC64E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7853031"/>
    <w:multiLevelType w:val="hybridMultilevel"/>
    <w:tmpl w:val="14208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53" w15:restartNumberingAfterBreak="0">
    <w:nsid w:val="082B0FED"/>
    <w:multiLevelType w:val="hybridMultilevel"/>
    <w:tmpl w:val="2848A8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08677B6C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A6D20CF"/>
    <w:multiLevelType w:val="multilevel"/>
    <w:tmpl w:val="9FF2B7EA"/>
    <w:lvl w:ilvl="0">
      <w:start w:val="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58" w15:restartNumberingAfterBreak="0">
    <w:nsid w:val="0A7D0305"/>
    <w:multiLevelType w:val="hybridMultilevel"/>
    <w:tmpl w:val="247E6888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9" w15:restartNumberingAfterBreak="0">
    <w:nsid w:val="0CE6184C"/>
    <w:multiLevelType w:val="hybridMultilevel"/>
    <w:tmpl w:val="A9A49928"/>
    <w:lvl w:ilvl="0" w:tplc="A8BCCE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C30410C">
      <w:start w:val="1"/>
      <w:numFmt w:val="decimal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107D3531"/>
    <w:multiLevelType w:val="hybridMultilevel"/>
    <w:tmpl w:val="0032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1010DDE"/>
    <w:multiLevelType w:val="multilevel"/>
    <w:tmpl w:val="30023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12893D99"/>
    <w:multiLevelType w:val="hybridMultilevel"/>
    <w:tmpl w:val="6322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2DD5949"/>
    <w:multiLevelType w:val="multilevel"/>
    <w:tmpl w:val="14D44984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143B62AD"/>
    <w:multiLevelType w:val="hybridMultilevel"/>
    <w:tmpl w:val="AAFA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AB068C"/>
    <w:multiLevelType w:val="hybridMultilevel"/>
    <w:tmpl w:val="8586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D02BBD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67" w15:restartNumberingAfterBreak="0">
    <w:nsid w:val="14E423C4"/>
    <w:multiLevelType w:val="hybridMultilevel"/>
    <w:tmpl w:val="95705CDE"/>
    <w:lvl w:ilvl="0" w:tplc="6B344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395FDF"/>
    <w:multiLevelType w:val="multilevel"/>
    <w:tmpl w:val="917267BC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right"/>
      <w:pPr>
        <w:tabs>
          <w:tab w:val="num" w:pos="1582"/>
        </w:tabs>
        <w:ind w:left="1582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9" w15:restartNumberingAfterBreak="0">
    <w:nsid w:val="15E6583A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19">
      <w:start w:val="1"/>
      <w:numFmt w:val="lowerLetter"/>
      <w:lvlText w:val="%2."/>
      <w:lvlJc w:val="left"/>
      <w:pPr>
        <w:ind w:left="2908" w:hanging="360"/>
      </w:p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</w:lvl>
    <w:lvl w:ilvl="3" w:tplc="0415000F" w:tentative="1">
      <w:start w:val="1"/>
      <w:numFmt w:val="decimal"/>
      <w:lvlText w:val="%4."/>
      <w:lvlJc w:val="left"/>
      <w:pPr>
        <w:ind w:left="4348" w:hanging="360"/>
      </w:p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</w:lvl>
    <w:lvl w:ilvl="6" w:tplc="0415000F" w:tentative="1">
      <w:start w:val="1"/>
      <w:numFmt w:val="decimal"/>
      <w:lvlText w:val="%7."/>
      <w:lvlJc w:val="left"/>
      <w:pPr>
        <w:ind w:left="6508" w:hanging="360"/>
      </w:p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70" w15:restartNumberingAfterBreak="0">
    <w:nsid w:val="162700EB"/>
    <w:multiLevelType w:val="hybridMultilevel"/>
    <w:tmpl w:val="4ECAFEC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16403CD0"/>
    <w:multiLevelType w:val="hybridMultilevel"/>
    <w:tmpl w:val="E7E26018"/>
    <w:lvl w:ilvl="0" w:tplc="0120A3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16E0B"/>
    <w:multiLevelType w:val="hybridMultilevel"/>
    <w:tmpl w:val="C020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8445EC"/>
    <w:multiLevelType w:val="hybridMultilevel"/>
    <w:tmpl w:val="3DE4A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B455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76" w15:restartNumberingAfterBreak="0">
    <w:nsid w:val="1A892670"/>
    <w:multiLevelType w:val="hybridMultilevel"/>
    <w:tmpl w:val="F6AE0C62"/>
    <w:lvl w:ilvl="0" w:tplc="877E637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CF64EA7"/>
    <w:multiLevelType w:val="hybridMultilevel"/>
    <w:tmpl w:val="4F0A80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9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1E9270A6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3" w15:restartNumberingAfterBreak="0">
    <w:nsid w:val="1EFB444F"/>
    <w:multiLevelType w:val="hybridMultilevel"/>
    <w:tmpl w:val="9D1839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4" w15:restartNumberingAfterBreak="0">
    <w:nsid w:val="1F8C7A3B"/>
    <w:multiLevelType w:val="hybridMultilevel"/>
    <w:tmpl w:val="9AAE7C1E"/>
    <w:lvl w:ilvl="0" w:tplc="199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F52AFC"/>
    <w:multiLevelType w:val="hybridMultilevel"/>
    <w:tmpl w:val="983CD89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20872501"/>
    <w:multiLevelType w:val="hybridMultilevel"/>
    <w:tmpl w:val="ABF6B1C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7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1270C8F"/>
    <w:multiLevelType w:val="hybridMultilevel"/>
    <w:tmpl w:val="12E05B40"/>
    <w:lvl w:ilvl="0" w:tplc="38A6BE2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36B045B"/>
    <w:multiLevelType w:val="multilevel"/>
    <w:tmpl w:val="BEA8D2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0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4063B71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4162A01"/>
    <w:multiLevelType w:val="hybridMultilevel"/>
    <w:tmpl w:val="E36E8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4905076"/>
    <w:multiLevelType w:val="hybridMultilevel"/>
    <w:tmpl w:val="06822B56"/>
    <w:lvl w:ilvl="0" w:tplc="485C6D0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4EB7286"/>
    <w:multiLevelType w:val="hybridMultilevel"/>
    <w:tmpl w:val="51F22E74"/>
    <w:lvl w:ilvl="0" w:tplc="74705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50B607A"/>
    <w:multiLevelType w:val="hybridMultilevel"/>
    <w:tmpl w:val="E900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6497FB8"/>
    <w:multiLevelType w:val="multilevel"/>
    <w:tmpl w:val="B606A294"/>
    <w:lvl w:ilvl="0">
      <w:start w:val="1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97" w15:restartNumberingAfterBreak="0">
    <w:nsid w:val="274700E2"/>
    <w:multiLevelType w:val="hybridMultilevel"/>
    <w:tmpl w:val="2BE098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7C8619B"/>
    <w:multiLevelType w:val="hybridMultilevel"/>
    <w:tmpl w:val="142058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27E70000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8173FC4"/>
    <w:multiLevelType w:val="hybridMultilevel"/>
    <w:tmpl w:val="CCBAACFA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01" w15:restartNumberingAfterBreak="0">
    <w:nsid w:val="2A687FCA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2" w15:restartNumberingAfterBreak="0">
    <w:nsid w:val="2B0652FB"/>
    <w:multiLevelType w:val="hybridMultilevel"/>
    <w:tmpl w:val="4EF6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C13421"/>
    <w:multiLevelType w:val="singleLevel"/>
    <w:tmpl w:val="00000005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04" w15:restartNumberingAfterBreak="0">
    <w:nsid w:val="2C074271"/>
    <w:multiLevelType w:val="hybridMultilevel"/>
    <w:tmpl w:val="62B29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C1306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6" w15:restartNumberingAfterBreak="0">
    <w:nsid w:val="2D97396E"/>
    <w:multiLevelType w:val="hybridMultilevel"/>
    <w:tmpl w:val="983CD89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2DA00348"/>
    <w:multiLevelType w:val="singleLevel"/>
    <w:tmpl w:val="00000005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08" w15:restartNumberingAfterBreak="0">
    <w:nsid w:val="2E1A4E1B"/>
    <w:multiLevelType w:val="hybridMultilevel"/>
    <w:tmpl w:val="E3C21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3D626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0" w15:restartNumberingAfterBreak="0">
    <w:nsid w:val="2F411BBB"/>
    <w:multiLevelType w:val="hybridMultilevel"/>
    <w:tmpl w:val="19FA09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2F69088B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D42688"/>
    <w:multiLevelType w:val="hybridMultilevel"/>
    <w:tmpl w:val="B016B690"/>
    <w:lvl w:ilvl="0" w:tplc="3C66A92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19B49AE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14" w15:restartNumberingAfterBreak="0">
    <w:nsid w:val="31A83F45"/>
    <w:multiLevelType w:val="hybridMultilevel"/>
    <w:tmpl w:val="E00EF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842668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16" w15:restartNumberingAfterBreak="0">
    <w:nsid w:val="33A21AA5"/>
    <w:multiLevelType w:val="multilevel"/>
    <w:tmpl w:val="D51AF368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7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 w15:restartNumberingAfterBreak="0">
    <w:nsid w:val="34927560"/>
    <w:multiLevelType w:val="hybridMultilevel"/>
    <w:tmpl w:val="7164A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4CA70C8"/>
    <w:multiLevelType w:val="hybridMultilevel"/>
    <w:tmpl w:val="DC100354"/>
    <w:lvl w:ilvl="0" w:tplc="C82A8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5070BF7"/>
    <w:multiLevelType w:val="multilevel"/>
    <w:tmpl w:val="14D44984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0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35E66E8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42"/>
        </w:tabs>
        <w:ind w:left="928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22" w15:restartNumberingAfterBreak="0">
    <w:nsid w:val="36076F15"/>
    <w:multiLevelType w:val="hybridMultilevel"/>
    <w:tmpl w:val="B39AB3C2"/>
    <w:lvl w:ilvl="0" w:tplc="8AB2488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6965E06"/>
    <w:multiLevelType w:val="hybridMultilevel"/>
    <w:tmpl w:val="4CD2A832"/>
    <w:lvl w:ilvl="0" w:tplc="FA36AF8E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38037C6C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39954A51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 w15:restartNumberingAfterBreak="0">
    <w:nsid w:val="3BAF578F"/>
    <w:multiLevelType w:val="hybridMultilevel"/>
    <w:tmpl w:val="89B44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C374AD3"/>
    <w:multiLevelType w:val="hybridMultilevel"/>
    <w:tmpl w:val="2C925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C846305"/>
    <w:multiLevelType w:val="hybridMultilevel"/>
    <w:tmpl w:val="A98CC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660C67"/>
    <w:multiLevelType w:val="hybridMultilevel"/>
    <w:tmpl w:val="F962C41C"/>
    <w:lvl w:ilvl="0" w:tplc="271CD68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FEE4C3E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1" w15:restartNumberingAfterBreak="0">
    <w:nsid w:val="400F32EB"/>
    <w:multiLevelType w:val="hybridMultilevel"/>
    <w:tmpl w:val="57221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0B3484D"/>
    <w:multiLevelType w:val="hybridMultilevel"/>
    <w:tmpl w:val="CBDA09D6"/>
    <w:lvl w:ilvl="0" w:tplc="7D9EA8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87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B2EFF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4" w15:restartNumberingAfterBreak="0">
    <w:nsid w:val="421F66FF"/>
    <w:multiLevelType w:val="hybridMultilevel"/>
    <w:tmpl w:val="7C1A7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224242C"/>
    <w:multiLevelType w:val="hybridMultilevel"/>
    <w:tmpl w:val="EE5CD3CC"/>
    <w:lvl w:ilvl="0" w:tplc="A8BCC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236455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7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8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19">
      <w:start w:val="1"/>
      <w:numFmt w:val="lowerLetter"/>
      <w:lvlText w:val="%2."/>
      <w:lvlJc w:val="left"/>
      <w:pPr>
        <w:ind w:left="2908" w:hanging="360"/>
      </w:p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</w:lvl>
    <w:lvl w:ilvl="3" w:tplc="0415000F" w:tentative="1">
      <w:start w:val="1"/>
      <w:numFmt w:val="decimal"/>
      <w:lvlText w:val="%4."/>
      <w:lvlJc w:val="left"/>
      <w:pPr>
        <w:ind w:left="4348" w:hanging="360"/>
      </w:p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</w:lvl>
    <w:lvl w:ilvl="6" w:tplc="0415000F" w:tentative="1">
      <w:start w:val="1"/>
      <w:numFmt w:val="decimal"/>
      <w:lvlText w:val="%7."/>
      <w:lvlJc w:val="left"/>
      <w:pPr>
        <w:ind w:left="6508" w:hanging="360"/>
      </w:p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139" w15:restartNumberingAfterBreak="0">
    <w:nsid w:val="44A061E2"/>
    <w:multiLevelType w:val="hybridMultilevel"/>
    <w:tmpl w:val="75DA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4C27D98"/>
    <w:multiLevelType w:val="hybridMultilevel"/>
    <w:tmpl w:val="0E96DD3C"/>
    <w:lvl w:ilvl="0" w:tplc="B96854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5690C81"/>
    <w:multiLevelType w:val="hybridMultilevel"/>
    <w:tmpl w:val="5542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56E5372"/>
    <w:multiLevelType w:val="hybridMultilevel"/>
    <w:tmpl w:val="13749CBE"/>
    <w:lvl w:ilvl="0" w:tplc="F7A0499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4" w15:restartNumberingAfterBreak="0">
    <w:nsid w:val="4717732D"/>
    <w:multiLevelType w:val="hybridMultilevel"/>
    <w:tmpl w:val="B9F45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513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6" w15:restartNumberingAfterBreak="0">
    <w:nsid w:val="48244249"/>
    <w:multiLevelType w:val="hybridMultilevel"/>
    <w:tmpl w:val="E6223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89012C7"/>
    <w:multiLevelType w:val="multilevel"/>
    <w:tmpl w:val="9A2E84A0"/>
    <w:lvl w:ilvl="0">
      <w:start w:val="14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148" w15:restartNumberingAfterBreak="0">
    <w:nsid w:val="48EF4970"/>
    <w:multiLevelType w:val="hybridMultilevel"/>
    <w:tmpl w:val="1E061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9AD461C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9F15676"/>
    <w:multiLevelType w:val="hybridMultilevel"/>
    <w:tmpl w:val="6DE2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4730EE"/>
    <w:multiLevelType w:val="hybridMultilevel"/>
    <w:tmpl w:val="979A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BCC1987"/>
    <w:multiLevelType w:val="hybridMultilevel"/>
    <w:tmpl w:val="03261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C7205F3"/>
    <w:multiLevelType w:val="hybridMultilevel"/>
    <w:tmpl w:val="BD60AAA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4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55" w15:restartNumberingAfterBreak="0">
    <w:nsid w:val="4E304CE9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ECB13A1"/>
    <w:multiLevelType w:val="hybridMultilevel"/>
    <w:tmpl w:val="5F50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DA2C9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59" w15:restartNumberingAfterBreak="0">
    <w:nsid w:val="50B56A07"/>
    <w:multiLevelType w:val="multilevel"/>
    <w:tmpl w:val="BB04288A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0" w15:restartNumberingAfterBreak="0">
    <w:nsid w:val="50BC0F37"/>
    <w:multiLevelType w:val="hybridMultilevel"/>
    <w:tmpl w:val="E7E01C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62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3" w15:restartNumberingAfterBreak="0">
    <w:nsid w:val="52F5536B"/>
    <w:multiLevelType w:val="hybridMultilevel"/>
    <w:tmpl w:val="DE086CDC"/>
    <w:lvl w:ilvl="0" w:tplc="C0ECC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A46A34">
      <w:start w:val="7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CE63C2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65" w15:restartNumberingAfterBreak="0">
    <w:nsid w:val="540C1E64"/>
    <w:multiLevelType w:val="multilevel"/>
    <w:tmpl w:val="CCF69A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6" w15:restartNumberingAfterBreak="0">
    <w:nsid w:val="540C1FD0"/>
    <w:multiLevelType w:val="singleLevel"/>
    <w:tmpl w:val="405428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color w:val="auto"/>
        <w:sz w:val="20"/>
        <w:szCs w:val="20"/>
      </w:rPr>
    </w:lvl>
  </w:abstractNum>
  <w:abstractNum w:abstractNumId="167" w15:restartNumberingAfterBreak="0">
    <w:nsid w:val="540F7B73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42C6D9E"/>
    <w:multiLevelType w:val="hybridMultilevel"/>
    <w:tmpl w:val="2848A8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604248E"/>
    <w:multiLevelType w:val="hybridMultilevel"/>
    <w:tmpl w:val="36C20F60"/>
    <w:lvl w:ilvl="0" w:tplc="450AE4A2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7885677"/>
    <w:multiLevelType w:val="hybridMultilevel"/>
    <w:tmpl w:val="D5884BE8"/>
    <w:lvl w:ilvl="0" w:tplc="4ACCDD3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7B910F6"/>
    <w:multiLevelType w:val="hybridMultilevel"/>
    <w:tmpl w:val="9F10ADF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3" w15:restartNumberingAfterBreak="0">
    <w:nsid w:val="57CC0515"/>
    <w:multiLevelType w:val="hybridMultilevel"/>
    <w:tmpl w:val="6D7A4C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4" w15:restartNumberingAfterBreak="0">
    <w:nsid w:val="59DF0614"/>
    <w:multiLevelType w:val="hybridMultilevel"/>
    <w:tmpl w:val="D3ACFF34"/>
    <w:lvl w:ilvl="0" w:tplc="A8BCC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A2C087F"/>
    <w:multiLevelType w:val="hybridMultilevel"/>
    <w:tmpl w:val="3DBA964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6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77" w15:restartNumberingAfterBreak="0">
    <w:nsid w:val="5B6205B3"/>
    <w:multiLevelType w:val="hybridMultilevel"/>
    <w:tmpl w:val="A7727216"/>
    <w:lvl w:ilvl="0" w:tplc="A8BCC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5BA33798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9" w15:restartNumberingAfterBreak="0">
    <w:nsid w:val="5C2F3323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1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2" w15:restartNumberingAfterBreak="0">
    <w:nsid w:val="5E85621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 w15:restartNumberingAfterBreak="0">
    <w:nsid w:val="6136180C"/>
    <w:multiLevelType w:val="hybridMultilevel"/>
    <w:tmpl w:val="DCDCA116"/>
    <w:lvl w:ilvl="0" w:tplc="49EEAD74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Times New Roman" w:hint="default"/>
        <w:sz w:val="20"/>
      </w:rPr>
    </w:lvl>
    <w:lvl w:ilvl="1" w:tplc="5C581A86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Times New Roman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61AC527A"/>
    <w:multiLevelType w:val="hybridMultilevel"/>
    <w:tmpl w:val="C2640A22"/>
    <w:lvl w:ilvl="0" w:tplc="387E9492">
      <w:start w:val="1"/>
      <w:numFmt w:val="bullet"/>
      <w:lvlText w:val="X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8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CA6BBF"/>
    <w:multiLevelType w:val="hybridMultilevel"/>
    <w:tmpl w:val="7E90EBD0"/>
    <w:lvl w:ilvl="0" w:tplc="30F8201A">
      <w:start w:val="8"/>
      <w:numFmt w:val="decimal"/>
      <w:lvlText w:val="%1."/>
      <w:lvlJc w:val="right"/>
      <w:pPr>
        <w:tabs>
          <w:tab w:val="num" w:pos="501"/>
        </w:tabs>
        <w:ind w:left="64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91" w15:restartNumberingAfterBreak="0">
    <w:nsid w:val="65C20993"/>
    <w:multiLevelType w:val="hybridMultilevel"/>
    <w:tmpl w:val="21CE2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7671B1D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681F385F"/>
    <w:multiLevelType w:val="hybridMultilevel"/>
    <w:tmpl w:val="D0782F48"/>
    <w:lvl w:ilvl="0" w:tplc="3718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8E90D20"/>
    <w:multiLevelType w:val="hybridMultilevel"/>
    <w:tmpl w:val="4B08C5C8"/>
    <w:lvl w:ilvl="0" w:tplc="04150011">
      <w:start w:val="1"/>
      <w:numFmt w:val="decimal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5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6" w15:restartNumberingAfterBreak="0">
    <w:nsid w:val="69773DD8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97" w15:restartNumberingAfterBreak="0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8" w15:restartNumberingAfterBreak="0">
    <w:nsid w:val="6A0757B9"/>
    <w:multiLevelType w:val="hybridMultilevel"/>
    <w:tmpl w:val="5A525C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9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200" w15:restartNumberingAfterBreak="0">
    <w:nsid w:val="6B247F6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6B737315"/>
    <w:multiLevelType w:val="hybridMultilevel"/>
    <w:tmpl w:val="9A7065E6"/>
    <w:lvl w:ilvl="0" w:tplc="9DDA4FA4">
      <w:start w:val="3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CC477B4"/>
    <w:multiLevelType w:val="hybridMultilevel"/>
    <w:tmpl w:val="EDC2E112"/>
    <w:lvl w:ilvl="0" w:tplc="6A74506C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D27642"/>
    <w:multiLevelType w:val="hybridMultilevel"/>
    <w:tmpl w:val="4B6AA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1366792"/>
    <w:multiLevelType w:val="hybridMultilevel"/>
    <w:tmpl w:val="3FCA7C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19376A5"/>
    <w:multiLevelType w:val="hybridMultilevel"/>
    <w:tmpl w:val="BA66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08" w15:restartNumberingAfterBreak="0">
    <w:nsid w:val="742B58C0"/>
    <w:multiLevelType w:val="hybridMultilevel"/>
    <w:tmpl w:val="F5484E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76166C3E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6834AE2"/>
    <w:multiLevelType w:val="hybridMultilevel"/>
    <w:tmpl w:val="285E0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7357736"/>
    <w:multiLevelType w:val="hybridMultilevel"/>
    <w:tmpl w:val="64DCA1B2"/>
    <w:lvl w:ilvl="0" w:tplc="3998E460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8C6136F"/>
    <w:multiLevelType w:val="hybridMultilevel"/>
    <w:tmpl w:val="74E034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7" w15:restartNumberingAfterBreak="0">
    <w:nsid w:val="79D074EA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18" w15:restartNumberingAfterBreak="0">
    <w:nsid w:val="7B23350C"/>
    <w:multiLevelType w:val="hybridMultilevel"/>
    <w:tmpl w:val="77C64F5C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19" w15:restartNumberingAfterBreak="0">
    <w:nsid w:val="7B2624DE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20" w15:restartNumberingAfterBreak="0">
    <w:nsid w:val="7B6C2922"/>
    <w:multiLevelType w:val="hybridMultilevel"/>
    <w:tmpl w:val="59D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 w15:restartNumberingAfterBreak="0">
    <w:nsid w:val="7C9A0182"/>
    <w:multiLevelType w:val="hybridMultilevel"/>
    <w:tmpl w:val="FD8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7D8768F7"/>
    <w:multiLevelType w:val="hybridMultilevel"/>
    <w:tmpl w:val="1D5CB86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4" w15:restartNumberingAfterBreak="0">
    <w:nsid w:val="7D962D9E"/>
    <w:multiLevelType w:val="hybridMultilevel"/>
    <w:tmpl w:val="024EA3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7DBB44A5"/>
    <w:multiLevelType w:val="hybridMultilevel"/>
    <w:tmpl w:val="45183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F2F745B"/>
    <w:multiLevelType w:val="hybridMultilevel"/>
    <w:tmpl w:val="692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54"/>
  </w:num>
  <w:num w:numId="41">
    <w:abstractNumId w:val="167"/>
  </w:num>
  <w:num w:numId="42">
    <w:abstractNumId w:val="103"/>
  </w:num>
  <w:num w:numId="43">
    <w:abstractNumId w:val="107"/>
  </w:num>
  <w:num w:numId="44">
    <w:abstractNumId w:val="114"/>
  </w:num>
  <w:num w:numId="45">
    <w:abstractNumId w:val="156"/>
  </w:num>
  <w:num w:numId="46">
    <w:abstractNumId w:val="215"/>
  </w:num>
  <w:num w:numId="47">
    <w:abstractNumId w:val="162"/>
  </w:num>
  <w:num w:numId="48">
    <w:abstractNumId w:val="48"/>
  </w:num>
  <w:num w:numId="49">
    <w:abstractNumId w:val="68"/>
  </w:num>
  <w:num w:numId="50">
    <w:abstractNumId w:val="44"/>
  </w:num>
  <w:num w:numId="51">
    <w:abstractNumId w:val="148"/>
  </w:num>
  <w:num w:numId="52">
    <w:abstractNumId w:val="64"/>
  </w:num>
  <w:num w:numId="53">
    <w:abstractNumId w:val="204"/>
  </w:num>
  <w:num w:numId="54">
    <w:abstractNumId w:val="104"/>
  </w:num>
  <w:num w:numId="55">
    <w:abstractNumId w:val="180"/>
  </w:num>
  <w:num w:numId="56">
    <w:abstractNumId w:val="226"/>
  </w:num>
  <w:num w:numId="57">
    <w:abstractNumId w:val="224"/>
  </w:num>
  <w:num w:numId="58">
    <w:abstractNumId w:val="168"/>
  </w:num>
  <w:num w:numId="59">
    <w:abstractNumId w:val="53"/>
  </w:num>
  <w:num w:numId="60">
    <w:abstractNumId w:val="185"/>
  </w:num>
  <w:num w:numId="61">
    <w:abstractNumId w:val="218"/>
  </w:num>
  <w:num w:numId="62">
    <w:abstractNumId w:val="100"/>
  </w:num>
  <w:num w:numId="63">
    <w:abstractNumId w:val="155"/>
  </w:num>
  <w:num w:numId="64">
    <w:abstractNumId w:val="99"/>
  </w:num>
  <w:num w:numId="65">
    <w:abstractNumId w:val="39"/>
  </w:num>
  <w:num w:numId="66">
    <w:abstractNumId w:val="165"/>
  </w:num>
  <w:num w:numId="67">
    <w:abstractNumId w:val="61"/>
  </w:num>
  <w:num w:numId="68">
    <w:abstractNumId w:val="197"/>
  </w:num>
  <w:num w:numId="69">
    <w:abstractNumId w:val="132"/>
  </w:num>
  <w:num w:numId="70">
    <w:abstractNumId w:val="43"/>
  </w:num>
  <w:num w:numId="71">
    <w:abstractNumId w:val="71"/>
  </w:num>
  <w:num w:numId="72">
    <w:abstractNumId w:val="76"/>
  </w:num>
  <w:num w:numId="73">
    <w:abstractNumId w:val="62"/>
  </w:num>
  <w:num w:numId="74">
    <w:abstractNumId w:val="67"/>
  </w:num>
  <w:num w:numId="75">
    <w:abstractNumId w:val="42"/>
  </w:num>
  <w:num w:numId="76">
    <w:abstractNumId w:val="172"/>
  </w:num>
  <w:num w:numId="77">
    <w:abstractNumId w:val="173"/>
  </w:num>
  <w:num w:numId="78">
    <w:abstractNumId w:val="126"/>
  </w:num>
  <w:num w:numId="79">
    <w:abstractNumId w:val="171"/>
  </w:num>
  <w:num w:numId="80">
    <w:abstractNumId w:val="211"/>
  </w:num>
  <w:num w:numId="81">
    <w:abstractNumId w:val="208"/>
  </w:num>
  <w:num w:numId="82">
    <w:abstractNumId w:val="122"/>
  </w:num>
  <w:num w:numId="83">
    <w:abstractNumId w:val="80"/>
  </w:num>
  <w:num w:numId="84">
    <w:abstractNumId w:val="77"/>
  </w:num>
  <w:num w:numId="85">
    <w:abstractNumId w:val="40"/>
  </w:num>
  <w:num w:numId="86">
    <w:abstractNumId w:val="55"/>
  </w:num>
  <w:num w:numId="87">
    <w:abstractNumId w:val="188"/>
  </w:num>
  <w:num w:numId="88">
    <w:abstractNumId w:val="50"/>
  </w:num>
  <w:num w:numId="89">
    <w:abstractNumId w:val="182"/>
  </w:num>
  <w:num w:numId="90">
    <w:abstractNumId w:val="98"/>
  </w:num>
  <w:num w:numId="91">
    <w:abstractNumId w:val="174"/>
  </w:num>
  <w:num w:numId="92">
    <w:abstractNumId w:val="187"/>
  </w:num>
  <w:num w:numId="93">
    <w:abstractNumId w:val="177"/>
  </w:num>
  <w:num w:numId="94">
    <w:abstractNumId w:val="135"/>
  </w:num>
  <w:num w:numId="95">
    <w:abstractNumId w:val="51"/>
  </w:num>
  <w:num w:numId="96">
    <w:abstractNumId w:val="59"/>
  </w:num>
  <w:num w:numId="97">
    <w:abstractNumId w:val="151"/>
  </w:num>
  <w:num w:numId="98">
    <w:abstractNumId w:val="130"/>
  </w:num>
  <w:num w:numId="99">
    <w:abstractNumId w:val="72"/>
  </w:num>
  <w:num w:numId="100">
    <w:abstractNumId w:val="205"/>
  </w:num>
  <w:num w:numId="101">
    <w:abstractNumId w:val="222"/>
  </w:num>
  <w:num w:numId="102">
    <w:abstractNumId w:val="152"/>
  </w:num>
  <w:num w:numId="103">
    <w:abstractNumId w:val="225"/>
  </w:num>
  <w:num w:numId="104">
    <w:abstractNumId w:val="124"/>
  </w:num>
  <w:num w:numId="105">
    <w:abstractNumId w:val="170"/>
  </w:num>
  <w:num w:numId="106">
    <w:abstractNumId w:val="58"/>
  </w:num>
  <w:num w:numId="107">
    <w:abstractNumId w:val="81"/>
  </w:num>
  <w:num w:numId="108">
    <w:abstractNumId w:val="184"/>
  </w:num>
  <w:num w:numId="109">
    <w:abstractNumId w:val="213"/>
  </w:num>
  <w:num w:numId="110">
    <w:abstractNumId w:val="191"/>
  </w:num>
  <w:num w:numId="111">
    <w:abstractNumId w:val="143"/>
  </w:num>
  <w:num w:numId="112">
    <w:abstractNumId w:val="138"/>
  </w:num>
  <w:num w:numId="113">
    <w:abstractNumId w:val="157"/>
  </w:num>
  <w:num w:numId="114">
    <w:abstractNumId w:val="88"/>
  </w:num>
  <w:num w:numId="115">
    <w:abstractNumId w:val="169"/>
  </w:num>
  <w:num w:numId="116">
    <w:abstractNumId w:val="202"/>
  </w:num>
  <w:num w:numId="117">
    <w:abstractNumId w:val="129"/>
  </w:num>
  <w:num w:numId="118">
    <w:abstractNumId w:val="195"/>
  </w:num>
  <w:num w:numId="119">
    <w:abstractNumId w:val="110"/>
  </w:num>
  <w:num w:numId="120">
    <w:abstractNumId w:val="47"/>
  </w:num>
  <w:num w:numId="121">
    <w:abstractNumId w:val="209"/>
  </w:num>
  <w:num w:numId="122">
    <w:abstractNumId w:val="41"/>
  </w:num>
  <w:num w:numId="123">
    <w:abstractNumId w:val="52"/>
  </w:num>
  <w:num w:numId="124">
    <w:abstractNumId w:val="200"/>
  </w:num>
  <w:num w:numId="125">
    <w:abstractNumId w:val="178"/>
  </w:num>
  <w:num w:numId="126">
    <w:abstractNumId w:val="120"/>
  </w:num>
  <w:num w:numId="127">
    <w:abstractNumId w:val="179"/>
  </w:num>
  <w:num w:numId="128">
    <w:abstractNumId w:val="149"/>
  </w:num>
  <w:num w:numId="129">
    <w:abstractNumId w:val="190"/>
  </w:num>
  <w:num w:numId="130">
    <w:abstractNumId w:val="133"/>
  </w:num>
  <w:num w:numId="131">
    <w:abstractNumId w:val="101"/>
  </w:num>
  <w:num w:numId="132">
    <w:abstractNumId w:val="121"/>
  </w:num>
  <w:num w:numId="133">
    <w:abstractNumId w:val="136"/>
  </w:num>
  <w:num w:numId="134">
    <w:abstractNumId w:val="161"/>
  </w:num>
  <w:num w:numId="135">
    <w:abstractNumId w:val="199"/>
  </w:num>
  <w:num w:numId="136">
    <w:abstractNumId w:val="79"/>
  </w:num>
  <w:num w:numId="137">
    <w:abstractNumId w:val="105"/>
  </w:num>
  <w:num w:numId="138">
    <w:abstractNumId w:val="210"/>
  </w:num>
  <w:num w:numId="139">
    <w:abstractNumId w:val="158"/>
  </w:num>
  <w:num w:numId="140">
    <w:abstractNumId w:val="109"/>
  </w:num>
  <w:num w:numId="141">
    <w:abstractNumId w:val="113"/>
  </w:num>
  <w:num w:numId="142">
    <w:abstractNumId w:val="181"/>
  </w:num>
  <w:num w:numId="143">
    <w:abstractNumId w:val="108"/>
  </w:num>
  <w:num w:numId="144">
    <w:abstractNumId w:val="175"/>
  </w:num>
  <w:num w:numId="145">
    <w:abstractNumId w:val="189"/>
  </w:num>
  <w:num w:numId="146">
    <w:abstractNumId w:val="137"/>
  </w:num>
  <w:num w:numId="147">
    <w:abstractNumId w:val="146"/>
  </w:num>
  <w:num w:numId="148">
    <w:abstractNumId w:val="141"/>
  </w:num>
  <w:num w:numId="149">
    <w:abstractNumId w:val="92"/>
  </w:num>
  <w:num w:numId="150">
    <w:abstractNumId w:val="87"/>
  </w:num>
  <w:num w:numId="151">
    <w:abstractNumId w:val="70"/>
  </w:num>
  <w:num w:numId="152">
    <w:abstractNumId w:val="212"/>
  </w:num>
  <w:num w:numId="153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40"/>
  </w:num>
  <w:num w:numId="155">
    <w:abstractNumId w:val="201"/>
  </w:num>
  <w:num w:numId="156">
    <w:abstractNumId w:val="46"/>
  </w:num>
  <w:num w:numId="157">
    <w:abstractNumId w:val="97"/>
  </w:num>
  <w:num w:numId="158">
    <w:abstractNumId w:val="128"/>
  </w:num>
  <w:num w:numId="159">
    <w:abstractNumId w:val="193"/>
  </w:num>
  <w:num w:numId="160">
    <w:abstractNumId w:val="115"/>
  </w:num>
  <w:num w:numId="161">
    <w:abstractNumId w:val="207"/>
  </w:num>
  <w:num w:numId="162">
    <w:abstractNumId w:val="89"/>
  </w:num>
  <w:num w:numId="163">
    <w:abstractNumId w:val="118"/>
  </w:num>
  <w:num w:numId="164">
    <w:abstractNumId w:val="159"/>
  </w:num>
  <w:num w:numId="165">
    <w:abstractNumId w:val="176"/>
  </w:num>
  <w:num w:numId="166">
    <w:abstractNumId w:val="83"/>
  </w:num>
  <w:num w:numId="167">
    <w:abstractNumId w:val="223"/>
  </w:num>
  <w:num w:numId="168">
    <w:abstractNumId w:val="153"/>
  </w:num>
  <w:num w:numId="169">
    <w:abstractNumId w:val="86"/>
  </w:num>
  <w:num w:numId="170">
    <w:abstractNumId w:val="219"/>
  </w:num>
  <w:num w:numId="171">
    <w:abstractNumId w:val="217"/>
  </w:num>
  <w:num w:numId="172">
    <w:abstractNumId w:val="196"/>
  </w:num>
  <w:num w:numId="173">
    <w:abstractNumId w:val="49"/>
  </w:num>
  <w:num w:numId="174">
    <w:abstractNumId w:val="102"/>
  </w:num>
  <w:num w:numId="175">
    <w:abstractNumId w:val="186"/>
  </w:num>
  <w:num w:numId="176">
    <w:abstractNumId w:val="112"/>
  </w:num>
  <w:num w:numId="177">
    <w:abstractNumId w:val="90"/>
  </w:num>
  <w:num w:numId="178">
    <w:abstractNumId w:val="145"/>
  </w:num>
  <w:num w:numId="179">
    <w:abstractNumId w:val="221"/>
  </w:num>
  <w:num w:numId="180">
    <w:abstractNumId w:val="192"/>
  </w:num>
  <w:num w:numId="181">
    <w:abstractNumId w:val="73"/>
  </w:num>
  <w:num w:numId="182">
    <w:abstractNumId w:val="123"/>
  </w:num>
  <w:num w:numId="183">
    <w:abstractNumId w:val="93"/>
  </w:num>
  <w:num w:numId="184">
    <w:abstractNumId w:val="203"/>
  </w:num>
  <w:num w:numId="185">
    <w:abstractNumId w:val="198"/>
  </w:num>
  <w:num w:numId="186">
    <w:abstractNumId w:val="116"/>
  </w:num>
  <w:num w:numId="187">
    <w:abstractNumId w:val="214"/>
  </w:num>
  <w:num w:numId="188">
    <w:abstractNumId w:val="220"/>
  </w:num>
  <w:num w:numId="189">
    <w:abstractNumId w:val="150"/>
  </w:num>
  <w:num w:numId="190">
    <w:abstractNumId w:val="142"/>
  </w:num>
  <w:num w:numId="191">
    <w:abstractNumId w:val="216"/>
  </w:num>
  <w:num w:numId="192">
    <w:abstractNumId w:val="57"/>
  </w:num>
  <w:num w:numId="193">
    <w:abstractNumId w:val="147"/>
  </w:num>
  <w:num w:numId="194">
    <w:abstractNumId w:val="96"/>
  </w:num>
  <w:num w:numId="195">
    <w:abstractNumId w:val="119"/>
  </w:num>
  <w:num w:numId="196">
    <w:abstractNumId w:val="63"/>
  </w:num>
  <w:num w:numId="197">
    <w:abstractNumId w:val="45"/>
  </w:num>
  <w:num w:numId="198">
    <w:abstractNumId w:val="56"/>
  </w:num>
  <w:num w:numId="199">
    <w:abstractNumId w:val="127"/>
  </w:num>
  <w:num w:numId="200">
    <w:abstractNumId w:val="139"/>
  </w:num>
  <w:num w:numId="201">
    <w:abstractNumId w:val="194"/>
  </w:num>
  <w:num w:numId="202">
    <w:abstractNumId w:val="164"/>
  </w:num>
  <w:num w:numId="203">
    <w:abstractNumId w:val="154"/>
  </w:num>
  <w:num w:numId="204">
    <w:abstractNumId w:val="60"/>
  </w:num>
  <w:num w:numId="205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74"/>
  </w:num>
  <w:num w:numId="207">
    <w:abstractNumId w:val="134"/>
  </w:num>
  <w:num w:numId="208">
    <w:abstractNumId w:val="75"/>
  </w:num>
  <w:num w:numId="209">
    <w:abstractNumId w:val="166"/>
  </w:num>
  <w:num w:numId="210">
    <w:abstractNumId w:val="84"/>
  </w:num>
  <w:num w:numId="211">
    <w:abstractNumId w:val="94"/>
  </w:num>
  <w:num w:numId="2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60"/>
  </w:num>
  <w:num w:numId="214">
    <w:abstractNumId w:val="69"/>
  </w:num>
  <w:num w:numId="215">
    <w:abstractNumId w:val="66"/>
  </w:num>
  <w:num w:numId="216">
    <w:abstractNumId w:val="125"/>
  </w:num>
  <w:num w:numId="217">
    <w:abstractNumId w:val="82"/>
  </w:num>
  <w:num w:numId="218">
    <w:abstractNumId w:val="111"/>
  </w:num>
  <w:num w:numId="219">
    <w:abstractNumId w:val="91"/>
  </w:num>
  <w:num w:numId="220">
    <w:abstractNumId w:val="131"/>
  </w:num>
  <w:num w:numId="221">
    <w:abstractNumId w:val="206"/>
  </w:num>
  <w:num w:numId="222">
    <w:abstractNumId w:val="144"/>
  </w:num>
  <w:num w:numId="223">
    <w:abstractNumId w:val="85"/>
  </w:num>
  <w:num w:numId="224">
    <w:abstractNumId w:val="117"/>
  </w:num>
  <w:num w:numId="225">
    <w:abstractNumId w:val="95"/>
  </w:num>
  <w:num w:numId="226">
    <w:abstractNumId w:val="163"/>
  </w:num>
  <w:num w:numId="227">
    <w:abstractNumId w:val="106"/>
  </w:num>
  <w:num w:numId="228">
    <w:abstractNumId w:val="78"/>
  </w:num>
  <w:num w:numId="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CF"/>
    <w:rsid w:val="00003DD7"/>
    <w:rsid w:val="000052AB"/>
    <w:rsid w:val="000104E9"/>
    <w:rsid w:val="00011A97"/>
    <w:rsid w:val="000123C3"/>
    <w:rsid w:val="000123C9"/>
    <w:rsid w:val="00012466"/>
    <w:rsid w:val="00012EB0"/>
    <w:rsid w:val="0001395B"/>
    <w:rsid w:val="00014261"/>
    <w:rsid w:val="000154E4"/>
    <w:rsid w:val="000165CD"/>
    <w:rsid w:val="0001745D"/>
    <w:rsid w:val="00021ECB"/>
    <w:rsid w:val="00021F5E"/>
    <w:rsid w:val="000225A6"/>
    <w:rsid w:val="00022C6C"/>
    <w:rsid w:val="00023350"/>
    <w:rsid w:val="00026116"/>
    <w:rsid w:val="00026143"/>
    <w:rsid w:val="000268B1"/>
    <w:rsid w:val="00027221"/>
    <w:rsid w:val="00031A31"/>
    <w:rsid w:val="00032615"/>
    <w:rsid w:val="000327EA"/>
    <w:rsid w:val="000333B8"/>
    <w:rsid w:val="00033524"/>
    <w:rsid w:val="0003594B"/>
    <w:rsid w:val="0003704B"/>
    <w:rsid w:val="00037422"/>
    <w:rsid w:val="00040C40"/>
    <w:rsid w:val="00042FA2"/>
    <w:rsid w:val="00043EFF"/>
    <w:rsid w:val="000441B6"/>
    <w:rsid w:val="000443D5"/>
    <w:rsid w:val="000458D4"/>
    <w:rsid w:val="00045FD2"/>
    <w:rsid w:val="00046B18"/>
    <w:rsid w:val="00046FF5"/>
    <w:rsid w:val="00047A7D"/>
    <w:rsid w:val="00050C3E"/>
    <w:rsid w:val="000565A5"/>
    <w:rsid w:val="00056E35"/>
    <w:rsid w:val="000570C5"/>
    <w:rsid w:val="00063AAA"/>
    <w:rsid w:val="00064A8A"/>
    <w:rsid w:val="00064D68"/>
    <w:rsid w:val="000650AF"/>
    <w:rsid w:val="00066B9D"/>
    <w:rsid w:val="000677C3"/>
    <w:rsid w:val="00067835"/>
    <w:rsid w:val="00073DE8"/>
    <w:rsid w:val="00075275"/>
    <w:rsid w:val="00075C33"/>
    <w:rsid w:val="0008053F"/>
    <w:rsid w:val="00080A80"/>
    <w:rsid w:val="00082219"/>
    <w:rsid w:val="00082820"/>
    <w:rsid w:val="00083FDE"/>
    <w:rsid w:val="0008463C"/>
    <w:rsid w:val="00084926"/>
    <w:rsid w:val="000857DE"/>
    <w:rsid w:val="00086A49"/>
    <w:rsid w:val="0008701E"/>
    <w:rsid w:val="0008755D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A0E"/>
    <w:rsid w:val="00097EB2"/>
    <w:rsid w:val="000A58F7"/>
    <w:rsid w:val="000A66FC"/>
    <w:rsid w:val="000A7241"/>
    <w:rsid w:val="000A7F4E"/>
    <w:rsid w:val="000B0167"/>
    <w:rsid w:val="000B02B3"/>
    <w:rsid w:val="000B1206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C59"/>
    <w:rsid w:val="000C0DD8"/>
    <w:rsid w:val="000C4AE8"/>
    <w:rsid w:val="000C5394"/>
    <w:rsid w:val="000C7337"/>
    <w:rsid w:val="000C78F2"/>
    <w:rsid w:val="000C7BB6"/>
    <w:rsid w:val="000D0C41"/>
    <w:rsid w:val="000D2CB1"/>
    <w:rsid w:val="000D3227"/>
    <w:rsid w:val="000D5BCC"/>
    <w:rsid w:val="000E0DEA"/>
    <w:rsid w:val="000E2621"/>
    <w:rsid w:val="000E3496"/>
    <w:rsid w:val="000E3E46"/>
    <w:rsid w:val="000E3E7C"/>
    <w:rsid w:val="000E4B3C"/>
    <w:rsid w:val="000E7F54"/>
    <w:rsid w:val="000F0E5B"/>
    <w:rsid w:val="000F1755"/>
    <w:rsid w:val="000F2C38"/>
    <w:rsid w:val="000F330F"/>
    <w:rsid w:val="000F3F60"/>
    <w:rsid w:val="000F408B"/>
    <w:rsid w:val="000F4473"/>
    <w:rsid w:val="000F76B0"/>
    <w:rsid w:val="00100939"/>
    <w:rsid w:val="00101F98"/>
    <w:rsid w:val="00101FA4"/>
    <w:rsid w:val="00102065"/>
    <w:rsid w:val="0010264C"/>
    <w:rsid w:val="0010283F"/>
    <w:rsid w:val="00103548"/>
    <w:rsid w:val="001039EF"/>
    <w:rsid w:val="0010454E"/>
    <w:rsid w:val="00104CC7"/>
    <w:rsid w:val="0010530B"/>
    <w:rsid w:val="00105777"/>
    <w:rsid w:val="00107174"/>
    <w:rsid w:val="00110C7F"/>
    <w:rsid w:val="00110D8B"/>
    <w:rsid w:val="001119EA"/>
    <w:rsid w:val="00111DF2"/>
    <w:rsid w:val="00112456"/>
    <w:rsid w:val="0011280A"/>
    <w:rsid w:val="00112C9B"/>
    <w:rsid w:val="00112DF7"/>
    <w:rsid w:val="00114EF3"/>
    <w:rsid w:val="00116D19"/>
    <w:rsid w:val="001175DF"/>
    <w:rsid w:val="00120024"/>
    <w:rsid w:val="001202AD"/>
    <w:rsid w:val="00120F6F"/>
    <w:rsid w:val="00121DDA"/>
    <w:rsid w:val="00122544"/>
    <w:rsid w:val="0012384B"/>
    <w:rsid w:val="00123C6F"/>
    <w:rsid w:val="001243BC"/>
    <w:rsid w:val="00124A58"/>
    <w:rsid w:val="0012505A"/>
    <w:rsid w:val="001251B2"/>
    <w:rsid w:val="00126A76"/>
    <w:rsid w:val="00130455"/>
    <w:rsid w:val="00132344"/>
    <w:rsid w:val="00133B0E"/>
    <w:rsid w:val="00133C1A"/>
    <w:rsid w:val="00135C34"/>
    <w:rsid w:val="001365A0"/>
    <w:rsid w:val="00136AB7"/>
    <w:rsid w:val="00136ED5"/>
    <w:rsid w:val="001422F9"/>
    <w:rsid w:val="00142305"/>
    <w:rsid w:val="001426C4"/>
    <w:rsid w:val="00142B43"/>
    <w:rsid w:val="0014438B"/>
    <w:rsid w:val="00145384"/>
    <w:rsid w:val="0014647F"/>
    <w:rsid w:val="0014696A"/>
    <w:rsid w:val="00146AD6"/>
    <w:rsid w:val="00150422"/>
    <w:rsid w:val="00150486"/>
    <w:rsid w:val="00152241"/>
    <w:rsid w:val="001525B4"/>
    <w:rsid w:val="00154093"/>
    <w:rsid w:val="001548C3"/>
    <w:rsid w:val="00156506"/>
    <w:rsid w:val="00156ED8"/>
    <w:rsid w:val="00157372"/>
    <w:rsid w:val="001575AB"/>
    <w:rsid w:val="00157CF3"/>
    <w:rsid w:val="00161938"/>
    <w:rsid w:val="001625A3"/>
    <w:rsid w:val="00163FB9"/>
    <w:rsid w:val="001641B5"/>
    <w:rsid w:val="00167064"/>
    <w:rsid w:val="0017030D"/>
    <w:rsid w:val="001705F5"/>
    <w:rsid w:val="00171252"/>
    <w:rsid w:val="001718DC"/>
    <w:rsid w:val="00171BBD"/>
    <w:rsid w:val="0017202F"/>
    <w:rsid w:val="0017227B"/>
    <w:rsid w:val="001753A1"/>
    <w:rsid w:val="0017615A"/>
    <w:rsid w:val="001775CB"/>
    <w:rsid w:val="001778C8"/>
    <w:rsid w:val="0018021B"/>
    <w:rsid w:val="001826CB"/>
    <w:rsid w:val="00183EF6"/>
    <w:rsid w:val="001847AB"/>
    <w:rsid w:val="001872AB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6562"/>
    <w:rsid w:val="00197298"/>
    <w:rsid w:val="0019784B"/>
    <w:rsid w:val="00197C42"/>
    <w:rsid w:val="001A288E"/>
    <w:rsid w:val="001A492A"/>
    <w:rsid w:val="001A60CF"/>
    <w:rsid w:val="001A60F6"/>
    <w:rsid w:val="001A665F"/>
    <w:rsid w:val="001B10C0"/>
    <w:rsid w:val="001B2562"/>
    <w:rsid w:val="001B2DD5"/>
    <w:rsid w:val="001B3AFB"/>
    <w:rsid w:val="001B45F4"/>
    <w:rsid w:val="001B4824"/>
    <w:rsid w:val="001B5ADC"/>
    <w:rsid w:val="001B6A3F"/>
    <w:rsid w:val="001B6C0A"/>
    <w:rsid w:val="001B73BB"/>
    <w:rsid w:val="001B741A"/>
    <w:rsid w:val="001B7AA3"/>
    <w:rsid w:val="001B7B6F"/>
    <w:rsid w:val="001C311F"/>
    <w:rsid w:val="001C3B11"/>
    <w:rsid w:val="001C3D73"/>
    <w:rsid w:val="001C668A"/>
    <w:rsid w:val="001C78E0"/>
    <w:rsid w:val="001C7D3F"/>
    <w:rsid w:val="001D0627"/>
    <w:rsid w:val="001D1067"/>
    <w:rsid w:val="001D240B"/>
    <w:rsid w:val="001D4FE6"/>
    <w:rsid w:val="001D52E7"/>
    <w:rsid w:val="001D70BC"/>
    <w:rsid w:val="001E142A"/>
    <w:rsid w:val="001E1589"/>
    <w:rsid w:val="001E1AD5"/>
    <w:rsid w:val="001E2F93"/>
    <w:rsid w:val="001E3FB4"/>
    <w:rsid w:val="001E43AD"/>
    <w:rsid w:val="001E4985"/>
    <w:rsid w:val="001E505A"/>
    <w:rsid w:val="001E5F06"/>
    <w:rsid w:val="001E7462"/>
    <w:rsid w:val="001F03C2"/>
    <w:rsid w:val="001F085F"/>
    <w:rsid w:val="001F0DB9"/>
    <w:rsid w:val="001F1E2F"/>
    <w:rsid w:val="001F303E"/>
    <w:rsid w:val="001F3ADF"/>
    <w:rsid w:val="001F3DF1"/>
    <w:rsid w:val="001F4513"/>
    <w:rsid w:val="001F5F43"/>
    <w:rsid w:val="001F6045"/>
    <w:rsid w:val="001F6550"/>
    <w:rsid w:val="001F75D1"/>
    <w:rsid w:val="002019DE"/>
    <w:rsid w:val="00202643"/>
    <w:rsid w:val="002028C7"/>
    <w:rsid w:val="00202AD1"/>
    <w:rsid w:val="00202B2B"/>
    <w:rsid w:val="00203022"/>
    <w:rsid w:val="00203884"/>
    <w:rsid w:val="00203F73"/>
    <w:rsid w:val="00204ADA"/>
    <w:rsid w:val="002062FA"/>
    <w:rsid w:val="0020738E"/>
    <w:rsid w:val="00211D23"/>
    <w:rsid w:val="00212A03"/>
    <w:rsid w:val="00212DDF"/>
    <w:rsid w:val="00213B06"/>
    <w:rsid w:val="002145F1"/>
    <w:rsid w:val="00214DFB"/>
    <w:rsid w:val="00217AD5"/>
    <w:rsid w:val="00217D9F"/>
    <w:rsid w:val="00223D4E"/>
    <w:rsid w:val="00224106"/>
    <w:rsid w:val="00225A90"/>
    <w:rsid w:val="002307E2"/>
    <w:rsid w:val="00230C04"/>
    <w:rsid w:val="00232997"/>
    <w:rsid w:val="002329B4"/>
    <w:rsid w:val="0023564A"/>
    <w:rsid w:val="00235B7E"/>
    <w:rsid w:val="002419ED"/>
    <w:rsid w:val="002449CB"/>
    <w:rsid w:val="00246052"/>
    <w:rsid w:val="00251A15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01F"/>
    <w:rsid w:val="002645C7"/>
    <w:rsid w:val="002655F0"/>
    <w:rsid w:val="00265DED"/>
    <w:rsid w:val="00265EDB"/>
    <w:rsid w:val="002666B8"/>
    <w:rsid w:val="002667BE"/>
    <w:rsid w:val="00266E9D"/>
    <w:rsid w:val="00266F0B"/>
    <w:rsid w:val="002676F0"/>
    <w:rsid w:val="00267FF9"/>
    <w:rsid w:val="00270CBA"/>
    <w:rsid w:val="00270EC1"/>
    <w:rsid w:val="002719B2"/>
    <w:rsid w:val="00272BD7"/>
    <w:rsid w:val="00272CA3"/>
    <w:rsid w:val="00274724"/>
    <w:rsid w:val="00274964"/>
    <w:rsid w:val="00275E75"/>
    <w:rsid w:val="002772CE"/>
    <w:rsid w:val="0028075F"/>
    <w:rsid w:val="00281143"/>
    <w:rsid w:val="00284DB3"/>
    <w:rsid w:val="0028558A"/>
    <w:rsid w:val="002858BB"/>
    <w:rsid w:val="002862FA"/>
    <w:rsid w:val="00287E90"/>
    <w:rsid w:val="002908D0"/>
    <w:rsid w:val="00290AED"/>
    <w:rsid w:val="00291DCC"/>
    <w:rsid w:val="00292500"/>
    <w:rsid w:val="00292FD9"/>
    <w:rsid w:val="0029391F"/>
    <w:rsid w:val="0029435F"/>
    <w:rsid w:val="00294AC2"/>
    <w:rsid w:val="00294FEE"/>
    <w:rsid w:val="00295093"/>
    <w:rsid w:val="00295B46"/>
    <w:rsid w:val="002A0218"/>
    <w:rsid w:val="002A083F"/>
    <w:rsid w:val="002A2451"/>
    <w:rsid w:val="002A32F4"/>
    <w:rsid w:val="002A442D"/>
    <w:rsid w:val="002A4A55"/>
    <w:rsid w:val="002A5CE4"/>
    <w:rsid w:val="002A6B37"/>
    <w:rsid w:val="002B1678"/>
    <w:rsid w:val="002B2930"/>
    <w:rsid w:val="002B58D6"/>
    <w:rsid w:val="002B73F6"/>
    <w:rsid w:val="002C043D"/>
    <w:rsid w:val="002C0D14"/>
    <w:rsid w:val="002C1D3A"/>
    <w:rsid w:val="002C3022"/>
    <w:rsid w:val="002C6983"/>
    <w:rsid w:val="002C7B34"/>
    <w:rsid w:val="002D2118"/>
    <w:rsid w:val="002D25AD"/>
    <w:rsid w:val="002D2AEE"/>
    <w:rsid w:val="002D3B5F"/>
    <w:rsid w:val="002D5493"/>
    <w:rsid w:val="002D6C23"/>
    <w:rsid w:val="002E29DD"/>
    <w:rsid w:val="002E30C3"/>
    <w:rsid w:val="002E512C"/>
    <w:rsid w:val="002E69CA"/>
    <w:rsid w:val="002E6D5E"/>
    <w:rsid w:val="002E7E98"/>
    <w:rsid w:val="002F025D"/>
    <w:rsid w:val="002F2083"/>
    <w:rsid w:val="002F292D"/>
    <w:rsid w:val="002F303B"/>
    <w:rsid w:val="002F4EFC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7438"/>
    <w:rsid w:val="00310BC9"/>
    <w:rsid w:val="00313FA6"/>
    <w:rsid w:val="003140C7"/>
    <w:rsid w:val="00314F2D"/>
    <w:rsid w:val="00315436"/>
    <w:rsid w:val="0031558F"/>
    <w:rsid w:val="00315ECA"/>
    <w:rsid w:val="0031641C"/>
    <w:rsid w:val="00317EAF"/>
    <w:rsid w:val="0032011E"/>
    <w:rsid w:val="00321414"/>
    <w:rsid w:val="00321B15"/>
    <w:rsid w:val="00322FE0"/>
    <w:rsid w:val="0032352B"/>
    <w:rsid w:val="00323F22"/>
    <w:rsid w:val="003256F6"/>
    <w:rsid w:val="00332C30"/>
    <w:rsid w:val="00333AAD"/>
    <w:rsid w:val="00335DAF"/>
    <w:rsid w:val="00340195"/>
    <w:rsid w:val="0034024A"/>
    <w:rsid w:val="00342668"/>
    <w:rsid w:val="00342B60"/>
    <w:rsid w:val="003435E6"/>
    <w:rsid w:val="0034494B"/>
    <w:rsid w:val="0034598A"/>
    <w:rsid w:val="003473EA"/>
    <w:rsid w:val="00347818"/>
    <w:rsid w:val="00347AC2"/>
    <w:rsid w:val="00347BB4"/>
    <w:rsid w:val="00350227"/>
    <w:rsid w:val="00350A83"/>
    <w:rsid w:val="003511A7"/>
    <w:rsid w:val="00351220"/>
    <w:rsid w:val="00352C90"/>
    <w:rsid w:val="00354CF0"/>
    <w:rsid w:val="003559AA"/>
    <w:rsid w:val="00356C7F"/>
    <w:rsid w:val="003573E3"/>
    <w:rsid w:val="00361F37"/>
    <w:rsid w:val="003657DA"/>
    <w:rsid w:val="003659F9"/>
    <w:rsid w:val="003748AE"/>
    <w:rsid w:val="00375280"/>
    <w:rsid w:val="00375AEC"/>
    <w:rsid w:val="0037677C"/>
    <w:rsid w:val="00376B1A"/>
    <w:rsid w:val="00376D3B"/>
    <w:rsid w:val="00380362"/>
    <w:rsid w:val="0038054F"/>
    <w:rsid w:val="003807A3"/>
    <w:rsid w:val="00382383"/>
    <w:rsid w:val="00383083"/>
    <w:rsid w:val="00383CAA"/>
    <w:rsid w:val="00384B70"/>
    <w:rsid w:val="003926C5"/>
    <w:rsid w:val="00393BF5"/>
    <w:rsid w:val="00397586"/>
    <w:rsid w:val="003A2396"/>
    <w:rsid w:val="003A2687"/>
    <w:rsid w:val="003A3740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6F"/>
    <w:rsid w:val="003B6B2E"/>
    <w:rsid w:val="003B7651"/>
    <w:rsid w:val="003C08AF"/>
    <w:rsid w:val="003C0BFF"/>
    <w:rsid w:val="003C367A"/>
    <w:rsid w:val="003C37FA"/>
    <w:rsid w:val="003C4FE2"/>
    <w:rsid w:val="003C538C"/>
    <w:rsid w:val="003C73B1"/>
    <w:rsid w:val="003C7765"/>
    <w:rsid w:val="003D013A"/>
    <w:rsid w:val="003D3C0D"/>
    <w:rsid w:val="003D41A7"/>
    <w:rsid w:val="003D50DC"/>
    <w:rsid w:val="003D61F3"/>
    <w:rsid w:val="003D6751"/>
    <w:rsid w:val="003D7A00"/>
    <w:rsid w:val="003E0056"/>
    <w:rsid w:val="003E067F"/>
    <w:rsid w:val="003E0D48"/>
    <w:rsid w:val="003E0F9E"/>
    <w:rsid w:val="003E1F21"/>
    <w:rsid w:val="003E1F38"/>
    <w:rsid w:val="003E28C5"/>
    <w:rsid w:val="003E3562"/>
    <w:rsid w:val="003E51E0"/>
    <w:rsid w:val="003E52AA"/>
    <w:rsid w:val="003E60A4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7095"/>
    <w:rsid w:val="00407B7B"/>
    <w:rsid w:val="0041064B"/>
    <w:rsid w:val="00411BA2"/>
    <w:rsid w:val="00411E1E"/>
    <w:rsid w:val="00413225"/>
    <w:rsid w:val="00414575"/>
    <w:rsid w:val="00414A4E"/>
    <w:rsid w:val="00414CA0"/>
    <w:rsid w:val="0041760B"/>
    <w:rsid w:val="00417B69"/>
    <w:rsid w:val="00420138"/>
    <w:rsid w:val="00420683"/>
    <w:rsid w:val="00420BF2"/>
    <w:rsid w:val="00423877"/>
    <w:rsid w:val="00423940"/>
    <w:rsid w:val="004256D4"/>
    <w:rsid w:val="00425DB5"/>
    <w:rsid w:val="00427582"/>
    <w:rsid w:val="00433F43"/>
    <w:rsid w:val="004353DD"/>
    <w:rsid w:val="00435B44"/>
    <w:rsid w:val="00436E0A"/>
    <w:rsid w:val="00436F5D"/>
    <w:rsid w:val="00440787"/>
    <w:rsid w:val="00440E62"/>
    <w:rsid w:val="00441985"/>
    <w:rsid w:val="00442C11"/>
    <w:rsid w:val="00444559"/>
    <w:rsid w:val="00444BD5"/>
    <w:rsid w:val="0044579E"/>
    <w:rsid w:val="00447EE8"/>
    <w:rsid w:val="004501C2"/>
    <w:rsid w:val="00450223"/>
    <w:rsid w:val="00450B69"/>
    <w:rsid w:val="00453EAA"/>
    <w:rsid w:val="00454F80"/>
    <w:rsid w:val="00455BCB"/>
    <w:rsid w:val="00456858"/>
    <w:rsid w:val="00457064"/>
    <w:rsid w:val="0046000E"/>
    <w:rsid w:val="004643BC"/>
    <w:rsid w:val="004648BE"/>
    <w:rsid w:val="0046539B"/>
    <w:rsid w:val="00466EF2"/>
    <w:rsid w:val="00470D45"/>
    <w:rsid w:val="00471368"/>
    <w:rsid w:val="0047257A"/>
    <w:rsid w:val="004726AD"/>
    <w:rsid w:val="00473253"/>
    <w:rsid w:val="00474709"/>
    <w:rsid w:val="00474FDD"/>
    <w:rsid w:val="004755B3"/>
    <w:rsid w:val="00477661"/>
    <w:rsid w:val="00480AE5"/>
    <w:rsid w:val="00480B0B"/>
    <w:rsid w:val="00481F8D"/>
    <w:rsid w:val="00482CE7"/>
    <w:rsid w:val="00483910"/>
    <w:rsid w:val="00484694"/>
    <w:rsid w:val="004849FF"/>
    <w:rsid w:val="00484D57"/>
    <w:rsid w:val="004867AD"/>
    <w:rsid w:val="00487285"/>
    <w:rsid w:val="00487A3B"/>
    <w:rsid w:val="00487B01"/>
    <w:rsid w:val="00487E59"/>
    <w:rsid w:val="00487E93"/>
    <w:rsid w:val="004916F5"/>
    <w:rsid w:val="00493E9B"/>
    <w:rsid w:val="00494229"/>
    <w:rsid w:val="00494447"/>
    <w:rsid w:val="004945AD"/>
    <w:rsid w:val="00495D7B"/>
    <w:rsid w:val="0049619D"/>
    <w:rsid w:val="004A0AD1"/>
    <w:rsid w:val="004A0D2B"/>
    <w:rsid w:val="004A3D37"/>
    <w:rsid w:val="004A52DC"/>
    <w:rsid w:val="004A5998"/>
    <w:rsid w:val="004A64F5"/>
    <w:rsid w:val="004A669A"/>
    <w:rsid w:val="004A6963"/>
    <w:rsid w:val="004B01FA"/>
    <w:rsid w:val="004B089F"/>
    <w:rsid w:val="004B401D"/>
    <w:rsid w:val="004B556D"/>
    <w:rsid w:val="004B5EEB"/>
    <w:rsid w:val="004B6AA7"/>
    <w:rsid w:val="004B6AE8"/>
    <w:rsid w:val="004B6B80"/>
    <w:rsid w:val="004C0076"/>
    <w:rsid w:val="004C013E"/>
    <w:rsid w:val="004C0492"/>
    <w:rsid w:val="004C07CE"/>
    <w:rsid w:val="004C1AE8"/>
    <w:rsid w:val="004C23AB"/>
    <w:rsid w:val="004C2D1C"/>
    <w:rsid w:val="004C4AC7"/>
    <w:rsid w:val="004C5978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E042A"/>
    <w:rsid w:val="004E0C04"/>
    <w:rsid w:val="004E1F29"/>
    <w:rsid w:val="004E2F02"/>
    <w:rsid w:val="004E3013"/>
    <w:rsid w:val="004E3038"/>
    <w:rsid w:val="004E3E0E"/>
    <w:rsid w:val="004E4A52"/>
    <w:rsid w:val="004E5613"/>
    <w:rsid w:val="004E5BE9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7232"/>
    <w:rsid w:val="004F76A3"/>
    <w:rsid w:val="00501A84"/>
    <w:rsid w:val="00501B3F"/>
    <w:rsid w:val="00503D59"/>
    <w:rsid w:val="00504021"/>
    <w:rsid w:val="00504D6B"/>
    <w:rsid w:val="005058C1"/>
    <w:rsid w:val="00506299"/>
    <w:rsid w:val="0051038A"/>
    <w:rsid w:val="00510AC0"/>
    <w:rsid w:val="00511ADA"/>
    <w:rsid w:val="00511BA5"/>
    <w:rsid w:val="00512398"/>
    <w:rsid w:val="005128F8"/>
    <w:rsid w:val="005133F0"/>
    <w:rsid w:val="0051400B"/>
    <w:rsid w:val="00514288"/>
    <w:rsid w:val="00516184"/>
    <w:rsid w:val="00516731"/>
    <w:rsid w:val="00517E3B"/>
    <w:rsid w:val="00520999"/>
    <w:rsid w:val="00521E05"/>
    <w:rsid w:val="00522D1D"/>
    <w:rsid w:val="0052332B"/>
    <w:rsid w:val="005269A6"/>
    <w:rsid w:val="00526EAE"/>
    <w:rsid w:val="005271BF"/>
    <w:rsid w:val="00533527"/>
    <w:rsid w:val="005335B1"/>
    <w:rsid w:val="00537AF2"/>
    <w:rsid w:val="00537B86"/>
    <w:rsid w:val="005413ED"/>
    <w:rsid w:val="00541821"/>
    <w:rsid w:val="00541DCF"/>
    <w:rsid w:val="00541E46"/>
    <w:rsid w:val="00541F6F"/>
    <w:rsid w:val="00542B7B"/>
    <w:rsid w:val="00543CA5"/>
    <w:rsid w:val="00544334"/>
    <w:rsid w:val="0054524A"/>
    <w:rsid w:val="00547253"/>
    <w:rsid w:val="00547A35"/>
    <w:rsid w:val="00547CD6"/>
    <w:rsid w:val="00547D09"/>
    <w:rsid w:val="00550423"/>
    <w:rsid w:val="005505D6"/>
    <w:rsid w:val="00550E90"/>
    <w:rsid w:val="005563A9"/>
    <w:rsid w:val="00561797"/>
    <w:rsid w:val="00562E19"/>
    <w:rsid w:val="00563FDD"/>
    <w:rsid w:val="005653C0"/>
    <w:rsid w:val="005653EC"/>
    <w:rsid w:val="005661C1"/>
    <w:rsid w:val="005674F5"/>
    <w:rsid w:val="00567802"/>
    <w:rsid w:val="00567ADE"/>
    <w:rsid w:val="00570ACD"/>
    <w:rsid w:val="00572699"/>
    <w:rsid w:val="00572739"/>
    <w:rsid w:val="005732AC"/>
    <w:rsid w:val="00574043"/>
    <w:rsid w:val="00574EA0"/>
    <w:rsid w:val="005760E8"/>
    <w:rsid w:val="0058111A"/>
    <w:rsid w:val="0058230A"/>
    <w:rsid w:val="0058281F"/>
    <w:rsid w:val="00584ADD"/>
    <w:rsid w:val="00585A1F"/>
    <w:rsid w:val="0058696C"/>
    <w:rsid w:val="0058706A"/>
    <w:rsid w:val="0058725F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349F"/>
    <w:rsid w:val="005A4893"/>
    <w:rsid w:val="005A4CC1"/>
    <w:rsid w:val="005A537F"/>
    <w:rsid w:val="005A62CF"/>
    <w:rsid w:val="005A7211"/>
    <w:rsid w:val="005B0D21"/>
    <w:rsid w:val="005B1C36"/>
    <w:rsid w:val="005B33E8"/>
    <w:rsid w:val="005B784D"/>
    <w:rsid w:val="005B7D47"/>
    <w:rsid w:val="005C1DC9"/>
    <w:rsid w:val="005C20A0"/>
    <w:rsid w:val="005C2745"/>
    <w:rsid w:val="005C2816"/>
    <w:rsid w:val="005C5B74"/>
    <w:rsid w:val="005C5CD4"/>
    <w:rsid w:val="005C5D58"/>
    <w:rsid w:val="005C6E56"/>
    <w:rsid w:val="005C6F98"/>
    <w:rsid w:val="005C77BC"/>
    <w:rsid w:val="005D24CE"/>
    <w:rsid w:val="005D3554"/>
    <w:rsid w:val="005D46E5"/>
    <w:rsid w:val="005D5377"/>
    <w:rsid w:val="005D59B2"/>
    <w:rsid w:val="005D6281"/>
    <w:rsid w:val="005D67B3"/>
    <w:rsid w:val="005E220C"/>
    <w:rsid w:val="005E39A7"/>
    <w:rsid w:val="005E45AC"/>
    <w:rsid w:val="005E7423"/>
    <w:rsid w:val="005E7B5E"/>
    <w:rsid w:val="005E7F15"/>
    <w:rsid w:val="005F0115"/>
    <w:rsid w:val="005F175B"/>
    <w:rsid w:val="005F1CA3"/>
    <w:rsid w:val="005F257C"/>
    <w:rsid w:val="005F3E2E"/>
    <w:rsid w:val="005F5579"/>
    <w:rsid w:val="005F617D"/>
    <w:rsid w:val="005F7978"/>
    <w:rsid w:val="005F7995"/>
    <w:rsid w:val="00601AEC"/>
    <w:rsid w:val="00602E53"/>
    <w:rsid w:val="00602F3C"/>
    <w:rsid w:val="006034E1"/>
    <w:rsid w:val="006037CC"/>
    <w:rsid w:val="00603ADF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256E"/>
    <w:rsid w:val="00613CBF"/>
    <w:rsid w:val="006141F7"/>
    <w:rsid w:val="00615A0A"/>
    <w:rsid w:val="00615C16"/>
    <w:rsid w:val="00615E92"/>
    <w:rsid w:val="00617B34"/>
    <w:rsid w:val="00620902"/>
    <w:rsid w:val="006214C9"/>
    <w:rsid w:val="006221D6"/>
    <w:rsid w:val="00622357"/>
    <w:rsid w:val="00622A36"/>
    <w:rsid w:val="00624A41"/>
    <w:rsid w:val="00625359"/>
    <w:rsid w:val="006260D7"/>
    <w:rsid w:val="00627336"/>
    <w:rsid w:val="006302E9"/>
    <w:rsid w:val="00630557"/>
    <w:rsid w:val="00634830"/>
    <w:rsid w:val="00635B50"/>
    <w:rsid w:val="00637148"/>
    <w:rsid w:val="00637D01"/>
    <w:rsid w:val="00641B9A"/>
    <w:rsid w:val="00641EB1"/>
    <w:rsid w:val="006425AB"/>
    <w:rsid w:val="006443D3"/>
    <w:rsid w:val="00645646"/>
    <w:rsid w:val="00646D38"/>
    <w:rsid w:val="0064748C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B31"/>
    <w:rsid w:val="00655EC1"/>
    <w:rsid w:val="006570A4"/>
    <w:rsid w:val="006571B8"/>
    <w:rsid w:val="00660184"/>
    <w:rsid w:val="00660A3A"/>
    <w:rsid w:val="00661317"/>
    <w:rsid w:val="0066145C"/>
    <w:rsid w:val="00661DAB"/>
    <w:rsid w:val="0066239D"/>
    <w:rsid w:val="00662622"/>
    <w:rsid w:val="00662984"/>
    <w:rsid w:val="0066449C"/>
    <w:rsid w:val="00666CEA"/>
    <w:rsid w:val="00666DAB"/>
    <w:rsid w:val="00670BAA"/>
    <w:rsid w:val="00672415"/>
    <w:rsid w:val="00672583"/>
    <w:rsid w:val="006749CB"/>
    <w:rsid w:val="00675029"/>
    <w:rsid w:val="0067703B"/>
    <w:rsid w:val="00680BFE"/>
    <w:rsid w:val="0068123D"/>
    <w:rsid w:val="00682E32"/>
    <w:rsid w:val="006831D5"/>
    <w:rsid w:val="00685034"/>
    <w:rsid w:val="0068518C"/>
    <w:rsid w:val="006861CF"/>
    <w:rsid w:val="006865AA"/>
    <w:rsid w:val="00686A3B"/>
    <w:rsid w:val="00686AAE"/>
    <w:rsid w:val="00686E65"/>
    <w:rsid w:val="006879E6"/>
    <w:rsid w:val="00690F41"/>
    <w:rsid w:val="00691507"/>
    <w:rsid w:val="00693019"/>
    <w:rsid w:val="0069435B"/>
    <w:rsid w:val="00694C7E"/>
    <w:rsid w:val="00694CB5"/>
    <w:rsid w:val="00694F17"/>
    <w:rsid w:val="006956A7"/>
    <w:rsid w:val="006958A8"/>
    <w:rsid w:val="00696087"/>
    <w:rsid w:val="006969ED"/>
    <w:rsid w:val="00697070"/>
    <w:rsid w:val="00697361"/>
    <w:rsid w:val="006A217C"/>
    <w:rsid w:val="006A2506"/>
    <w:rsid w:val="006A3A26"/>
    <w:rsid w:val="006A5409"/>
    <w:rsid w:val="006A6A98"/>
    <w:rsid w:val="006A7053"/>
    <w:rsid w:val="006B13AB"/>
    <w:rsid w:val="006B1A22"/>
    <w:rsid w:val="006B2653"/>
    <w:rsid w:val="006B2DE4"/>
    <w:rsid w:val="006B56CA"/>
    <w:rsid w:val="006B5A9E"/>
    <w:rsid w:val="006B61DC"/>
    <w:rsid w:val="006B6DC0"/>
    <w:rsid w:val="006B798D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08CF"/>
    <w:rsid w:val="006D12C1"/>
    <w:rsid w:val="006D13DC"/>
    <w:rsid w:val="006D1C44"/>
    <w:rsid w:val="006D240A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561"/>
    <w:rsid w:val="006E6728"/>
    <w:rsid w:val="006E7A9D"/>
    <w:rsid w:val="006F0FC4"/>
    <w:rsid w:val="006F34E6"/>
    <w:rsid w:val="006F3608"/>
    <w:rsid w:val="006F3BB9"/>
    <w:rsid w:val="006F3F5B"/>
    <w:rsid w:val="006F57EA"/>
    <w:rsid w:val="006F57F1"/>
    <w:rsid w:val="006F5F93"/>
    <w:rsid w:val="00700746"/>
    <w:rsid w:val="007016E2"/>
    <w:rsid w:val="00701B82"/>
    <w:rsid w:val="00703C46"/>
    <w:rsid w:val="0070559D"/>
    <w:rsid w:val="00706BC9"/>
    <w:rsid w:val="0071043F"/>
    <w:rsid w:val="00710BD6"/>
    <w:rsid w:val="0071102D"/>
    <w:rsid w:val="00711FB3"/>
    <w:rsid w:val="007133C6"/>
    <w:rsid w:val="00713405"/>
    <w:rsid w:val="00713E7A"/>
    <w:rsid w:val="00713F56"/>
    <w:rsid w:val="007154FE"/>
    <w:rsid w:val="00715848"/>
    <w:rsid w:val="00716B76"/>
    <w:rsid w:val="00716D9E"/>
    <w:rsid w:val="00720805"/>
    <w:rsid w:val="0072292A"/>
    <w:rsid w:val="00722C7E"/>
    <w:rsid w:val="00722CA0"/>
    <w:rsid w:val="00722FE7"/>
    <w:rsid w:val="007238F7"/>
    <w:rsid w:val="0072425F"/>
    <w:rsid w:val="0072449E"/>
    <w:rsid w:val="007244A4"/>
    <w:rsid w:val="007277E1"/>
    <w:rsid w:val="007300BD"/>
    <w:rsid w:val="0073023E"/>
    <w:rsid w:val="007308C3"/>
    <w:rsid w:val="00730A33"/>
    <w:rsid w:val="00731E47"/>
    <w:rsid w:val="00733757"/>
    <w:rsid w:val="00733E1B"/>
    <w:rsid w:val="0073414E"/>
    <w:rsid w:val="0073454F"/>
    <w:rsid w:val="00734A02"/>
    <w:rsid w:val="00735233"/>
    <w:rsid w:val="00736B01"/>
    <w:rsid w:val="007377C6"/>
    <w:rsid w:val="0074057E"/>
    <w:rsid w:val="00741C77"/>
    <w:rsid w:val="007422DE"/>
    <w:rsid w:val="00744C73"/>
    <w:rsid w:val="00745127"/>
    <w:rsid w:val="00745454"/>
    <w:rsid w:val="00747B32"/>
    <w:rsid w:val="00747E2F"/>
    <w:rsid w:val="00747E65"/>
    <w:rsid w:val="007505C8"/>
    <w:rsid w:val="0075237C"/>
    <w:rsid w:val="00752BF2"/>
    <w:rsid w:val="00752D09"/>
    <w:rsid w:val="007530C4"/>
    <w:rsid w:val="00755D76"/>
    <w:rsid w:val="00756613"/>
    <w:rsid w:val="00756915"/>
    <w:rsid w:val="007608E5"/>
    <w:rsid w:val="00761EA8"/>
    <w:rsid w:val="0076281A"/>
    <w:rsid w:val="00763374"/>
    <w:rsid w:val="00766D6C"/>
    <w:rsid w:val="00766E64"/>
    <w:rsid w:val="00766EB4"/>
    <w:rsid w:val="007673BD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81975"/>
    <w:rsid w:val="007828B5"/>
    <w:rsid w:val="007834CB"/>
    <w:rsid w:val="00783A05"/>
    <w:rsid w:val="00783B7C"/>
    <w:rsid w:val="00785C72"/>
    <w:rsid w:val="00786E63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3193"/>
    <w:rsid w:val="007A3526"/>
    <w:rsid w:val="007A3DD0"/>
    <w:rsid w:val="007A3EE2"/>
    <w:rsid w:val="007A4918"/>
    <w:rsid w:val="007A4C5F"/>
    <w:rsid w:val="007A4FBF"/>
    <w:rsid w:val="007A4FEA"/>
    <w:rsid w:val="007A5EF1"/>
    <w:rsid w:val="007A5F30"/>
    <w:rsid w:val="007B10E4"/>
    <w:rsid w:val="007B17E0"/>
    <w:rsid w:val="007B1CFB"/>
    <w:rsid w:val="007B1F60"/>
    <w:rsid w:val="007B263B"/>
    <w:rsid w:val="007B315E"/>
    <w:rsid w:val="007B6797"/>
    <w:rsid w:val="007B6DCA"/>
    <w:rsid w:val="007B6E33"/>
    <w:rsid w:val="007B7102"/>
    <w:rsid w:val="007C0111"/>
    <w:rsid w:val="007C117D"/>
    <w:rsid w:val="007C1868"/>
    <w:rsid w:val="007C2630"/>
    <w:rsid w:val="007C5155"/>
    <w:rsid w:val="007C549B"/>
    <w:rsid w:val="007C5C97"/>
    <w:rsid w:val="007C7448"/>
    <w:rsid w:val="007D0600"/>
    <w:rsid w:val="007D0F7E"/>
    <w:rsid w:val="007D39B2"/>
    <w:rsid w:val="007D591F"/>
    <w:rsid w:val="007D5B3C"/>
    <w:rsid w:val="007D65F2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BA3"/>
    <w:rsid w:val="007E58B0"/>
    <w:rsid w:val="007E7131"/>
    <w:rsid w:val="007E781A"/>
    <w:rsid w:val="007E792A"/>
    <w:rsid w:val="007F0789"/>
    <w:rsid w:val="007F1ACE"/>
    <w:rsid w:val="007F2F4E"/>
    <w:rsid w:val="007F4239"/>
    <w:rsid w:val="007F59DC"/>
    <w:rsid w:val="007F6192"/>
    <w:rsid w:val="007F6735"/>
    <w:rsid w:val="007F6A39"/>
    <w:rsid w:val="007F7E88"/>
    <w:rsid w:val="00801854"/>
    <w:rsid w:val="00801F98"/>
    <w:rsid w:val="0080283A"/>
    <w:rsid w:val="0080376F"/>
    <w:rsid w:val="00804387"/>
    <w:rsid w:val="008046C5"/>
    <w:rsid w:val="00807165"/>
    <w:rsid w:val="008079CD"/>
    <w:rsid w:val="00815E82"/>
    <w:rsid w:val="008167EE"/>
    <w:rsid w:val="008175CF"/>
    <w:rsid w:val="008177D4"/>
    <w:rsid w:val="00820290"/>
    <w:rsid w:val="00820B5E"/>
    <w:rsid w:val="00820FEA"/>
    <w:rsid w:val="0082202B"/>
    <w:rsid w:val="008225B9"/>
    <w:rsid w:val="0082373A"/>
    <w:rsid w:val="00823909"/>
    <w:rsid w:val="00826A2E"/>
    <w:rsid w:val="00832ADB"/>
    <w:rsid w:val="008332DB"/>
    <w:rsid w:val="00833837"/>
    <w:rsid w:val="0083390F"/>
    <w:rsid w:val="00835D03"/>
    <w:rsid w:val="0083749D"/>
    <w:rsid w:val="008406EB"/>
    <w:rsid w:val="00841AC8"/>
    <w:rsid w:val="00841D85"/>
    <w:rsid w:val="00841ED7"/>
    <w:rsid w:val="00842A65"/>
    <w:rsid w:val="008444C7"/>
    <w:rsid w:val="00846013"/>
    <w:rsid w:val="008472F9"/>
    <w:rsid w:val="00851B5D"/>
    <w:rsid w:val="00855D1A"/>
    <w:rsid w:val="008574A5"/>
    <w:rsid w:val="00857779"/>
    <w:rsid w:val="00857D1F"/>
    <w:rsid w:val="00860523"/>
    <w:rsid w:val="0086209C"/>
    <w:rsid w:val="00862516"/>
    <w:rsid w:val="00862587"/>
    <w:rsid w:val="008656B5"/>
    <w:rsid w:val="00866EF5"/>
    <w:rsid w:val="0087020D"/>
    <w:rsid w:val="00871CA2"/>
    <w:rsid w:val="00871FDF"/>
    <w:rsid w:val="00873589"/>
    <w:rsid w:val="0087391A"/>
    <w:rsid w:val="00873EB6"/>
    <w:rsid w:val="008754BE"/>
    <w:rsid w:val="00876E4F"/>
    <w:rsid w:val="00881CC0"/>
    <w:rsid w:val="00881E33"/>
    <w:rsid w:val="00882097"/>
    <w:rsid w:val="00883427"/>
    <w:rsid w:val="0088399E"/>
    <w:rsid w:val="00883D83"/>
    <w:rsid w:val="00883F50"/>
    <w:rsid w:val="008851D0"/>
    <w:rsid w:val="00886324"/>
    <w:rsid w:val="00887953"/>
    <w:rsid w:val="0089117C"/>
    <w:rsid w:val="008913E5"/>
    <w:rsid w:val="0089167C"/>
    <w:rsid w:val="00892C38"/>
    <w:rsid w:val="008934C6"/>
    <w:rsid w:val="0089444B"/>
    <w:rsid w:val="00894B37"/>
    <w:rsid w:val="00895BF1"/>
    <w:rsid w:val="008A0C18"/>
    <w:rsid w:val="008A1859"/>
    <w:rsid w:val="008A1DF3"/>
    <w:rsid w:val="008A224D"/>
    <w:rsid w:val="008A2549"/>
    <w:rsid w:val="008A54E2"/>
    <w:rsid w:val="008A7ADE"/>
    <w:rsid w:val="008B034A"/>
    <w:rsid w:val="008B1259"/>
    <w:rsid w:val="008B22F9"/>
    <w:rsid w:val="008B3182"/>
    <w:rsid w:val="008B3A63"/>
    <w:rsid w:val="008B54B6"/>
    <w:rsid w:val="008B570C"/>
    <w:rsid w:val="008B7CB5"/>
    <w:rsid w:val="008C1165"/>
    <w:rsid w:val="008C22A4"/>
    <w:rsid w:val="008C5186"/>
    <w:rsid w:val="008C6541"/>
    <w:rsid w:val="008C6E83"/>
    <w:rsid w:val="008D11C1"/>
    <w:rsid w:val="008D1B13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20CE"/>
    <w:rsid w:val="008E45C7"/>
    <w:rsid w:val="008E5AF7"/>
    <w:rsid w:val="008E69F0"/>
    <w:rsid w:val="008E7383"/>
    <w:rsid w:val="008F2A0B"/>
    <w:rsid w:val="008F3598"/>
    <w:rsid w:val="008F49F7"/>
    <w:rsid w:val="008F5374"/>
    <w:rsid w:val="008F579A"/>
    <w:rsid w:val="008F7545"/>
    <w:rsid w:val="008F7990"/>
    <w:rsid w:val="00900580"/>
    <w:rsid w:val="00901C20"/>
    <w:rsid w:val="0090217E"/>
    <w:rsid w:val="00902CA2"/>
    <w:rsid w:val="00904FBC"/>
    <w:rsid w:val="00905294"/>
    <w:rsid w:val="00905E8C"/>
    <w:rsid w:val="009071F9"/>
    <w:rsid w:val="0090730C"/>
    <w:rsid w:val="009079FF"/>
    <w:rsid w:val="009104B1"/>
    <w:rsid w:val="0091101D"/>
    <w:rsid w:val="0091112F"/>
    <w:rsid w:val="00912D7A"/>
    <w:rsid w:val="00914112"/>
    <w:rsid w:val="0091445A"/>
    <w:rsid w:val="0091503C"/>
    <w:rsid w:val="00915FA0"/>
    <w:rsid w:val="00917149"/>
    <w:rsid w:val="009175DB"/>
    <w:rsid w:val="00917C8E"/>
    <w:rsid w:val="00923A12"/>
    <w:rsid w:val="00923D69"/>
    <w:rsid w:val="00924878"/>
    <w:rsid w:val="00925E2F"/>
    <w:rsid w:val="0092656D"/>
    <w:rsid w:val="00926925"/>
    <w:rsid w:val="009272B3"/>
    <w:rsid w:val="00930BC4"/>
    <w:rsid w:val="009325D5"/>
    <w:rsid w:val="00932730"/>
    <w:rsid w:val="00932740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138B"/>
    <w:rsid w:val="00942600"/>
    <w:rsid w:val="0094295E"/>
    <w:rsid w:val="00944E11"/>
    <w:rsid w:val="009450C0"/>
    <w:rsid w:val="009469E4"/>
    <w:rsid w:val="00947D5C"/>
    <w:rsid w:val="00947E6E"/>
    <w:rsid w:val="00947EDA"/>
    <w:rsid w:val="0095120F"/>
    <w:rsid w:val="009515AD"/>
    <w:rsid w:val="00951ADC"/>
    <w:rsid w:val="00954299"/>
    <w:rsid w:val="009564B1"/>
    <w:rsid w:val="00956F32"/>
    <w:rsid w:val="00957F89"/>
    <w:rsid w:val="00960764"/>
    <w:rsid w:val="00960D03"/>
    <w:rsid w:val="009624B0"/>
    <w:rsid w:val="00962722"/>
    <w:rsid w:val="00962EF6"/>
    <w:rsid w:val="00962F4E"/>
    <w:rsid w:val="00963A0D"/>
    <w:rsid w:val="00964990"/>
    <w:rsid w:val="00964D0E"/>
    <w:rsid w:val="009656F3"/>
    <w:rsid w:val="00965A03"/>
    <w:rsid w:val="00966DE5"/>
    <w:rsid w:val="00966F36"/>
    <w:rsid w:val="009670B1"/>
    <w:rsid w:val="00967B0A"/>
    <w:rsid w:val="00967D67"/>
    <w:rsid w:val="0097027F"/>
    <w:rsid w:val="00970966"/>
    <w:rsid w:val="00972020"/>
    <w:rsid w:val="00972147"/>
    <w:rsid w:val="0097315B"/>
    <w:rsid w:val="00976053"/>
    <w:rsid w:val="00976520"/>
    <w:rsid w:val="0097661A"/>
    <w:rsid w:val="00977D43"/>
    <w:rsid w:val="0098346A"/>
    <w:rsid w:val="00984D35"/>
    <w:rsid w:val="00985626"/>
    <w:rsid w:val="009860CB"/>
    <w:rsid w:val="0098633E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640C"/>
    <w:rsid w:val="00996750"/>
    <w:rsid w:val="00997170"/>
    <w:rsid w:val="009A0205"/>
    <w:rsid w:val="009A1C2D"/>
    <w:rsid w:val="009A30E1"/>
    <w:rsid w:val="009A4837"/>
    <w:rsid w:val="009A4C79"/>
    <w:rsid w:val="009A645F"/>
    <w:rsid w:val="009A7C28"/>
    <w:rsid w:val="009B01C8"/>
    <w:rsid w:val="009B09E3"/>
    <w:rsid w:val="009B0F79"/>
    <w:rsid w:val="009B16FC"/>
    <w:rsid w:val="009B187C"/>
    <w:rsid w:val="009B2B59"/>
    <w:rsid w:val="009B2BD2"/>
    <w:rsid w:val="009B36D6"/>
    <w:rsid w:val="009B54CD"/>
    <w:rsid w:val="009B56B9"/>
    <w:rsid w:val="009B7107"/>
    <w:rsid w:val="009B7578"/>
    <w:rsid w:val="009C01D2"/>
    <w:rsid w:val="009C1500"/>
    <w:rsid w:val="009C1B96"/>
    <w:rsid w:val="009C2D5D"/>
    <w:rsid w:val="009C49AD"/>
    <w:rsid w:val="009C5531"/>
    <w:rsid w:val="009C64E8"/>
    <w:rsid w:val="009D122D"/>
    <w:rsid w:val="009D1B87"/>
    <w:rsid w:val="009D536F"/>
    <w:rsid w:val="009D626A"/>
    <w:rsid w:val="009D69C4"/>
    <w:rsid w:val="009D7BFF"/>
    <w:rsid w:val="009E0366"/>
    <w:rsid w:val="009E1678"/>
    <w:rsid w:val="009E2A4C"/>
    <w:rsid w:val="009E4260"/>
    <w:rsid w:val="009E5343"/>
    <w:rsid w:val="009E56A4"/>
    <w:rsid w:val="009E73DC"/>
    <w:rsid w:val="009E7557"/>
    <w:rsid w:val="009E7A4E"/>
    <w:rsid w:val="009F000D"/>
    <w:rsid w:val="009F1601"/>
    <w:rsid w:val="009F1932"/>
    <w:rsid w:val="009F2A39"/>
    <w:rsid w:val="009F32F7"/>
    <w:rsid w:val="009F42C5"/>
    <w:rsid w:val="009F50B1"/>
    <w:rsid w:val="009F626C"/>
    <w:rsid w:val="00A0054A"/>
    <w:rsid w:val="00A0060A"/>
    <w:rsid w:val="00A00701"/>
    <w:rsid w:val="00A011F1"/>
    <w:rsid w:val="00A014F5"/>
    <w:rsid w:val="00A0226A"/>
    <w:rsid w:val="00A03662"/>
    <w:rsid w:val="00A03AC5"/>
    <w:rsid w:val="00A05484"/>
    <w:rsid w:val="00A0560C"/>
    <w:rsid w:val="00A072C2"/>
    <w:rsid w:val="00A074C5"/>
    <w:rsid w:val="00A10883"/>
    <w:rsid w:val="00A11211"/>
    <w:rsid w:val="00A1216D"/>
    <w:rsid w:val="00A12AFE"/>
    <w:rsid w:val="00A12E71"/>
    <w:rsid w:val="00A138CD"/>
    <w:rsid w:val="00A13EE2"/>
    <w:rsid w:val="00A16849"/>
    <w:rsid w:val="00A16E78"/>
    <w:rsid w:val="00A172B7"/>
    <w:rsid w:val="00A175A8"/>
    <w:rsid w:val="00A20B31"/>
    <w:rsid w:val="00A215E4"/>
    <w:rsid w:val="00A216EA"/>
    <w:rsid w:val="00A22072"/>
    <w:rsid w:val="00A25564"/>
    <w:rsid w:val="00A261A0"/>
    <w:rsid w:val="00A2716D"/>
    <w:rsid w:val="00A301E4"/>
    <w:rsid w:val="00A305EB"/>
    <w:rsid w:val="00A328D8"/>
    <w:rsid w:val="00A32997"/>
    <w:rsid w:val="00A33801"/>
    <w:rsid w:val="00A3409E"/>
    <w:rsid w:val="00A345AF"/>
    <w:rsid w:val="00A34FFA"/>
    <w:rsid w:val="00A36C7F"/>
    <w:rsid w:val="00A40DBF"/>
    <w:rsid w:val="00A41FF2"/>
    <w:rsid w:val="00A425DC"/>
    <w:rsid w:val="00A4266B"/>
    <w:rsid w:val="00A42B00"/>
    <w:rsid w:val="00A433FC"/>
    <w:rsid w:val="00A44461"/>
    <w:rsid w:val="00A46321"/>
    <w:rsid w:val="00A4724A"/>
    <w:rsid w:val="00A47C14"/>
    <w:rsid w:val="00A50301"/>
    <w:rsid w:val="00A52C68"/>
    <w:rsid w:val="00A55325"/>
    <w:rsid w:val="00A568AB"/>
    <w:rsid w:val="00A574C5"/>
    <w:rsid w:val="00A57E10"/>
    <w:rsid w:val="00A606FE"/>
    <w:rsid w:val="00A6110A"/>
    <w:rsid w:val="00A61A7E"/>
    <w:rsid w:val="00A61B78"/>
    <w:rsid w:val="00A62BCC"/>
    <w:rsid w:val="00A6332F"/>
    <w:rsid w:val="00A638F3"/>
    <w:rsid w:val="00A64509"/>
    <w:rsid w:val="00A64F17"/>
    <w:rsid w:val="00A65244"/>
    <w:rsid w:val="00A652E0"/>
    <w:rsid w:val="00A6535A"/>
    <w:rsid w:val="00A66115"/>
    <w:rsid w:val="00A66E05"/>
    <w:rsid w:val="00A70208"/>
    <w:rsid w:val="00A7125D"/>
    <w:rsid w:val="00A71C13"/>
    <w:rsid w:val="00A726EC"/>
    <w:rsid w:val="00A72D01"/>
    <w:rsid w:val="00A731C6"/>
    <w:rsid w:val="00A74593"/>
    <w:rsid w:val="00A7517B"/>
    <w:rsid w:val="00A75DE2"/>
    <w:rsid w:val="00A76297"/>
    <w:rsid w:val="00A76FDA"/>
    <w:rsid w:val="00A77143"/>
    <w:rsid w:val="00A80027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42A4"/>
    <w:rsid w:val="00A94E5C"/>
    <w:rsid w:val="00A954C6"/>
    <w:rsid w:val="00AA13C4"/>
    <w:rsid w:val="00AA300D"/>
    <w:rsid w:val="00AA3581"/>
    <w:rsid w:val="00AA3B2F"/>
    <w:rsid w:val="00AA3FEF"/>
    <w:rsid w:val="00AA4325"/>
    <w:rsid w:val="00AA4421"/>
    <w:rsid w:val="00AA531C"/>
    <w:rsid w:val="00AA5BAD"/>
    <w:rsid w:val="00AA5C3A"/>
    <w:rsid w:val="00AA6181"/>
    <w:rsid w:val="00AA6864"/>
    <w:rsid w:val="00AB0A9C"/>
    <w:rsid w:val="00AB1E66"/>
    <w:rsid w:val="00AB2DA5"/>
    <w:rsid w:val="00AB3A5E"/>
    <w:rsid w:val="00AB473F"/>
    <w:rsid w:val="00AB5085"/>
    <w:rsid w:val="00AB5339"/>
    <w:rsid w:val="00AB58D3"/>
    <w:rsid w:val="00AC0F11"/>
    <w:rsid w:val="00AC17B8"/>
    <w:rsid w:val="00AC2588"/>
    <w:rsid w:val="00AC2999"/>
    <w:rsid w:val="00AC2D8B"/>
    <w:rsid w:val="00AC4D24"/>
    <w:rsid w:val="00AC51DA"/>
    <w:rsid w:val="00AC7A46"/>
    <w:rsid w:val="00AD0C99"/>
    <w:rsid w:val="00AD20B6"/>
    <w:rsid w:val="00AD2686"/>
    <w:rsid w:val="00AD2EDA"/>
    <w:rsid w:val="00AD328C"/>
    <w:rsid w:val="00AD5340"/>
    <w:rsid w:val="00AD54D2"/>
    <w:rsid w:val="00AE0546"/>
    <w:rsid w:val="00AE0F94"/>
    <w:rsid w:val="00AE253D"/>
    <w:rsid w:val="00AE29FD"/>
    <w:rsid w:val="00AE310C"/>
    <w:rsid w:val="00AE387E"/>
    <w:rsid w:val="00AE4414"/>
    <w:rsid w:val="00AE5D05"/>
    <w:rsid w:val="00AE5F78"/>
    <w:rsid w:val="00AF013B"/>
    <w:rsid w:val="00AF0D1E"/>
    <w:rsid w:val="00AF202C"/>
    <w:rsid w:val="00AF39BF"/>
    <w:rsid w:val="00AF4718"/>
    <w:rsid w:val="00AF5442"/>
    <w:rsid w:val="00AF5F82"/>
    <w:rsid w:val="00AF6AAD"/>
    <w:rsid w:val="00AF7615"/>
    <w:rsid w:val="00B003DD"/>
    <w:rsid w:val="00B020B5"/>
    <w:rsid w:val="00B022A2"/>
    <w:rsid w:val="00B07A52"/>
    <w:rsid w:val="00B1120E"/>
    <w:rsid w:val="00B11926"/>
    <w:rsid w:val="00B121A3"/>
    <w:rsid w:val="00B1494C"/>
    <w:rsid w:val="00B15FCA"/>
    <w:rsid w:val="00B16960"/>
    <w:rsid w:val="00B20778"/>
    <w:rsid w:val="00B20854"/>
    <w:rsid w:val="00B214CE"/>
    <w:rsid w:val="00B21825"/>
    <w:rsid w:val="00B21FB7"/>
    <w:rsid w:val="00B227BA"/>
    <w:rsid w:val="00B23ADC"/>
    <w:rsid w:val="00B23E3A"/>
    <w:rsid w:val="00B259E9"/>
    <w:rsid w:val="00B25F13"/>
    <w:rsid w:val="00B27A62"/>
    <w:rsid w:val="00B27D81"/>
    <w:rsid w:val="00B27E14"/>
    <w:rsid w:val="00B307E2"/>
    <w:rsid w:val="00B31062"/>
    <w:rsid w:val="00B35949"/>
    <w:rsid w:val="00B35AD9"/>
    <w:rsid w:val="00B35B20"/>
    <w:rsid w:val="00B36413"/>
    <w:rsid w:val="00B37D96"/>
    <w:rsid w:val="00B40D16"/>
    <w:rsid w:val="00B416AD"/>
    <w:rsid w:val="00B42DEF"/>
    <w:rsid w:val="00B43A4B"/>
    <w:rsid w:val="00B4585C"/>
    <w:rsid w:val="00B46281"/>
    <w:rsid w:val="00B46EB3"/>
    <w:rsid w:val="00B51EC0"/>
    <w:rsid w:val="00B525AB"/>
    <w:rsid w:val="00B5270C"/>
    <w:rsid w:val="00B5424F"/>
    <w:rsid w:val="00B5545F"/>
    <w:rsid w:val="00B56B74"/>
    <w:rsid w:val="00B56D58"/>
    <w:rsid w:val="00B57168"/>
    <w:rsid w:val="00B61C0C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CD"/>
    <w:rsid w:val="00B8492A"/>
    <w:rsid w:val="00B85797"/>
    <w:rsid w:val="00B8670D"/>
    <w:rsid w:val="00B869D7"/>
    <w:rsid w:val="00B86AE6"/>
    <w:rsid w:val="00B86C7A"/>
    <w:rsid w:val="00B9077E"/>
    <w:rsid w:val="00B91A1A"/>
    <w:rsid w:val="00B9451E"/>
    <w:rsid w:val="00B954C6"/>
    <w:rsid w:val="00B95C11"/>
    <w:rsid w:val="00B96DFB"/>
    <w:rsid w:val="00B97A1F"/>
    <w:rsid w:val="00B97DD8"/>
    <w:rsid w:val="00BA071A"/>
    <w:rsid w:val="00BA162A"/>
    <w:rsid w:val="00BA2047"/>
    <w:rsid w:val="00BA2167"/>
    <w:rsid w:val="00BA2B94"/>
    <w:rsid w:val="00BB09D2"/>
    <w:rsid w:val="00BB1109"/>
    <w:rsid w:val="00BB2114"/>
    <w:rsid w:val="00BB21A5"/>
    <w:rsid w:val="00BB2248"/>
    <w:rsid w:val="00BB2E26"/>
    <w:rsid w:val="00BB32A1"/>
    <w:rsid w:val="00BB3325"/>
    <w:rsid w:val="00BB3C2D"/>
    <w:rsid w:val="00BB408A"/>
    <w:rsid w:val="00BC14ED"/>
    <w:rsid w:val="00BC236D"/>
    <w:rsid w:val="00BC3DF4"/>
    <w:rsid w:val="00BC4026"/>
    <w:rsid w:val="00BC56E1"/>
    <w:rsid w:val="00BC5D92"/>
    <w:rsid w:val="00BC713D"/>
    <w:rsid w:val="00BC7D92"/>
    <w:rsid w:val="00BD0C23"/>
    <w:rsid w:val="00BD117A"/>
    <w:rsid w:val="00BD1646"/>
    <w:rsid w:val="00BD17BA"/>
    <w:rsid w:val="00BD230A"/>
    <w:rsid w:val="00BD4015"/>
    <w:rsid w:val="00BD506C"/>
    <w:rsid w:val="00BD550B"/>
    <w:rsid w:val="00BD5B95"/>
    <w:rsid w:val="00BD6325"/>
    <w:rsid w:val="00BD7E0F"/>
    <w:rsid w:val="00BE2974"/>
    <w:rsid w:val="00BE3643"/>
    <w:rsid w:val="00BE4B53"/>
    <w:rsid w:val="00BE5740"/>
    <w:rsid w:val="00BE6322"/>
    <w:rsid w:val="00BE68A9"/>
    <w:rsid w:val="00BE6A25"/>
    <w:rsid w:val="00BF1F42"/>
    <w:rsid w:val="00BF29B1"/>
    <w:rsid w:val="00BF3081"/>
    <w:rsid w:val="00BF63EE"/>
    <w:rsid w:val="00BF6DDE"/>
    <w:rsid w:val="00BF73CB"/>
    <w:rsid w:val="00BF7C43"/>
    <w:rsid w:val="00C0072D"/>
    <w:rsid w:val="00C01921"/>
    <w:rsid w:val="00C02C34"/>
    <w:rsid w:val="00C036A3"/>
    <w:rsid w:val="00C03903"/>
    <w:rsid w:val="00C05006"/>
    <w:rsid w:val="00C05719"/>
    <w:rsid w:val="00C06261"/>
    <w:rsid w:val="00C0710F"/>
    <w:rsid w:val="00C1290D"/>
    <w:rsid w:val="00C147E7"/>
    <w:rsid w:val="00C14B2B"/>
    <w:rsid w:val="00C15007"/>
    <w:rsid w:val="00C15A77"/>
    <w:rsid w:val="00C15E34"/>
    <w:rsid w:val="00C16B0E"/>
    <w:rsid w:val="00C17444"/>
    <w:rsid w:val="00C207C4"/>
    <w:rsid w:val="00C2165A"/>
    <w:rsid w:val="00C218A5"/>
    <w:rsid w:val="00C224CF"/>
    <w:rsid w:val="00C2283D"/>
    <w:rsid w:val="00C22F16"/>
    <w:rsid w:val="00C23810"/>
    <w:rsid w:val="00C24333"/>
    <w:rsid w:val="00C24399"/>
    <w:rsid w:val="00C2521E"/>
    <w:rsid w:val="00C30356"/>
    <w:rsid w:val="00C31D84"/>
    <w:rsid w:val="00C32EDA"/>
    <w:rsid w:val="00C33425"/>
    <w:rsid w:val="00C33ADE"/>
    <w:rsid w:val="00C34E07"/>
    <w:rsid w:val="00C36F55"/>
    <w:rsid w:val="00C37661"/>
    <w:rsid w:val="00C377D9"/>
    <w:rsid w:val="00C4184D"/>
    <w:rsid w:val="00C41F4B"/>
    <w:rsid w:val="00C429B1"/>
    <w:rsid w:val="00C4584A"/>
    <w:rsid w:val="00C45A5D"/>
    <w:rsid w:val="00C464BF"/>
    <w:rsid w:val="00C474D5"/>
    <w:rsid w:val="00C52E96"/>
    <w:rsid w:val="00C544B7"/>
    <w:rsid w:val="00C54FE9"/>
    <w:rsid w:val="00C552E3"/>
    <w:rsid w:val="00C5656A"/>
    <w:rsid w:val="00C567CC"/>
    <w:rsid w:val="00C57908"/>
    <w:rsid w:val="00C60697"/>
    <w:rsid w:val="00C608A1"/>
    <w:rsid w:val="00C62FEF"/>
    <w:rsid w:val="00C6369E"/>
    <w:rsid w:val="00C66B57"/>
    <w:rsid w:val="00C66F2B"/>
    <w:rsid w:val="00C6776A"/>
    <w:rsid w:val="00C67BFB"/>
    <w:rsid w:val="00C701B0"/>
    <w:rsid w:val="00C70465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592C"/>
    <w:rsid w:val="00C75A59"/>
    <w:rsid w:val="00C75B39"/>
    <w:rsid w:val="00C75F2D"/>
    <w:rsid w:val="00C766D6"/>
    <w:rsid w:val="00C80AB3"/>
    <w:rsid w:val="00C816EF"/>
    <w:rsid w:val="00C82F68"/>
    <w:rsid w:val="00C82F7E"/>
    <w:rsid w:val="00C83378"/>
    <w:rsid w:val="00C838D3"/>
    <w:rsid w:val="00C85687"/>
    <w:rsid w:val="00C85816"/>
    <w:rsid w:val="00C864EA"/>
    <w:rsid w:val="00C87363"/>
    <w:rsid w:val="00C874F3"/>
    <w:rsid w:val="00C877A1"/>
    <w:rsid w:val="00C90256"/>
    <w:rsid w:val="00C9102A"/>
    <w:rsid w:val="00C91CA8"/>
    <w:rsid w:val="00C92C54"/>
    <w:rsid w:val="00C93174"/>
    <w:rsid w:val="00C94932"/>
    <w:rsid w:val="00C94B18"/>
    <w:rsid w:val="00C96373"/>
    <w:rsid w:val="00CA069D"/>
    <w:rsid w:val="00CA21CC"/>
    <w:rsid w:val="00CA6098"/>
    <w:rsid w:val="00CA66A0"/>
    <w:rsid w:val="00CA6D69"/>
    <w:rsid w:val="00CA70A0"/>
    <w:rsid w:val="00CA7509"/>
    <w:rsid w:val="00CA76D2"/>
    <w:rsid w:val="00CB079A"/>
    <w:rsid w:val="00CB1C9D"/>
    <w:rsid w:val="00CB20E8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30"/>
    <w:rsid w:val="00CC54A5"/>
    <w:rsid w:val="00CC56DE"/>
    <w:rsid w:val="00CC57AB"/>
    <w:rsid w:val="00CC62DD"/>
    <w:rsid w:val="00CC64C6"/>
    <w:rsid w:val="00CC78A8"/>
    <w:rsid w:val="00CD0980"/>
    <w:rsid w:val="00CD15B7"/>
    <w:rsid w:val="00CD2999"/>
    <w:rsid w:val="00CD368C"/>
    <w:rsid w:val="00CD5612"/>
    <w:rsid w:val="00CD56FE"/>
    <w:rsid w:val="00CD5963"/>
    <w:rsid w:val="00CD5E37"/>
    <w:rsid w:val="00CD69A3"/>
    <w:rsid w:val="00CE03F7"/>
    <w:rsid w:val="00CE0680"/>
    <w:rsid w:val="00CE0C83"/>
    <w:rsid w:val="00CE238F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12E7"/>
    <w:rsid w:val="00CF5222"/>
    <w:rsid w:val="00CF55DF"/>
    <w:rsid w:val="00CF5660"/>
    <w:rsid w:val="00CF7AB9"/>
    <w:rsid w:val="00D00363"/>
    <w:rsid w:val="00D01798"/>
    <w:rsid w:val="00D01F05"/>
    <w:rsid w:val="00D039DC"/>
    <w:rsid w:val="00D03ACD"/>
    <w:rsid w:val="00D03B7D"/>
    <w:rsid w:val="00D03E35"/>
    <w:rsid w:val="00D04F96"/>
    <w:rsid w:val="00D065AF"/>
    <w:rsid w:val="00D07C7D"/>
    <w:rsid w:val="00D07CB5"/>
    <w:rsid w:val="00D10286"/>
    <w:rsid w:val="00D119F2"/>
    <w:rsid w:val="00D11DBD"/>
    <w:rsid w:val="00D124BE"/>
    <w:rsid w:val="00D13D04"/>
    <w:rsid w:val="00D14908"/>
    <w:rsid w:val="00D15936"/>
    <w:rsid w:val="00D16076"/>
    <w:rsid w:val="00D16123"/>
    <w:rsid w:val="00D2056F"/>
    <w:rsid w:val="00D20F7E"/>
    <w:rsid w:val="00D25273"/>
    <w:rsid w:val="00D26A95"/>
    <w:rsid w:val="00D279C3"/>
    <w:rsid w:val="00D332F7"/>
    <w:rsid w:val="00D33F73"/>
    <w:rsid w:val="00D34835"/>
    <w:rsid w:val="00D41CD7"/>
    <w:rsid w:val="00D43AFC"/>
    <w:rsid w:val="00D44466"/>
    <w:rsid w:val="00D4476D"/>
    <w:rsid w:val="00D44ED9"/>
    <w:rsid w:val="00D45451"/>
    <w:rsid w:val="00D46EC7"/>
    <w:rsid w:val="00D47B10"/>
    <w:rsid w:val="00D47C76"/>
    <w:rsid w:val="00D520A5"/>
    <w:rsid w:val="00D52CBB"/>
    <w:rsid w:val="00D56C0C"/>
    <w:rsid w:val="00D57FE4"/>
    <w:rsid w:val="00D62460"/>
    <w:rsid w:val="00D62D21"/>
    <w:rsid w:val="00D66D3E"/>
    <w:rsid w:val="00D67F9B"/>
    <w:rsid w:val="00D72031"/>
    <w:rsid w:val="00D732D5"/>
    <w:rsid w:val="00D74566"/>
    <w:rsid w:val="00D746FC"/>
    <w:rsid w:val="00D74A06"/>
    <w:rsid w:val="00D763B5"/>
    <w:rsid w:val="00D765E1"/>
    <w:rsid w:val="00D81AE0"/>
    <w:rsid w:val="00D83361"/>
    <w:rsid w:val="00D851E0"/>
    <w:rsid w:val="00D866E6"/>
    <w:rsid w:val="00D8775F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97E07"/>
    <w:rsid w:val="00DA02F3"/>
    <w:rsid w:val="00DA1838"/>
    <w:rsid w:val="00DA2232"/>
    <w:rsid w:val="00DA3D5C"/>
    <w:rsid w:val="00DA4E61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BBD"/>
    <w:rsid w:val="00DB2D8C"/>
    <w:rsid w:val="00DB380D"/>
    <w:rsid w:val="00DB3CE3"/>
    <w:rsid w:val="00DB3E91"/>
    <w:rsid w:val="00DB463F"/>
    <w:rsid w:val="00DB6276"/>
    <w:rsid w:val="00DB6368"/>
    <w:rsid w:val="00DB6B81"/>
    <w:rsid w:val="00DB76D2"/>
    <w:rsid w:val="00DB7803"/>
    <w:rsid w:val="00DC0E7B"/>
    <w:rsid w:val="00DC2013"/>
    <w:rsid w:val="00DC24BC"/>
    <w:rsid w:val="00DC2D84"/>
    <w:rsid w:val="00DC7F98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95D"/>
    <w:rsid w:val="00DE1E15"/>
    <w:rsid w:val="00DE21BF"/>
    <w:rsid w:val="00DE29F0"/>
    <w:rsid w:val="00DE2C8B"/>
    <w:rsid w:val="00DE3DC6"/>
    <w:rsid w:val="00DE71D9"/>
    <w:rsid w:val="00DE7325"/>
    <w:rsid w:val="00DF24CF"/>
    <w:rsid w:val="00DF3B06"/>
    <w:rsid w:val="00DF63EA"/>
    <w:rsid w:val="00DF6C1A"/>
    <w:rsid w:val="00E00DB9"/>
    <w:rsid w:val="00E039A3"/>
    <w:rsid w:val="00E04302"/>
    <w:rsid w:val="00E04ABE"/>
    <w:rsid w:val="00E05653"/>
    <w:rsid w:val="00E07104"/>
    <w:rsid w:val="00E07B37"/>
    <w:rsid w:val="00E10FF3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23BB"/>
    <w:rsid w:val="00E2278B"/>
    <w:rsid w:val="00E22AA5"/>
    <w:rsid w:val="00E2449C"/>
    <w:rsid w:val="00E24B56"/>
    <w:rsid w:val="00E25691"/>
    <w:rsid w:val="00E25B2E"/>
    <w:rsid w:val="00E26812"/>
    <w:rsid w:val="00E268A8"/>
    <w:rsid w:val="00E26F03"/>
    <w:rsid w:val="00E27F0C"/>
    <w:rsid w:val="00E305DF"/>
    <w:rsid w:val="00E337AA"/>
    <w:rsid w:val="00E33A10"/>
    <w:rsid w:val="00E33F2D"/>
    <w:rsid w:val="00E348FA"/>
    <w:rsid w:val="00E367BA"/>
    <w:rsid w:val="00E40992"/>
    <w:rsid w:val="00E409A6"/>
    <w:rsid w:val="00E427DF"/>
    <w:rsid w:val="00E438C9"/>
    <w:rsid w:val="00E45529"/>
    <w:rsid w:val="00E45AE2"/>
    <w:rsid w:val="00E4692B"/>
    <w:rsid w:val="00E47395"/>
    <w:rsid w:val="00E50DF3"/>
    <w:rsid w:val="00E51BDA"/>
    <w:rsid w:val="00E5233B"/>
    <w:rsid w:val="00E53C39"/>
    <w:rsid w:val="00E541E0"/>
    <w:rsid w:val="00E5438E"/>
    <w:rsid w:val="00E54717"/>
    <w:rsid w:val="00E5479F"/>
    <w:rsid w:val="00E54E1A"/>
    <w:rsid w:val="00E565AB"/>
    <w:rsid w:val="00E60636"/>
    <w:rsid w:val="00E61544"/>
    <w:rsid w:val="00E62870"/>
    <w:rsid w:val="00E65E5B"/>
    <w:rsid w:val="00E700C3"/>
    <w:rsid w:val="00E70CF9"/>
    <w:rsid w:val="00E71313"/>
    <w:rsid w:val="00E731DB"/>
    <w:rsid w:val="00E737D0"/>
    <w:rsid w:val="00E73AB2"/>
    <w:rsid w:val="00E75716"/>
    <w:rsid w:val="00E7613B"/>
    <w:rsid w:val="00E774EB"/>
    <w:rsid w:val="00E77B81"/>
    <w:rsid w:val="00E80EE7"/>
    <w:rsid w:val="00E82091"/>
    <w:rsid w:val="00E823D8"/>
    <w:rsid w:val="00E82815"/>
    <w:rsid w:val="00E82C30"/>
    <w:rsid w:val="00E83109"/>
    <w:rsid w:val="00E8341E"/>
    <w:rsid w:val="00E83F5F"/>
    <w:rsid w:val="00E844EC"/>
    <w:rsid w:val="00E84802"/>
    <w:rsid w:val="00E849DA"/>
    <w:rsid w:val="00E85007"/>
    <w:rsid w:val="00E8634F"/>
    <w:rsid w:val="00E91D25"/>
    <w:rsid w:val="00E91DC2"/>
    <w:rsid w:val="00E929BE"/>
    <w:rsid w:val="00E965B7"/>
    <w:rsid w:val="00E96FEE"/>
    <w:rsid w:val="00EA0557"/>
    <w:rsid w:val="00EA0DA7"/>
    <w:rsid w:val="00EA1B9A"/>
    <w:rsid w:val="00EA39D3"/>
    <w:rsid w:val="00EA4F16"/>
    <w:rsid w:val="00EA5E94"/>
    <w:rsid w:val="00EA62C6"/>
    <w:rsid w:val="00EA68AC"/>
    <w:rsid w:val="00EA68D1"/>
    <w:rsid w:val="00EB1066"/>
    <w:rsid w:val="00EB2A3D"/>
    <w:rsid w:val="00EB316B"/>
    <w:rsid w:val="00EB3F87"/>
    <w:rsid w:val="00EB56A2"/>
    <w:rsid w:val="00EB5F20"/>
    <w:rsid w:val="00EB6DC6"/>
    <w:rsid w:val="00EB6E0A"/>
    <w:rsid w:val="00EB74BA"/>
    <w:rsid w:val="00EB7CC9"/>
    <w:rsid w:val="00EC1229"/>
    <w:rsid w:val="00EC1922"/>
    <w:rsid w:val="00EC61A3"/>
    <w:rsid w:val="00EC6AF8"/>
    <w:rsid w:val="00EC6FFC"/>
    <w:rsid w:val="00ED26E0"/>
    <w:rsid w:val="00ED2ED3"/>
    <w:rsid w:val="00ED349B"/>
    <w:rsid w:val="00ED48EC"/>
    <w:rsid w:val="00ED51D5"/>
    <w:rsid w:val="00ED5CF6"/>
    <w:rsid w:val="00ED7D4C"/>
    <w:rsid w:val="00EE0C77"/>
    <w:rsid w:val="00EE10E1"/>
    <w:rsid w:val="00EE11D4"/>
    <w:rsid w:val="00EE28DF"/>
    <w:rsid w:val="00EE3FDF"/>
    <w:rsid w:val="00EE43D5"/>
    <w:rsid w:val="00EE4873"/>
    <w:rsid w:val="00EE5C04"/>
    <w:rsid w:val="00EF06FF"/>
    <w:rsid w:val="00EF0C70"/>
    <w:rsid w:val="00EF15F3"/>
    <w:rsid w:val="00EF3FA7"/>
    <w:rsid w:val="00EF435A"/>
    <w:rsid w:val="00EF43EB"/>
    <w:rsid w:val="00EF4995"/>
    <w:rsid w:val="00EF4F1A"/>
    <w:rsid w:val="00EF58DA"/>
    <w:rsid w:val="00EF5FCC"/>
    <w:rsid w:val="00EF6B0A"/>
    <w:rsid w:val="00EF7C60"/>
    <w:rsid w:val="00F005AA"/>
    <w:rsid w:val="00F017EE"/>
    <w:rsid w:val="00F01894"/>
    <w:rsid w:val="00F025AF"/>
    <w:rsid w:val="00F03580"/>
    <w:rsid w:val="00F037AB"/>
    <w:rsid w:val="00F05751"/>
    <w:rsid w:val="00F074F3"/>
    <w:rsid w:val="00F106B9"/>
    <w:rsid w:val="00F121EF"/>
    <w:rsid w:val="00F1566E"/>
    <w:rsid w:val="00F1609E"/>
    <w:rsid w:val="00F178AC"/>
    <w:rsid w:val="00F21C62"/>
    <w:rsid w:val="00F22996"/>
    <w:rsid w:val="00F23324"/>
    <w:rsid w:val="00F23C76"/>
    <w:rsid w:val="00F25410"/>
    <w:rsid w:val="00F25CF6"/>
    <w:rsid w:val="00F26581"/>
    <w:rsid w:val="00F32CC4"/>
    <w:rsid w:val="00F32EC2"/>
    <w:rsid w:val="00F32FEC"/>
    <w:rsid w:val="00F33E06"/>
    <w:rsid w:val="00F34D1E"/>
    <w:rsid w:val="00F35EA2"/>
    <w:rsid w:val="00F35ECE"/>
    <w:rsid w:val="00F36403"/>
    <w:rsid w:val="00F36647"/>
    <w:rsid w:val="00F37364"/>
    <w:rsid w:val="00F414AF"/>
    <w:rsid w:val="00F42D1B"/>
    <w:rsid w:val="00F431FB"/>
    <w:rsid w:val="00F44AA5"/>
    <w:rsid w:val="00F45F8C"/>
    <w:rsid w:val="00F46A4D"/>
    <w:rsid w:val="00F46DDD"/>
    <w:rsid w:val="00F47CA6"/>
    <w:rsid w:val="00F50365"/>
    <w:rsid w:val="00F5202A"/>
    <w:rsid w:val="00F530DF"/>
    <w:rsid w:val="00F5356E"/>
    <w:rsid w:val="00F53742"/>
    <w:rsid w:val="00F53BFA"/>
    <w:rsid w:val="00F53C48"/>
    <w:rsid w:val="00F53FDA"/>
    <w:rsid w:val="00F544AA"/>
    <w:rsid w:val="00F56E59"/>
    <w:rsid w:val="00F60259"/>
    <w:rsid w:val="00F61C6F"/>
    <w:rsid w:val="00F61D2F"/>
    <w:rsid w:val="00F633A3"/>
    <w:rsid w:val="00F633CA"/>
    <w:rsid w:val="00F63D82"/>
    <w:rsid w:val="00F64436"/>
    <w:rsid w:val="00F64AAC"/>
    <w:rsid w:val="00F6697E"/>
    <w:rsid w:val="00F671F2"/>
    <w:rsid w:val="00F700F0"/>
    <w:rsid w:val="00F70B06"/>
    <w:rsid w:val="00F72DD9"/>
    <w:rsid w:val="00F72E16"/>
    <w:rsid w:val="00F73155"/>
    <w:rsid w:val="00F734FC"/>
    <w:rsid w:val="00F75749"/>
    <w:rsid w:val="00F759DD"/>
    <w:rsid w:val="00F75B64"/>
    <w:rsid w:val="00F76BE7"/>
    <w:rsid w:val="00F77450"/>
    <w:rsid w:val="00F801E3"/>
    <w:rsid w:val="00F80F16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BD2"/>
    <w:rsid w:val="00F936AA"/>
    <w:rsid w:val="00F937D3"/>
    <w:rsid w:val="00F9407B"/>
    <w:rsid w:val="00F960A8"/>
    <w:rsid w:val="00F96370"/>
    <w:rsid w:val="00F96F27"/>
    <w:rsid w:val="00FA05EE"/>
    <w:rsid w:val="00FA2960"/>
    <w:rsid w:val="00FA33F4"/>
    <w:rsid w:val="00FA5468"/>
    <w:rsid w:val="00FA6402"/>
    <w:rsid w:val="00FA6A5C"/>
    <w:rsid w:val="00FA6ACF"/>
    <w:rsid w:val="00FA6ECE"/>
    <w:rsid w:val="00FB1CBE"/>
    <w:rsid w:val="00FB2411"/>
    <w:rsid w:val="00FB3645"/>
    <w:rsid w:val="00FB367B"/>
    <w:rsid w:val="00FB39C6"/>
    <w:rsid w:val="00FB4245"/>
    <w:rsid w:val="00FB53FA"/>
    <w:rsid w:val="00FC0190"/>
    <w:rsid w:val="00FC1061"/>
    <w:rsid w:val="00FC1BF5"/>
    <w:rsid w:val="00FC321A"/>
    <w:rsid w:val="00FC32B6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D04A0"/>
    <w:rsid w:val="00FD1D1F"/>
    <w:rsid w:val="00FD2A3C"/>
    <w:rsid w:val="00FD2EBF"/>
    <w:rsid w:val="00FD301C"/>
    <w:rsid w:val="00FD34D7"/>
    <w:rsid w:val="00FD4175"/>
    <w:rsid w:val="00FD4611"/>
    <w:rsid w:val="00FD4654"/>
    <w:rsid w:val="00FD5576"/>
    <w:rsid w:val="00FD56C6"/>
    <w:rsid w:val="00FD5C58"/>
    <w:rsid w:val="00FD5CB0"/>
    <w:rsid w:val="00FD5D0F"/>
    <w:rsid w:val="00FD5D86"/>
    <w:rsid w:val="00FD658F"/>
    <w:rsid w:val="00FE017C"/>
    <w:rsid w:val="00FE140A"/>
    <w:rsid w:val="00FE21D0"/>
    <w:rsid w:val="00FE22B2"/>
    <w:rsid w:val="00FE236D"/>
    <w:rsid w:val="00FE569C"/>
    <w:rsid w:val="00FE658C"/>
    <w:rsid w:val="00FE6C55"/>
    <w:rsid w:val="00FE6CD8"/>
    <w:rsid w:val="00FE7598"/>
    <w:rsid w:val="00FE7E64"/>
    <w:rsid w:val="00FF1E18"/>
    <w:rsid w:val="00FF1EB3"/>
    <w:rsid w:val="00FF2D2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5128964-BDDA-476A-9735-DF0BE56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Pr>
      <w:rFonts w:ascii="Arial" w:hAnsi="Arial" w:cs="Arial" w:hint="default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16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Pr>
      <w:rFonts w:hint="default"/>
      <w:sz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Pr>
      <w:rFonts w:hint="default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sz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Pr>
      <w:rFonts w:ascii="Arial" w:hAnsi="Arial" w:cs="Arial" w:hint="default"/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/>
      <w:sz w:val="20"/>
      <w:szCs w:val="20"/>
    </w:rPr>
  </w:style>
  <w:style w:type="character" w:customStyle="1" w:styleId="WW8Num30z1">
    <w:name w:val="WW8Num30z1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</w:style>
  <w:style w:type="character" w:customStyle="1" w:styleId="TematkomentarzaZnak">
    <w:name w:val="Temat komentarza Znak"/>
    <w:basedOn w:val="TekstkomentarzaZnak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</w:style>
  <w:style w:type="character" w:customStyle="1" w:styleId="tw4winTerm">
    <w:name w:val="tw4winTerm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rPr>
      <w:sz w:val="20"/>
      <w:szCs w:val="20"/>
    </w:rPr>
  </w:style>
  <w:style w:type="paragraph" w:customStyle="1" w:styleId="Pisma">
    <w:name w:val="Pisma"/>
    <w:basedOn w:val="Normalny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ZnakZnakZnak">
    <w:name w:val="Znak Znak Znak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73EB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472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6441-8A1F-47C7-9C8E-866E4E37B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25CCE-DE4F-4B0E-B8DD-5B1D33399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3126C-2761-420E-906B-A73E4F645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6180E-2425-4469-8F03-F0CA8F551C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BC3C40-90CE-4E1E-AA12-67C5544467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0EC084-8FF1-43FF-961B-54BC701650B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BD6924D-A3EB-4C38-9010-57A3BB7E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9292</Words>
  <Characters>55756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64919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Marcin_Wasilewski</dc:creator>
  <cp:lastModifiedBy>Burakowska Iwona</cp:lastModifiedBy>
  <cp:revision>2</cp:revision>
  <cp:lastPrinted>2015-11-10T11:44:00Z</cp:lastPrinted>
  <dcterms:created xsi:type="dcterms:W3CDTF">2015-11-20T15:15:00Z</dcterms:created>
  <dcterms:modified xsi:type="dcterms:W3CDTF">2015-11-20T15:15:00Z</dcterms:modified>
</cp:coreProperties>
</file>