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i/>
          <w:iCs/>
        </w:rPr>
        <w:id w:val="-81759923"/>
        <w:docPartObj>
          <w:docPartGallery w:val="Cover Pages"/>
          <w:docPartUnique/>
        </w:docPartObj>
      </w:sdtPr>
      <w:sdtEndPr>
        <w:rPr>
          <w:rFonts w:cs="Calibri"/>
          <w:b w:val="0"/>
          <w:bCs w:val="0"/>
          <w:i w:val="0"/>
          <w:iCs w:val="0"/>
          <w:sz w:val="26"/>
          <w:szCs w:val="26"/>
        </w:rPr>
      </w:sdtEndPr>
      <w:sdtContent>
        <w:p w14:paraId="4DDFEC9E" w14:textId="6A1D4736" w:rsidR="00CE7F34" w:rsidRDefault="00B93583" w:rsidP="00E22C2C">
          <w:pPr>
            <w:spacing w:before="480"/>
          </w:pPr>
          <w:r w:rsidRPr="00F322EE">
            <w:rPr>
              <w:rFonts w:cstheme="minorHAnsi"/>
              <w:noProof/>
              <w:lang w:eastAsia="pl-PL"/>
            </w:rPr>
            <w:drawing>
              <wp:inline distT="0" distB="0" distL="0" distR="0" wp14:anchorId="3BCFC192" wp14:editId="08A7BEF4">
                <wp:extent cx="5760720" cy="520065"/>
                <wp:effectExtent l="0" t="0" r="0" b="0"/>
                <wp:docPr id="5" name="Obraz 5"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520065"/>
                        </a:xfrm>
                        <a:prstGeom prst="rect">
                          <a:avLst/>
                        </a:prstGeom>
                      </pic:spPr>
                    </pic:pic>
                  </a:graphicData>
                </a:graphic>
              </wp:inline>
            </w:drawing>
          </w:r>
        </w:p>
        <w:p w14:paraId="2CD00E41" w14:textId="66676C38" w:rsidR="00CE7F34" w:rsidRPr="00CE1071" w:rsidRDefault="00CE7F34" w:rsidP="00CE1071">
          <w:pPr>
            <w:spacing w:before="480" w:after="600" w:line="276" w:lineRule="auto"/>
            <w:rPr>
              <w:rFonts w:eastAsia="Arial" w:cstheme="minorHAnsi"/>
              <w:sz w:val="24"/>
              <w:szCs w:val="24"/>
              <w:lang w:val="pl" w:eastAsia="en-US"/>
            </w:rPr>
          </w:pPr>
          <w:r w:rsidRPr="00CE1071">
            <w:rPr>
              <w:rFonts w:eastAsia="Arial" w:cstheme="minorHAnsi"/>
              <w:sz w:val="24"/>
              <w:szCs w:val="24"/>
              <w:lang w:val="pl" w:eastAsia="en-US"/>
            </w:rPr>
            <w:t>Zał</w:t>
          </w:r>
          <w:r w:rsidR="00CE1071">
            <w:rPr>
              <w:rFonts w:eastAsia="Arial" w:cstheme="minorHAnsi"/>
              <w:sz w:val="24"/>
              <w:szCs w:val="24"/>
              <w:lang w:val="pl" w:eastAsia="en-US"/>
            </w:rPr>
            <w:t>ącznik</w:t>
          </w:r>
          <w:r w:rsidRPr="00CE1071">
            <w:rPr>
              <w:rFonts w:eastAsia="Arial" w:cstheme="minorHAnsi"/>
              <w:sz w:val="24"/>
              <w:szCs w:val="24"/>
              <w:lang w:val="pl" w:eastAsia="en-US"/>
            </w:rPr>
            <w:t xml:space="preserve"> </w:t>
          </w:r>
          <w:r w:rsidR="00CF7F7C">
            <w:rPr>
              <w:rFonts w:eastAsia="Arial" w:cstheme="minorHAnsi"/>
              <w:sz w:val="24"/>
              <w:szCs w:val="24"/>
              <w:lang w:val="pl" w:eastAsia="en-US"/>
            </w:rPr>
            <w:t>8</w:t>
          </w:r>
          <w:r w:rsidR="00CF7F7C" w:rsidRPr="00CE1071">
            <w:rPr>
              <w:rFonts w:eastAsia="Arial" w:cstheme="minorHAnsi"/>
              <w:sz w:val="24"/>
              <w:szCs w:val="24"/>
              <w:lang w:val="pl" w:eastAsia="en-US"/>
            </w:rPr>
            <w:t xml:space="preserve"> </w:t>
          </w:r>
          <w:r w:rsidRPr="00CE1071">
            <w:rPr>
              <w:rFonts w:eastAsia="Arial" w:cstheme="minorHAnsi"/>
              <w:sz w:val="24"/>
              <w:szCs w:val="24"/>
              <w:lang w:val="pl" w:eastAsia="en-US"/>
            </w:rPr>
            <w:t>do Regulaminu wyboru projektów</w:t>
          </w:r>
        </w:p>
        <w:p w14:paraId="5613FFF8" w14:textId="34228EE1" w:rsidR="00B93583" w:rsidRPr="00CF7F7C" w:rsidRDefault="00B93583" w:rsidP="00CE1071">
          <w:pPr>
            <w:spacing w:before="1200" w:after="0" w:line="276" w:lineRule="auto"/>
            <w:jc w:val="center"/>
            <w:rPr>
              <w:rFonts w:eastAsia="Arial" w:cstheme="minorHAnsi"/>
              <w:bCs/>
              <w:sz w:val="44"/>
              <w:szCs w:val="44"/>
              <w:lang w:val="pl" w:eastAsia="pl-PL"/>
            </w:rPr>
          </w:pPr>
          <w:r w:rsidRPr="00CF7F7C">
            <w:rPr>
              <w:rFonts w:eastAsia="Arial" w:cstheme="minorHAnsi"/>
              <w:bCs/>
              <w:sz w:val="44"/>
              <w:szCs w:val="44"/>
              <w:lang w:val="pl" w:eastAsia="pl-PL"/>
            </w:rPr>
            <w:t xml:space="preserve">Fundusze Europejskie </w:t>
          </w:r>
          <w:r w:rsidRPr="00CF7F7C">
            <w:rPr>
              <w:rFonts w:eastAsia="Arial" w:cstheme="minorHAnsi"/>
              <w:bCs/>
              <w:sz w:val="44"/>
              <w:szCs w:val="44"/>
              <w:lang w:val="pl" w:eastAsia="pl-PL"/>
            </w:rPr>
            <w:br/>
            <w:t>dla Nowoczesnej Gospodarki</w:t>
          </w:r>
        </w:p>
        <w:p w14:paraId="3127BF4E" w14:textId="77777777" w:rsidR="00CE1071" w:rsidRPr="00CF7F7C" w:rsidRDefault="00B93583" w:rsidP="00CF7F7C">
          <w:pPr>
            <w:pStyle w:val="Tytu"/>
            <w:spacing w:before="1320" w:after="1200" w:line="276" w:lineRule="auto"/>
            <w:contextualSpacing w:val="0"/>
            <w:jc w:val="center"/>
            <w:rPr>
              <w:rFonts w:asciiTheme="minorHAnsi" w:hAnsiTheme="minorHAnsi" w:cstheme="minorHAnsi"/>
              <w:color w:val="2E74B5" w:themeColor="accent5" w:themeShade="BF"/>
              <w:sz w:val="48"/>
              <w:szCs w:val="96"/>
              <w:lang w:val="pl" w:eastAsia="en-US"/>
            </w:rPr>
          </w:pPr>
          <w:r w:rsidRPr="00CF7F7C">
            <w:rPr>
              <w:rFonts w:asciiTheme="minorHAnsi" w:hAnsiTheme="minorHAnsi" w:cstheme="minorHAnsi"/>
              <w:color w:val="2E74B5" w:themeColor="accent5" w:themeShade="BF"/>
              <w:sz w:val="48"/>
              <w:szCs w:val="96"/>
              <w:lang w:val="pl" w:eastAsia="en-US"/>
            </w:rPr>
            <w:t>Instrukcja wypełniania wniosku o dofinansowanie</w:t>
          </w:r>
        </w:p>
        <w:p w14:paraId="5441DF7B" w14:textId="6C6DC98A" w:rsidR="00146999" w:rsidRPr="00CF7F7C" w:rsidRDefault="00B93583" w:rsidP="00CF7F7C">
          <w:pPr>
            <w:pStyle w:val="Tytu"/>
            <w:spacing w:before="1200" w:after="120" w:line="276" w:lineRule="auto"/>
            <w:contextualSpacing w:val="0"/>
            <w:rPr>
              <w:rFonts w:ascii="Arial" w:hAnsi="Arial" w:cs="Arial"/>
              <w:iCs/>
              <w:color w:val="1F4E79"/>
              <w:sz w:val="40"/>
            </w:rPr>
          </w:pPr>
          <w:r w:rsidRPr="00CF7F7C">
            <w:rPr>
              <w:rFonts w:asciiTheme="minorHAnsi" w:hAnsiTheme="minorHAnsi" w:cstheme="minorHAnsi"/>
              <w:iCs/>
              <w:color w:val="auto"/>
              <w:sz w:val="32"/>
              <w:szCs w:val="48"/>
            </w:rPr>
            <w:t xml:space="preserve">Priorytet </w:t>
          </w:r>
          <w:r w:rsidR="00B77F98" w:rsidRPr="00CF7F7C">
            <w:rPr>
              <w:rFonts w:asciiTheme="minorHAnsi" w:hAnsiTheme="minorHAnsi" w:cstheme="minorHAnsi"/>
              <w:iCs/>
              <w:color w:val="auto"/>
              <w:sz w:val="32"/>
              <w:szCs w:val="48"/>
            </w:rPr>
            <w:t>5</w:t>
          </w:r>
          <w:r w:rsidRPr="00CF7F7C">
            <w:rPr>
              <w:rFonts w:asciiTheme="minorHAnsi" w:hAnsiTheme="minorHAnsi" w:cstheme="minorHAnsi"/>
              <w:iCs/>
              <w:color w:val="auto"/>
              <w:sz w:val="32"/>
              <w:szCs w:val="48"/>
            </w:rPr>
            <w:t>. „</w:t>
          </w:r>
          <w:r w:rsidR="005F0618" w:rsidRPr="00CF7F7C">
            <w:rPr>
              <w:rFonts w:asciiTheme="minorHAnsi" w:hAnsiTheme="minorHAnsi" w:cstheme="minorHAnsi"/>
              <w:iCs/>
              <w:color w:val="auto"/>
              <w:sz w:val="32"/>
              <w:szCs w:val="48"/>
            </w:rPr>
            <w:t>Wsparcie projektów realizujących cele inicjatywy STEP</w:t>
          </w:r>
          <w:r w:rsidR="00CE1071" w:rsidRPr="00CF7F7C">
            <w:rPr>
              <w:rFonts w:asciiTheme="minorHAnsi" w:hAnsiTheme="minorHAnsi" w:cstheme="minorHAnsi"/>
              <w:iCs/>
              <w:color w:val="auto"/>
              <w:sz w:val="32"/>
              <w:szCs w:val="48"/>
            </w:rPr>
            <w:t>”</w:t>
          </w:r>
        </w:p>
        <w:p w14:paraId="0002E225" w14:textId="467ABAA5" w:rsidR="00CF7F7C" w:rsidRPr="00CF7F7C" w:rsidRDefault="00CF7F7C" w:rsidP="00CF7F7C">
          <w:pPr>
            <w:pStyle w:val="Tytu"/>
            <w:spacing w:before="120" w:after="120" w:line="276" w:lineRule="auto"/>
            <w:contextualSpacing w:val="0"/>
            <w:rPr>
              <w:rFonts w:asciiTheme="minorHAnsi" w:hAnsiTheme="minorHAnsi" w:cstheme="minorHAnsi"/>
              <w:b/>
              <w:bCs/>
              <w:iCs/>
              <w:color w:val="auto"/>
              <w:sz w:val="32"/>
              <w:szCs w:val="48"/>
            </w:rPr>
          </w:pPr>
          <w:r w:rsidRPr="00CF7F7C">
            <w:rPr>
              <w:rFonts w:asciiTheme="minorHAnsi" w:hAnsiTheme="minorHAnsi" w:cstheme="minorHAnsi"/>
              <w:b/>
              <w:bCs/>
              <w:iCs/>
              <w:color w:val="auto"/>
              <w:sz w:val="32"/>
              <w:szCs w:val="48"/>
            </w:rPr>
            <w:t xml:space="preserve">Działanie: </w:t>
          </w:r>
          <w:r w:rsidRPr="00CF7F7C">
            <w:rPr>
              <w:rFonts w:asciiTheme="minorHAnsi" w:hAnsiTheme="minorHAnsi" w:cstheme="minorHAnsi"/>
              <w:iCs/>
              <w:color w:val="auto"/>
              <w:sz w:val="32"/>
              <w:szCs w:val="48"/>
            </w:rPr>
            <w:t>05.01. Fundusz Wsparcia Technologii Krytycznych</w:t>
          </w:r>
        </w:p>
        <w:p w14:paraId="1299DFB7" w14:textId="4011A565" w:rsidR="00B77F98" w:rsidRPr="00CF7F7C" w:rsidRDefault="00B77F98" w:rsidP="00CF7F7C">
          <w:pPr>
            <w:pStyle w:val="Tytu"/>
            <w:spacing w:before="120" w:after="120" w:line="276" w:lineRule="auto"/>
            <w:contextualSpacing w:val="0"/>
            <w:rPr>
              <w:rFonts w:asciiTheme="minorHAnsi" w:hAnsiTheme="minorHAnsi" w:cstheme="minorHAnsi"/>
              <w:b/>
              <w:bCs/>
              <w:iCs/>
              <w:color w:val="auto"/>
              <w:sz w:val="32"/>
              <w:szCs w:val="48"/>
            </w:rPr>
          </w:pPr>
          <w:r w:rsidRPr="00CF7F7C">
            <w:rPr>
              <w:rFonts w:asciiTheme="minorHAnsi" w:hAnsiTheme="minorHAnsi" w:cstheme="minorHAnsi"/>
              <w:b/>
              <w:bCs/>
              <w:iCs/>
              <w:color w:val="auto"/>
              <w:sz w:val="32"/>
              <w:szCs w:val="48"/>
            </w:rPr>
            <w:t xml:space="preserve">Sektor: </w:t>
          </w:r>
          <w:r w:rsidRPr="00CF7F7C">
            <w:rPr>
              <w:rFonts w:asciiTheme="minorHAnsi" w:hAnsiTheme="minorHAnsi" w:cstheme="minorHAnsi"/>
              <w:iCs/>
              <w:color w:val="auto"/>
              <w:sz w:val="32"/>
              <w:szCs w:val="48"/>
            </w:rPr>
            <w:t>biotechnologia</w:t>
          </w:r>
        </w:p>
        <w:p w14:paraId="643DE8E7" w14:textId="03DAB1EA" w:rsidR="00874211" w:rsidRPr="00874211" w:rsidRDefault="00874211" w:rsidP="00874211">
          <w:pPr>
            <w:spacing w:after="0" w:line="276" w:lineRule="auto"/>
            <w:contextualSpacing/>
            <w:rPr>
              <w:rFonts w:eastAsiaTheme="majorEastAsia" w:cstheme="minorHAnsi"/>
              <w:iCs/>
              <w:sz w:val="32"/>
              <w:szCs w:val="32"/>
            </w:rPr>
          </w:pPr>
          <w:r w:rsidRPr="00874211">
            <w:rPr>
              <w:rFonts w:eastAsiaTheme="majorEastAsia" w:cstheme="minorHAnsi"/>
              <w:b/>
              <w:bCs/>
              <w:iCs/>
              <w:sz w:val="32"/>
              <w:szCs w:val="32"/>
            </w:rPr>
            <w:t xml:space="preserve">Ścieżka B </w:t>
          </w:r>
          <w:r w:rsidR="007537E1" w:rsidRPr="00267F19">
            <w:rPr>
              <w:rFonts w:eastAsiaTheme="majorEastAsia" w:cstheme="minorHAnsi"/>
              <w:iCs/>
              <w:sz w:val="32"/>
              <w:szCs w:val="32"/>
            </w:rPr>
            <w:t>–</w:t>
          </w:r>
          <w:r w:rsidRPr="00874211">
            <w:rPr>
              <w:rFonts w:eastAsiaTheme="majorEastAsia" w:cstheme="minorHAnsi"/>
              <w:b/>
              <w:bCs/>
              <w:iCs/>
              <w:sz w:val="32"/>
              <w:szCs w:val="32"/>
            </w:rPr>
            <w:t xml:space="preserve"> </w:t>
          </w:r>
          <w:r w:rsidRPr="00874211">
            <w:rPr>
              <w:rFonts w:eastAsiaTheme="majorEastAsia" w:cstheme="minorHAnsi"/>
              <w:iCs/>
              <w:sz w:val="32"/>
              <w:szCs w:val="32"/>
            </w:rPr>
            <w:t xml:space="preserve">projekty inwestycyjne, które przyczyniają się do </w:t>
          </w:r>
          <w:r w:rsidR="007537E1" w:rsidRPr="007537E1">
            <w:rPr>
              <w:rFonts w:eastAsiaTheme="majorEastAsia" w:cstheme="minorHAnsi"/>
              <w:iCs/>
              <w:sz w:val="32"/>
              <w:szCs w:val="32"/>
            </w:rPr>
            <w:t>ograniczania lub zwalczania strategicznej zależności Unii Europejskiej</w:t>
          </w:r>
          <w:r w:rsidR="007537E1" w:rsidRPr="007537E1" w:rsidDel="007537E1">
            <w:rPr>
              <w:rFonts w:eastAsiaTheme="majorEastAsia" w:cstheme="minorHAnsi"/>
              <w:iCs/>
              <w:sz w:val="32"/>
              <w:szCs w:val="32"/>
            </w:rPr>
            <w:t xml:space="preserve"> </w:t>
          </w:r>
        </w:p>
        <w:p w14:paraId="43B7D704" w14:textId="103F1C54" w:rsidR="00874211" w:rsidRPr="00CF7F7C" w:rsidRDefault="00874211" w:rsidP="00874211">
          <w:pPr>
            <w:pStyle w:val="Tytu"/>
            <w:spacing w:before="120" w:after="120" w:line="276" w:lineRule="auto"/>
            <w:contextualSpacing w:val="0"/>
            <w:rPr>
              <w:rFonts w:asciiTheme="minorHAnsi" w:hAnsiTheme="minorHAnsi" w:cstheme="minorHAnsi"/>
              <w:iCs/>
              <w:color w:val="auto"/>
              <w:sz w:val="32"/>
              <w:szCs w:val="48"/>
            </w:rPr>
          </w:pPr>
          <w:r w:rsidRPr="00874211">
            <w:rPr>
              <w:rFonts w:cstheme="minorHAnsi"/>
              <w:b/>
              <w:bCs/>
              <w:iCs/>
              <w:sz w:val="32"/>
              <w:szCs w:val="32"/>
            </w:rPr>
            <w:t>Nabór:</w:t>
          </w:r>
          <w:r w:rsidRPr="00874211">
            <w:rPr>
              <w:rFonts w:cstheme="minorHAnsi"/>
              <w:iCs/>
              <w:sz w:val="32"/>
              <w:szCs w:val="32"/>
            </w:rPr>
            <w:t xml:space="preserve"> </w:t>
          </w:r>
          <w:r w:rsidRPr="00A52D31">
            <w:rPr>
              <w:rFonts w:asciiTheme="minorHAnsi" w:hAnsiTheme="minorHAnsi" w:cstheme="minorHAnsi"/>
              <w:iCs/>
              <w:color w:val="auto"/>
              <w:sz w:val="32"/>
              <w:szCs w:val="48"/>
            </w:rPr>
            <w:t>FENG.05.00-IP.01-002/25</w:t>
          </w:r>
        </w:p>
        <w:p w14:paraId="4E1DE44B" w14:textId="136963F4" w:rsidR="009A00CE" w:rsidRPr="003D5208" w:rsidRDefault="00356336" w:rsidP="00874211">
          <w:pPr>
            <w:spacing w:before="1200" w:after="360" w:line="360" w:lineRule="auto"/>
            <w:jc w:val="center"/>
            <w:rPr>
              <w:rFonts w:cstheme="minorHAnsi"/>
              <w:sz w:val="24"/>
              <w:lang w:val="pl"/>
            </w:rPr>
          </w:pPr>
          <w:r>
            <w:rPr>
              <w:rFonts w:cstheme="minorHAnsi"/>
              <w:sz w:val="24"/>
              <w:lang w:val="pl"/>
            </w:rPr>
            <w:t>Wersja obowiązująca od</w:t>
          </w:r>
        </w:p>
        <w:sdt>
          <w:sdtPr>
            <w:rPr>
              <w:rFonts w:asciiTheme="minorHAnsi" w:eastAsiaTheme="minorEastAsia" w:hAnsiTheme="minorHAnsi" w:cstheme="minorBidi"/>
              <w:b w:val="0"/>
              <w:bCs w:val="0"/>
              <w:smallCaps w:val="0"/>
              <w:color w:val="auto"/>
              <w:sz w:val="22"/>
              <w:szCs w:val="22"/>
            </w:rPr>
            <w:id w:val="1478116335"/>
            <w:docPartObj>
              <w:docPartGallery w:val="Table of Contents"/>
              <w:docPartUnique/>
            </w:docPartObj>
          </w:sdtPr>
          <w:sdtEndPr/>
          <w:sdtContent>
            <w:p w14:paraId="5C63DE72" w14:textId="7741A2C0" w:rsidR="00057A75" w:rsidRPr="002D1EE5" w:rsidRDefault="00057A75">
              <w:pPr>
                <w:pStyle w:val="Nagwekspisutreci"/>
                <w:rPr>
                  <w:rFonts w:asciiTheme="minorHAnsi" w:hAnsiTheme="minorHAnsi" w:cstheme="minorBidi"/>
                  <w:sz w:val="40"/>
                  <w:szCs w:val="40"/>
                </w:rPr>
              </w:pPr>
              <w:r w:rsidRPr="06FB33CC">
                <w:rPr>
                  <w:rFonts w:asciiTheme="minorHAnsi" w:hAnsiTheme="minorHAnsi" w:cstheme="minorBidi"/>
                  <w:sz w:val="40"/>
                  <w:szCs w:val="40"/>
                </w:rPr>
                <w:t>Spis treści</w:t>
              </w:r>
            </w:p>
            <w:p w14:paraId="4AA8F91B" w14:textId="64597223" w:rsidR="006339C4" w:rsidRDefault="00057A75">
              <w:pPr>
                <w:pStyle w:val="Spistreci2"/>
                <w:tabs>
                  <w:tab w:val="right" w:leader="dot" w:pos="9062"/>
                </w:tabs>
                <w:rPr>
                  <w:noProof/>
                  <w:kern w:val="2"/>
                  <w:sz w:val="24"/>
                  <w:szCs w:val="24"/>
                  <w:lang w:eastAsia="pl-PL"/>
                  <w14:ligatures w14:val="standardContextual"/>
                </w:rPr>
              </w:pPr>
              <w:r w:rsidRPr="002D1EE5">
                <w:rPr>
                  <w:noProof/>
                  <w:sz w:val="24"/>
                </w:rPr>
                <w:fldChar w:fldCharType="begin"/>
              </w:r>
              <w:r w:rsidRPr="002D1EE5">
                <w:instrText xml:space="preserve"> TOC \o "1-3" \h \z \u </w:instrText>
              </w:r>
              <w:r w:rsidRPr="002D1EE5">
                <w:rPr>
                  <w:noProof/>
                  <w:sz w:val="24"/>
                </w:rPr>
                <w:fldChar w:fldCharType="separate"/>
              </w:r>
              <w:hyperlink w:anchor="_Toc202218443" w:history="1">
                <w:r w:rsidR="006339C4" w:rsidRPr="00434D05">
                  <w:rPr>
                    <w:rStyle w:val="Hipercze"/>
                    <w:noProof/>
                  </w:rPr>
                  <w:t>Wstęp</w:t>
                </w:r>
                <w:r w:rsidR="006339C4">
                  <w:rPr>
                    <w:noProof/>
                    <w:webHidden/>
                  </w:rPr>
                  <w:tab/>
                </w:r>
                <w:r w:rsidR="006339C4">
                  <w:rPr>
                    <w:noProof/>
                    <w:webHidden/>
                  </w:rPr>
                  <w:fldChar w:fldCharType="begin"/>
                </w:r>
                <w:r w:rsidR="006339C4">
                  <w:rPr>
                    <w:noProof/>
                    <w:webHidden/>
                  </w:rPr>
                  <w:instrText xml:space="preserve"> PAGEREF _Toc202218443 \h </w:instrText>
                </w:r>
                <w:r w:rsidR="006339C4">
                  <w:rPr>
                    <w:noProof/>
                    <w:webHidden/>
                  </w:rPr>
                </w:r>
                <w:r w:rsidR="006339C4">
                  <w:rPr>
                    <w:noProof/>
                    <w:webHidden/>
                  </w:rPr>
                  <w:fldChar w:fldCharType="separate"/>
                </w:r>
                <w:r w:rsidR="006339C4">
                  <w:rPr>
                    <w:noProof/>
                    <w:webHidden/>
                  </w:rPr>
                  <w:t>4</w:t>
                </w:r>
                <w:r w:rsidR="006339C4">
                  <w:rPr>
                    <w:noProof/>
                    <w:webHidden/>
                  </w:rPr>
                  <w:fldChar w:fldCharType="end"/>
                </w:r>
              </w:hyperlink>
            </w:p>
            <w:p w14:paraId="4F696224" w14:textId="023BECAB" w:rsidR="006339C4" w:rsidRDefault="006339C4">
              <w:pPr>
                <w:pStyle w:val="Spistreci2"/>
                <w:tabs>
                  <w:tab w:val="right" w:leader="dot" w:pos="9062"/>
                </w:tabs>
                <w:rPr>
                  <w:noProof/>
                  <w:kern w:val="2"/>
                  <w:sz w:val="24"/>
                  <w:szCs w:val="24"/>
                  <w:lang w:eastAsia="pl-PL"/>
                  <w14:ligatures w14:val="standardContextual"/>
                </w:rPr>
              </w:pPr>
              <w:hyperlink w:anchor="_Toc202218444" w:history="1">
                <w:r w:rsidRPr="00434D05">
                  <w:rPr>
                    <w:rStyle w:val="Hipercze"/>
                    <w:noProof/>
                  </w:rPr>
                  <w:t>Część ogólna</w:t>
                </w:r>
                <w:r>
                  <w:rPr>
                    <w:noProof/>
                    <w:webHidden/>
                  </w:rPr>
                  <w:tab/>
                </w:r>
                <w:r>
                  <w:rPr>
                    <w:noProof/>
                    <w:webHidden/>
                  </w:rPr>
                  <w:fldChar w:fldCharType="begin"/>
                </w:r>
                <w:r>
                  <w:rPr>
                    <w:noProof/>
                    <w:webHidden/>
                  </w:rPr>
                  <w:instrText xml:space="preserve"> PAGEREF _Toc202218444 \h </w:instrText>
                </w:r>
                <w:r>
                  <w:rPr>
                    <w:noProof/>
                    <w:webHidden/>
                  </w:rPr>
                </w:r>
                <w:r>
                  <w:rPr>
                    <w:noProof/>
                    <w:webHidden/>
                  </w:rPr>
                  <w:fldChar w:fldCharType="separate"/>
                </w:r>
                <w:r>
                  <w:rPr>
                    <w:noProof/>
                    <w:webHidden/>
                  </w:rPr>
                  <w:t>5</w:t>
                </w:r>
                <w:r>
                  <w:rPr>
                    <w:noProof/>
                    <w:webHidden/>
                  </w:rPr>
                  <w:fldChar w:fldCharType="end"/>
                </w:r>
              </w:hyperlink>
            </w:p>
            <w:p w14:paraId="18E6D70C" w14:textId="37D8B2B8" w:rsidR="006339C4" w:rsidRDefault="006339C4">
              <w:pPr>
                <w:pStyle w:val="Spistreci2"/>
                <w:tabs>
                  <w:tab w:val="left" w:pos="660"/>
                  <w:tab w:val="right" w:leader="dot" w:pos="9062"/>
                </w:tabs>
                <w:rPr>
                  <w:noProof/>
                  <w:kern w:val="2"/>
                  <w:sz w:val="24"/>
                  <w:szCs w:val="24"/>
                  <w:lang w:eastAsia="pl-PL"/>
                  <w14:ligatures w14:val="standardContextual"/>
                </w:rPr>
              </w:pPr>
              <w:hyperlink w:anchor="_Toc202218445" w:history="1">
                <w:r w:rsidRPr="00434D05">
                  <w:rPr>
                    <w:rStyle w:val="Hipercze"/>
                    <w:noProof/>
                  </w:rPr>
                  <w:t>1.</w:t>
                </w:r>
                <w:r>
                  <w:rPr>
                    <w:noProof/>
                    <w:kern w:val="2"/>
                    <w:sz w:val="24"/>
                    <w:szCs w:val="24"/>
                    <w:lang w:eastAsia="pl-PL"/>
                    <w14:ligatures w14:val="standardContextual"/>
                  </w:rPr>
                  <w:tab/>
                </w:r>
                <w:r w:rsidRPr="00434D05">
                  <w:rPr>
                    <w:rStyle w:val="Hipercze"/>
                    <w:noProof/>
                  </w:rPr>
                  <w:t>Projekt - informacje ogólne</w:t>
                </w:r>
                <w:r>
                  <w:rPr>
                    <w:noProof/>
                    <w:webHidden/>
                  </w:rPr>
                  <w:tab/>
                </w:r>
                <w:r>
                  <w:rPr>
                    <w:noProof/>
                    <w:webHidden/>
                  </w:rPr>
                  <w:fldChar w:fldCharType="begin"/>
                </w:r>
                <w:r>
                  <w:rPr>
                    <w:noProof/>
                    <w:webHidden/>
                  </w:rPr>
                  <w:instrText xml:space="preserve"> PAGEREF _Toc202218445 \h </w:instrText>
                </w:r>
                <w:r>
                  <w:rPr>
                    <w:noProof/>
                    <w:webHidden/>
                  </w:rPr>
                </w:r>
                <w:r>
                  <w:rPr>
                    <w:noProof/>
                    <w:webHidden/>
                  </w:rPr>
                  <w:fldChar w:fldCharType="separate"/>
                </w:r>
                <w:r>
                  <w:rPr>
                    <w:noProof/>
                    <w:webHidden/>
                  </w:rPr>
                  <w:t>5</w:t>
                </w:r>
                <w:r>
                  <w:rPr>
                    <w:noProof/>
                    <w:webHidden/>
                  </w:rPr>
                  <w:fldChar w:fldCharType="end"/>
                </w:r>
              </w:hyperlink>
            </w:p>
            <w:p w14:paraId="6AD4A446" w14:textId="18D6E6FE" w:rsidR="006339C4" w:rsidRDefault="006339C4">
              <w:pPr>
                <w:pStyle w:val="Spistreci2"/>
                <w:tabs>
                  <w:tab w:val="left" w:pos="660"/>
                  <w:tab w:val="right" w:leader="dot" w:pos="9062"/>
                </w:tabs>
                <w:rPr>
                  <w:noProof/>
                  <w:kern w:val="2"/>
                  <w:sz w:val="24"/>
                  <w:szCs w:val="24"/>
                  <w:lang w:eastAsia="pl-PL"/>
                  <w14:ligatures w14:val="standardContextual"/>
                </w:rPr>
              </w:pPr>
              <w:hyperlink w:anchor="_Toc202218446" w:history="1">
                <w:r w:rsidRPr="00434D05">
                  <w:rPr>
                    <w:rStyle w:val="Hipercze"/>
                    <w:noProof/>
                  </w:rPr>
                  <w:t>2.</w:t>
                </w:r>
                <w:r>
                  <w:rPr>
                    <w:noProof/>
                    <w:kern w:val="2"/>
                    <w:sz w:val="24"/>
                    <w:szCs w:val="24"/>
                    <w:lang w:eastAsia="pl-PL"/>
                    <w14:ligatures w14:val="standardContextual"/>
                  </w:rPr>
                  <w:tab/>
                </w:r>
                <w:r w:rsidRPr="00434D05">
                  <w:rPr>
                    <w:rStyle w:val="Hipercze"/>
                    <w:noProof/>
                  </w:rPr>
                  <w:t>Zakres projektu</w:t>
                </w:r>
                <w:r>
                  <w:rPr>
                    <w:noProof/>
                    <w:webHidden/>
                  </w:rPr>
                  <w:tab/>
                </w:r>
                <w:r>
                  <w:rPr>
                    <w:noProof/>
                    <w:webHidden/>
                  </w:rPr>
                  <w:fldChar w:fldCharType="begin"/>
                </w:r>
                <w:r>
                  <w:rPr>
                    <w:noProof/>
                    <w:webHidden/>
                  </w:rPr>
                  <w:instrText xml:space="preserve"> PAGEREF _Toc202218446 \h </w:instrText>
                </w:r>
                <w:r>
                  <w:rPr>
                    <w:noProof/>
                    <w:webHidden/>
                  </w:rPr>
                </w:r>
                <w:r>
                  <w:rPr>
                    <w:noProof/>
                    <w:webHidden/>
                  </w:rPr>
                  <w:fldChar w:fldCharType="separate"/>
                </w:r>
                <w:r>
                  <w:rPr>
                    <w:noProof/>
                    <w:webHidden/>
                  </w:rPr>
                  <w:t>9</w:t>
                </w:r>
                <w:r>
                  <w:rPr>
                    <w:noProof/>
                    <w:webHidden/>
                  </w:rPr>
                  <w:fldChar w:fldCharType="end"/>
                </w:r>
              </w:hyperlink>
            </w:p>
            <w:p w14:paraId="7AAF051E" w14:textId="4C145662" w:rsidR="006339C4" w:rsidRDefault="006339C4">
              <w:pPr>
                <w:pStyle w:val="Spistreci2"/>
                <w:tabs>
                  <w:tab w:val="left" w:pos="660"/>
                  <w:tab w:val="right" w:leader="dot" w:pos="9062"/>
                </w:tabs>
                <w:rPr>
                  <w:noProof/>
                  <w:kern w:val="2"/>
                  <w:sz w:val="24"/>
                  <w:szCs w:val="24"/>
                  <w:lang w:eastAsia="pl-PL"/>
                  <w14:ligatures w14:val="standardContextual"/>
                </w:rPr>
              </w:pPr>
              <w:hyperlink w:anchor="_Toc202218447" w:history="1">
                <w:r w:rsidRPr="00434D05">
                  <w:rPr>
                    <w:rStyle w:val="Hipercze"/>
                    <w:noProof/>
                  </w:rPr>
                  <w:t>3.</w:t>
                </w:r>
                <w:r>
                  <w:rPr>
                    <w:noProof/>
                    <w:kern w:val="2"/>
                    <w:sz w:val="24"/>
                    <w:szCs w:val="24"/>
                    <w:lang w:eastAsia="pl-PL"/>
                    <w14:ligatures w14:val="standardContextual"/>
                  </w:rPr>
                  <w:tab/>
                </w:r>
                <w:r w:rsidRPr="00434D05">
                  <w:rPr>
                    <w:rStyle w:val="Hipercze"/>
                    <w:noProof/>
                  </w:rPr>
                  <w:t>Klasyfikacja projektu</w:t>
                </w:r>
                <w:r>
                  <w:rPr>
                    <w:noProof/>
                    <w:webHidden/>
                  </w:rPr>
                  <w:tab/>
                </w:r>
                <w:r>
                  <w:rPr>
                    <w:noProof/>
                    <w:webHidden/>
                  </w:rPr>
                  <w:fldChar w:fldCharType="begin"/>
                </w:r>
                <w:r>
                  <w:rPr>
                    <w:noProof/>
                    <w:webHidden/>
                  </w:rPr>
                  <w:instrText xml:space="preserve"> PAGEREF _Toc202218447 \h </w:instrText>
                </w:r>
                <w:r>
                  <w:rPr>
                    <w:noProof/>
                    <w:webHidden/>
                  </w:rPr>
                </w:r>
                <w:r>
                  <w:rPr>
                    <w:noProof/>
                    <w:webHidden/>
                  </w:rPr>
                  <w:fldChar w:fldCharType="separate"/>
                </w:r>
                <w:r>
                  <w:rPr>
                    <w:noProof/>
                    <w:webHidden/>
                  </w:rPr>
                  <w:t>12</w:t>
                </w:r>
                <w:r>
                  <w:rPr>
                    <w:noProof/>
                    <w:webHidden/>
                  </w:rPr>
                  <w:fldChar w:fldCharType="end"/>
                </w:r>
              </w:hyperlink>
            </w:p>
            <w:p w14:paraId="27643B1F" w14:textId="72745C88" w:rsidR="006339C4" w:rsidRDefault="006339C4">
              <w:pPr>
                <w:pStyle w:val="Spistreci2"/>
                <w:tabs>
                  <w:tab w:val="left" w:pos="660"/>
                  <w:tab w:val="right" w:leader="dot" w:pos="9062"/>
                </w:tabs>
                <w:rPr>
                  <w:noProof/>
                  <w:kern w:val="2"/>
                  <w:sz w:val="24"/>
                  <w:szCs w:val="24"/>
                  <w:lang w:eastAsia="pl-PL"/>
                  <w14:ligatures w14:val="standardContextual"/>
                </w:rPr>
              </w:pPr>
              <w:hyperlink w:anchor="_Toc202218448" w:history="1">
                <w:r w:rsidRPr="00434D05">
                  <w:rPr>
                    <w:rStyle w:val="Hipercze"/>
                    <w:noProof/>
                  </w:rPr>
                  <w:t>4.</w:t>
                </w:r>
                <w:r>
                  <w:rPr>
                    <w:noProof/>
                    <w:kern w:val="2"/>
                    <w:sz w:val="24"/>
                    <w:szCs w:val="24"/>
                    <w:lang w:eastAsia="pl-PL"/>
                    <w14:ligatures w14:val="standardContextual"/>
                  </w:rPr>
                  <w:tab/>
                </w:r>
                <w:r w:rsidRPr="00434D05">
                  <w:rPr>
                    <w:rStyle w:val="Hipercze"/>
                    <w:noProof/>
                  </w:rPr>
                  <w:t>Informacje o wnioskodawcy</w:t>
                </w:r>
                <w:r>
                  <w:rPr>
                    <w:noProof/>
                    <w:webHidden/>
                  </w:rPr>
                  <w:tab/>
                </w:r>
                <w:r>
                  <w:rPr>
                    <w:noProof/>
                    <w:webHidden/>
                  </w:rPr>
                  <w:fldChar w:fldCharType="begin"/>
                </w:r>
                <w:r>
                  <w:rPr>
                    <w:noProof/>
                    <w:webHidden/>
                  </w:rPr>
                  <w:instrText xml:space="preserve"> PAGEREF _Toc202218448 \h </w:instrText>
                </w:r>
                <w:r>
                  <w:rPr>
                    <w:noProof/>
                    <w:webHidden/>
                  </w:rPr>
                </w:r>
                <w:r>
                  <w:rPr>
                    <w:noProof/>
                    <w:webHidden/>
                  </w:rPr>
                  <w:fldChar w:fldCharType="separate"/>
                </w:r>
                <w:r>
                  <w:rPr>
                    <w:noProof/>
                    <w:webHidden/>
                  </w:rPr>
                  <w:t>13</w:t>
                </w:r>
                <w:r>
                  <w:rPr>
                    <w:noProof/>
                    <w:webHidden/>
                  </w:rPr>
                  <w:fldChar w:fldCharType="end"/>
                </w:r>
              </w:hyperlink>
            </w:p>
            <w:p w14:paraId="4B3CEB67" w14:textId="53ADAE86" w:rsidR="006339C4" w:rsidRDefault="006339C4">
              <w:pPr>
                <w:pStyle w:val="Spistreci2"/>
                <w:tabs>
                  <w:tab w:val="left" w:pos="660"/>
                  <w:tab w:val="right" w:leader="dot" w:pos="9062"/>
                </w:tabs>
                <w:rPr>
                  <w:noProof/>
                  <w:kern w:val="2"/>
                  <w:sz w:val="24"/>
                  <w:szCs w:val="24"/>
                  <w:lang w:eastAsia="pl-PL"/>
                  <w14:ligatures w14:val="standardContextual"/>
                </w:rPr>
              </w:pPr>
              <w:hyperlink w:anchor="_Toc202218449" w:history="1">
                <w:r w:rsidRPr="00434D05">
                  <w:rPr>
                    <w:rStyle w:val="Hipercze"/>
                    <w:noProof/>
                  </w:rPr>
                  <w:t>5.</w:t>
                </w:r>
                <w:r>
                  <w:rPr>
                    <w:noProof/>
                    <w:kern w:val="2"/>
                    <w:sz w:val="24"/>
                    <w:szCs w:val="24"/>
                    <w:lang w:eastAsia="pl-PL"/>
                    <w14:ligatures w14:val="standardContextual"/>
                  </w:rPr>
                  <w:tab/>
                </w:r>
                <w:r w:rsidRPr="00434D05">
                  <w:rPr>
                    <w:rStyle w:val="Hipercze"/>
                    <w:noProof/>
                  </w:rPr>
                  <w:t>Adres korespondencyjny</w:t>
                </w:r>
                <w:r>
                  <w:rPr>
                    <w:noProof/>
                    <w:webHidden/>
                  </w:rPr>
                  <w:tab/>
                </w:r>
                <w:r>
                  <w:rPr>
                    <w:noProof/>
                    <w:webHidden/>
                  </w:rPr>
                  <w:fldChar w:fldCharType="begin"/>
                </w:r>
                <w:r>
                  <w:rPr>
                    <w:noProof/>
                    <w:webHidden/>
                  </w:rPr>
                  <w:instrText xml:space="preserve"> PAGEREF _Toc202218449 \h </w:instrText>
                </w:r>
                <w:r>
                  <w:rPr>
                    <w:noProof/>
                    <w:webHidden/>
                  </w:rPr>
                </w:r>
                <w:r>
                  <w:rPr>
                    <w:noProof/>
                    <w:webHidden/>
                  </w:rPr>
                  <w:fldChar w:fldCharType="separate"/>
                </w:r>
                <w:r>
                  <w:rPr>
                    <w:noProof/>
                    <w:webHidden/>
                  </w:rPr>
                  <w:t>18</w:t>
                </w:r>
                <w:r>
                  <w:rPr>
                    <w:noProof/>
                    <w:webHidden/>
                  </w:rPr>
                  <w:fldChar w:fldCharType="end"/>
                </w:r>
              </w:hyperlink>
            </w:p>
            <w:p w14:paraId="7B1FB1C5" w14:textId="16CEE48B" w:rsidR="006339C4" w:rsidRDefault="006339C4">
              <w:pPr>
                <w:pStyle w:val="Spistreci2"/>
                <w:tabs>
                  <w:tab w:val="left" w:pos="660"/>
                  <w:tab w:val="right" w:leader="dot" w:pos="9062"/>
                </w:tabs>
                <w:rPr>
                  <w:noProof/>
                  <w:kern w:val="2"/>
                  <w:sz w:val="24"/>
                  <w:szCs w:val="24"/>
                  <w:lang w:eastAsia="pl-PL"/>
                  <w14:ligatures w14:val="standardContextual"/>
                </w:rPr>
              </w:pPr>
              <w:hyperlink w:anchor="_Toc202218450" w:history="1">
                <w:r w:rsidRPr="00434D05">
                  <w:rPr>
                    <w:rStyle w:val="Hipercze"/>
                    <w:noProof/>
                  </w:rPr>
                  <w:t>6.</w:t>
                </w:r>
                <w:r>
                  <w:rPr>
                    <w:noProof/>
                    <w:kern w:val="2"/>
                    <w:sz w:val="24"/>
                    <w:szCs w:val="24"/>
                    <w:lang w:eastAsia="pl-PL"/>
                    <w14:ligatures w14:val="standardContextual"/>
                  </w:rPr>
                  <w:tab/>
                </w:r>
                <w:r w:rsidRPr="00434D05">
                  <w:rPr>
                    <w:rStyle w:val="Hipercze"/>
                    <w:noProof/>
                  </w:rPr>
                  <w:t>Osoba do kontaktu</w:t>
                </w:r>
                <w:r>
                  <w:rPr>
                    <w:noProof/>
                    <w:webHidden/>
                  </w:rPr>
                  <w:tab/>
                </w:r>
                <w:r>
                  <w:rPr>
                    <w:noProof/>
                    <w:webHidden/>
                  </w:rPr>
                  <w:fldChar w:fldCharType="begin"/>
                </w:r>
                <w:r>
                  <w:rPr>
                    <w:noProof/>
                    <w:webHidden/>
                  </w:rPr>
                  <w:instrText xml:space="preserve"> PAGEREF _Toc202218450 \h </w:instrText>
                </w:r>
                <w:r>
                  <w:rPr>
                    <w:noProof/>
                    <w:webHidden/>
                  </w:rPr>
                </w:r>
                <w:r>
                  <w:rPr>
                    <w:noProof/>
                    <w:webHidden/>
                  </w:rPr>
                  <w:fldChar w:fldCharType="separate"/>
                </w:r>
                <w:r>
                  <w:rPr>
                    <w:noProof/>
                    <w:webHidden/>
                  </w:rPr>
                  <w:t>18</w:t>
                </w:r>
                <w:r>
                  <w:rPr>
                    <w:noProof/>
                    <w:webHidden/>
                  </w:rPr>
                  <w:fldChar w:fldCharType="end"/>
                </w:r>
              </w:hyperlink>
            </w:p>
            <w:p w14:paraId="09F3CD3A" w14:textId="376DC03F" w:rsidR="006339C4" w:rsidRDefault="006339C4">
              <w:pPr>
                <w:pStyle w:val="Spistreci2"/>
                <w:tabs>
                  <w:tab w:val="left" w:pos="660"/>
                  <w:tab w:val="right" w:leader="dot" w:pos="9062"/>
                </w:tabs>
                <w:rPr>
                  <w:noProof/>
                  <w:kern w:val="2"/>
                  <w:sz w:val="24"/>
                  <w:szCs w:val="24"/>
                  <w:lang w:eastAsia="pl-PL"/>
                  <w14:ligatures w14:val="standardContextual"/>
                </w:rPr>
              </w:pPr>
              <w:hyperlink w:anchor="_Toc202218451" w:history="1">
                <w:r w:rsidRPr="00434D05">
                  <w:rPr>
                    <w:rStyle w:val="Hipercze"/>
                    <w:noProof/>
                  </w:rPr>
                  <w:t>7.</w:t>
                </w:r>
                <w:r>
                  <w:rPr>
                    <w:noProof/>
                    <w:kern w:val="2"/>
                    <w:sz w:val="24"/>
                    <w:szCs w:val="24"/>
                    <w:lang w:eastAsia="pl-PL"/>
                    <w14:ligatures w14:val="standardContextual"/>
                  </w:rPr>
                  <w:tab/>
                </w:r>
                <w:r w:rsidRPr="00434D05">
                  <w:rPr>
                    <w:rStyle w:val="Hipercze"/>
                    <w:noProof/>
                  </w:rPr>
                  <w:t>Okres prowadzonej działalności gospodarczej</w:t>
                </w:r>
                <w:r>
                  <w:rPr>
                    <w:noProof/>
                    <w:webHidden/>
                  </w:rPr>
                  <w:tab/>
                </w:r>
                <w:r>
                  <w:rPr>
                    <w:noProof/>
                    <w:webHidden/>
                  </w:rPr>
                  <w:fldChar w:fldCharType="begin"/>
                </w:r>
                <w:r>
                  <w:rPr>
                    <w:noProof/>
                    <w:webHidden/>
                  </w:rPr>
                  <w:instrText xml:space="preserve"> PAGEREF _Toc202218451 \h </w:instrText>
                </w:r>
                <w:r>
                  <w:rPr>
                    <w:noProof/>
                    <w:webHidden/>
                  </w:rPr>
                </w:r>
                <w:r>
                  <w:rPr>
                    <w:noProof/>
                    <w:webHidden/>
                  </w:rPr>
                  <w:fldChar w:fldCharType="separate"/>
                </w:r>
                <w:r>
                  <w:rPr>
                    <w:noProof/>
                    <w:webHidden/>
                  </w:rPr>
                  <w:t>18</w:t>
                </w:r>
                <w:r>
                  <w:rPr>
                    <w:noProof/>
                    <w:webHidden/>
                  </w:rPr>
                  <w:fldChar w:fldCharType="end"/>
                </w:r>
              </w:hyperlink>
            </w:p>
            <w:p w14:paraId="6914EAE2" w14:textId="099CFC1D" w:rsidR="006339C4" w:rsidRDefault="006339C4">
              <w:pPr>
                <w:pStyle w:val="Spistreci2"/>
                <w:tabs>
                  <w:tab w:val="left" w:pos="660"/>
                  <w:tab w:val="right" w:leader="dot" w:pos="9062"/>
                </w:tabs>
                <w:rPr>
                  <w:noProof/>
                  <w:kern w:val="2"/>
                  <w:sz w:val="24"/>
                  <w:szCs w:val="24"/>
                  <w:lang w:eastAsia="pl-PL"/>
                  <w14:ligatures w14:val="standardContextual"/>
                </w:rPr>
              </w:pPr>
              <w:hyperlink w:anchor="_Toc202218452" w:history="1">
                <w:r w:rsidRPr="00434D05">
                  <w:rPr>
                    <w:rStyle w:val="Hipercze"/>
                    <w:noProof/>
                  </w:rPr>
                  <w:t>8.</w:t>
                </w:r>
                <w:r>
                  <w:rPr>
                    <w:noProof/>
                    <w:kern w:val="2"/>
                    <w:sz w:val="24"/>
                    <w:szCs w:val="24"/>
                    <w:lang w:eastAsia="pl-PL"/>
                    <w14:ligatures w14:val="standardContextual"/>
                  </w:rPr>
                  <w:tab/>
                </w:r>
                <w:r w:rsidRPr="00434D05">
                  <w:rPr>
                    <w:rStyle w:val="Hipercze"/>
                    <w:noProof/>
                  </w:rPr>
                  <w:t>Miejsce realizacji projektu</w:t>
                </w:r>
                <w:r>
                  <w:rPr>
                    <w:noProof/>
                    <w:webHidden/>
                  </w:rPr>
                  <w:tab/>
                </w:r>
                <w:r>
                  <w:rPr>
                    <w:noProof/>
                    <w:webHidden/>
                  </w:rPr>
                  <w:fldChar w:fldCharType="begin"/>
                </w:r>
                <w:r>
                  <w:rPr>
                    <w:noProof/>
                    <w:webHidden/>
                  </w:rPr>
                  <w:instrText xml:space="preserve"> PAGEREF _Toc202218452 \h </w:instrText>
                </w:r>
                <w:r>
                  <w:rPr>
                    <w:noProof/>
                    <w:webHidden/>
                  </w:rPr>
                </w:r>
                <w:r>
                  <w:rPr>
                    <w:noProof/>
                    <w:webHidden/>
                  </w:rPr>
                  <w:fldChar w:fldCharType="separate"/>
                </w:r>
                <w:r>
                  <w:rPr>
                    <w:noProof/>
                    <w:webHidden/>
                  </w:rPr>
                  <w:t>20</w:t>
                </w:r>
                <w:r>
                  <w:rPr>
                    <w:noProof/>
                    <w:webHidden/>
                  </w:rPr>
                  <w:fldChar w:fldCharType="end"/>
                </w:r>
              </w:hyperlink>
            </w:p>
            <w:p w14:paraId="6283BE82" w14:textId="6DF2C128" w:rsidR="006339C4" w:rsidRDefault="006339C4">
              <w:pPr>
                <w:pStyle w:val="Spistreci2"/>
                <w:tabs>
                  <w:tab w:val="left" w:pos="660"/>
                  <w:tab w:val="right" w:leader="dot" w:pos="9062"/>
                </w:tabs>
                <w:rPr>
                  <w:noProof/>
                  <w:kern w:val="2"/>
                  <w:sz w:val="24"/>
                  <w:szCs w:val="24"/>
                  <w:lang w:eastAsia="pl-PL"/>
                  <w14:ligatures w14:val="standardContextual"/>
                </w:rPr>
              </w:pPr>
              <w:hyperlink w:anchor="_Toc202218453" w:history="1">
                <w:r w:rsidRPr="00434D05">
                  <w:rPr>
                    <w:rStyle w:val="Hipercze"/>
                    <w:noProof/>
                  </w:rPr>
                  <w:t>9.</w:t>
                </w:r>
                <w:r>
                  <w:rPr>
                    <w:noProof/>
                    <w:kern w:val="2"/>
                    <w:sz w:val="24"/>
                    <w:szCs w:val="24"/>
                    <w:lang w:eastAsia="pl-PL"/>
                    <w14:ligatures w14:val="standardContextual"/>
                  </w:rPr>
                  <w:tab/>
                </w:r>
                <w:r w:rsidRPr="00434D05">
                  <w:rPr>
                    <w:rStyle w:val="Hipercze"/>
                    <w:noProof/>
                  </w:rPr>
                  <w:t>Zgodność projektu z politykami horyzontalnymi unii europejskiej</w:t>
                </w:r>
                <w:r>
                  <w:rPr>
                    <w:noProof/>
                    <w:webHidden/>
                  </w:rPr>
                  <w:tab/>
                </w:r>
                <w:r>
                  <w:rPr>
                    <w:noProof/>
                    <w:webHidden/>
                  </w:rPr>
                  <w:fldChar w:fldCharType="begin"/>
                </w:r>
                <w:r>
                  <w:rPr>
                    <w:noProof/>
                    <w:webHidden/>
                  </w:rPr>
                  <w:instrText xml:space="preserve"> PAGEREF _Toc202218453 \h </w:instrText>
                </w:r>
                <w:r>
                  <w:rPr>
                    <w:noProof/>
                    <w:webHidden/>
                  </w:rPr>
                </w:r>
                <w:r>
                  <w:rPr>
                    <w:noProof/>
                    <w:webHidden/>
                  </w:rPr>
                  <w:fldChar w:fldCharType="separate"/>
                </w:r>
                <w:r>
                  <w:rPr>
                    <w:noProof/>
                    <w:webHidden/>
                  </w:rPr>
                  <w:t>20</w:t>
                </w:r>
                <w:r>
                  <w:rPr>
                    <w:noProof/>
                    <w:webHidden/>
                  </w:rPr>
                  <w:fldChar w:fldCharType="end"/>
                </w:r>
              </w:hyperlink>
            </w:p>
            <w:p w14:paraId="73307C55" w14:textId="4BC8E4D7" w:rsidR="006339C4" w:rsidRDefault="006339C4">
              <w:pPr>
                <w:pStyle w:val="Spistreci3"/>
                <w:tabs>
                  <w:tab w:val="left" w:pos="1100"/>
                  <w:tab w:val="right" w:leader="dot" w:pos="9062"/>
                </w:tabs>
                <w:rPr>
                  <w:noProof/>
                  <w:kern w:val="2"/>
                  <w:sz w:val="24"/>
                  <w:szCs w:val="24"/>
                  <w:lang w:eastAsia="pl-PL"/>
                  <w14:ligatures w14:val="standardContextual"/>
                </w:rPr>
              </w:pPr>
              <w:hyperlink w:anchor="_Toc202218454" w:history="1">
                <w:r w:rsidRPr="00434D05">
                  <w:rPr>
                    <w:rStyle w:val="Hipercze"/>
                    <w:rFonts w:cstheme="minorHAnsi"/>
                    <w:noProof/>
                  </w:rPr>
                  <w:t>9.1.</w:t>
                </w:r>
                <w:r>
                  <w:rPr>
                    <w:noProof/>
                    <w:kern w:val="2"/>
                    <w:sz w:val="24"/>
                    <w:szCs w:val="24"/>
                    <w:lang w:eastAsia="pl-PL"/>
                    <w14:ligatures w14:val="standardContextual"/>
                  </w:rPr>
                  <w:tab/>
                </w:r>
                <w:r w:rsidRPr="00434D05">
                  <w:rPr>
                    <w:rStyle w:val="Hipercze"/>
                    <w:rFonts w:cstheme="minorHAnsi"/>
                    <w:noProof/>
                  </w:rPr>
                  <w:t>Równościowe zasady horyzontalne</w:t>
                </w:r>
                <w:r>
                  <w:rPr>
                    <w:noProof/>
                    <w:webHidden/>
                  </w:rPr>
                  <w:tab/>
                </w:r>
                <w:r>
                  <w:rPr>
                    <w:noProof/>
                    <w:webHidden/>
                  </w:rPr>
                  <w:fldChar w:fldCharType="begin"/>
                </w:r>
                <w:r>
                  <w:rPr>
                    <w:noProof/>
                    <w:webHidden/>
                  </w:rPr>
                  <w:instrText xml:space="preserve"> PAGEREF _Toc202218454 \h </w:instrText>
                </w:r>
                <w:r>
                  <w:rPr>
                    <w:noProof/>
                    <w:webHidden/>
                  </w:rPr>
                </w:r>
                <w:r>
                  <w:rPr>
                    <w:noProof/>
                    <w:webHidden/>
                  </w:rPr>
                  <w:fldChar w:fldCharType="separate"/>
                </w:r>
                <w:r>
                  <w:rPr>
                    <w:noProof/>
                    <w:webHidden/>
                  </w:rPr>
                  <w:t>20</w:t>
                </w:r>
                <w:r>
                  <w:rPr>
                    <w:noProof/>
                    <w:webHidden/>
                  </w:rPr>
                  <w:fldChar w:fldCharType="end"/>
                </w:r>
              </w:hyperlink>
            </w:p>
            <w:p w14:paraId="261EB36E" w14:textId="17C66ADB" w:rsidR="006339C4" w:rsidRDefault="006339C4">
              <w:pPr>
                <w:pStyle w:val="Spistreci3"/>
                <w:tabs>
                  <w:tab w:val="left" w:pos="1100"/>
                  <w:tab w:val="right" w:leader="dot" w:pos="9062"/>
                </w:tabs>
                <w:rPr>
                  <w:noProof/>
                  <w:kern w:val="2"/>
                  <w:sz w:val="24"/>
                  <w:szCs w:val="24"/>
                  <w:lang w:eastAsia="pl-PL"/>
                  <w14:ligatures w14:val="standardContextual"/>
                </w:rPr>
              </w:pPr>
              <w:hyperlink w:anchor="_Toc202218455" w:history="1">
                <w:r w:rsidRPr="00434D05">
                  <w:rPr>
                    <w:rStyle w:val="Hipercze"/>
                    <w:rFonts w:cstheme="minorHAnsi"/>
                    <w:noProof/>
                  </w:rPr>
                  <w:t>9.2.</w:t>
                </w:r>
                <w:r>
                  <w:rPr>
                    <w:noProof/>
                    <w:kern w:val="2"/>
                    <w:sz w:val="24"/>
                    <w:szCs w:val="24"/>
                    <w:lang w:eastAsia="pl-PL"/>
                    <w14:ligatures w14:val="standardContextual"/>
                  </w:rPr>
                  <w:tab/>
                </w:r>
                <w:r w:rsidRPr="00434D05">
                  <w:rPr>
                    <w:rStyle w:val="Hipercze"/>
                    <w:rFonts w:cstheme="minorHAnsi"/>
                    <w:noProof/>
                  </w:rPr>
                  <w:t>Zasada zrównoważonego rozwoju</w:t>
                </w:r>
                <w:r>
                  <w:rPr>
                    <w:noProof/>
                    <w:webHidden/>
                  </w:rPr>
                  <w:tab/>
                </w:r>
                <w:r>
                  <w:rPr>
                    <w:noProof/>
                    <w:webHidden/>
                  </w:rPr>
                  <w:fldChar w:fldCharType="begin"/>
                </w:r>
                <w:r>
                  <w:rPr>
                    <w:noProof/>
                    <w:webHidden/>
                  </w:rPr>
                  <w:instrText xml:space="preserve"> PAGEREF _Toc202218455 \h </w:instrText>
                </w:r>
                <w:r>
                  <w:rPr>
                    <w:noProof/>
                    <w:webHidden/>
                  </w:rPr>
                </w:r>
                <w:r>
                  <w:rPr>
                    <w:noProof/>
                    <w:webHidden/>
                  </w:rPr>
                  <w:fldChar w:fldCharType="separate"/>
                </w:r>
                <w:r>
                  <w:rPr>
                    <w:noProof/>
                    <w:webHidden/>
                  </w:rPr>
                  <w:t>30</w:t>
                </w:r>
                <w:r>
                  <w:rPr>
                    <w:noProof/>
                    <w:webHidden/>
                  </w:rPr>
                  <w:fldChar w:fldCharType="end"/>
                </w:r>
              </w:hyperlink>
            </w:p>
            <w:p w14:paraId="02D641D4" w14:textId="7C745281"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56" w:history="1">
                <w:r w:rsidRPr="00434D05">
                  <w:rPr>
                    <w:rStyle w:val="Hipercze"/>
                    <w:noProof/>
                  </w:rPr>
                  <w:t>10.</w:t>
                </w:r>
                <w:r>
                  <w:rPr>
                    <w:noProof/>
                    <w:kern w:val="2"/>
                    <w:sz w:val="24"/>
                    <w:szCs w:val="24"/>
                    <w:lang w:eastAsia="pl-PL"/>
                    <w14:ligatures w14:val="standardContextual"/>
                  </w:rPr>
                  <w:tab/>
                </w:r>
                <w:r w:rsidRPr="00434D05">
                  <w:rPr>
                    <w:rStyle w:val="Hipercze"/>
                    <w:noProof/>
                  </w:rPr>
                  <w:t>Uczestnictwo w Krajowym Klastrze Kluczowym</w:t>
                </w:r>
                <w:r>
                  <w:rPr>
                    <w:noProof/>
                    <w:webHidden/>
                  </w:rPr>
                  <w:tab/>
                </w:r>
                <w:r>
                  <w:rPr>
                    <w:noProof/>
                    <w:webHidden/>
                  </w:rPr>
                  <w:fldChar w:fldCharType="begin"/>
                </w:r>
                <w:r>
                  <w:rPr>
                    <w:noProof/>
                    <w:webHidden/>
                  </w:rPr>
                  <w:instrText xml:space="preserve"> PAGEREF _Toc202218456 \h </w:instrText>
                </w:r>
                <w:r>
                  <w:rPr>
                    <w:noProof/>
                    <w:webHidden/>
                  </w:rPr>
                </w:r>
                <w:r>
                  <w:rPr>
                    <w:noProof/>
                    <w:webHidden/>
                  </w:rPr>
                  <w:fldChar w:fldCharType="separate"/>
                </w:r>
                <w:r>
                  <w:rPr>
                    <w:noProof/>
                    <w:webHidden/>
                  </w:rPr>
                  <w:t>38</w:t>
                </w:r>
                <w:r>
                  <w:rPr>
                    <w:noProof/>
                    <w:webHidden/>
                  </w:rPr>
                  <w:fldChar w:fldCharType="end"/>
                </w:r>
              </w:hyperlink>
            </w:p>
            <w:p w14:paraId="70A824B3" w14:textId="05BB3E6A"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57" w:history="1">
                <w:r w:rsidRPr="00434D05">
                  <w:rPr>
                    <w:rStyle w:val="Hipercze"/>
                    <w:noProof/>
                  </w:rPr>
                  <w:t>11.</w:t>
                </w:r>
                <w:r>
                  <w:rPr>
                    <w:noProof/>
                    <w:kern w:val="2"/>
                    <w:sz w:val="24"/>
                    <w:szCs w:val="24"/>
                    <w:lang w:eastAsia="pl-PL"/>
                    <w14:ligatures w14:val="standardContextual"/>
                  </w:rPr>
                  <w:tab/>
                </w:r>
                <w:r w:rsidRPr="00434D05">
                  <w:rPr>
                    <w:rStyle w:val="Hipercze"/>
                    <w:noProof/>
                  </w:rPr>
                  <w:t>Konkurencja wnioskodawcy</w:t>
                </w:r>
                <w:r>
                  <w:rPr>
                    <w:noProof/>
                    <w:webHidden/>
                  </w:rPr>
                  <w:tab/>
                </w:r>
                <w:r>
                  <w:rPr>
                    <w:noProof/>
                    <w:webHidden/>
                  </w:rPr>
                  <w:fldChar w:fldCharType="begin"/>
                </w:r>
                <w:r>
                  <w:rPr>
                    <w:noProof/>
                    <w:webHidden/>
                  </w:rPr>
                  <w:instrText xml:space="preserve"> PAGEREF _Toc202218457 \h </w:instrText>
                </w:r>
                <w:r>
                  <w:rPr>
                    <w:noProof/>
                    <w:webHidden/>
                  </w:rPr>
                </w:r>
                <w:r>
                  <w:rPr>
                    <w:noProof/>
                    <w:webHidden/>
                  </w:rPr>
                  <w:fldChar w:fldCharType="separate"/>
                </w:r>
                <w:r>
                  <w:rPr>
                    <w:noProof/>
                    <w:webHidden/>
                  </w:rPr>
                  <w:t>39</w:t>
                </w:r>
                <w:r>
                  <w:rPr>
                    <w:noProof/>
                    <w:webHidden/>
                  </w:rPr>
                  <w:fldChar w:fldCharType="end"/>
                </w:r>
              </w:hyperlink>
            </w:p>
            <w:p w14:paraId="7D94DA31" w14:textId="2F8B1A98"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58" w:history="1">
                <w:r w:rsidRPr="00434D05">
                  <w:rPr>
                    <w:rStyle w:val="Hipercze"/>
                    <w:noProof/>
                  </w:rPr>
                  <w:t>12.</w:t>
                </w:r>
                <w:r>
                  <w:rPr>
                    <w:noProof/>
                    <w:kern w:val="2"/>
                    <w:sz w:val="24"/>
                    <w:szCs w:val="24"/>
                    <w:lang w:eastAsia="pl-PL"/>
                    <w14:ligatures w14:val="standardContextual"/>
                  </w:rPr>
                  <w:tab/>
                </w:r>
                <w:r w:rsidRPr="00434D05">
                  <w:rPr>
                    <w:rStyle w:val="Hipercze"/>
                    <w:noProof/>
                  </w:rPr>
                  <w:t>Potencjał technologii krytycznej lub ochrony i wzmacniania elementów jej łańcucha wartości lub produktów leczniczych</w:t>
                </w:r>
                <w:r>
                  <w:rPr>
                    <w:noProof/>
                    <w:webHidden/>
                  </w:rPr>
                  <w:tab/>
                </w:r>
                <w:r>
                  <w:rPr>
                    <w:noProof/>
                    <w:webHidden/>
                  </w:rPr>
                  <w:fldChar w:fldCharType="begin"/>
                </w:r>
                <w:r>
                  <w:rPr>
                    <w:noProof/>
                    <w:webHidden/>
                  </w:rPr>
                  <w:instrText xml:space="preserve"> PAGEREF _Toc202218458 \h </w:instrText>
                </w:r>
                <w:r>
                  <w:rPr>
                    <w:noProof/>
                    <w:webHidden/>
                  </w:rPr>
                </w:r>
                <w:r>
                  <w:rPr>
                    <w:noProof/>
                    <w:webHidden/>
                  </w:rPr>
                  <w:fldChar w:fldCharType="separate"/>
                </w:r>
                <w:r>
                  <w:rPr>
                    <w:noProof/>
                    <w:webHidden/>
                  </w:rPr>
                  <w:t>39</w:t>
                </w:r>
                <w:r>
                  <w:rPr>
                    <w:noProof/>
                    <w:webHidden/>
                  </w:rPr>
                  <w:fldChar w:fldCharType="end"/>
                </w:r>
              </w:hyperlink>
            </w:p>
            <w:p w14:paraId="5283819C" w14:textId="2ADD5451"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59" w:history="1">
                <w:r w:rsidRPr="00434D05">
                  <w:rPr>
                    <w:rStyle w:val="Hipercze"/>
                    <w:noProof/>
                  </w:rPr>
                  <w:t>13.</w:t>
                </w:r>
                <w:r>
                  <w:rPr>
                    <w:noProof/>
                    <w:kern w:val="2"/>
                    <w:sz w:val="24"/>
                    <w:szCs w:val="24"/>
                    <w:lang w:eastAsia="pl-PL"/>
                    <w14:ligatures w14:val="standardContextual"/>
                  </w:rPr>
                  <w:tab/>
                </w:r>
                <w:r w:rsidRPr="00434D05">
                  <w:rPr>
                    <w:rStyle w:val="Hipercze"/>
                    <w:noProof/>
                  </w:rPr>
                  <w:t>Konkurencyjność</w:t>
                </w:r>
                <w:r>
                  <w:rPr>
                    <w:noProof/>
                    <w:webHidden/>
                  </w:rPr>
                  <w:tab/>
                </w:r>
                <w:r>
                  <w:rPr>
                    <w:noProof/>
                    <w:webHidden/>
                  </w:rPr>
                  <w:fldChar w:fldCharType="begin"/>
                </w:r>
                <w:r>
                  <w:rPr>
                    <w:noProof/>
                    <w:webHidden/>
                  </w:rPr>
                  <w:instrText xml:space="preserve"> PAGEREF _Toc202218459 \h </w:instrText>
                </w:r>
                <w:r>
                  <w:rPr>
                    <w:noProof/>
                    <w:webHidden/>
                  </w:rPr>
                </w:r>
                <w:r>
                  <w:rPr>
                    <w:noProof/>
                    <w:webHidden/>
                  </w:rPr>
                  <w:fldChar w:fldCharType="separate"/>
                </w:r>
                <w:r>
                  <w:rPr>
                    <w:noProof/>
                    <w:webHidden/>
                  </w:rPr>
                  <w:t>45</w:t>
                </w:r>
                <w:r>
                  <w:rPr>
                    <w:noProof/>
                    <w:webHidden/>
                  </w:rPr>
                  <w:fldChar w:fldCharType="end"/>
                </w:r>
              </w:hyperlink>
            </w:p>
            <w:p w14:paraId="1A102899" w14:textId="601A06B0"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60" w:history="1">
                <w:r w:rsidRPr="00434D05">
                  <w:rPr>
                    <w:rStyle w:val="Hipercze"/>
                    <w:noProof/>
                  </w:rPr>
                  <w:t>14.</w:t>
                </w:r>
                <w:r>
                  <w:rPr>
                    <w:noProof/>
                    <w:kern w:val="2"/>
                    <w:sz w:val="24"/>
                    <w:szCs w:val="24"/>
                    <w:lang w:eastAsia="pl-PL"/>
                    <w14:ligatures w14:val="standardContextual"/>
                  </w:rPr>
                  <w:tab/>
                </w:r>
                <w:r w:rsidRPr="00434D05">
                  <w:rPr>
                    <w:rStyle w:val="Hipercze"/>
                    <w:noProof/>
                  </w:rPr>
                  <w:t>Ryzyka dotyczące projektu</w:t>
                </w:r>
                <w:r>
                  <w:rPr>
                    <w:noProof/>
                    <w:webHidden/>
                  </w:rPr>
                  <w:tab/>
                </w:r>
                <w:r>
                  <w:rPr>
                    <w:noProof/>
                    <w:webHidden/>
                  </w:rPr>
                  <w:fldChar w:fldCharType="begin"/>
                </w:r>
                <w:r>
                  <w:rPr>
                    <w:noProof/>
                    <w:webHidden/>
                  </w:rPr>
                  <w:instrText xml:space="preserve"> PAGEREF _Toc202218460 \h </w:instrText>
                </w:r>
                <w:r>
                  <w:rPr>
                    <w:noProof/>
                    <w:webHidden/>
                  </w:rPr>
                </w:r>
                <w:r>
                  <w:rPr>
                    <w:noProof/>
                    <w:webHidden/>
                  </w:rPr>
                  <w:fldChar w:fldCharType="separate"/>
                </w:r>
                <w:r>
                  <w:rPr>
                    <w:noProof/>
                    <w:webHidden/>
                  </w:rPr>
                  <w:t>46</w:t>
                </w:r>
                <w:r>
                  <w:rPr>
                    <w:noProof/>
                    <w:webHidden/>
                  </w:rPr>
                  <w:fldChar w:fldCharType="end"/>
                </w:r>
              </w:hyperlink>
            </w:p>
            <w:p w14:paraId="78F230C6" w14:textId="7371A449"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61" w:history="1">
                <w:r w:rsidRPr="00434D05">
                  <w:rPr>
                    <w:rStyle w:val="Hipercze"/>
                    <w:noProof/>
                  </w:rPr>
                  <w:t>15.</w:t>
                </w:r>
                <w:r>
                  <w:rPr>
                    <w:noProof/>
                    <w:kern w:val="2"/>
                    <w:sz w:val="24"/>
                    <w:szCs w:val="24"/>
                    <w:lang w:eastAsia="pl-PL"/>
                    <w14:ligatures w14:val="standardContextual"/>
                  </w:rPr>
                  <w:tab/>
                </w:r>
                <w:r w:rsidRPr="00434D05">
                  <w:rPr>
                    <w:rStyle w:val="Hipercze"/>
                    <w:noProof/>
                  </w:rPr>
                  <w:t>Łańcuch wartości</w:t>
                </w:r>
                <w:r>
                  <w:rPr>
                    <w:noProof/>
                    <w:webHidden/>
                  </w:rPr>
                  <w:tab/>
                </w:r>
                <w:r>
                  <w:rPr>
                    <w:noProof/>
                    <w:webHidden/>
                  </w:rPr>
                  <w:fldChar w:fldCharType="begin"/>
                </w:r>
                <w:r>
                  <w:rPr>
                    <w:noProof/>
                    <w:webHidden/>
                  </w:rPr>
                  <w:instrText xml:space="preserve"> PAGEREF _Toc202218461 \h </w:instrText>
                </w:r>
                <w:r>
                  <w:rPr>
                    <w:noProof/>
                    <w:webHidden/>
                  </w:rPr>
                </w:r>
                <w:r>
                  <w:rPr>
                    <w:noProof/>
                    <w:webHidden/>
                  </w:rPr>
                  <w:fldChar w:fldCharType="separate"/>
                </w:r>
                <w:r>
                  <w:rPr>
                    <w:noProof/>
                    <w:webHidden/>
                  </w:rPr>
                  <w:t>47</w:t>
                </w:r>
                <w:r>
                  <w:rPr>
                    <w:noProof/>
                    <w:webHidden/>
                  </w:rPr>
                  <w:fldChar w:fldCharType="end"/>
                </w:r>
              </w:hyperlink>
            </w:p>
            <w:p w14:paraId="7E4608CC" w14:textId="64221D79"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62" w:history="1">
                <w:r w:rsidRPr="00434D05">
                  <w:rPr>
                    <w:rStyle w:val="Hipercze"/>
                    <w:noProof/>
                  </w:rPr>
                  <w:t>16.</w:t>
                </w:r>
                <w:r>
                  <w:rPr>
                    <w:noProof/>
                    <w:kern w:val="2"/>
                    <w:sz w:val="24"/>
                    <w:szCs w:val="24"/>
                    <w:lang w:eastAsia="pl-PL"/>
                    <w14:ligatures w14:val="standardContextual"/>
                  </w:rPr>
                  <w:tab/>
                </w:r>
                <w:r w:rsidRPr="00434D05">
                  <w:rPr>
                    <w:rStyle w:val="Hipercze"/>
                    <w:noProof/>
                  </w:rPr>
                  <w:t>Wykorzystane w projekcie prace B+R</w:t>
                </w:r>
                <w:r>
                  <w:rPr>
                    <w:noProof/>
                    <w:webHidden/>
                  </w:rPr>
                  <w:tab/>
                </w:r>
                <w:r>
                  <w:rPr>
                    <w:noProof/>
                    <w:webHidden/>
                  </w:rPr>
                  <w:fldChar w:fldCharType="begin"/>
                </w:r>
                <w:r>
                  <w:rPr>
                    <w:noProof/>
                    <w:webHidden/>
                  </w:rPr>
                  <w:instrText xml:space="preserve"> PAGEREF _Toc202218462 \h </w:instrText>
                </w:r>
                <w:r>
                  <w:rPr>
                    <w:noProof/>
                    <w:webHidden/>
                  </w:rPr>
                </w:r>
                <w:r>
                  <w:rPr>
                    <w:noProof/>
                    <w:webHidden/>
                  </w:rPr>
                  <w:fldChar w:fldCharType="separate"/>
                </w:r>
                <w:r>
                  <w:rPr>
                    <w:noProof/>
                    <w:webHidden/>
                  </w:rPr>
                  <w:t>47</w:t>
                </w:r>
                <w:r>
                  <w:rPr>
                    <w:noProof/>
                    <w:webHidden/>
                  </w:rPr>
                  <w:fldChar w:fldCharType="end"/>
                </w:r>
              </w:hyperlink>
            </w:p>
            <w:p w14:paraId="5FCC7776" w14:textId="02DFD541"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63" w:history="1">
                <w:r w:rsidRPr="00434D05">
                  <w:rPr>
                    <w:rStyle w:val="Hipercze"/>
                    <w:noProof/>
                  </w:rPr>
                  <w:t>17.</w:t>
                </w:r>
                <w:r>
                  <w:rPr>
                    <w:noProof/>
                    <w:kern w:val="2"/>
                    <w:sz w:val="24"/>
                    <w:szCs w:val="24"/>
                    <w:lang w:eastAsia="pl-PL"/>
                    <w14:ligatures w14:val="standardContextual"/>
                  </w:rPr>
                  <w:tab/>
                </w:r>
                <w:r w:rsidRPr="00434D05">
                  <w:rPr>
                    <w:rStyle w:val="Hipercze"/>
                    <w:noProof/>
                  </w:rPr>
                  <w:t>Potencjał wnioskodawcy do realizacji projektu</w:t>
                </w:r>
                <w:r>
                  <w:rPr>
                    <w:noProof/>
                    <w:webHidden/>
                  </w:rPr>
                  <w:tab/>
                </w:r>
                <w:r>
                  <w:rPr>
                    <w:noProof/>
                    <w:webHidden/>
                  </w:rPr>
                  <w:fldChar w:fldCharType="begin"/>
                </w:r>
                <w:r>
                  <w:rPr>
                    <w:noProof/>
                    <w:webHidden/>
                  </w:rPr>
                  <w:instrText xml:space="preserve"> PAGEREF _Toc202218463 \h </w:instrText>
                </w:r>
                <w:r>
                  <w:rPr>
                    <w:noProof/>
                    <w:webHidden/>
                  </w:rPr>
                </w:r>
                <w:r>
                  <w:rPr>
                    <w:noProof/>
                    <w:webHidden/>
                  </w:rPr>
                  <w:fldChar w:fldCharType="separate"/>
                </w:r>
                <w:r>
                  <w:rPr>
                    <w:noProof/>
                    <w:webHidden/>
                  </w:rPr>
                  <w:t>48</w:t>
                </w:r>
                <w:r>
                  <w:rPr>
                    <w:noProof/>
                    <w:webHidden/>
                  </w:rPr>
                  <w:fldChar w:fldCharType="end"/>
                </w:r>
              </w:hyperlink>
            </w:p>
            <w:p w14:paraId="420FE5B9" w14:textId="35BFD9BA"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64" w:history="1">
                <w:r w:rsidRPr="00434D05">
                  <w:rPr>
                    <w:rStyle w:val="Hipercze"/>
                    <w:noProof/>
                  </w:rPr>
                  <w:t>18.</w:t>
                </w:r>
                <w:r>
                  <w:rPr>
                    <w:noProof/>
                    <w:kern w:val="2"/>
                    <w:sz w:val="24"/>
                    <w:szCs w:val="24"/>
                    <w:lang w:eastAsia="pl-PL"/>
                    <w14:ligatures w14:val="standardContextual"/>
                  </w:rPr>
                  <w:tab/>
                </w:r>
                <w:r w:rsidRPr="00434D05">
                  <w:rPr>
                    <w:rStyle w:val="Hipercze"/>
                    <w:noProof/>
                  </w:rPr>
                  <w:t>Zasoby kadrowe</w:t>
                </w:r>
                <w:r>
                  <w:rPr>
                    <w:noProof/>
                    <w:webHidden/>
                  </w:rPr>
                  <w:tab/>
                </w:r>
                <w:r>
                  <w:rPr>
                    <w:noProof/>
                    <w:webHidden/>
                  </w:rPr>
                  <w:fldChar w:fldCharType="begin"/>
                </w:r>
                <w:r>
                  <w:rPr>
                    <w:noProof/>
                    <w:webHidden/>
                  </w:rPr>
                  <w:instrText xml:space="preserve"> PAGEREF _Toc202218464 \h </w:instrText>
                </w:r>
                <w:r>
                  <w:rPr>
                    <w:noProof/>
                    <w:webHidden/>
                  </w:rPr>
                </w:r>
                <w:r>
                  <w:rPr>
                    <w:noProof/>
                    <w:webHidden/>
                  </w:rPr>
                  <w:fldChar w:fldCharType="separate"/>
                </w:r>
                <w:r>
                  <w:rPr>
                    <w:noProof/>
                    <w:webHidden/>
                  </w:rPr>
                  <w:t>49</w:t>
                </w:r>
                <w:r>
                  <w:rPr>
                    <w:noProof/>
                    <w:webHidden/>
                  </w:rPr>
                  <w:fldChar w:fldCharType="end"/>
                </w:r>
              </w:hyperlink>
            </w:p>
            <w:p w14:paraId="76ECCDB5" w14:textId="409BF62E"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65" w:history="1">
                <w:r w:rsidRPr="00434D05">
                  <w:rPr>
                    <w:rStyle w:val="Hipercze"/>
                    <w:noProof/>
                  </w:rPr>
                  <w:t>19.</w:t>
                </w:r>
                <w:r>
                  <w:rPr>
                    <w:noProof/>
                    <w:kern w:val="2"/>
                    <w:sz w:val="24"/>
                    <w:szCs w:val="24"/>
                    <w:lang w:eastAsia="pl-PL"/>
                    <w14:ligatures w14:val="standardContextual"/>
                  </w:rPr>
                  <w:tab/>
                </w:r>
                <w:r w:rsidRPr="00434D05">
                  <w:rPr>
                    <w:rStyle w:val="Hipercze"/>
                    <w:noProof/>
                  </w:rPr>
                  <w:t>Zasoby techniczne oraz wartości niematerialne i prawne dotyczące projektu</w:t>
                </w:r>
                <w:r>
                  <w:rPr>
                    <w:noProof/>
                    <w:webHidden/>
                  </w:rPr>
                  <w:tab/>
                </w:r>
                <w:r>
                  <w:rPr>
                    <w:noProof/>
                    <w:webHidden/>
                  </w:rPr>
                  <w:fldChar w:fldCharType="begin"/>
                </w:r>
                <w:r>
                  <w:rPr>
                    <w:noProof/>
                    <w:webHidden/>
                  </w:rPr>
                  <w:instrText xml:space="preserve"> PAGEREF _Toc202218465 \h </w:instrText>
                </w:r>
                <w:r>
                  <w:rPr>
                    <w:noProof/>
                    <w:webHidden/>
                  </w:rPr>
                </w:r>
                <w:r>
                  <w:rPr>
                    <w:noProof/>
                    <w:webHidden/>
                  </w:rPr>
                  <w:fldChar w:fldCharType="separate"/>
                </w:r>
                <w:r>
                  <w:rPr>
                    <w:noProof/>
                    <w:webHidden/>
                  </w:rPr>
                  <w:t>52</w:t>
                </w:r>
                <w:r>
                  <w:rPr>
                    <w:noProof/>
                    <w:webHidden/>
                  </w:rPr>
                  <w:fldChar w:fldCharType="end"/>
                </w:r>
              </w:hyperlink>
            </w:p>
            <w:p w14:paraId="759CA158" w14:textId="49F88EDC"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66" w:history="1">
                <w:r w:rsidRPr="00434D05">
                  <w:rPr>
                    <w:rStyle w:val="Hipercze"/>
                    <w:noProof/>
                  </w:rPr>
                  <w:t>20.</w:t>
                </w:r>
                <w:r>
                  <w:rPr>
                    <w:noProof/>
                    <w:kern w:val="2"/>
                    <w:sz w:val="24"/>
                    <w:szCs w:val="24"/>
                    <w:lang w:eastAsia="pl-PL"/>
                    <w14:ligatures w14:val="standardContextual"/>
                  </w:rPr>
                  <w:tab/>
                </w:r>
                <w:r w:rsidRPr="00434D05">
                  <w:rPr>
                    <w:rStyle w:val="Hipercze"/>
                    <w:noProof/>
                  </w:rPr>
                  <w:t>Oddziaływanie  projektu</w:t>
                </w:r>
                <w:r>
                  <w:rPr>
                    <w:noProof/>
                    <w:webHidden/>
                  </w:rPr>
                  <w:tab/>
                </w:r>
                <w:r>
                  <w:rPr>
                    <w:noProof/>
                    <w:webHidden/>
                  </w:rPr>
                  <w:fldChar w:fldCharType="begin"/>
                </w:r>
                <w:r>
                  <w:rPr>
                    <w:noProof/>
                    <w:webHidden/>
                  </w:rPr>
                  <w:instrText xml:space="preserve"> PAGEREF _Toc202218466 \h </w:instrText>
                </w:r>
                <w:r>
                  <w:rPr>
                    <w:noProof/>
                    <w:webHidden/>
                  </w:rPr>
                </w:r>
                <w:r>
                  <w:rPr>
                    <w:noProof/>
                    <w:webHidden/>
                  </w:rPr>
                  <w:fldChar w:fldCharType="separate"/>
                </w:r>
                <w:r>
                  <w:rPr>
                    <w:noProof/>
                    <w:webHidden/>
                  </w:rPr>
                  <w:t>53</w:t>
                </w:r>
                <w:r>
                  <w:rPr>
                    <w:noProof/>
                    <w:webHidden/>
                  </w:rPr>
                  <w:fldChar w:fldCharType="end"/>
                </w:r>
              </w:hyperlink>
            </w:p>
            <w:p w14:paraId="14E6B245" w14:textId="4CE9CB7F"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67" w:history="1">
                <w:r w:rsidRPr="00434D05">
                  <w:rPr>
                    <w:rStyle w:val="Hipercze"/>
                    <w:noProof/>
                  </w:rPr>
                  <w:t>21.</w:t>
                </w:r>
                <w:r>
                  <w:rPr>
                    <w:noProof/>
                    <w:kern w:val="2"/>
                    <w:sz w:val="24"/>
                    <w:szCs w:val="24"/>
                    <w:lang w:eastAsia="pl-PL"/>
                    <w14:ligatures w14:val="standardContextual"/>
                  </w:rPr>
                  <w:tab/>
                </w:r>
                <w:r w:rsidRPr="00434D05">
                  <w:rPr>
                    <w:rStyle w:val="Hipercze"/>
                    <w:noProof/>
                  </w:rPr>
                  <w:t>Oddziaływanie projektu na inne obszary w UE</w:t>
                </w:r>
                <w:r>
                  <w:rPr>
                    <w:noProof/>
                    <w:webHidden/>
                  </w:rPr>
                  <w:tab/>
                </w:r>
                <w:r>
                  <w:rPr>
                    <w:noProof/>
                    <w:webHidden/>
                  </w:rPr>
                  <w:fldChar w:fldCharType="begin"/>
                </w:r>
                <w:r>
                  <w:rPr>
                    <w:noProof/>
                    <w:webHidden/>
                  </w:rPr>
                  <w:instrText xml:space="preserve"> PAGEREF _Toc202218467 \h </w:instrText>
                </w:r>
                <w:r>
                  <w:rPr>
                    <w:noProof/>
                    <w:webHidden/>
                  </w:rPr>
                </w:r>
                <w:r>
                  <w:rPr>
                    <w:noProof/>
                    <w:webHidden/>
                  </w:rPr>
                  <w:fldChar w:fldCharType="separate"/>
                </w:r>
                <w:r>
                  <w:rPr>
                    <w:noProof/>
                    <w:webHidden/>
                  </w:rPr>
                  <w:t>54</w:t>
                </w:r>
                <w:r>
                  <w:rPr>
                    <w:noProof/>
                    <w:webHidden/>
                  </w:rPr>
                  <w:fldChar w:fldCharType="end"/>
                </w:r>
              </w:hyperlink>
            </w:p>
            <w:p w14:paraId="7151B9EF" w14:textId="260C57F1"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68" w:history="1">
                <w:r w:rsidRPr="00434D05">
                  <w:rPr>
                    <w:rStyle w:val="Hipercze"/>
                    <w:noProof/>
                  </w:rPr>
                  <w:t>22.</w:t>
                </w:r>
                <w:r>
                  <w:rPr>
                    <w:noProof/>
                    <w:kern w:val="2"/>
                    <w:sz w:val="24"/>
                    <w:szCs w:val="24"/>
                    <w:lang w:eastAsia="pl-PL"/>
                    <w14:ligatures w14:val="standardContextual"/>
                  </w:rPr>
                  <w:tab/>
                </w:r>
                <w:r w:rsidRPr="00434D05">
                  <w:rPr>
                    <w:rStyle w:val="Hipercze"/>
                    <w:noProof/>
                  </w:rPr>
                  <w:t>Kompetencje istotne dla rozwoju i wytwarzania technologii krytycznej</w:t>
                </w:r>
                <w:r>
                  <w:rPr>
                    <w:noProof/>
                    <w:webHidden/>
                  </w:rPr>
                  <w:tab/>
                </w:r>
                <w:r>
                  <w:rPr>
                    <w:noProof/>
                    <w:webHidden/>
                  </w:rPr>
                  <w:fldChar w:fldCharType="begin"/>
                </w:r>
                <w:r>
                  <w:rPr>
                    <w:noProof/>
                    <w:webHidden/>
                  </w:rPr>
                  <w:instrText xml:space="preserve"> PAGEREF _Toc202218468 \h </w:instrText>
                </w:r>
                <w:r>
                  <w:rPr>
                    <w:noProof/>
                    <w:webHidden/>
                  </w:rPr>
                </w:r>
                <w:r>
                  <w:rPr>
                    <w:noProof/>
                    <w:webHidden/>
                  </w:rPr>
                  <w:fldChar w:fldCharType="separate"/>
                </w:r>
                <w:r>
                  <w:rPr>
                    <w:noProof/>
                    <w:webHidden/>
                  </w:rPr>
                  <w:t>55</w:t>
                </w:r>
                <w:r>
                  <w:rPr>
                    <w:noProof/>
                    <w:webHidden/>
                  </w:rPr>
                  <w:fldChar w:fldCharType="end"/>
                </w:r>
              </w:hyperlink>
            </w:p>
            <w:p w14:paraId="675700DB" w14:textId="2119CA70"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69" w:history="1">
                <w:r w:rsidRPr="00434D05">
                  <w:rPr>
                    <w:rStyle w:val="Hipercze"/>
                    <w:noProof/>
                  </w:rPr>
                  <w:t>23.</w:t>
                </w:r>
                <w:r>
                  <w:rPr>
                    <w:noProof/>
                    <w:kern w:val="2"/>
                    <w:sz w:val="24"/>
                    <w:szCs w:val="24"/>
                    <w:lang w:eastAsia="pl-PL"/>
                    <w14:ligatures w14:val="standardContextual"/>
                  </w:rPr>
                  <w:tab/>
                </w:r>
                <w:r w:rsidRPr="00434D05">
                  <w:rPr>
                    <w:rStyle w:val="Hipercze"/>
                    <w:noProof/>
                  </w:rPr>
                  <w:t>Dopuszczenie produktu leczniczego</w:t>
                </w:r>
                <w:r>
                  <w:rPr>
                    <w:noProof/>
                    <w:webHidden/>
                  </w:rPr>
                  <w:tab/>
                </w:r>
                <w:r>
                  <w:rPr>
                    <w:noProof/>
                    <w:webHidden/>
                  </w:rPr>
                  <w:fldChar w:fldCharType="begin"/>
                </w:r>
                <w:r>
                  <w:rPr>
                    <w:noProof/>
                    <w:webHidden/>
                  </w:rPr>
                  <w:instrText xml:space="preserve"> PAGEREF _Toc202218469 \h </w:instrText>
                </w:r>
                <w:r>
                  <w:rPr>
                    <w:noProof/>
                    <w:webHidden/>
                  </w:rPr>
                </w:r>
                <w:r>
                  <w:rPr>
                    <w:noProof/>
                    <w:webHidden/>
                  </w:rPr>
                  <w:fldChar w:fldCharType="separate"/>
                </w:r>
                <w:r>
                  <w:rPr>
                    <w:noProof/>
                    <w:webHidden/>
                  </w:rPr>
                  <w:t>56</w:t>
                </w:r>
                <w:r>
                  <w:rPr>
                    <w:noProof/>
                    <w:webHidden/>
                  </w:rPr>
                  <w:fldChar w:fldCharType="end"/>
                </w:r>
              </w:hyperlink>
            </w:p>
            <w:p w14:paraId="0FC8B54B" w14:textId="17A6087A"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70" w:history="1">
                <w:r w:rsidRPr="00434D05">
                  <w:rPr>
                    <w:rStyle w:val="Hipercze"/>
                    <w:noProof/>
                  </w:rPr>
                  <w:t>24.</w:t>
                </w:r>
                <w:r>
                  <w:rPr>
                    <w:noProof/>
                    <w:kern w:val="2"/>
                    <w:sz w:val="24"/>
                    <w:szCs w:val="24"/>
                    <w:lang w:eastAsia="pl-PL"/>
                    <w14:ligatures w14:val="standardContextual"/>
                  </w:rPr>
                  <w:tab/>
                </w:r>
                <w:r w:rsidRPr="00434D05">
                  <w:rPr>
                    <w:rStyle w:val="Hipercze"/>
                    <w:noProof/>
                  </w:rPr>
                  <w:t>Wskaźniki dotyczące projektu</w:t>
                </w:r>
                <w:r>
                  <w:rPr>
                    <w:noProof/>
                    <w:webHidden/>
                  </w:rPr>
                  <w:tab/>
                </w:r>
                <w:r>
                  <w:rPr>
                    <w:noProof/>
                    <w:webHidden/>
                  </w:rPr>
                  <w:fldChar w:fldCharType="begin"/>
                </w:r>
                <w:r>
                  <w:rPr>
                    <w:noProof/>
                    <w:webHidden/>
                  </w:rPr>
                  <w:instrText xml:space="preserve"> PAGEREF _Toc202218470 \h </w:instrText>
                </w:r>
                <w:r>
                  <w:rPr>
                    <w:noProof/>
                    <w:webHidden/>
                  </w:rPr>
                </w:r>
                <w:r>
                  <w:rPr>
                    <w:noProof/>
                    <w:webHidden/>
                  </w:rPr>
                  <w:fldChar w:fldCharType="separate"/>
                </w:r>
                <w:r>
                  <w:rPr>
                    <w:noProof/>
                    <w:webHidden/>
                  </w:rPr>
                  <w:t>56</w:t>
                </w:r>
                <w:r>
                  <w:rPr>
                    <w:noProof/>
                    <w:webHidden/>
                  </w:rPr>
                  <w:fldChar w:fldCharType="end"/>
                </w:r>
              </w:hyperlink>
            </w:p>
            <w:p w14:paraId="21DFA8A8" w14:textId="2E76BDD0"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71" w:history="1">
                <w:r w:rsidRPr="00434D05">
                  <w:rPr>
                    <w:rStyle w:val="Hipercze"/>
                    <w:noProof/>
                  </w:rPr>
                  <w:t>25.</w:t>
                </w:r>
                <w:r>
                  <w:rPr>
                    <w:noProof/>
                    <w:kern w:val="2"/>
                    <w:sz w:val="24"/>
                    <w:szCs w:val="24"/>
                    <w:lang w:eastAsia="pl-PL"/>
                    <w14:ligatures w14:val="standardContextual"/>
                  </w:rPr>
                  <w:tab/>
                </w:r>
                <w:r w:rsidRPr="00434D05">
                  <w:rPr>
                    <w:rStyle w:val="Hipercze"/>
                    <w:noProof/>
                  </w:rPr>
                  <w:t>Harmonogram rzeczowo-finansowy (HRF) projektu</w:t>
                </w:r>
                <w:r>
                  <w:rPr>
                    <w:noProof/>
                    <w:webHidden/>
                  </w:rPr>
                  <w:tab/>
                </w:r>
                <w:r>
                  <w:rPr>
                    <w:noProof/>
                    <w:webHidden/>
                  </w:rPr>
                  <w:fldChar w:fldCharType="begin"/>
                </w:r>
                <w:r>
                  <w:rPr>
                    <w:noProof/>
                    <w:webHidden/>
                  </w:rPr>
                  <w:instrText xml:space="preserve"> PAGEREF _Toc202218471 \h </w:instrText>
                </w:r>
                <w:r>
                  <w:rPr>
                    <w:noProof/>
                    <w:webHidden/>
                  </w:rPr>
                </w:r>
                <w:r>
                  <w:rPr>
                    <w:noProof/>
                    <w:webHidden/>
                  </w:rPr>
                  <w:fldChar w:fldCharType="separate"/>
                </w:r>
                <w:r>
                  <w:rPr>
                    <w:noProof/>
                    <w:webHidden/>
                  </w:rPr>
                  <w:t>59</w:t>
                </w:r>
                <w:r>
                  <w:rPr>
                    <w:noProof/>
                    <w:webHidden/>
                  </w:rPr>
                  <w:fldChar w:fldCharType="end"/>
                </w:r>
              </w:hyperlink>
            </w:p>
            <w:p w14:paraId="1C560788" w14:textId="2A2E3C01"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72" w:history="1">
                <w:r w:rsidRPr="00434D05">
                  <w:rPr>
                    <w:rStyle w:val="Hipercze"/>
                    <w:noProof/>
                  </w:rPr>
                  <w:t>26.</w:t>
                </w:r>
                <w:r>
                  <w:rPr>
                    <w:noProof/>
                    <w:kern w:val="2"/>
                    <w:sz w:val="24"/>
                    <w:szCs w:val="24"/>
                    <w:lang w:eastAsia="pl-PL"/>
                    <w14:ligatures w14:val="standardContextual"/>
                  </w:rPr>
                  <w:tab/>
                </w:r>
                <w:r w:rsidRPr="00434D05">
                  <w:rPr>
                    <w:rStyle w:val="Hipercze"/>
                    <w:noProof/>
                  </w:rPr>
                  <w:t>Podsumowanie HRF</w:t>
                </w:r>
                <w:r>
                  <w:rPr>
                    <w:noProof/>
                    <w:webHidden/>
                  </w:rPr>
                  <w:tab/>
                </w:r>
                <w:r>
                  <w:rPr>
                    <w:noProof/>
                    <w:webHidden/>
                  </w:rPr>
                  <w:fldChar w:fldCharType="begin"/>
                </w:r>
                <w:r>
                  <w:rPr>
                    <w:noProof/>
                    <w:webHidden/>
                  </w:rPr>
                  <w:instrText xml:space="preserve"> PAGEREF _Toc202218472 \h </w:instrText>
                </w:r>
                <w:r>
                  <w:rPr>
                    <w:noProof/>
                    <w:webHidden/>
                  </w:rPr>
                </w:r>
                <w:r>
                  <w:rPr>
                    <w:noProof/>
                    <w:webHidden/>
                  </w:rPr>
                  <w:fldChar w:fldCharType="separate"/>
                </w:r>
                <w:r>
                  <w:rPr>
                    <w:noProof/>
                    <w:webHidden/>
                  </w:rPr>
                  <w:t>61</w:t>
                </w:r>
                <w:r>
                  <w:rPr>
                    <w:noProof/>
                    <w:webHidden/>
                  </w:rPr>
                  <w:fldChar w:fldCharType="end"/>
                </w:r>
              </w:hyperlink>
            </w:p>
            <w:p w14:paraId="2B6B9F5C" w14:textId="61CE33E8"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73" w:history="1">
                <w:r w:rsidRPr="00434D05">
                  <w:rPr>
                    <w:rStyle w:val="Hipercze"/>
                    <w:noProof/>
                  </w:rPr>
                  <w:t>27.</w:t>
                </w:r>
                <w:r>
                  <w:rPr>
                    <w:noProof/>
                    <w:kern w:val="2"/>
                    <w:sz w:val="24"/>
                    <w:szCs w:val="24"/>
                    <w:lang w:eastAsia="pl-PL"/>
                    <w14:ligatures w14:val="standardContextual"/>
                  </w:rPr>
                  <w:tab/>
                </w:r>
                <w:r w:rsidRPr="00434D05">
                  <w:rPr>
                    <w:rStyle w:val="Hipercze"/>
                    <w:noProof/>
                  </w:rPr>
                  <w:t>Źródła finansowania wydatków</w:t>
                </w:r>
                <w:r>
                  <w:rPr>
                    <w:noProof/>
                    <w:webHidden/>
                  </w:rPr>
                  <w:tab/>
                </w:r>
                <w:r>
                  <w:rPr>
                    <w:noProof/>
                    <w:webHidden/>
                  </w:rPr>
                  <w:fldChar w:fldCharType="begin"/>
                </w:r>
                <w:r>
                  <w:rPr>
                    <w:noProof/>
                    <w:webHidden/>
                  </w:rPr>
                  <w:instrText xml:space="preserve"> PAGEREF _Toc202218473 \h </w:instrText>
                </w:r>
                <w:r>
                  <w:rPr>
                    <w:noProof/>
                    <w:webHidden/>
                  </w:rPr>
                </w:r>
                <w:r>
                  <w:rPr>
                    <w:noProof/>
                    <w:webHidden/>
                  </w:rPr>
                  <w:fldChar w:fldCharType="separate"/>
                </w:r>
                <w:r>
                  <w:rPr>
                    <w:noProof/>
                    <w:webHidden/>
                  </w:rPr>
                  <w:t>61</w:t>
                </w:r>
                <w:r>
                  <w:rPr>
                    <w:noProof/>
                    <w:webHidden/>
                  </w:rPr>
                  <w:fldChar w:fldCharType="end"/>
                </w:r>
              </w:hyperlink>
            </w:p>
            <w:p w14:paraId="5ACD53AD" w14:textId="21111FEB"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74" w:history="1">
                <w:r w:rsidRPr="00434D05">
                  <w:rPr>
                    <w:rStyle w:val="Hipercze"/>
                    <w:noProof/>
                  </w:rPr>
                  <w:t>28.</w:t>
                </w:r>
                <w:r>
                  <w:rPr>
                    <w:noProof/>
                    <w:kern w:val="2"/>
                    <w:sz w:val="24"/>
                    <w:szCs w:val="24"/>
                    <w:lang w:eastAsia="pl-PL"/>
                    <w14:ligatures w14:val="standardContextual"/>
                  </w:rPr>
                  <w:tab/>
                </w:r>
                <w:r w:rsidRPr="00434D05">
                  <w:rPr>
                    <w:rStyle w:val="Hipercze"/>
                    <w:noProof/>
                  </w:rPr>
                  <w:t>Pomoc publiczna</w:t>
                </w:r>
                <w:r>
                  <w:rPr>
                    <w:noProof/>
                    <w:webHidden/>
                  </w:rPr>
                  <w:tab/>
                </w:r>
                <w:r>
                  <w:rPr>
                    <w:noProof/>
                    <w:webHidden/>
                  </w:rPr>
                  <w:fldChar w:fldCharType="begin"/>
                </w:r>
                <w:r>
                  <w:rPr>
                    <w:noProof/>
                    <w:webHidden/>
                  </w:rPr>
                  <w:instrText xml:space="preserve"> PAGEREF _Toc202218474 \h </w:instrText>
                </w:r>
                <w:r>
                  <w:rPr>
                    <w:noProof/>
                    <w:webHidden/>
                  </w:rPr>
                </w:r>
                <w:r>
                  <w:rPr>
                    <w:noProof/>
                    <w:webHidden/>
                  </w:rPr>
                  <w:fldChar w:fldCharType="separate"/>
                </w:r>
                <w:r>
                  <w:rPr>
                    <w:noProof/>
                    <w:webHidden/>
                  </w:rPr>
                  <w:t>62</w:t>
                </w:r>
                <w:r>
                  <w:rPr>
                    <w:noProof/>
                    <w:webHidden/>
                  </w:rPr>
                  <w:fldChar w:fldCharType="end"/>
                </w:r>
              </w:hyperlink>
            </w:p>
            <w:p w14:paraId="12100A16" w14:textId="558899C7"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75" w:history="1">
                <w:r w:rsidRPr="00434D05">
                  <w:rPr>
                    <w:rStyle w:val="Hipercze"/>
                    <w:noProof/>
                  </w:rPr>
                  <w:t>29.</w:t>
                </w:r>
                <w:r>
                  <w:rPr>
                    <w:noProof/>
                    <w:kern w:val="2"/>
                    <w:sz w:val="24"/>
                    <w:szCs w:val="24"/>
                    <w:lang w:eastAsia="pl-PL"/>
                    <w14:ligatures w14:val="standardContextual"/>
                  </w:rPr>
                  <w:tab/>
                </w:r>
                <w:r w:rsidRPr="00434D05">
                  <w:rPr>
                    <w:rStyle w:val="Hipercze"/>
                    <w:noProof/>
                  </w:rPr>
                  <w:t>Załączniki</w:t>
                </w:r>
                <w:r>
                  <w:rPr>
                    <w:noProof/>
                    <w:webHidden/>
                  </w:rPr>
                  <w:tab/>
                </w:r>
                <w:r>
                  <w:rPr>
                    <w:noProof/>
                    <w:webHidden/>
                  </w:rPr>
                  <w:fldChar w:fldCharType="begin"/>
                </w:r>
                <w:r>
                  <w:rPr>
                    <w:noProof/>
                    <w:webHidden/>
                  </w:rPr>
                  <w:instrText xml:space="preserve"> PAGEREF _Toc202218475 \h </w:instrText>
                </w:r>
                <w:r>
                  <w:rPr>
                    <w:noProof/>
                    <w:webHidden/>
                  </w:rPr>
                </w:r>
                <w:r>
                  <w:rPr>
                    <w:noProof/>
                    <w:webHidden/>
                  </w:rPr>
                  <w:fldChar w:fldCharType="separate"/>
                </w:r>
                <w:r>
                  <w:rPr>
                    <w:noProof/>
                    <w:webHidden/>
                  </w:rPr>
                  <w:t>64</w:t>
                </w:r>
                <w:r>
                  <w:rPr>
                    <w:noProof/>
                    <w:webHidden/>
                  </w:rPr>
                  <w:fldChar w:fldCharType="end"/>
                </w:r>
              </w:hyperlink>
            </w:p>
            <w:p w14:paraId="0C5FB999" w14:textId="76F94AE6" w:rsidR="006339C4" w:rsidRDefault="006339C4">
              <w:pPr>
                <w:pStyle w:val="Spistreci2"/>
                <w:tabs>
                  <w:tab w:val="left" w:pos="880"/>
                  <w:tab w:val="right" w:leader="dot" w:pos="9062"/>
                </w:tabs>
                <w:rPr>
                  <w:noProof/>
                  <w:kern w:val="2"/>
                  <w:sz w:val="24"/>
                  <w:szCs w:val="24"/>
                  <w:lang w:eastAsia="pl-PL"/>
                  <w14:ligatures w14:val="standardContextual"/>
                </w:rPr>
              </w:pPr>
              <w:hyperlink w:anchor="_Toc202218476" w:history="1">
                <w:r w:rsidRPr="00434D05">
                  <w:rPr>
                    <w:rStyle w:val="Hipercze"/>
                    <w:noProof/>
                  </w:rPr>
                  <w:t>30.</w:t>
                </w:r>
                <w:r>
                  <w:rPr>
                    <w:noProof/>
                    <w:kern w:val="2"/>
                    <w:sz w:val="24"/>
                    <w:szCs w:val="24"/>
                    <w:lang w:eastAsia="pl-PL"/>
                    <w14:ligatures w14:val="standardContextual"/>
                  </w:rPr>
                  <w:tab/>
                </w:r>
                <w:r w:rsidRPr="00434D05">
                  <w:rPr>
                    <w:rStyle w:val="Hipercze"/>
                    <w:noProof/>
                  </w:rPr>
                  <w:t>Oświadczenia</w:t>
                </w:r>
                <w:r>
                  <w:rPr>
                    <w:noProof/>
                    <w:webHidden/>
                  </w:rPr>
                  <w:tab/>
                </w:r>
                <w:r>
                  <w:rPr>
                    <w:noProof/>
                    <w:webHidden/>
                  </w:rPr>
                  <w:fldChar w:fldCharType="begin"/>
                </w:r>
                <w:r>
                  <w:rPr>
                    <w:noProof/>
                    <w:webHidden/>
                  </w:rPr>
                  <w:instrText xml:space="preserve"> PAGEREF _Toc202218476 \h </w:instrText>
                </w:r>
                <w:r>
                  <w:rPr>
                    <w:noProof/>
                    <w:webHidden/>
                  </w:rPr>
                </w:r>
                <w:r>
                  <w:rPr>
                    <w:noProof/>
                    <w:webHidden/>
                  </w:rPr>
                  <w:fldChar w:fldCharType="separate"/>
                </w:r>
                <w:r>
                  <w:rPr>
                    <w:noProof/>
                    <w:webHidden/>
                  </w:rPr>
                  <w:t>65</w:t>
                </w:r>
                <w:r>
                  <w:rPr>
                    <w:noProof/>
                    <w:webHidden/>
                  </w:rPr>
                  <w:fldChar w:fldCharType="end"/>
                </w:r>
              </w:hyperlink>
            </w:p>
            <w:p w14:paraId="7E59AB6E" w14:textId="03ED9DDD" w:rsidR="00057A75" w:rsidRDefault="00057A75">
              <w:r w:rsidRPr="002D1EE5">
                <w:rPr>
                  <w:rFonts w:cstheme="minorHAnsi"/>
                  <w:b/>
                  <w:bCs/>
                  <w:szCs w:val="20"/>
                </w:rPr>
                <w:fldChar w:fldCharType="end"/>
              </w:r>
            </w:p>
          </w:sdtContent>
        </w:sdt>
        <w:p w14:paraId="566923C9" w14:textId="4A334DCA" w:rsidR="00146999" w:rsidRDefault="00464A7E">
          <w:pPr>
            <w:rPr>
              <w:rFonts w:cs="Calibri"/>
              <w:b/>
              <w:sz w:val="26"/>
              <w:szCs w:val="26"/>
            </w:rPr>
          </w:pPr>
          <w:r>
            <w:rPr>
              <w:rFonts w:cs="Calibri"/>
              <w:b/>
              <w:sz w:val="26"/>
              <w:szCs w:val="26"/>
            </w:rPr>
            <w:br w:type="page"/>
          </w:r>
        </w:p>
      </w:sdtContent>
    </w:sdt>
    <w:p w14:paraId="5E10E49F" w14:textId="619AB60F" w:rsidR="00601D70" w:rsidRPr="00566B0A" w:rsidRDefault="00566B0A" w:rsidP="00566B0A">
      <w:pPr>
        <w:pStyle w:val="Nagwek2"/>
        <w:rPr>
          <w:sz w:val="32"/>
          <w:szCs w:val="32"/>
        </w:rPr>
      </w:pPr>
      <w:bookmarkStart w:id="0" w:name="_Toc202218443"/>
      <w:r w:rsidRPr="00566B0A">
        <w:rPr>
          <w:sz w:val="32"/>
          <w:szCs w:val="32"/>
        </w:rPr>
        <w:lastRenderedPageBreak/>
        <w:t>Wstęp</w:t>
      </w:r>
      <w:bookmarkEnd w:id="0"/>
    </w:p>
    <w:p w14:paraId="2E0359A0" w14:textId="3C05790A" w:rsidR="009E4B21" w:rsidRPr="009E4B21" w:rsidRDefault="009E4B21" w:rsidP="009E4B21">
      <w:pPr>
        <w:spacing w:before="120" w:after="120"/>
        <w:rPr>
          <w:rFonts w:cs="Calibri"/>
          <w:sz w:val="26"/>
          <w:szCs w:val="26"/>
        </w:rPr>
      </w:pPr>
      <w:r w:rsidRPr="009E4B21">
        <w:rPr>
          <w:rFonts w:cs="Calibri"/>
          <w:sz w:val="26"/>
          <w:szCs w:val="26"/>
        </w:rPr>
        <w:t xml:space="preserve">W ramach 5. Priorytetu Programu Fundusze Europejskie dla Nowoczesnej Gospodarki (FENG) zaplanowano wsparcie projektów realizujących cele inicjatywy Komisji Europejskiej pn. Platforma na rzecz Technologii Strategicznych dla Europy (STEP) ustanowionej </w:t>
      </w:r>
      <w:bookmarkStart w:id="1" w:name="_Hlk199861514"/>
      <w:r w:rsidRPr="009E4B21">
        <w:rPr>
          <w:rFonts w:cs="Calibri"/>
          <w:sz w:val="26"/>
          <w:szCs w:val="26"/>
        </w:rPr>
        <w:t>rozporządzeniem (UE) 2024/795</w:t>
      </w:r>
      <w:bookmarkEnd w:id="1"/>
      <w:r>
        <w:rPr>
          <w:rStyle w:val="Odwoanieprzypisudolnego"/>
          <w:rFonts w:cs="Calibri"/>
          <w:sz w:val="26"/>
          <w:szCs w:val="26"/>
        </w:rPr>
        <w:footnoteReference w:id="2"/>
      </w:r>
      <w:r w:rsidR="00F97437">
        <w:rPr>
          <w:rFonts w:cs="Calibri"/>
          <w:sz w:val="26"/>
          <w:szCs w:val="26"/>
          <w:vertAlign w:val="superscript"/>
        </w:rPr>
        <w:t>,</w:t>
      </w:r>
      <w:r w:rsidR="00F819F2">
        <w:rPr>
          <w:rStyle w:val="Odwoanieprzypisudolnego"/>
          <w:rFonts w:cs="Calibri"/>
          <w:sz w:val="26"/>
          <w:szCs w:val="26"/>
        </w:rPr>
        <w:footnoteReference w:id="3"/>
      </w:r>
      <w:r w:rsidRPr="009E4B21">
        <w:rPr>
          <w:rFonts w:cs="Calibri"/>
          <w:sz w:val="26"/>
          <w:szCs w:val="26"/>
        </w:rPr>
        <w:t xml:space="preserve"> w dwóch ścieżkach:</w:t>
      </w:r>
    </w:p>
    <w:p w14:paraId="5192266A" w14:textId="1B96DC86" w:rsidR="009E4B21" w:rsidRPr="009E4B21" w:rsidRDefault="009E4B21" w:rsidP="009E4B21">
      <w:pPr>
        <w:spacing w:before="120" w:after="120"/>
        <w:rPr>
          <w:rFonts w:cs="Calibri"/>
          <w:sz w:val="26"/>
          <w:szCs w:val="26"/>
        </w:rPr>
      </w:pPr>
      <w:r w:rsidRPr="009E4B21">
        <w:rPr>
          <w:rFonts w:cs="Calibri"/>
          <w:sz w:val="26"/>
          <w:szCs w:val="26"/>
        </w:rPr>
        <w:t>Ścieżka A - dla projekt</w:t>
      </w:r>
      <w:r>
        <w:rPr>
          <w:rFonts w:cs="Calibri"/>
          <w:sz w:val="26"/>
          <w:szCs w:val="26"/>
        </w:rPr>
        <w:t>ów</w:t>
      </w:r>
      <w:r w:rsidRPr="009E4B21">
        <w:rPr>
          <w:rFonts w:cs="Calibri"/>
          <w:sz w:val="26"/>
          <w:szCs w:val="26"/>
        </w:rPr>
        <w:t xml:space="preserve"> inwestycyjn</w:t>
      </w:r>
      <w:r>
        <w:rPr>
          <w:rFonts w:cs="Calibri"/>
          <w:sz w:val="26"/>
          <w:szCs w:val="26"/>
        </w:rPr>
        <w:t>ych</w:t>
      </w:r>
      <w:r w:rsidRPr="009E4B21">
        <w:rPr>
          <w:rFonts w:cs="Calibri"/>
          <w:sz w:val="26"/>
          <w:szCs w:val="26"/>
        </w:rPr>
        <w:t>, które wnoszą na rynek wewnętrzny innowacyjny lub najnowocześniejszy lub przełomowy element o znaczącym potencjale gospodarczym,</w:t>
      </w:r>
    </w:p>
    <w:p w14:paraId="73C1C011" w14:textId="4176A675" w:rsidR="00E87B80" w:rsidRDefault="009E4B21" w:rsidP="009E4B21">
      <w:pPr>
        <w:spacing w:before="120" w:after="120"/>
        <w:rPr>
          <w:rFonts w:cs="Calibri"/>
          <w:sz w:val="26"/>
          <w:szCs w:val="26"/>
        </w:rPr>
      </w:pPr>
      <w:r w:rsidRPr="009E4B21">
        <w:rPr>
          <w:rFonts w:cs="Calibri"/>
          <w:sz w:val="26"/>
          <w:szCs w:val="26"/>
        </w:rPr>
        <w:t>Ścieżka B - dla projektów inwestycyjn</w:t>
      </w:r>
      <w:r>
        <w:rPr>
          <w:rFonts w:cs="Calibri"/>
          <w:sz w:val="26"/>
          <w:szCs w:val="26"/>
        </w:rPr>
        <w:t>ych</w:t>
      </w:r>
      <w:r w:rsidRPr="009E4B21">
        <w:rPr>
          <w:rFonts w:cs="Calibri"/>
          <w:sz w:val="26"/>
          <w:szCs w:val="26"/>
        </w:rPr>
        <w:t>, które przyczyniają się do ograniczania lub zwalczania strategicznej zależności Unii</w:t>
      </w:r>
      <w:r>
        <w:rPr>
          <w:rFonts w:cs="Calibri"/>
          <w:sz w:val="26"/>
          <w:szCs w:val="26"/>
        </w:rPr>
        <w:t xml:space="preserve"> Europejskiej</w:t>
      </w:r>
      <w:r w:rsidRPr="009E4B21">
        <w:rPr>
          <w:rFonts w:cs="Calibri"/>
          <w:sz w:val="26"/>
          <w:szCs w:val="26"/>
        </w:rPr>
        <w:t>.</w:t>
      </w:r>
    </w:p>
    <w:p w14:paraId="7FDCB429" w14:textId="05C50041" w:rsidR="00B8262C" w:rsidRPr="00F97437" w:rsidRDefault="00B8262C" w:rsidP="00F97437">
      <w:pPr>
        <w:spacing w:before="200"/>
        <w:rPr>
          <w:rFonts w:ascii="Calibri" w:hAnsi="Calibri" w:cs="Calibri"/>
          <w:sz w:val="24"/>
          <w:szCs w:val="24"/>
        </w:rPr>
      </w:pPr>
      <w:r w:rsidRPr="004D7EFA">
        <w:rPr>
          <w:rFonts w:ascii="Calibri" w:hAnsi="Calibri" w:cs="Calibri"/>
          <w:b/>
          <w:bCs/>
          <w:sz w:val="24"/>
          <w:szCs w:val="24"/>
        </w:rPr>
        <w:t xml:space="preserve">Instrukcja dotyczy wypełniania wniosków składanych w </w:t>
      </w:r>
      <w:r w:rsidRPr="001F5699">
        <w:rPr>
          <w:rFonts w:ascii="Calibri" w:hAnsi="Calibri" w:cs="Calibri"/>
          <w:b/>
          <w:bCs/>
          <w:sz w:val="24"/>
          <w:szCs w:val="24"/>
        </w:rPr>
        <w:t>ramach Ścieżki B</w:t>
      </w:r>
      <w:r w:rsidRPr="001F5699">
        <w:rPr>
          <w:rFonts w:ascii="Calibri" w:hAnsi="Calibri" w:cs="Calibri"/>
          <w:sz w:val="24"/>
          <w:szCs w:val="24"/>
        </w:rPr>
        <w:t>.</w:t>
      </w:r>
    </w:p>
    <w:p w14:paraId="5E3CB2B7" w14:textId="36C676B3" w:rsidR="00CD00CE" w:rsidRDefault="00CD00CE" w:rsidP="00CD00CE">
      <w:pPr>
        <w:spacing w:before="120" w:after="120"/>
        <w:rPr>
          <w:rFonts w:cs="Calibri"/>
          <w:sz w:val="26"/>
          <w:szCs w:val="26"/>
        </w:rPr>
      </w:pPr>
      <w:r w:rsidRPr="00E87B80">
        <w:rPr>
          <w:rFonts w:cs="Calibri"/>
          <w:sz w:val="26"/>
          <w:szCs w:val="26"/>
        </w:rPr>
        <w:t>List</w:t>
      </w:r>
      <w:r>
        <w:rPr>
          <w:rFonts w:cs="Calibri"/>
          <w:sz w:val="26"/>
          <w:szCs w:val="26"/>
        </w:rPr>
        <w:t>a</w:t>
      </w:r>
      <w:r w:rsidRPr="00E87B80">
        <w:rPr>
          <w:rFonts w:cs="Calibri"/>
          <w:sz w:val="26"/>
          <w:szCs w:val="26"/>
        </w:rPr>
        <w:t xml:space="preserve"> obszarów i technologii krytycznych dla sektora biotechnologii</w:t>
      </w:r>
      <w:r>
        <w:rPr>
          <w:rFonts w:cs="Calibri"/>
          <w:sz w:val="26"/>
          <w:szCs w:val="26"/>
        </w:rPr>
        <w:t xml:space="preserve"> stanowi załącznik nr 1 do Regulaminu wyboru projektów (dalej RWP). Lista wskazuje </w:t>
      </w:r>
      <w:r w:rsidRPr="00E87B80">
        <w:rPr>
          <w:rFonts w:cs="Calibri"/>
          <w:sz w:val="26"/>
          <w:szCs w:val="26"/>
        </w:rPr>
        <w:t>obszar</w:t>
      </w:r>
      <w:r>
        <w:rPr>
          <w:rFonts w:cs="Calibri"/>
          <w:sz w:val="26"/>
          <w:szCs w:val="26"/>
        </w:rPr>
        <w:t>y</w:t>
      </w:r>
      <w:r w:rsidRPr="00E87B80">
        <w:rPr>
          <w:rFonts w:cs="Calibri"/>
          <w:sz w:val="26"/>
          <w:szCs w:val="26"/>
        </w:rPr>
        <w:t xml:space="preserve"> i biotechnologi</w:t>
      </w:r>
      <w:r>
        <w:rPr>
          <w:rFonts w:cs="Calibri"/>
          <w:sz w:val="26"/>
          <w:szCs w:val="26"/>
        </w:rPr>
        <w:t>e</w:t>
      </w:r>
      <w:r w:rsidRPr="00E87B80">
        <w:rPr>
          <w:rFonts w:cs="Calibri"/>
          <w:sz w:val="26"/>
          <w:szCs w:val="26"/>
        </w:rPr>
        <w:t xml:space="preserve"> możliw</w:t>
      </w:r>
      <w:r>
        <w:rPr>
          <w:rFonts w:cs="Calibri"/>
          <w:sz w:val="26"/>
          <w:szCs w:val="26"/>
        </w:rPr>
        <w:t>e</w:t>
      </w:r>
      <w:r w:rsidRPr="00E87B80">
        <w:rPr>
          <w:rFonts w:cs="Calibri"/>
          <w:sz w:val="26"/>
          <w:szCs w:val="26"/>
        </w:rPr>
        <w:t xml:space="preserve"> do zastosowania w rozwiązaniu będącym przedmiotem projektu</w:t>
      </w:r>
      <w:r>
        <w:rPr>
          <w:rFonts w:cs="Calibri"/>
          <w:sz w:val="26"/>
          <w:szCs w:val="26"/>
        </w:rPr>
        <w:t>.</w:t>
      </w:r>
    </w:p>
    <w:p w14:paraId="1C7471AA" w14:textId="77777777" w:rsidR="00BB47E4" w:rsidRDefault="007525FE" w:rsidP="007525FE">
      <w:pPr>
        <w:spacing w:before="120" w:after="120"/>
        <w:rPr>
          <w:rFonts w:cs="Calibri"/>
          <w:sz w:val="26"/>
          <w:szCs w:val="26"/>
        </w:rPr>
      </w:pPr>
      <w:r w:rsidRPr="007525FE">
        <w:rPr>
          <w:rFonts w:cs="Calibri"/>
          <w:sz w:val="26"/>
          <w:szCs w:val="26"/>
        </w:rPr>
        <w:t>Wniosek o dofinansowanie należy przygotować przy wykorzystaniu aplikacji Generator Wniosków</w:t>
      </w:r>
      <w:r>
        <w:rPr>
          <w:rFonts w:cs="Calibri"/>
          <w:sz w:val="26"/>
          <w:szCs w:val="26"/>
        </w:rPr>
        <w:t xml:space="preserve"> (dalej GW)</w:t>
      </w:r>
      <w:r w:rsidRPr="007525FE">
        <w:rPr>
          <w:rFonts w:cs="Calibri"/>
          <w:sz w:val="26"/>
          <w:szCs w:val="26"/>
        </w:rPr>
        <w:t>. Po zalogowaniu do aplikacji w menu głównym wybierz pozycję „Trwające nabory”,</w:t>
      </w:r>
      <w:r>
        <w:rPr>
          <w:rFonts w:cs="Calibri"/>
          <w:sz w:val="26"/>
          <w:szCs w:val="26"/>
        </w:rPr>
        <w:t xml:space="preserve"> </w:t>
      </w:r>
      <w:r w:rsidRPr="007525FE">
        <w:rPr>
          <w:rFonts w:cs="Calibri"/>
          <w:sz w:val="26"/>
          <w:szCs w:val="26"/>
        </w:rPr>
        <w:t>a następnie w wierszu z numerem i nazwą działania (FENG.</w:t>
      </w:r>
      <w:r>
        <w:rPr>
          <w:rFonts w:cs="Calibri"/>
          <w:sz w:val="26"/>
          <w:szCs w:val="26"/>
        </w:rPr>
        <w:t>05</w:t>
      </w:r>
      <w:r w:rsidRPr="007525FE">
        <w:rPr>
          <w:rFonts w:cs="Calibri"/>
          <w:sz w:val="26"/>
          <w:szCs w:val="26"/>
        </w:rPr>
        <w:t>.</w:t>
      </w:r>
      <w:r>
        <w:rPr>
          <w:rFonts w:cs="Calibri"/>
          <w:sz w:val="26"/>
          <w:szCs w:val="26"/>
        </w:rPr>
        <w:t>01</w:t>
      </w:r>
      <w:r w:rsidRPr="007525FE">
        <w:rPr>
          <w:rFonts w:cs="Calibri"/>
          <w:sz w:val="26"/>
          <w:szCs w:val="26"/>
        </w:rPr>
        <w:t>) użyj przycisku „Utwórz wniosek”.</w:t>
      </w:r>
      <w:r>
        <w:rPr>
          <w:rFonts w:cs="Calibri"/>
          <w:sz w:val="26"/>
          <w:szCs w:val="26"/>
        </w:rPr>
        <w:t xml:space="preserve"> </w:t>
      </w:r>
      <w:r w:rsidRPr="007525FE">
        <w:rPr>
          <w:rFonts w:cs="Calibri"/>
          <w:sz w:val="26"/>
          <w:szCs w:val="26"/>
        </w:rPr>
        <w:t>Przy kolejnych logowaniach do GW edytowany wniosek będzie dostępny w zakładce</w:t>
      </w:r>
      <w:r>
        <w:rPr>
          <w:rFonts w:cs="Calibri"/>
          <w:sz w:val="26"/>
          <w:szCs w:val="26"/>
        </w:rPr>
        <w:t xml:space="preserve"> </w:t>
      </w:r>
      <w:r w:rsidRPr="007525FE">
        <w:rPr>
          <w:rFonts w:cs="Calibri"/>
          <w:sz w:val="26"/>
          <w:szCs w:val="26"/>
        </w:rPr>
        <w:t>„Moje wnioski”.</w:t>
      </w:r>
      <w:r>
        <w:rPr>
          <w:rFonts w:cs="Calibri"/>
          <w:sz w:val="26"/>
          <w:szCs w:val="26"/>
        </w:rPr>
        <w:t xml:space="preserve"> </w:t>
      </w:r>
    </w:p>
    <w:p w14:paraId="20C7BE42" w14:textId="2450F821" w:rsidR="009E4B21" w:rsidRDefault="007525FE" w:rsidP="009E4B21">
      <w:pPr>
        <w:spacing w:before="120" w:after="120"/>
        <w:rPr>
          <w:rFonts w:cs="Calibri"/>
          <w:sz w:val="26"/>
          <w:szCs w:val="26"/>
        </w:rPr>
      </w:pPr>
      <w:r w:rsidRPr="007525FE">
        <w:rPr>
          <w:rFonts w:cs="Calibri"/>
          <w:sz w:val="26"/>
          <w:szCs w:val="26"/>
        </w:rPr>
        <w:t>GW co do zasady dokonuje automatycznego zapisu podczas przechodzenia pomiędzy zakładkami</w:t>
      </w:r>
      <w:r>
        <w:rPr>
          <w:rFonts w:cs="Calibri"/>
          <w:sz w:val="26"/>
          <w:szCs w:val="26"/>
        </w:rPr>
        <w:t xml:space="preserve"> </w:t>
      </w:r>
      <w:r w:rsidRPr="007525FE">
        <w:rPr>
          <w:rFonts w:cs="Calibri"/>
          <w:sz w:val="26"/>
          <w:szCs w:val="26"/>
        </w:rPr>
        <w:t>menu „Uzupełnij wniosek”, niemniej pamiętaj o regularnym zapisywaniu wniosku podczas jego</w:t>
      </w:r>
      <w:r>
        <w:rPr>
          <w:rFonts w:cs="Calibri"/>
          <w:sz w:val="26"/>
          <w:szCs w:val="26"/>
        </w:rPr>
        <w:t xml:space="preserve"> </w:t>
      </w:r>
      <w:r w:rsidRPr="007525FE">
        <w:rPr>
          <w:rFonts w:cs="Calibri"/>
          <w:sz w:val="26"/>
          <w:szCs w:val="26"/>
        </w:rPr>
        <w:t>edycji w GW. W przypadku długotrwałego braku aktywności zostaniesz wylogowany</w:t>
      </w:r>
      <w:r>
        <w:rPr>
          <w:rFonts w:cs="Calibri"/>
          <w:sz w:val="26"/>
          <w:szCs w:val="26"/>
        </w:rPr>
        <w:t xml:space="preserve"> </w:t>
      </w:r>
      <w:r w:rsidRPr="007525FE">
        <w:rPr>
          <w:rFonts w:cs="Calibri"/>
          <w:sz w:val="26"/>
          <w:szCs w:val="26"/>
        </w:rPr>
        <w:t>automatycznie przez system. Wszystkie niezapisane przez Ciebie dane zostaną utracone.</w:t>
      </w:r>
      <w:r>
        <w:rPr>
          <w:rFonts w:cs="Calibri"/>
          <w:sz w:val="26"/>
          <w:szCs w:val="26"/>
        </w:rPr>
        <w:t xml:space="preserve"> </w:t>
      </w:r>
      <w:r w:rsidR="009E4B21" w:rsidRPr="009E4B21">
        <w:rPr>
          <w:rFonts w:cs="Calibri"/>
          <w:sz w:val="26"/>
          <w:szCs w:val="26"/>
        </w:rPr>
        <w:t xml:space="preserve">W trakcie wypełniania wniosku w GW zalecamy częste korzystanie z przycisku „Sprawdź wniosek”, dzięki </w:t>
      </w:r>
      <w:r>
        <w:rPr>
          <w:rFonts w:cs="Calibri"/>
          <w:sz w:val="26"/>
          <w:szCs w:val="26"/>
        </w:rPr>
        <w:t>cz</w:t>
      </w:r>
      <w:r w:rsidRPr="009E4B21">
        <w:rPr>
          <w:rFonts w:cs="Calibri"/>
          <w:sz w:val="26"/>
          <w:szCs w:val="26"/>
        </w:rPr>
        <w:t xml:space="preserve">emu </w:t>
      </w:r>
      <w:r w:rsidR="009E4B21" w:rsidRPr="009E4B21">
        <w:rPr>
          <w:rFonts w:cs="Calibri"/>
          <w:sz w:val="26"/>
          <w:szCs w:val="26"/>
        </w:rPr>
        <w:t>wyświetlą się ewentualne błędy walidacyjne dotyczące już wypełnionych części wniosku. W ten sposób będzie</w:t>
      </w:r>
      <w:r w:rsidR="00A1487D">
        <w:rPr>
          <w:rFonts w:cs="Calibri"/>
          <w:sz w:val="26"/>
          <w:szCs w:val="26"/>
        </w:rPr>
        <w:t>sz</w:t>
      </w:r>
      <w:r w:rsidR="009E4B21" w:rsidRPr="009E4B21">
        <w:rPr>
          <w:rFonts w:cs="Calibri"/>
          <w:sz w:val="26"/>
          <w:szCs w:val="26"/>
        </w:rPr>
        <w:t xml:space="preserve"> mógł je korygować na bieżąco.</w:t>
      </w:r>
    </w:p>
    <w:p w14:paraId="1D09D2EE" w14:textId="6857648B" w:rsidR="009F2CD9" w:rsidRPr="00414C59" w:rsidRDefault="00E56581" w:rsidP="009F2CD9">
      <w:pPr>
        <w:spacing w:before="200"/>
        <w:rPr>
          <w:rFonts w:cs="Calibri"/>
          <w:bCs/>
          <w:sz w:val="26"/>
          <w:szCs w:val="26"/>
        </w:rPr>
      </w:pPr>
      <w:r w:rsidRPr="00E56581">
        <w:rPr>
          <w:rFonts w:cs="Calibri"/>
          <w:sz w:val="26"/>
          <w:szCs w:val="26"/>
        </w:rPr>
        <w:lastRenderedPageBreak/>
        <w:t xml:space="preserve">Niektóre pola wniosku zostały zablokowane do edycji i są wypełniane automatycznie, </w:t>
      </w:r>
      <w:r w:rsidR="00941D66">
        <w:rPr>
          <w:rFonts w:cs="Calibri"/>
          <w:sz w:val="26"/>
          <w:szCs w:val="26"/>
        </w:rPr>
        <w:t>dlatego też</w:t>
      </w:r>
      <w:r w:rsidRPr="00E56581">
        <w:rPr>
          <w:rFonts w:cs="Calibri"/>
          <w:sz w:val="26"/>
          <w:szCs w:val="26"/>
        </w:rPr>
        <w:t xml:space="preserve"> nie wypełnia</w:t>
      </w:r>
      <w:r w:rsidR="00941D66">
        <w:rPr>
          <w:rFonts w:cs="Calibri"/>
          <w:sz w:val="26"/>
          <w:szCs w:val="26"/>
        </w:rPr>
        <w:t>sz</w:t>
      </w:r>
      <w:r w:rsidRPr="00E56581">
        <w:rPr>
          <w:rFonts w:cs="Calibri"/>
          <w:sz w:val="26"/>
          <w:szCs w:val="26"/>
        </w:rPr>
        <w:t xml:space="preserve"> tych pól</w:t>
      </w:r>
      <w:r w:rsidR="009F2CD9">
        <w:rPr>
          <w:rFonts w:cs="Calibri"/>
          <w:b/>
          <w:i/>
          <w:iCs/>
          <w:sz w:val="26"/>
          <w:szCs w:val="26"/>
        </w:rPr>
        <w:t>.</w:t>
      </w:r>
      <w:r w:rsidR="00414C59" w:rsidRPr="003B23F1">
        <w:rPr>
          <w:rFonts w:cs="Calibri"/>
          <w:bCs/>
          <w:sz w:val="26"/>
          <w:szCs w:val="26"/>
        </w:rPr>
        <w:t xml:space="preserve"> N</w:t>
      </w:r>
      <w:r w:rsidR="00414C59">
        <w:rPr>
          <w:rFonts w:cs="Calibri"/>
          <w:bCs/>
          <w:sz w:val="26"/>
          <w:szCs w:val="26"/>
        </w:rPr>
        <w:t>azwy pól w GW odpowiadają nazwom we wzorze wniosku o dofinansowanie i niniejszej instrukcji.</w:t>
      </w:r>
    </w:p>
    <w:p w14:paraId="582C0915" w14:textId="7676067B" w:rsidR="00E56581" w:rsidRPr="00566B0A" w:rsidRDefault="00566B0A" w:rsidP="00566B0A">
      <w:pPr>
        <w:pStyle w:val="Nagwek2"/>
        <w:rPr>
          <w:sz w:val="32"/>
          <w:szCs w:val="32"/>
        </w:rPr>
      </w:pPr>
      <w:bookmarkStart w:id="2" w:name="_Toc202218444"/>
      <w:r>
        <w:rPr>
          <w:sz w:val="32"/>
          <w:szCs w:val="32"/>
        </w:rPr>
        <w:t>Część ogólna</w:t>
      </w:r>
      <w:bookmarkEnd w:id="2"/>
    </w:p>
    <w:p w14:paraId="70BF841B" w14:textId="28254FFB" w:rsidR="0067621B" w:rsidRPr="0054471E" w:rsidRDefault="002E3B54" w:rsidP="00081A33">
      <w:pPr>
        <w:spacing w:beforeLines="160" w:before="384"/>
        <w:rPr>
          <w:rFonts w:cs="Calibri"/>
          <w:bCs/>
          <w:sz w:val="26"/>
          <w:szCs w:val="26"/>
        </w:rPr>
      </w:pPr>
      <w:r w:rsidRPr="004708E8">
        <w:rPr>
          <w:rFonts w:cs="Calibri"/>
          <w:b/>
          <w:bCs/>
          <w:i/>
          <w:iCs/>
          <w:color w:val="0070C0"/>
          <w:sz w:val="26"/>
          <w:szCs w:val="26"/>
        </w:rPr>
        <w:t xml:space="preserve">Klauzula informacyjna dot. ochrony danych </w:t>
      </w:r>
      <w:r w:rsidRPr="003A5DCB">
        <w:rPr>
          <w:rFonts w:cs="Calibri"/>
          <w:b/>
          <w:bCs/>
          <w:i/>
          <w:iCs/>
          <w:color w:val="0070C0"/>
          <w:sz w:val="26"/>
          <w:szCs w:val="26"/>
        </w:rPr>
        <w:t>osobowych</w:t>
      </w:r>
      <w:r w:rsidR="0054471E" w:rsidRPr="00081A33">
        <w:rPr>
          <w:rFonts w:cs="Calibri"/>
          <w:b/>
          <w:bCs/>
          <w:i/>
          <w:iCs/>
          <w:color w:val="0070C0"/>
          <w:sz w:val="26"/>
          <w:szCs w:val="26"/>
        </w:rPr>
        <w:t>.</w:t>
      </w:r>
      <w:r w:rsidR="0054471E" w:rsidRPr="00081A33">
        <w:rPr>
          <w:rFonts w:cs="Calibri"/>
          <w:bCs/>
          <w:sz w:val="26"/>
          <w:szCs w:val="26"/>
        </w:rPr>
        <w:br/>
      </w:r>
      <w:r w:rsidR="0067621B" w:rsidRPr="004708E8">
        <w:rPr>
          <w:rFonts w:cs="Calibri"/>
          <w:bCs/>
          <w:sz w:val="26"/>
          <w:szCs w:val="26"/>
        </w:rPr>
        <w:t xml:space="preserve">Przeczytaj i zaakceptuj klauzulę informacyjną dot. </w:t>
      </w:r>
      <w:r w:rsidR="002C7923" w:rsidRPr="004F68CB">
        <w:rPr>
          <w:rFonts w:cs="Calibri"/>
          <w:bCs/>
          <w:sz w:val="26"/>
          <w:szCs w:val="26"/>
        </w:rPr>
        <w:t>ochrony danych osobowych.</w:t>
      </w:r>
      <w:r w:rsidR="008F6FE1">
        <w:rPr>
          <w:rFonts w:cs="Calibri"/>
          <w:bCs/>
          <w:sz w:val="26"/>
          <w:szCs w:val="26"/>
        </w:rPr>
        <w:t xml:space="preserve"> Treść klauzuli </w:t>
      </w:r>
      <w:r w:rsidR="007B4F2F">
        <w:rPr>
          <w:rFonts w:cs="Calibri"/>
          <w:bCs/>
          <w:sz w:val="26"/>
          <w:szCs w:val="26"/>
        </w:rPr>
        <w:t>znajduje się na końcu wzoru wniosku o dofinansowanie.</w:t>
      </w:r>
    </w:p>
    <w:p w14:paraId="70C8E91E" w14:textId="3860E589" w:rsidR="00C564A5" w:rsidRDefault="00C564A5" w:rsidP="00867FA3">
      <w:pPr>
        <w:spacing w:before="120" w:after="120"/>
        <w:rPr>
          <w:rFonts w:cs="Calibri"/>
          <w:bCs/>
          <w:sz w:val="26"/>
          <w:szCs w:val="26"/>
        </w:rPr>
      </w:pPr>
      <w:r w:rsidRPr="0054471E">
        <w:rPr>
          <w:rFonts w:cs="Calibri"/>
          <w:bCs/>
          <w:sz w:val="26"/>
          <w:szCs w:val="26"/>
        </w:rPr>
        <w:t>Informacje w polach:</w:t>
      </w:r>
      <w:r w:rsidRPr="0054471E">
        <w:rPr>
          <w:rFonts w:cs="Calibri"/>
          <w:b/>
          <w:bCs/>
          <w:color w:val="4472C4"/>
          <w:sz w:val="26"/>
          <w:szCs w:val="26"/>
        </w:rPr>
        <w:t xml:space="preserve"> </w:t>
      </w:r>
      <w:r w:rsidRPr="00081A33">
        <w:rPr>
          <w:b/>
          <w:bCs/>
          <w:i/>
          <w:iCs/>
          <w:color w:val="0070C0"/>
          <w:sz w:val="26"/>
          <w:szCs w:val="26"/>
        </w:rPr>
        <w:t>Numer wniosku o dofinansowanie</w:t>
      </w:r>
      <w:r w:rsidR="008E7F51" w:rsidRPr="00081A33">
        <w:rPr>
          <w:b/>
          <w:bCs/>
          <w:i/>
          <w:iCs/>
          <w:color w:val="0070C0"/>
          <w:sz w:val="26"/>
          <w:szCs w:val="26"/>
        </w:rPr>
        <w:t>,</w:t>
      </w:r>
      <w:r w:rsidRPr="00081A33">
        <w:rPr>
          <w:b/>
          <w:bCs/>
          <w:i/>
          <w:iCs/>
          <w:color w:val="0070C0"/>
          <w:sz w:val="26"/>
          <w:szCs w:val="26"/>
        </w:rPr>
        <w:t xml:space="preserve"> Data złożenia wniosku o dofinansowanie</w:t>
      </w:r>
      <w:r w:rsidR="008E7F51" w:rsidRPr="00081A33">
        <w:rPr>
          <w:b/>
          <w:bCs/>
          <w:i/>
          <w:iCs/>
          <w:color w:val="0070C0"/>
          <w:sz w:val="26"/>
          <w:szCs w:val="26"/>
        </w:rPr>
        <w:t>,</w:t>
      </w:r>
      <w:r w:rsidRPr="00081A33">
        <w:rPr>
          <w:b/>
          <w:bCs/>
          <w:i/>
          <w:iCs/>
          <w:color w:val="0070C0"/>
          <w:sz w:val="26"/>
          <w:szCs w:val="26"/>
        </w:rPr>
        <w:t xml:space="preserve"> Program</w:t>
      </w:r>
      <w:r w:rsidR="008E7F51" w:rsidRPr="00081A33">
        <w:rPr>
          <w:b/>
          <w:bCs/>
          <w:i/>
          <w:iCs/>
          <w:color w:val="0070C0"/>
          <w:sz w:val="26"/>
          <w:szCs w:val="26"/>
        </w:rPr>
        <w:t>,</w:t>
      </w:r>
      <w:r w:rsidRPr="00081A33">
        <w:rPr>
          <w:b/>
          <w:bCs/>
          <w:i/>
          <w:iCs/>
          <w:color w:val="0070C0"/>
          <w:sz w:val="26"/>
          <w:szCs w:val="26"/>
        </w:rPr>
        <w:t xml:space="preserve"> Priorytet</w:t>
      </w:r>
      <w:r w:rsidR="008E7F51" w:rsidRPr="00081A33">
        <w:rPr>
          <w:b/>
          <w:bCs/>
          <w:i/>
          <w:iCs/>
          <w:color w:val="0070C0"/>
          <w:sz w:val="26"/>
          <w:szCs w:val="26"/>
        </w:rPr>
        <w:t>,</w:t>
      </w:r>
      <w:r w:rsidRPr="00081A33">
        <w:rPr>
          <w:b/>
          <w:bCs/>
          <w:i/>
          <w:iCs/>
          <w:color w:val="0070C0"/>
          <w:sz w:val="26"/>
          <w:szCs w:val="26"/>
        </w:rPr>
        <w:t xml:space="preserve"> Działanie, N</w:t>
      </w:r>
      <w:r w:rsidR="0039786C" w:rsidRPr="00081A33">
        <w:rPr>
          <w:b/>
          <w:bCs/>
          <w:i/>
          <w:iCs/>
          <w:color w:val="0070C0"/>
          <w:sz w:val="26"/>
          <w:szCs w:val="26"/>
        </w:rPr>
        <w:t>umer</w:t>
      </w:r>
      <w:r w:rsidR="00266BE2">
        <w:rPr>
          <w:b/>
          <w:bCs/>
          <w:i/>
          <w:iCs/>
          <w:color w:val="0070C0"/>
          <w:sz w:val="26"/>
          <w:szCs w:val="26"/>
        </w:rPr>
        <w:t xml:space="preserve"> </w:t>
      </w:r>
      <w:r w:rsidRPr="00081A33">
        <w:rPr>
          <w:b/>
          <w:bCs/>
          <w:i/>
          <w:iCs/>
          <w:color w:val="0070C0"/>
          <w:sz w:val="26"/>
          <w:szCs w:val="26"/>
        </w:rPr>
        <w:t>naboru</w:t>
      </w:r>
      <w:r w:rsidRPr="0054471E">
        <w:rPr>
          <w:rFonts w:cs="Calibri"/>
          <w:b/>
          <w:bCs/>
          <w:color w:val="0070C0"/>
          <w:sz w:val="26"/>
          <w:szCs w:val="26"/>
        </w:rPr>
        <w:t xml:space="preserve"> </w:t>
      </w:r>
      <w:r w:rsidR="00DD5229" w:rsidRPr="0054471E">
        <w:rPr>
          <w:rFonts w:cs="Calibri"/>
          <w:bCs/>
          <w:sz w:val="26"/>
          <w:szCs w:val="26"/>
        </w:rPr>
        <w:t>zostaną wypełnione automatycznie</w:t>
      </w:r>
      <w:r w:rsidR="00F35253" w:rsidRPr="0054471E">
        <w:rPr>
          <w:rFonts w:cs="Calibri"/>
          <w:bCs/>
          <w:sz w:val="26"/>
          <w:szCs w:val="26"/>
        </w:rPr>
        <w:t>.</w:t>
      </w:r>
      <w:r w:rsidR="00DD5229" w:rsidRPr="0054471E">
        <w:rPr>
          <w:rFonts w:cs="Calibri"/>
          <w:bCs/>
          <w:sz w:val="26"/>
          <w:szCs w:val="26"/>
        </w:rPr>
        <w:t xml:space="preserve"> </w:t>
      </w:r>
    </w:p>
    <w:p w14:paraId="09344394" w14:textId="15D4E0A4" w:rsidR="009726CE" w:rsidRPr="00566B0A" w:rsidRDefault="00CD00CE" w:rsidP="00593911">
      <w:pPr>
        <w:pStyle w:val="Nagwek2"/>
        <w:numPr>
          <w:ilvl w:val="0"/>
          <w:numId w:val="13"/>
        </w:numPr>
        <w:ind w:left="567" w:hanging="567"/>
        <w:rPr>
          <w:sz w:val="32"/>
          <w:szCs w:val="32"/>
        </w:rPr>
      </w:pPr>
      <w:bookmarkStart w:id="3" w:name="_Toc202218445"/>
      <w:r>
        <w:rPr>
          <w:sz w:val="32"/>
          <w:szCs w:val="32"/>
        </w:rPr>
        <w:t>P</w:t>
      </w:r>
      <w:r w:rsidR="009726CE">
        <w:rPr>
          <w:sz w:val="32"/>
          <w:szCs w:val="32"/>
        </w:rPr>
        <w:t>rojek</w:t>
      </w:r>
      <w:r>
        <w:rPr>
          <w:sz w:val="32"/>
          <w:szCs w:val="32"/>
        </w:rPr>
        <w:t>t</w:t>
      </w:r>
      <w:r w:rsidRPr="00CD00CE">
        <w:rPr>
          <w:sz w:val="32"/>
          <w:szCs w:val="32"/>
        </w:rPr>
        <w:t xml:space="preserve"> </w:t>
      </w:r>
      <w:r>
        <w:rPr>
          <w:sz w:val="32"/>
          <w:szCs w:val="32"/>
        </w:rPr>
        <w:t>- informacje ogólne</w:t>
      </w:r>
      <w:bookmarkEnd w:id="3"/>
    </w:p>
    <w:p w14:paraId="35113339" w14:textId="3F5E8CCA" w:rsidR="009726CE" w:rsidRPr="005B1D54" w:rsidRDefault="009726CE" w:rsidP="009726CE">
      <w:pPr>
        <w:pStyle w:val="Default"/>
        <w:autoSpaceDE/>
        <w:autoSpaceDN/>
        <w:adjustRightInd/>
        <w:spacing w:before="120" w:after="0"/>
        <w:rPr>
          <w:color w:val="C00000"/>
          <w:sz w:val="26"/>
          <w:szCs w:val="26"/>
        </w:rPr>
      </w:pPr>
      <w:r w:rsidRPr="00081A33">
        <w:rPr>
          <w:rFonts w:cstheme="minorBidi"/>
          <w:b/>
          <w:bCs/>
          <w:i/>
          <w:iCs/>
          <w:color w:val="0070C0"/>
          <w:sz w:val="26"/>
          <w:szCs w:val="26"/>
          <w:lang w:eastAsia="ja-JP"/>
        </w:rPr>
        <w:t>Tytuł projektu</w:t>
      </w:r>
      <w:r w:rsidRPr="002332D3">
        <w:rPr>
          <w:b/>
          <w:bCs/>
          <w:i/>
          <w:iCs/>
          <w:color w:val="4472C4"/>
          <w:sz w:val="26"/>
          <w:szCs w:val="26"/>
        </w:rPr>
        <w:t xml:space="preserve"> </w:t>
      </w:r>
      <w:r w:rsidRPr="005B1D54">
        <w:rPr>
          <w:color w:val="C00000"/>
          <w:sz w:val="26"/>
          <w:szCs w:val="26"/>
        </w:rPr>
        <w:t xml:space="preserve">(limit </w:t>
      </w:r>
      <w:r w:rsidR="00CD00CE" w:rsidRPr="005B1D54">
        <w:rPr>
          <w:color w:val="C00000"/>
          <w:sz w:val="26"/>
          <w:szCs w:val="26"/>
        </w:rPr>
        <w:t>2</w:t>
      </w:r>
      <w:r w:rsidRPr="005B1D54">
        <w:rPr>
          <w:color w:val="C00000"/>
          <w:sz w:val="26"/>
          <w:szCs w:val="26"/>
        </w:rPr>
        <w:t>00 znaków)</w:t>
      </w:r>
    </w:p>
    <w:p w14:paraId="6FE6DCDC" w14:textId="77777777" w:rsidR="009726CE" w:rsidRDefault="009726CE" w:rsidP="009726CE">
      <w:pPr>
        <w:rPr>
          <w:sz w:val="26"/>
          <w:szCs w:val="26"/>
        </w:rPr>
      </w:pPr>
      <w:r>
        <w:rPr>
          <w:sz w:val="26"/>
          <w:szCs w:val="26"/>
        </w:rPr>
        <w:t>Wpisz</w:t>
      </w:r>
      <w:r w:rsidRPr="00DD21C7">
        <w:rPr>
          <w:sz w:val="26"/>
          <w:szCs w:val="26"/>
        </w:rPr>
        <w:t xml:space="preserve"> tytuł odzwierciedlający przedmiot projektu. </w:t>
      </w:r>
    </w:p>
    <w:p w14:paraId="06B3C4E2" w14:textId="081BC68F" w:rsidR="009726CE" w:rsidRPr="00225A5C" w:rsidRDefault="009726CE" w:rsidP="009726CE">
      <w:pPr>
        <w:rPr>
          <w:sz w:val="26"/>
          <w:szCs w:val="26"/>
        </w:rPr>
      </w:pPr>
      <w:r w:rsidRPr="00225A5C">
        <w:rPr>
          <w:sz w:val="26"/>
          <w:szCs w:val="26"/>
        </w:rPr>
        <w:t>Pamiętaj, że tytuł projektu jest publikowany na stronie PARP</w:t>
      </w:r>
      <w:r w:rsidR="002C2F27">
        <w:rPr>
          <w:sz w:val="26"/>
          <w:szCs w:val="26"/>
        </w:rPr>
        <w:t>,</w:t>
      </w:r>
      <w:r w:rsidRPr="00225A5C">
        <w:rPr>
          <w:sz w:val="26"/>
          <w:szCs w:val="26"/>
        </w:rPr>
        <w:t xml:space="preserve"> </w:t>
      </w:r>
      <w:hyperlink r:id="rId12" w:history="1">
        <w:r w:rsidRPr="001D6144">
          <w:rPr>
            <w:rStyle w:val="Hipercze"/>
            <w:color w:val="000000" w:themeColor="text1"/>
            <w:sz w:val="26"/>
            <w:szCs w:val="26"/>
          </w:rPr>
          <w:t>Portalu Funduszy Europejskich</w:t>
        </w:r>
      </w:hyperlink>
      <w:r w:rsidRPr="001D6144">
        <w:rPr>
          <w:color w:val="000000" w:themeColor="text1"/>
          <w:sz w:val="26"/>
          <w:szCs w:val="26"/>
        </w:rPr>
        <w:t xml:space="preserve"> </w:t>
      </w:r>
      <w:r w:rsidR="00A178E1">
        <w:rPr>
          <w:color w:val="000000" w:themeColor="text1"/>
          <w:sz w:val="26"/>
          <w:szCs w:val="26"/>
        </w:rPr>
        <w:t xml:space="preserve">i na stronie Komisji Europejskiej dedykowanej STEP </w:t>
      </w:r>
      <w:hyperlink r:id="rId13" w:history="1">
        <w:r w:rsidR="00A178E1" w:rsidRPr="00204A99">
          <w:rPr>
            <w:rStyle w:val="Hipercze"/>
            <w:sz w:val="26"/>
            <w:szCs w:val="26"/>
          </w:rPr>
          <w:t>https://strategic-technologies.europa.eu/get-funding_en</w:t>
        </w:r>
      </w:hyperlink>
      <w:r w:rsidR="00A178E1">
        <w:rPr>
          <w:color w:val="000000" w:themeColor="text1"/>
          <w:sz w:val="26"/>
          <w:szCs w:val="26"/>
        </w:rPr>
        <w:t xml:space="preserve">.  </w:t>
      </w:r>
      <w:r w:rsidR="00A178E1">
        <w:rPr>
          <w:sz w:val="26"/>
          <w:szCs w:val="26"/>
        </w:rPr>
        <w:t xml:space="preserve">Publikowane listy </w:t>
      </w:r>
      <w:r w:rsidRPr="00225A5C">
        <w:rPr>
          <w:sz w:val="26"/>
          <w:szCs w:val="26"/>
        </w:rPr>
        <w:t>nie podleg</w:t>
      </w:r>
      <w:r w:rsidR="03172422" w:rsidRPr="00225A5C">
        <w:rPr>
          <w:sz w:val="26"/>
          <w:szCs w:val="26"/>
        </w:rPr>
        <w:t>aj</w:t>
      </w:r>
      <w:r w:rsidR="00A178E1" w:rsidRPr="5A37360F">
        <w:rPr>
          <w:sz w:val="26"/>
          <w:szCs w:val="26"/>
        </w:rPr>
        <w:t>ą</w:t>
      </w:r>
      <w:r w:rsidRPr="00225A5C">
        <w:rPr>
          <w:sz w:val="26"/>
          <w:szCs w:val="26"/>
        </w:rPr>
        <w:t xml:space="preserve"> modyfikacjom w zakresie tytułów projektów wybranych do dofinansowania. Nie zawieraj zatem w tytule informacji, których nie chcesz udostępniać.</w:t>
      </w:r>
    </w:p>
    <w:p w14:paraId="3994C760" w14:textId="77777777" w:rsidR="009726CE" w:rsidRPr="00CE083B" w:rsidRDefault="009726CE" w:rsidP="009726CE">
      <w:pPr>
        <w:spacing w:before="120" w:after="0"/>
        <w:rPr>
          <w:b/>
          <w:bCs/>
          <w:i/>
          <w:iCs/>
          <w:color w:val="0070C0"/>
          <w:sz w:val="26"/>
          <w:szCs w:val="26"/>
        </w:rPr>
      </w:pPr>
      <w:r w:rsidRPr="00CE083B">
        <w:rPr>
          <w:b/>
          <w:bCs/>
          <w:i/>
          <w:iCs/>
          <w:color w:val="0070C0"/>
          <w:sz w:val="26"/>
          <w:szCs w:val="26"/>
        </w:rPr>
        <w:t>Data rozpoczęcia realizacji projektu</w:t>
      </w:r>
      <w:r>
        <w:rPr>
          <w:b/>
          <w:bCs/>
          <w:i/>
          <w:iCs/>
          <w:color w:val="0070C0"/>
          <w:sz w:val="26"/>
          <w:szCs w:val="26"/>
        </w:rPr>
        <w:t xml:space="preserve"> </w:t>
      </w:r>
      <w:r w:rsidRPr="005B1D54">
        <w:rPr>
          <w:rFonts w:cs="Calibri"/>
          <w:color w:val="C00000"/>
          <w:sz w:val="26"/>
          <w:szCs w:val="26"/>
          <w:lang w:eastAsia="pl-PL"/>
        </w:rPr>
        <w:t>(RRRR/MM/DD)</w:t>
      </w:r>
    </w:p>
    <w:p w14:paraId="1BB18D56" w14:textId="77777777" w:rsidR="009726CE" w:rsidRPr="00CE083B" w:rsidRDefault="009726CE" w:rsidP="009726CE">
      <w:pPr>
        <w:rPr>
          <w:sz w:val="26"/>
          <w:szCs w:val="26"/>
        </w:rPr>
      </w:pPr>
      <w:r>
        <w:rPr>
          <w:sz w:val="26"/>
          <w:szCs w:val="26"/>
        </w:rPr>
        <w:t>Podaj</w:t>
      </w:r>
      <w:r w:rsidRPr="00CE083B">
        <w:rPr>
          <w:sz w:val="26"/>
          <w:szCs w:val="26"/>
        </w:rPr>
        <w:t xml:space="preserve"> </w:t>
      </w:r>
      <w:r>
        <w:rPr>
          <w:sz w:val="26"/>
          <w:szCs w:val="26"/>
        </w:rPr>
        <w:t>datę</w:t>
      </w:r>
      <w:r w:rsidRPr="00CE083B">
        <w:rPr>
          <w:sz w:val="26"/>
          <w:szCs w:val="26"/>
        </w:rPr>
        <w:t xml:space="preserve">, </w:t>
      </w:r>
      <w:r>
        <w:rPr>
          <w:sz w:val="26"/>
          <w:szCs w:val="26"/>
        </w:rPr>
        <w:t>od</w:t>
      </w:r>
      <w:r w:rsidRPr="00CE083B">
        <w:rPr>
          <w:sz w:val="26"/>
          <w:szCs w:val="26"/>
        </w:rPr>
        <w:t xml:space="preserve"> któr</w:t>
      </w:r>
      <w:r>
        <w:rPr>
          <w:sz w:val="26"/>
          <w:szCs w:val="26"/>
        </w:rPr>
        <w:t>ej</w:t>
      </w:r>
      <w:r w:rsidRPr="00CE083B">
        <w:rPr>
          <w:sz w:val="26"/>
          <w:szCs w:val="26"/>
        </w:rPr>
        <w:t xml:space="preserve"> plan</w:t>
      </w:r>
      <w:r>
        <w:rPr>
          <w:sz w:val="26"/>
          <w:szCs w:val="26"/>
        </w:rPr>
        <w:t>ujesz</w:t>
      </w:r>
      <w:r w:rsidRPr="00CE083B">
        <w:rPr>
          <w:sz w:val="26"/>
          <w:szCs w:val="26"/>
        </w:rPr>
        <w:t xml:space="preserve"> rozpocz</w:t>
      </w:r>
      <w:r>
        <w:rPr>
          <w:sz w:val="26"/>
          <w:szCs w:val="26"/>
        </w:rPr>
        <w:t>ąć</w:t>
      </w:r>
      <w:r w:rsidRPr="00CE083B">
        <w:rPr>
          <w:sz w:val="26"/>
          <w:szCs w:val="26"/>
        </w:rPr>
        <w:t xml:space="preserve"> </w:t>
      </w:r>
      <w:r>
        <w:rPr>
          <w:sz w:val="26"/>
          <w:szCs w:val="26"/>
        </w:rPr>
        <w:t>realizację</w:t>
      </w:r>
      <w:r w:rsidRPr="00CE083B">
        <w:rPr>
          <w:sz w:val="26"/>
          <w:szCs w:val="26"/>
        </w:rPr>
        <w:t xml:space="preserve"> </w:t>
      </w:r>
      <w:r>
        <w:rPr>
          <w:sz w:val="26"/>
          <w:szCs w:val="26"/>
        </w:rPr>
        <w:t>zaplanowanego</w:t>
      </w:r>
      <w:r w:rsidRPr="00CE083B">
        <w:rPr>
          <w:sz w:val="26"/>
          <w:szCs w:val="26"/>
        </w:rPr>
        <w:t xml:space="preserve"> zakresu rzeczowego i finansowego projektu. </w:t>
      </w:r>
    </w:p>
    <w:p w14:paraId="0587DF75" w14:textId="77777777" w:rsidR="009726CE" w:rsidRPr="005B1D54" w:rsidRDefault="009726CE" w:rsidP="009726CE">
      <w:pPr>
        <w:spacing w:after="0"/>
        <w:rPr>
          <w:rFonts w:cs="Calibri"/>
          <w:b/>
          <w:bCs/>
          <w:color w:val="C00000"/>
          <w:sz w:val="26"/>
          <w:szCs w:val="26"/>
          <w:lang w:eastAsia="pl-PL"/>
        </w:rPr>
      </w:pPr>
      <w:r w:rsidRPr="005B1D54">
        <w:rPr>
          <w:rFonts w:cs="Calibri"/>
          <w:b/>
          <w:bCs/>
          <w:color w:val="C00000"/>
          <w:sz w:val="26"/>
          <w:szCs w:val="26"/>
          <w:lang w:eastAsia="pl-PL"/>
        </w:rPr>
        <w:t xml:space="preserve">UWAGA! </w:t>
      </w:r>
    </w:p>
    <w:p w14:paraId="48943C5B" w14:textId="77777777" w:rsidR="009726CE" w:rsidRDefault="009726CE" w:rsidP="009726CE">
      <w:pPr>
        <w:spacing w:after="0"/>
        <w:rPr>
          <w:sz w:val="26"/>
          <w:szCs w:val="26"/>
        </w:rPr>
      </w:pPr>
      <w:r w:rsidRPr="00CE083B">
        <w:rPr>
          <w:sz w:val="26"/>
          <w:szCs w:val="26"/>
        </w:rPr>
        <w:t xml:space="preserve">Rozpoczęcie realizacji projektu może nastąpić </w:t>
      </w:r>
      <w:r w:rsidRPr="00C74382">
        <w:rPr>
          <w:b/>
          <w:bCs/>
          <w:sz w:val="26"/>
          <w:szCs w:val="26"/>
          <w:u w:val="single"/>
        </w:rPr>
        <w:t>najwcześniej po dniu złożenia wniosku</w:t>
      </w:r>
      <w:r w:rsidRPr="00CE083B">
        <w:rPr>
          <w:sz w:val="26"/>
          <w:szCs w:val="26"/>
        </w:rPr>
        <w:t>. Za rozpoczęcie realizacji projektu uznaje się</w:t>
      </w:r>
      <w:r>
        <w:rPr>
          <w:sz w:val="26"/>
          <w:szCs w:val="26"/>
        </w:rPr>
        <w:t>:</w:t>
      </w:r>
    </w:p>
    <w:p w14:paraId="79DC5961" w14:textId="77777777" w:rsidR="009726CE" w:rsidRDefault="009726CE" w:rsidP="009726CE">
      <w:pPr>
        <w:numPr>
          <w:ilvl w:val="0"/>
          <w:numId w:val="1"/>
        </w:numPr>
        <w:spacing w:after="0"/>
        <w:ind w:left="425" w:hanging="289"/>
        <w:rPr>
          <w:sz w:val="26"/>
          <w:szCs w:val="26"/>
        </w:rPr>
      </w:pPr>
      <w:r w:rsidRPr="003F78C0">
        <w:rPr>
          <w:sz w:val="26"/>
          <w:szCs w:val="26"/>
        </w:rPr>
        <w:t>dostaw</w:t>
      </w:r>
      <w:r>
        <w:rPr>
          <w:sz w:val="26"/>
          <w:szCs w:val="26"/>
        </w:rPr>
        <w:t>ę</w:t>
      </w:r>
      <w:r w:rsidRPr="003F78C0">
        <w:rPr>
          <w:sz w:val="26"/>
          <w:szCs w:val="26"/>
        </w:rPr>
        <w:t xml:space="preserve"> towaru lub wykonanie usługi oraz samo rozpoczęcie świadczenia</w:t>
      </w:r>
      <w:r>
        <w:rPr>
          <w:sz w:val="26"/>
          <w:szCs w:val="26"/>
        </w:rPr>
        <w:t xml:space="preserve"> </w:t>
      </w:r>
      <w:r w:rsidRPr="003F78C0">
        <w:rPr>
          <w:sz w:val="26"/>
          <w:szCs w:val="26"/>
        </w:rPr>
        <w:t>usługi,</w:t>
      </w:r>
    </w:p>
    <w:p w14:paraId="155DD4C7" w14:textId="77777777" w:rsidR="009726CE" w:rsidRPr="003F78C0" w:rsidRDefault="009726CE" w:rsidP="009726CE">
      <w:pPr>
        <w:numPr>
          <w:ilvl w:val="0"/>
          <w:numId w:val="1"/>
        </w:numPr>
        <w:spacing w:after="0"/>
        <w:ind w:left="425" w:hanging="289"/>
        <w:rPr>
          <w:sz w:val="26"/>
          <w:szCs w:val="26"/>
        </w:rPr>
      </w:pPr>
      <w:r w:rsidRPr="003F78C0">
        <w:rPr>
          <w:sz w:val="26"/>
          <w:szCs w:val="26"/>
        </w:rPr>
        <w:t>wpłat</w:t>
      </w:r>
      <w:r>
        <w:rPr>
          <w:sz w:val="26"/>
          <w:szCs w:val="26"/>
        </w:rPr>
        <w:t>ę</w:t>
      </w:r>
      <w:r w:rsidRPr="003F78C0">
        <w:rPr>
          <w:sz w:val="26"/>
          <w:szCs w:val="26"/>
        </w:rPr>
        <w:t xml:space="preserve"> zaliczki lub zadatku na dostawę towaru lub wykonanie usługi</w:t>
      </w:r>
      <w:r>
        <w:rPr>
          <w:sz w:val="26"/>
          <w:szCs w:val="26"/>
        </w:rPr>
        <w:t>,</w:t>
      </w:r>
    </w:p>
    <w:p w14:paraId="4BB8978E" w14:textId="77777777" w:rsidR="009726CE" w:rsidRPr="00CE083B" w:rsidRDefault="009726CE" w:rsidP="009726CE">
      <w:pPr>
        <w:numPr>
          <w:ilvl w:val="0"/>
          <w:numId w:val="1"/>
        </w:numPr>
        <w:spacing w:after="120"/>
        <w:ind w:left="426" w:hanging="289"/>
        <w:rPr>
          <w:sz w:val="26"/>
          <w:szCs w:val="26"/>
        </w:rPr>
      </w:pPr>
      <w:r w:rsidRPr="00CE083B">
        <w:rPr>
          <w:sz w:val="26"/>
          <w:szCs w:val="26"/>
        </w:rPr>
        <w:t>dzień rozpoczęcia robót budowlanych związanych z inwestycją lub dzień zaciągnięcia pierwszego prawnie wiążącego zobowiązania do zamówienia urządzeń lub inne</w:t>
      </w:r>
      <w:r>
        <w:rPr>
          <w:sz w:val="26"/>
          <w:szCs w:val="26"/>
        </w:rPr>
        <w:t>go</w:t>
      </w:r>
      <w:r w:rsidRPr="00CE083B">
        <w:rPr>
          <w:sz w:val="26"/>
          <w:szCs w:val="26"/>
        </w:rPr>
        <w:t xml:space="preserve"> zobowiązani</w:t>
      </w:r>
      <w:r>
        <w:rPr>
          <w:sz w:val="26"/>
          <w:szCs w:val="26"/>
        </w:rPr>
        <w:t>a</w:t>
      </w:r>
      <w:r w:rsidRPr="00CE083B">
        <w:rPr>
          <w:sz w:val="26"/>
          <w:szCs w:val="26"/>
        </w:rPr>
        <w:t>, które sprawi</w:t>
      </w:r>
      <w:r>
        <w:rPr>
          <w:sz w:val="26"/>
          <w:szCs w:val="26"/>
        </w:rPr>
        <w:t>a</w:t>
      </w:r>
      <w:r w:rsidRPr="00CE083B">
        <w:rPr>
          <w:sz w:val="26"/>
          <w:szCs w:val="26"/>
        </w:rPr>
        <w:t xml:space="preserve">, że inwestycja staje się nieodwracalna, zależnie od tego, co nastąpi najpierw. </w:t>
      </w:r>
    </w:p>
    <w:p w14:paraId="039B0472" w14:textId="77777777" w:rsidR="009726CE" w:rsidRDefault="009726CE" w:rsidP="009726CE">
      <w:pPr>
        <w:spacing w:after="0"/>
        <w:rPr>
          <w:rFonts w:cs="Calibri"/>
          <w:sz w:val="28"/>
          <w:szCs w:val="28"/>
        </w:rPr>
      </w:pPr>
      <w:r>
        <w:rPr>
          <w:b/>
          <w:bCs/>
          <w:sz w:val="26"/>
          <w:szCs w:val="26"/>
        </w:rPr>
        <w:t>N</w:t>
      </w:r>
      <w:r w:rsidRPr="00CE083B">
        <w:rPr>
          <w:b/>
          <w:bCs/>
          <w:sz w:val="26"/>
          <w:szCs w:val="26"/>
        </w:rPr>
        <w:t xml:space="preserve">ie uznaje się za rozpoczęcie </w:t>
      </w:r>
      <w:r>
        <w:rPr>
          <w:b/>
          <w:bCs/>
          <w:sz w:val="26"/>
          <w:szCs w:val="26"/>
        </w:rPr>
        <w:t>realizacji projektu</w:t>
      </w:r>
      <w:r w:rsidRPr="00CE083B">
        <w:rPr>
          <w:sz w:val="26"/>
          <w:szCs w:val="26"/>
        </w:rPr>
        <w:t xml:space="preserve"> </w:t>
      </w:r>
      <w:r>
        <w:rPr>
          <w:sz w:val="26"/>
          <w:szCs w:val="26"/>
        </w:rPr>
        <w:t>d</w:t>
      </w:r>
      <w:r w:rsidRPr="00CE083B">
        <w:rPr>
          <w:sz w:val="26"/>
          <w:szCs w:val="26"/>
        </w:rPr>
        <w:t>ziałań przygotowawczych</w:t>
      </w:r>
      <w:r>
        <w:rPr>
          <w:sz w:val="26"/>
          <w:szCs w:val="26"/>
        </w:rPr>
        <w:t xml:space="preserve">, </w:t>
      </w:r>
      <w:r w:rsidRPr="00F14C83">
        <w:rPr>
          <w:sz w:val="26"/>
          <w:szCs w:val="26"/>
        </w:rPr>
        <w:t>w szczególności:</w:t>
      </w:r>
    </w:p>
    <w:p w14:paraId="6D06456E" w14:textId="77777777" w:rsidR="009726CE" w:rsidRPr="00FA70AD" w:rsidRDefault="009726CE" w:rsidP="00593911">
      <w:pPr>
        <w:pStyle w:val="Akapitzlist"/>
        <w:numPr>
          <w:ilvl w:val="0"/>
          <w:numId w:val="7"/>
        </w:numPr>
        <w:spacing w:after="0" w:line="276" w:lineRule="auto"/>
        <w:ind w:left="426" w:hanging="357"/>
        <w:contextualSpacing w:val="0"/>
        <w:rPr>
          <w:rFonts w:ascii="Calibri" w:hAnsi="Calibri" w:cs="Calibri"/>
          <w:sz w:val="26"/>
          <w:szCs w:val="26"/>
        </w:rPr>
      </w:pPr>
      <w:r w:rsidRPr="00FA70AD">
        <w:rPr>
          <w:rFonts w:ascii="Calibri" w:hAnsi="Calibri" w:cs="Calibri"/>
          <w:sz w:val="26"/>
          <w:szCs w:val="26"/>
        </w:rPr>
        <w:t xml:space="preserve">studiów wykonalności, </w:t>
      </w:r>
    </w:p>
    <w:p w14:paraId="24A279C2" w14:textId="788AEEFB" w:rsidR="009726CE" w:rsidRPr="00FA70AD" w:rsidRDefault="009726CE" w:rsidP="00593911">
      <w:pPr>
        <w:pStyle w:val="Akapitzlist"/>
        <w:numPr>
          <w:ilvl w:val="0"/>
          <w:numId w:val="7"/>
        </w:numPr>
        <w:spacing w:before="200" w:afterLines="200" w:after="480" w:line="276" w:lineRule="auto"/>
        <w:ind w:left="426"/>
        <w:rPr>
          <w:rFonts w:ascii="Calibri" w:hAnsi="Calibri" w:cs="Calibri"/>
          <w:sz w:val="26"/>
          <w:szCs w:val="26"/>
        </w:rPr>
      </w:pPr>
      <w:r w:rsidRPr="00FA70AD">
        <w:rPr>
          <w:rFonts w:ascii="Calibri" w:hAnsi="Calibri" w:cs="Calibri"/>
          <w:sz w:val="26"/>
          <w:szCs w:val="26"/>
        </w:rPr>
        <w:lastRenderedPageBreak/>
        <w:t xml:space="preserve">usług doradczych związanych z przygotowaniem </w:t>
      </w:r>
      <w:r w:rsidR="02454EC1" w:rsidRPr="4C1A3A39">
        <w:rPr>
          <w:rFonts w:ascii="Calibri" w:hAnsi="Calibri" w:cs="Calibri"/>
          <w:sz w:val="26"/>
          <w:szCs w:val="26"/>
        </w:rPr>
        <w:t>p</w:t>
      </w:r>
      <w:r w:rsidRPr="4C1A3A39">
        <w:rPr>
          <w:rFonts w:ascii="Calibri" w:hAnsi="Calibri" w:cs="Calibri"/>
          <w:sz w:val="26"/>
          <w:szCs w:val="26"/>
        </w:rPr>
        <w:t>rojektu</w:t>
      </w:r>
      <w:r w:rsidRPr="00FA70AD">
        <w:rPr>
          <w:rFonts w:ascii="Calibri" w:hAnsi="Calibri" w:cs="Calibri"/>
          <w:sz w:val="26"/>
          <w:szCs w:val="26"/>
        </w:rPr>
        <w:t>, w tym analiz przygotowawczych (technicznych, finansowych, ekonomicznych),</w:t>
      </w:r>
    </w:p>
    <w:p w14:paraId="0825D76E" w14:textId="77777777" w:rsidR="009726CE" w:rsidRPr="00FA70AD" w:rsidRDefault="009726CE" w:rsidP="00593911">
      <w:pPr>
        <w:pStyle w:val="Akapitzlist"/>
        <w:numPr>
          <w:ilvl w:val="0"/>
          <w:numId w:val="7"/>
        </w:numPr>
        <w:spacing w:before="200" w:afterLines="200" w:after="480" w:line="276" w:lineRule="auto"/>
        <w:ind w:left="426"/>
        <w:rPr>
          <w:rFonts w:ascii="Calibri" w:hAnsi="Calibri" w:cs="Calibri"/>
          <w:sz w:val="26"/>
          <w:szCs w:val="26"/>
        </w:rPr>
      </w:pPr>
      <w:r w:rsidRPr="00FA70AD">
        <w:rPr>
          <w:rFonts w:ascii="Calibri" w:hAnsi="Calibri" w:cs="Calibri"/>
          <w:sz w:val="26"/>
          <w:szCs w:val="26"/>
        </w:rPr>
        <w:t xml:space="preserve">przygotowania dokumentacji związanej z wyborem wykonawcy, </w:t>
      </w:r>
    </w:p>
    <w:p w14:paraId="2EC6432C" w14:textId="77777777" w:rsidR="009726CE" w:rsidRPr="00FA70AD" w:rsidRDefault="009726CE" w:rsidP="00593911">
      <w:pPr>
        <w:pStyle w:val="Akapitzlist"/>
        <w:numPr>
          <w:ilvl w:val="0"/>
          <w:numId w:val="7"/>
        </w:numPr>
        <w:spacing w:before="200" w:afterLines="200" w:after="480" w:line="276" w:lineRule="auto"/>
        <w:ind w:left="426"/>
        <w:rPr>
          <w:rFonts w:ascii="Calibri" w:hAnsi="Calibri" w:cs="Calibri"/>
          <w:sz w:val="26"/>
          <w:szCs w:val="26"/>
        </w:rPr>
      </w:pPr>
      <w:r w:rsidRPr="00FA70AD">
        <w:rPr>
          <w:rFonts w:ascii="Calibri" w:hAnsi="Calibri" w:cs="Calibri"/>
          <w:sz w:val="26"/>
          <w:szCs w:val="26"/>
        </w:rPr>
        <w:t>przeprowadzenia i rozstrzygnięcia procedury wyboru podwykonawcy (np. wysłania zapytanie ofertowego, otrzymania oferty od potencjalnych podwykonawców, jej oceny)</w:t>
      </w:r>
      <w:r>
        <w:rPr>
          <w:rFonts w:ascii="Calibri" w:hAnsi="Calibri" w:cs="Calibri"/>
          <w:sz w:val="26"/>
          <w:szCs w:val="26"/>
        </w:rPr>
        <w:t>,</w:t>
      </w:r>
      <w:r w:rsidRPr="00FA70AD">
        <w:rPr>
          <w:rFonts w:ascii="Calibri" w:hAnsi="Calibri" w:cs="Calibri"/>
          <w:sz w:val="26"/>
          <w:szCs w:val="26"/>
        </w:rPr>
        <w:t xml:space="preserve"> </w:t>
      </w:r>
    </w:p>
    <w:p w14:paraId="070BA8E8" w14:textId="77777777" w:rsidR="009726CE" w:rsidRPr="00FA70AD" w:rsidRDefault="009726CE" w:rsidP="00593911">
      <w:pPr>
        <w:pStyle w:val="Akapitzlist"/>
        <w:numPr>
          <w:ilvl w:val="0"/>
          <w:numId w:val="7"/>
        </w:numPr>
        <w:spacing w:before="200" w:afterLines="200" w:after="480" w:line="276" w:lineRule="auto"/>
        <w:ind w:left="426"/>
        <w:rPr>
          <w:rFonts w:ascii="Calibri" w:hAnsi="Calibri" w:cs="Calibri"/>
          <w:sz w:val="26"/>
          <w:szCs w:val="26"/>
        </w:rPr>
      </w:pPr>
      <w:r w:rsidRPr="00FA70AD">
        <w:rPr>
          <w:rFonts w:ascii="Calibri" w:hAnsi="Calibri" w:cs="Calibri"/>
          <w:sz w:val="26"/>
          <w:szCs w:val="26"/>
        </w:rPr>
        <w:t>podpisania listów intencyjnych,</w:t>
      </w:r>
    </w:p>
    <w:p w14:paraId="655B8F6A" w14:textId="77777777" w:rsidR="009726CE" w:rsidRPr="00FA70AD" w:rsidRDefault="009726CE" w:rsidP="00593911">
      <w:pPr>
        <w:pStyle w:val="Akapitzlist"/>
        <w:numPr>
          <w:ilvl w:val="0"/>
          <w:numId w:val="7"/>
        </w:numPr>
        <w:spacing w:before="200" w:after="200" w:line="276" w:lineRule="auto"/>
        <w:ind w:left="426" w:hanging="357"/>
        <w:rPr>
          <w:rFonts w:ascii="Calibri" w:hAnsi="Calibri" w:cs="Calibri"/>
          <w:sz w:val="26"/>
          <w:szCs w:val="26"/>
        </w:rPr>
      </w:pPr>
      <w:r w:rsidRPr="00FA70AD">
        <w:rPr>
          <w:rFonts w:ascii="Calibri" w:hAnsi="Calibri" w:cs="Calibri"/>
          <w:sz w:val="26"/>
          <w:szCs w:val="26"/>
        </w:rPr>
        <w:t>zakupu gruntów,</w:t>
      </w:r>
    </w:p>
    <w:p w14:paraId="0499CC20" w14:textId="77777777" w:rsidR="009726CE" w:rsidRPr="00FA70AD" w:rsidRDefault="009726CE" w:rsidP="00593911">
      <w:pPr>
        <w:pStyle w:val="Akapitzlist"/>
        <w:numPr>
          <w:ilvl w:val="0"/>
          <w:numId w:val="7"/>
        </w:numPr>
        <w:spacing w:before="200" w:after="200" w:line="276" w:lineRule="auto"/>
        <w:ind w:left="426" w:hanging="357"/>
        <w:rPr>
          <w:rFonts w:ascii="Calibri" w:hAnsi="Calibri" w:cs="Calibri"/>
          <w:sz w:val="26"/>
          <w:szCs w:val="26"/>
        </w:rPr>
      </w:pPr>
      <w:r w:rsidRPr="00FA70AD">
        <w:rPr>
          <w:rFonts w:ascii="Calibri" w:hAnsi="Calibri" w:cs="Calibri"/>
          <w:sz w:val="26"/>
          <w:szCs w:val="26"/>
        </w:rPr>
        <w:t>tłumaczeni</w:t>
      </w:r>
      <w:r>
        <w:rPr>
          <w:rFonts w:ascii="Calibri" w:hAnsi="Calibri" w:cs="Calibri"/>
          <w:sz w:val="26"/>
          <w:szCs w:val="26"/>
        </w:rPr>
        <w:t>a</w:t>
      </w:r>
      <w:r w:rsidRPr="00FA70AD">
        <w:rPr>
          <w:rFonts w:ascii="Calibri" w:hAnsi="Calibri" w:cs="Calibri"/>
          <w:sz w:val="26"/>
          <w:szCs w:val="26"/>
        </w:rPr>
        <w:t xml:space="preserve"> przysięgłe</w:t>
      </w:r>
      <w:r>
        <w:rPr>
          <w:rFonts w:ascii="Calibri" w:hAnsi="Calibri" w:cs="Calibri"/>
          <w:sz w:val="26"/>
          <w:szCs w:val="26"/>
        </w:rPr>
        <w:t>go</w:t>
      </w:r>
      <w:r w:rsidRPr="00FA70AD">
        <w:rPr>
          <w:rFonts w:ascii="Calibri" w:hAnsi="Calibri" w:cs="Calibri"/>
          <w:sz w:val="26"/>
          <w:szCs w:val="26"/>
        </w:rPr>
        <w:t xml:space="preserve"> dokumentacji niezbędnej do złożenia wniosku</w:t>
      </w:r>
      <w:r>
        <w:rPr>
          <w:rFonts w:ascii="Calibri" w:hAnsi="Calibri" w:cs="Calibri"/>
          <w:sz w:val="26"/>
          <w:szCs w:val="26"/>
        </w:rPr>
        <w:t>,</w:t>
      </w:r>
      <w:r w:rsidRPr="00FA70AD">
        <w:rPr>
          <w:rFonts w:ascii="Calibri" w:hAnsi="Calibri" w:cs="Calibri"/>
          <w:sz w:val="26"/>
          <w:szCs w:val="26"/>
        </w:rPr>
        <w:t xml:space="preserve"> </w:t>
      </w:r>
    </w:p>
    <w:p w14:paraId="1B388958" w14:textId="77777777" w:rsidR="009726CE" w:rsidRPr="00FA70AD" w:rsidRDefault="009726CE" w:rsidP="00593911">
      <w:pPr>
        <w:pStyle w:val="Akapitzlist"/>
        <w:numPr>
          <w:ilvl w:val="0"/>
          <w:numId w:val="7"/>
        </w:numPr>
        <w:spacing w:after="0" w:line="276" w:lineRule="auto"/>
        <w:ind w:left="425" w:hanging="357"/>
        <w:contextualSpacing w:val="0"/>
        <w:rPr>
          <w:rFonts w:ascii="Calibri" w:hAnsi="Calibri" w:cs="Calibri"/>
          <w:sz w:val="26"/>
          <w:szCs w:val="26"/>
        </w:rPr>
      </w:pPr>
      <w:r w:rsidRPr="00FA70AD">
        <w:rPr>
          <w:rFonts w:ascii="Calibri" w:hAnsi="Calibri" w:cs="Calibri"/>
          <w:sz w:val="26"/>
          <w:szCs w:val="26"/>
        </w:rPr>
        <w:t>uzyskani</w:t>
      </w:r>
      <w:r>
        <w:rPr>
          <w:rFonts w:ascii="Calibri" w:hAnsi="Calibri" w:cs="Calibri"/>
          <w:sz w:val="26"/>
          <w:szCs w:val="26"/>
        </w:rPr>
        <w:t>a</w:t>
      </w:r>
      <w:r w:rsidRPr="00FA70AD">
        <w:rPr>
          <w:rFonts w:ascii="Calibri" w:hAnsi="Calibri" w:cs="Calibri"/>
          <w:sz w:val="26"/>
          <w:szCs w:val="26"/>
        </w:rPr>
        <w:t xml:space="preserve"> zezwoleń/ innych decyzji administracyjnych (w ramach prac przygotowawczych)</w:t>
      </w:r>
    </w:p>
    <w:p w14:paraId="62F9C4C4" w14:textId="77777777" w:rsidR="009726CE" w:rsidRPr="00033DB6" w:rsidRDefault="009726CE" w:rsidP="009726CE">
      <w:pPr>
        <w:rPr>
          <w:sz w:val="26"/>
          <w:szCs w:val="26"/>
        </w:rPr>
      </w:pPr>
      <w:r w:rsidRPr="00CE083B">
        <w:rPr>
          <w:b/>
          <w:bCs/>
          <w:sz w:val="26"/>
          <w:szCs w:val="26"/>
        </w:rPr>
        <w:t>pod warunkiem, że ich koszty nie są objęte dofinansowaniem</w:t>
      </w:r>
      <w:r w:rsidRPr="00CE083B">
        <w:rPr>
          <w:sz w:val="26"/>
          <w:szCs w:val="26"/>
        </w:rPr>
        <w:t xml:space="preserve">. Z uwagi na fakt, że projekt nie może zostać rozpoczęty przed dniem ani w dniu złożenia wniosku, nie należy zawierać </w:t>
      </w:r>
      <w:r w:rsidRPr="004464AB">
        <w:rPr>
          <w:sz w:val="26"/>
          <w:szCs w:val="26"/>
        </w:rPr>
        <w:t>z</w:t>
      </w:r>
      <w:r>
        <w:rPr>
          <w:sz w:val="26"/>
          <w:szCs w:val="26"/>
        </w:rPr>
        <w:t xml:space="preserve"> </w:t>
      </w:r>
      <w:r w:rsidRPr="004464AB">
        <w:rPr>
          <w:sz w:val="26"/>
          <w:szCs w:val="26"/>
        </w:rPr>
        <w:t xml:space="preserve">podwykonawcami </w:t>
      </w:r>
      <w:r>
        <w:rPr>
          <w:sz w:val="26"/>
          <w:szCs w:val="26"/>
        </w:rPr>
        <w:t xml:space="preserve">umów </w:t>
      </w:r>
      <w:r w:rsidRPr="004464AB">
        <w:rPr>
          <w:sz w:val="26"/>
          <w:szCs w:val="26"/>
        </w:rPr>
        <w:t>innych niż um</w:t>
      </w:r>
      <w:r>
        <w:rPr>
          <w:sz w:val="26"/>
          <w:szCs w:val="26"/>
        </w:rPr>
        <w:t>o</w:t>
      </w:r>
      <w:r w:rsidRPr="004464AB">
        <w:rPr>
          <w:sz w:val="26"/>
          <w:szCs w:val="26"/>
        </w:rPr>
        <w:t>w</w:t>
      </w:r>
      <w:r>
        <w:rPr>
          <w:sz w:val="26"/>
          <w:szCs w:val="26"/>
        </w:rPr>
        <w:t>y</w:t>
      </w:r>
      <w:r w:rsidRPr="004464AB">
        <w:rPr>
          <w:sz w:val="26"/>
          <w:szCs w:val="26"/>
        </w:rPr>
        <w:t xml:space="preserve"> warunkowe</w:t>
      </w:r>
      <w:r w:rsidRPr="00CE083B">
        <w:rPr>
          <w:sz w:val="26"/>
          <w:szCs w:val="26"/>
        </w:rPr>
        <w:t xml:space="preserve">. </w:t>
      </w:r>
      <w:r>
        <w:rPr>
          <w:sz w:val="26"/>
          <w:szCs w:val="26"/>
        </w:rPr>
        <w:t>Zawarcie</w:t>
      </w:r>
      <w:r w:rsidRPr="00033DB6">
        <w:rPr>
          <w:sz w:val="26"/>
          <w:szCs w:val="26"/>
        </w:rPr>
        <w:t xml:space="preserve"> umowy warunkowej z podwykonawcą lub członkiem zespołu projektowego</w:t>
      </w:r>
      <w:r>
        <w:rPr>
          <w:sz w:val="26"/>
          <w:szCs w:val="26"/>
        </w:rPr>
        <w:t xml:space="preserve"> nie stanowi </w:t>
      </w:r>
      <w:r w:rsidRPr="005D4E1A">
        <w:rPr>
          <w:sz w:val="26"/>
          <w:szCs w:val="26"/>
        </w:rPr>
        <w:t>rozpoczęcia realizacji projektu</w:t>
      </w:r>
      <w:r w:rsidRPr="00033DB6">
        <w:rPr>
          <w:sz w:val="26"/>
          <w:szCs w:val="26"/>
        </w:rPr>
        <w:t>.</w:t>
      </w:r>
    </w:p>
    <w:p w14:paraId="22FE7E34" w14:textId="4EB90EBC" w:rsidR="009726CE" w:rsidRPr="00F14C83" w:rsidRDefault="009726CE" w:rsidP="009726CE">
      <w:pPr>
        <w:rPr>
          <w:sz w:val="26"/>
          <w:szCs w:val="26"/>
        </w:rPr>
      </w:pPr>
      <w:r>
        <w:rPr>
          <w:sz w:val="26"/>
          <w:szCs w:val="26"/>
        </w:rPr>
        <w:t>W przypadku</w:t>
      </w:r>
      <w:r w:rsidR="00AB1D4C">
        <w:rPr>
          <w:sz w:val="26"/>
          <w:szCs w:val="26"/>
        </w:rPr>
        <w:t>,</w:t>
      </w:r>
      <w:r>
        <w:rPr>
          <w:sz w:val="26"/>
          <w:szCs w:val="26"/>
        </w:rPr>
        <w:t xml:space="preserve"> gdy planujesz rozpoczęcie realizacji projektu po zawarciu umowy o dofinansowanie</w:t>
      </w:r>
      <w:r w:rsidR="00AB1D4C">
        <w:rPr>
          <w:sz w:val="26"/>
          <w:szCs w:val="26"/>
        </w:rPr>
        <w:t>,</w:t>
      </w:r>
      <w:r>
        <w:rPr>
          <w:sz w:val="26"/>
          <w:szCs w:val="26"/>
        </w:rPr>
        <w:t xml:space="preserve"> przy ustaleniu daty rozpoczęcia realizacji projektu weź pod uwagę przewidywany termin zatwierdzenia wyników oceny wskazany w Regulaminie wyboru projektów oraz czas niezbędny do podpisania umowy o dofinansowanie.</w:t>
      </w:r>
    </w:p>
    <w:p w14:paraId="183C530E" w14:textId="77777777" w:rsidR="009726CE" w:rsidRPr="00CE083B" w:rsidRDefault="009726CE" w:rsidP="009726CE">
      <w:pPr>
        <w:spacing w:before="120" w:after="0"/>
        <w:rPr>
          <w:b/>
          <w:bCs/>
          <w:i/>
          <w:iCs/>
          <w:color w:val="0070C0"/>
          <w:sz w:val="26"/>
          <w:szCs w:val="26"/>
        </w:rPr>
      </w:pPr>
      <w:r w:rsidRPr="00CE083B">
        <w:rPr>
          <w:b/>
          <w:bCs/>
          <w:i/>
          <w:iCs/>
          <w:color w:val="0070C0"/>
          <w:sz w:val="26"/>
          <w:szCs w:val="26"/>
        </w:rPr>
        <w:t>Data zakończenia realizacji projektu</w:t>
      </w:r>
      <w:r>
        <w:rPr>
          <w:b/>
          <w:bCs/>
          <w:i/>
          <w:iCs/>
          <w:color w:val="0070C0"/>
          <w:sz w:val="26"/>
          <w:szCs w:val="26"/>
        </w:rPr>
        <w:t xml:space="preserve"> </w:t>
      </w:r>
      <w:r w:rsidRPr="00D97C64">
        <w:rPr>
          <w:rFonts w:cs="Calibri"/>
          <w:color w:val="C00000"/>
          <w:sz w:val="26"/>
          <w:szCs w:val="26"/>
          <w:lang w:eastAsia="pl-PL"/>
        </w:rPr>
        <w:t>(RRRR/MM/DD)</w:t>
      </w:r>
    </w:p>
    <w:p w14:paraId="5D4B0279" w14:textId="77777777" w:rsidR="009726CE" w:rsidRDefault="009726CE" w:rsidP="009726CE">
      <w:pPr>
        <w:rPr>
          <w:sz w:val="26"/>
          <w:szCs w:val="26"/>
        </w:rPr>
      </w:pPr>
      <w:r>
        <w:rPr>
          <w:sz w:val="26"/>
          <w:szCs w:val="26"/>
        </w:rPr>
        <w:t>Podaj</w:t>
      </w:r>
      <w:r w:rsidRPr="00CE083B">
        <w:rPr>
          <w:sz w:val="26"/>
          <w:szCs w:val="26"/>
        </w:rPr>
        <w:t xml:space="preserve"> </w:t>
      </w:r>
      <w:r w:rsidRPr="003F78C0">
        <w:rPr>
          <w:sz w:val="26"/>
          <w:szCs w:val="26"/>
        </w:rPr>
        <w:t>datę</w:t>
      </w:r>
      <w:r w:rsidRPr="00CE083B">
        <w:rPr>
          <w:sz w:val="26"/>
          <w:szCs w:val="26"/>
        </w:rPr>
        <w:t>, w któr</w:t>
      </w:r>
      <w:r>
        <w:rPr>
          <w:sz w:val="26"/>
          <w:szCs w:val="26"/>
        </w:rPr>
        <w:t>ej</w:t>
      </w:r>
      <w:r w:rsidRPr="00CE083B">
        <w:rPr>
          <w:sz w:val="26"/>
          <w:szCs w:val="26"/>
        </w:rPr>
        <w:t xml:space="preserve"> planowane jest </w:t>
      </w:r>
      <w:r>
        <w:rPr>
          <w:sz w:val="26"/>
          <w:szCs w:val="26"/>
        </w:rPr>
        <w:t>zakończenie</w:t>
      </w:r>
      <w:r w:rsidRPr="00CE083B">
        <w:rPr>
          <w:sz w:val="26"/>
          <w:szCs w:val="26"/>
        </w:rPr>
        <w:t xml:space="preserve"> </w:t>
      </w:r>
      <w:r>
        <w:rPr>
          <w:sz w:val="26"/>
          <w:szCs w:val="26"/>
        </w:rPr>
        <w:t>projektu.</w:t>
      </w:r>
    </w:p>
    <w:p w14:paraId="21AAB340" w14:textId="77777777" w:rsidR="009726CE" w:rsidRPr="00D72B5B" w:rsidRDefault="009726CE" w:rsidP="009726CE">
      <w:pPr>
        <w:jc w:val="both"/>
        <w:rPr>
          <w:sz w:val="26"/>
          <w:szCs w:val="26"/>
        </w:rPr>
      </w:pPr>
      <w:r w:rsidRPr="003F78C0">
        <w:rPr>
          <w:sz w:val="26"/>
          <w:szCs w:val="26"/>
        </w:rPr>
        <w:t>Zakończenie realizacji projektu</w:t>
      </w:r>
      <w:r>
        <w:rPr>
          <w:sz w:val="26"/>
          <w:szCs w:val="26"/>
        </w:rPr>
        <w:t xml:space="preserve"> rozumiane jest jako data złożenia wniosku o </w:t>
      </w:r>
      <w:r w:rsidRPr="003F78C0">
        <w:rPr>
          <w:sz w:val="26"/>
          <w:szCs w:val="26"/>
        </w:rPr>
        <w:t>płatność końcową</w:t>
      </w:r>
      <w:r>
        <w:rPr>
          <w:sz w:val="26"/>
          <w:szCs w:val="26"/>
        </w:rPr>
        <w:t>.</w:t>
      </w:r>
    </w:p>
    <w:p w14:paraId="2CAB692E" w14:textId="6AE9B736" w:rsidR="009726CE" w:rsidRPr="005B1D54" w:rsidRDefault="009726CE" w:rsidP="009726CE">
      <w:pPr>
        <w:spacing w:after="0"/>
        <w:jc w:val="both"/>
        <w:rPr>
          <w:rFonts w:cs="Calibri"/>
          <w:b/>
          <w:bCs/>
          <w:color w:val="C00000"/>
          <w:sz w:val="26"/>
          <w:szCs w:val="26"/>
          <w:lang w:eastAsia="pl-PL"/>
        </w:rPr>
      </w:pPr>
      <w:r w:rsidRPr="005B1D54">
        <w:rPr>
          <w:rFonts w:cs="Calibri"/>
          <w:b/>
          <w:bCs/>
          <w:color w:val="C00000"/>
          <w:sz w:val="26"/>
          <w:szCs w:val="26"/>
          <w:lang w:eastAsia="pl-PL"/>
        </w:rPr>
        <w:t>UWAGA</w:t>
      </w:r>
      <w:r w:rsidR="00F97437" w:rsidRPr="005B1D54">
        <w:rPr>
          <w:rFonts w:cs="Calibri"/>
          <w:b/>
          <w:bCs/>
          <w:color w:val="C00000"/>
          <w:sz w:val="26"/>
          <w:szCs w:val="26"/>
          <w:lang w:eastAsia="pl-PL"/>
        </w:rPr>
        <w:t>!</w:t>
      </w:r>
      <w:r w:rsidRPr="005B1D54">
        <w:rPr>
          <w:rFonts w:cs="Calibri"/>
          <w:b/>
          <w:bCs/>
          <w:color w:val="C00000"/>
          <w:sz w:val="26"/>
          <w:szCs w:val="26"/>
          <w:lang w:eastAsia="pl-PL"/>
        </w:rPr>
        <w:t xml:space="preserve"> </w:t>
      </w:r>
    </w:p>
    <w:p w14:paraId="46EED5C3" w14:textId="77777777" w:rsidR="009726CE" w:rsidRDefault="009726CE" w:rsidP="009726CE">
      <w:pPr>
        <w:rPr>
          <w:sz w:val="26"/>
          <w:szCs w:val="26"/>
        </w:rPr>
      </w:pPr>
      <w:r>
        <w:rPr>
          <w:sz w:val="26"/>
          <w:szCs w:val="26"/>
        </w:rPr>
        <w:t>P</w:t>
      </w:r>
      <w:r w:rsidRPr="00952268">
        <w:rPr>
          <w:sz w:val="26"/>
          <w:szCs w:val="26"/>
        </w:rPr>
        <w:t>o zakończeniu rzeczowej i finansowej realizacji projektu nastąpi finansowe rozliczenie wniosku o płatność końcową rozumiane jako dokonani</w:t>
      </w:r>
      <w:r>
        <w:rPr>
          <w:sz w:val="26"/>
          <w:szCs w:val="26"/>
        </w:rPr>
        <w:t>e</w:t>
      </w:r>
      <w:r w:rsidRPr="00952268">
        <w:rPr>
          <w:sz w:val="26"/>
          <w:szCs w:val="26"/>
        </w:rPr>
        <w:t xml:space="preserve"> przelewu</w:t>
      </w:r>
      <w:r>
        <w:rPr>
          <w:sz w:val="26"/>
          <w:szCs w:val="26"/>
        </w:rPr>
        <w:t xml:space="preserve"> </w:t>
      </w:r>
      <w:r w:rsidRPr="00952268">
        <w:rPr>
          <w:sz w:val="26"/>
          <w:szCs w:val="26"/>
        </w:rPr>
        <w:t>na rachunek bankowy Beneficjenta (uznani</w:t>
      </w:r>
      <w:r>
        <w:rPr>
          <w:sz w:val="26"/>
          <w:szCs w:val="26"/>
        </w:rPr>
        <w:t>e</w:t>
      </w:r>
      <w:r w:rsidRPr="00952268">
        <w:rPr>
          <w:sz w:val="26"/>
          <w:szCs w:val="26"/>
        </w:rPr>
        <w:t xml:space="preserve"> rachunku Beneficjenta) – w przypadku, gdy w ramach rozliczenia wniosku o płatność końcową Beneficjentowi przekazywane są środki lub jako dzień zatwierdzenia wniosku o płatność końcową – w pozostałych przypadkach.</w:t>
      </w:r>
    </w:p>
    <w:p w14:paraId="538B81B1" w14:textId="77777777" w:rsidR="009726CE" w:rsidRDefault="009726CE" w:rsidP="009726CE">
      <w:pPr>
        <w:rPr>
          <w:sz w:val="26"/>
          <w:szCs w:val="26"/>
        </w:rPr>
      </w:pPr>
      <w:r w:rsidRPr="00E93FF4">
        <w:rPr>
          <w:sz w:val="26"/>
          <w:szCs w:val="26"/>
        </w:rPr>
        <w:t xml:space="preserve">Zrealizowanie pełnego zakresu rzeczowego i finansowego projektu wraz ze złożeniem wniosku o płatność końcową musi nastąpić najpóźniej </w:t>
      </w:r>
      <w:r w:rsidRPr="00B311B6">
        <w:rPr>
          <w:b/>
          <w:bCs/>
          <w:sz w:val="26"/>
          <w:szCs w:val="26"/>
        </w:rPr>
        <w:t>do dnia 31 grudnia 2029 r.</w:t>
      </w:r>
    </w:p>
    <w:p w14:paraId="29FB33B3" w14:textId="6B1CB4EB" w:rsidR="009726CE" w:rsidRPr="003F78C0" w:rsidRDefault="009726CE" w:rsidP="009726CE">
      <w:pPr>
        <w:rPr>
          <w:sz w:val="26"/>
          <w:szCs w:val="26"/>
        </w:rPr>
      </w:pPr>
      <w:r w:rsidRPr="006A1817">
        <w:rPr>
          <w:sz w:val="26"/>
          <w:szCs w:val="26"/>
        </w:rPr>
        <w:t xml:space="preserve">W sytuacji obowiązku uzyskania pozwolenia na użytkowanie lub w sytuacji, gdy do użytkowania obiektu budowlanego można przystąpić po zawiadomieniu właściwego </w:t>
      </w:r>
      <w:r w:rsidRPr="006A1817">
        <w:rPr>
          <w:sz w:val="26"/>
          <w:szCs w:val="26"/>
        </w:rPr>
        <w:lastRenderedPageBreak/>
        <w:t>organu o zakończeniu budowy, uwzględnij czas niezbędny na uzyskanie pozwolenia na użytkowanie lub zawiadomienie właściwego organu o zakończeniu budowy i zgłoszenie przez organ ewentualnego sprzeciwu w drodze decyzji. Uwzględnij również czas na pozyskanie dokumentów umożliwiających wprowadzenie nowego produktu do obrotu</w:t>
      </w:r>
      <w:r>
        <w:rPr>
          <w:sz w:val="26"/>
          <w:szCs w:val="26"/>
        </w:rPr>
        <w:t>/uzyskanie wymaganego certyfikatu</w:t>
      </w:r>
      <w:r w:rsidR="00717BDE">
        <w:rPr>
          <w:sz w:val="26"/>
          <w:szCs w:val="26"/>
        </w:rPr>
        <w:t>.</w:t>
      </w:r>
      <w:r w:rsidRPr="006A1817" w:rsidDel="00AC214F">
        <w:rPr>
          <w:sz w:val="26"/>
          <w:szCs w:val="26"/>
        </w:rPr>
        <w:t xml:space="preserve"> </w:t>
      </w:r>
    </w:p>
    <w:p w14:paraId="39C75BCE" w14:textId="3371B857" w:rsidR="00037301" w:rsidRPr="005B1D54" w:rsidRDefault="00037301" w:rsidP="00037301">
      <w:pPr>
        <w:spacing w:before="120" w:after="0"/>
        <w:rPr>
          <w:rFonts w:cs="Calibri"/>
          <w:color w:val="C00000"/>
          <w:sz w:val="26"/>
          <w:szCs w:val="26"/>
          <w:lang w:eastAsia="pl-PL"/>
        </w:rPr>
      </w:pPr>
      <w:r>
        <w:rPr>
          <w:rFonts w:cs="Calibri"/>
          <w:b/>
          <w:i/>
          <w:iCs/>
          <w:color w:val="0070C0"/>
          <w:sz w:val="26"/>
          <w:szCs w:val="26"/>
        </w:rPr>
        <w:t>Cel projektu</w:t>
      </w:r>
      <w:r w:rsidRPr="00010F20">
        <w:rPr>
          <w:rFonts w:cs="Calibri"/>
          <w:bCs/>
          <w:color w:val="0070C0"/>
          <w:sz w:val="26"/>
          <w:szCs w:val="26"/>
        </w:rPr>
        <w:t xml:space="preserve"> </w:t>
      </w:r>
      <w:r w:rsidRPr="005B1D54">
        <w:rPr>
          <w:rFonts w:cs="Calibri"/>
          <w:color w:val="C00000"/>
          <w:sz w:val="26"/>
          <w:szCs w:val="26"/>
          <w:lang w:eastAsia="pl-PL"/>
        </w:rPr>
        <w:t>(limit 3</w:t>
      </w:r>
      <w:r w:rsidR="006C60F1" w:rsidRPr="005B1D54">
        <w:rPr>
          <w:rFonts w:cs="Calibri"/>
          <w:color w:val="C00000"/>
          <w:sz w:val="26"/>
          <w:szCs w:val="26"/>
          <w:lang w:eastAsia="pl-PL"/>
        </w:rPr>
        <w:t xml:space="preserve"> </w:t>
      </w:r>
      <w:r w:rsidRPr="005B1D54">
        <w:rPr>
          <w:rFonts w:cs="Calibri"/>
          <w:color w:val="C00000"/>
          <w:sz w:val="26"/>
          <w:szCs w:val="26"/>
          <w:lang w:eastAsia="pl-PL"/>
        </w:rPr>
        <w:t>000 znaków)</w:t>
      </w:r>
    </w:p>
    <w:p w14:paraId="3019CBCC" w14:textId="77777777" w:rsidR="00037301" w:rsidRPr="009C1E71" w:rsidRDefault="00037301" w:rsidP="00037301">
      <w:pPr>
        <w:spacing w:after="120"/>
        <w:rPr>
          <w:rFonts w:cs="Calibri"/>
          <w:bCs/>
          <w:sz w:val="26"/>
          <w:szCs w:val="26"/>
        </w:rPr>
      </w:pPr>
      <w:r w:rsidRPr="009C1E71">
        <w:rPr>
          <w:rFonts w:cs="Calibri"/>
          <w:bCs/>
          <w:sz w:val="26"/>
          <w:szCs w:val="26"/>
        </w:rPr>
        <w:t xml:space="preserve">Przedstaw krótko cel planowany do osiągnięcia w wyniku realizacji projektu oraz najważniejsze rezultaty, które planujesz osiągnąć w wyniku jego realizacji. Opisz przesłanki stanowiące podstawę do </w:t>
      </w:r>
      <w:r>
        <w:rPr>
          <w:rFonts w:cs="Calibri"/>
          <w:bCs/>
          <w:sz w:val="26"/>
          <w:szCs w:val="26"/>
        </w:rPr>
        <w:t>realizacji zaplanowanego zakresu inwestycji oraz planowanych</w:t>
      </w:r>
      <w:r w:rsidRPr="009C1E71">
        <w:rPr>
          <w:rFonts w:cs="Calibri"/>
          <w:bCs/>
          <w:sz w:val="26"/>
          <w:szCs w:val="26"/>
        </w:rPr>
        <w:t xml:space="preserve"> rezultat</w:t>
      </w:r>
      <w:r>
        <w:rPr>
          <w:rFonts w:cs="Calibri"/>
          <w:bCs/>
          <w:sz w:val="26"/>
          <w:szCs w:val="26"/>
        </w:rPr>
        <w:t>ów</w:t>
      </w:r>
      <w:r w:rsidRPr="009C1E71">
        <w:rPr>
          <w:rFonts w:cs="Calibri"/>
          <w:bCs/>
          <w:sz w:val="26"/>
          <w:szCs w:val="26"/>
        </w:rPr>
        <w:t xml:space="preserve"> projektu. </w:t>
      </w:r>
    </w:p>
    <w:p w14:paraId="5BEB559C" w14:textId="6CBD6159" w:rsidR="00DC66CB" w:rsidRDefault="00037301" w:rsidP="00037301">
      <w:pPr>
        <w:spacing w:after="120"/>
        <w:rPr>
          <w:rFonts w:cs="Calibri"/>
          <w:bCs/>
          <w:sz w:val="26"/>
          <w:szCs w:val="26"/>
        </w:rPr>
      </w:pPr>
      <w:r w:rsidRPr="009C1E71">
        <w:rPr>
          <w:rFonts w:cs="Calibri"/>
          <w:bCs/>
          <w:sz w:val="26"/>
          <w:szCs w:val="26"/>
        </w:rPr>
        <w:t>Uzasadnij, że cel projektu jest zbieżny z celami inicjatywy STEP</w:t>
      </w:r>
      <w:r w:rsidR="003F160A">
        <w:rPr>
          <w:rFonts w:cs="Calibri"/>
          <w:bCs/>
          <w:sz w:val="26"/>
          <w:szCs w:val="26"/>
        </w:rPr>
        <w:t xml:space="preserve"> </w:t>
      </w:r>
      <w:r>
        <w:rPr>
          <w:rFonts w:cs="Calibri"/>
          <w:bCs/>
          <w:sz w:val="26"/>
          <w:szCs w:val="26"/>
        </w:rPr>
        <w:t>w zakresie</w:t>
      </w:r>
      <w:r w:rsidRPr="009C1E71">
        <w:rPr>
          <w:rFonts w:cs="Calibri"/>
          <w:bCs/>
          <w:sz w:val="26"/>
          <w:szCs w:val="26"/>
        </w:rPr>
        <w:t xml:space="preserve"> </w:t>
      </w:r>
      <w:r>
        <w:rPr>
          <w:rFonts w:cs="Calibri"/>
          <w:bCs/>
          <w:sz w:val="26"/>
          <w:szCs w:val="26"/>
        </w:rPr>
        <w:t>wytwarzania</w:t>
      </w:r>
      <w:r w:rsidRPr="009C1E71">
        <w:rPr>
          <w:rFonts w:cs="Calibri"/>
          <w:bCs/>
          <w:sz w:val="26"/>
          <w:szCs w:val="26"/>
        </w:rPr>
        <w:t xml:space="preserve"> technologii krytycznej lub technologii mającej na celu ochronę i wzm</w:t>
      </w:r>
      <w:r>
        <w:rPr>
          <w:rFonts w:cs="Calibri"/>
          <w:bCs/>
          <w:sz w:val="26"/>
          <w:szCs w:val="26"/>
        </w:rPr>
        <w:t>o</w:t>
      </w:r>
      <w:r w:rsidRPr="009C1E71">
        <w:rPr>
          <w:rFonts w:cs="Calibri"/>
          <w:bCs/>
          <w:sz w:val="26"/>
          <w:szCs w:val="26"/>
        </w:rPr>
        <w:t>cni</w:t>
      </w:r>
      <w:r>
        <w:rPr>
          <w:rFonts w:cs="Calibri"/>
          <w:bCs/>
          <w:sz w:val="26"/>
          <w:szCs w:val="26"/>
        </w:rPr>
        <w:t>e</w:t>
      </w:r>
      <w:r w:rsidRPr="009C1E71">
        <w:rPr>
          <w:rFonts w:cs="Calibri"/>
          <w:bCs/>
          <w:sz w:val="26"/>
          <w:szCs w:val="26"/>
        </w:rPr>
        <w:t xml:space="preserve">nie odpowiednich łańcuchów wartości technologii krytycznych w sektorze </w:t>
      </w:r>
      <w:r>
        <w:rPr>
          <w:rFonts w:cs="Calibri"/>
          <w:bCs/>
          <w:sz w:val="26"/>
          <w:szCs w:val="26"/>
        </w:rPr>
        <w:t>biotechnologii</w:t>
      </w:r>
      <w:r w:rsidR="00F53C86">
        <w:rPr>
          <w:rFonts w:cs="Calibri"/>
          <w:bCs/>
          <w:sz w:val="26"/>
          <w:szCs w:val="26"/>
        </w:rPr>
        <w:t xml:space="preserve"> </w:t>
      </w:r>
      <w:r w:rsidR="00DC66CB">
        <w:rPr>
          <w:rFonts w:cs="Calibri"/>
          <w:bCs/>
          <w:sz w:val="26"/>
          <w:szCs w:val="26"/>
        </w:rPr>
        <w:t>lub</w:t>
      </w:r>
      <w:r w:rsidR="00214C4F" w:rsidRPr="00DC66CB">
        <w:rPr>
          <w:rFonts w:cs="Calibri"/>
          <w:bCs/>
          <w:sz w:val="26"/>
          <w:szCs w:val="26"/>
        </w:rPr>
        <w:t xml:space="preserve"> produktów leczniczych </w:t>
      </w:r>
      <w:r w:rsidR="00F97437" w:rsidRPr="00DC66CB">
        <w:rPr>
          <w:rFonts w:cs="Calibri"/>
          <w:bCs/>
          <w:sz w:val="26"/>
          <w:szCs w:val="26"/>
        </w:rPr>
        <w:t>zawartych</w:t>
      </w:r>
      <w:r w:rsidR="00214C4F" w:rsidRPr="00DC66CB">
        <w:rPr>
          <w:rFonts w:cs="Calibri"/>
          <w:bCs/>
          <w:sz w:val="26"/>
          <w:szCs w:val="26"/>
        </w:rPr>
        <w:t xml:space="preserve"> w unijnym wykazie produktów leczniczych o krytycznym </w:t>
      </w:r>
      <w:r w:rsidR="00214C4F" w:rsidRPr="00A178E1">
        <w:rPr>
          <w:rFonts w:cs="Calibri"/>
          <w:bCs/>
          <w:sz w:val="26"/>
          <w:szCs w:val="26"/>
        </w:rPr>
        <w:t xml:space="preserve">znaczeniu i ich </w:t>
      </w:r>
      <w:r w:rsidR="00214C4F" w:rsidRPr="10CEC11B">
        <w:rPr>
          <w:rFonts w:cs="Calibri"/>
          <w:sz w:val="26"/>
          <w:szCs w:val="26"/>
        </w:rPr>
        <w:t>składnik</w:t>
      </w:r>
      <w:r w:rsidR="4AF685F8" w:rsidRPr="10CEC11B">
        <w:rPr>
          <w:rFonts w:cs="Calibri"/>
          <w:sz w:val="26"/>
          <w:szCs w:val="26"/>
        </w:rPr>
        <w:t>ów</w:t>
      </w:r>
      <w:r w:rsidR="00F97437" w:rsidRPr="00172048">
        <w:rPr>
          <w:rFonts w:cs="Calibri"/>
          <w:bCs/>
          <w:sz w:val="26"/>
          <w:szCs w:val="26"/>
        </w:rPr>
        <w:t>, zawierając</w:t>
      </w:r>
      <w:r w:rsidR="00DC66CB">
        <w:rPr>
          <w:rFonts w:cs="Calibri"/>
          <w:bCs/>
          <w:sz w:val="26"/>
          <w:szCs w:val="26"/>
        </w:rPr>
        <w:t>ych</w:t>
      </w:r>
      <w:r w:rsidR="00F97437" w:rsidRPr="00172048">
        <w:rPr>
          <w:rFonts w:cs="Calibri"/>
          <w:bCs/>
          <w:sz w:val="26"/>
          <w:szCs w:val="26"/>
        </w:rPr>
        <w:t xml:space="preserve"> substancje czynne, wytwarzane z zastosowaniem procesu chemicznego (i ich produkty pośrednie), a także odczynniki wymagane do testowania/wprowadzenia produktów</w:t>
      </w:r>
      <w:r w:rsidR="00DC66CB">
        <w:rPr>
          <w:rFonts w:cs="Calibri"/>
          <w:bCs/>
          <w:sz w:val="26"/>
          <w:szCs w:val="26"/>
        </w:rPr>
        <w:t>.</w:t>
      </w:r>
      <w:r w:rsidR="00F97437">
        <w:rPr>
          <w:rFonts w:cs="Calibri"/>
          <w:bCs/>
          <w:sz w:val="26"/>
          <w:szCs w:val="26"/>
        </w:rPr>
        <w:t xml:space="preserve"> </w:t>
      </w:r>
      <w:r w:rsidRPr="009C1E71">
        <w:rPr>
          <w:rFonts w:cs="Calibri"/>
          <w:bCs/>
          <w:sz w:val="26"/>
          <w:szCs w:val="26"/>
        </w:rPr>
        <w:t>Technologia ta, po wdrożeniu do działalności gospodarczej, powinna stanowić innowację produktową lub innowację w procesie biznesowym o znaczącym potencjale gospodarczym w wymiarze rynku wewnętrznego UE.</w:t>
      </w:r>
      <w:r w:rsidR="00DC66CB" w:rsidRPr="00DC66CB">
        <w:rPr>
          <w:rFonts w:cs="Calibri"/>
          <w:bCs/>
          <w:sz w:val="26"/>
          <w:szCs w:val="26"/>
        </w:rPr>
        <w:t xml:space="preserve"> </w:t>
      </w:r>
    </w:p>
    <w:p w14:paraId="68AC2268" w14:textId="08EF35B0" w:rsidR="00037301" w:rsidRPr="009C1E71" w:rsidRDefault="00DC66CB" w:rsidP="00037301">
      <w:pPr>
        <w:spacing w:after="120"/>
        <w:rPr>
          <w:rFonts w:cs="Calibri"/>
          <w:bCs/>
          <w:sz w:val="26"/>
          <w:szCs w:val="26"/>
        </w:rPr>
      </w:pPr>
      <w:r>
        <w:rPr>
          <w:rFonts w:cs="Calibri"/>
          <w:bCs/>
          <w:sz w:val="26"/>
          <w:szCs w:val="26"/>
        </w:rPr>
        <w:t>U</w:t>
      </w:r>
      <w:r w:rsidRPr="00DC66CB">
        <w:rPr>
          <w:rFonts w:cs="Calibri"/>
          <w:bCs/>
          <w:sz w:val="26"/>
          <w:szCs w:val="26"/>
        </w:rPr>
        <w:t xml:space="preserve">nijny wykaz produktów leczniczych o krytycznym znaczeniu </w:t>
      </w:r>
      <w:r>
        <w:rPr>
          <w:rFonts w:cs="Calibri"/>
          <w:bCs/>
          <w:sz w:val="26"/>
          <w:szCs w:val="26"/>
        </w:rPr>
        <w:t xml:space="preserve">jest dostępny pod adresem </w:t>
      </w:r>
      <w:hyperlink r:id="rId14" w:history="1">
        <w:r w:rsidRPr="00636377">
          <w:rPr>
            <w:rStyle w:val="Hipercze"/>
            <w:rFonts w:cs="Calibri"/>
            <w:bCs/>
            <w:sz w:val="26"/>
            <w:szCs w:val="26"/>
          </w:rPr>
          <w:t>https://www.ema.europa.eu/en/human-regulatory-overview/post-authorisation/medicine-shortages-availability-issues/availability-medicines-during-crises/union-list-critical-medicines</w:t>
        </w:r>
      </w:hyperlink>
      <w:r>
        <w:rPr>
          <w:rFonts w:cs="Calibri"/>
          <w:bCs/>
          <w:sz w:val="26"/>
          <w:szCs w:val="26"/>
        </w:rPr>
        <w:t>.</w:t>
      </w:r>
    </w:p>
    <w:p w14:paraId="2EB0CCB2" w14:textId="77777777" w:rsidR="00037301" w:rsidRPr="00FE33FF" w:rsidRDefault="00037301" w:rsidP="00037301">
      <w:pPr>
        <w:spacing w:after="120"/>
        <w:rPr>
          <w:rFonts w:cs="Calibri"/>
          <w:bCs/>
          <w:sz w:val="26"/>
          <w:szCs w:val="26"/>
        </w:rPr>
      </w:pPr>
      <w:r w:rsidRPr="009C1E71">
        <w:rPr>
          <w:rFonts w:cs="Calibri"/>
          <w:bCs/>
          <w:sz w:val="26"/>
          <w:szCs w:val="26"/>
        </w:rPr>
        <w:t xml:space="preserve">Pamiętaj, że przedmiotem projektu </w:t>
      </w:r>
      <w:r w:rsidRPr="009C1E71">
        <w:rPr>
          <w:rFonts w:cs="Calibri"/>
          <w:b/>
          <w:sz w:val="26"/>
          <w:szCs w:val="26"/>
        </w:rPr>
        <w:t>nie</w:t>
      </w:r>
      <w:r>
        <w:rPr>
          <w:rFonts w:cs="Calibri"/>
          <w:bCs/>
          <w:sz w:val="26"/>
          <w:szCs w:val="26"/>
        </w:rPr>
        <w:t xml:space="preserve"> </w:t>
      </w:r>
      <w:r w:rsidRPr="009C1E71">
        <w:rPr>
          <w:rFonts w:cs="Calibri"/>
          <w:bCs/>
          <w:sz w:val="26"/>
          <w:szCs w:val="26"/>
        </w:rPr>
        <w:t>mo</w:t>
      </w:r>
      <w:r>
        <w:rPr>
          <w:rFonts w:cs="Calibri"/>
          <w:bCs/>
          <w:sz w:val="26"/>
          <w:szCs w:val="26"/>
        </w:rPr>
        <w:t>gą</w:t>
      </w:r>
      <w:r w:rsidRPr="009C1E71">
        <w:rPr>
          <w:rFonts w:cs="Calibri"/>
          <w:bCs/>
          <w:sz w:val="26"/>
          <w:szCs w:val="26"/>
        </w:rPr>
        <w:t xml:space="preserve"> być </w:t>
      </w:r>
      <w:r>
        <w:rPr>
          <w:rFonts w:cs="Calibri"/>
          <w:bCs/>
          <w:sz w:val="26"/>
          <w:szCs w:val="26"/>
        </w:rPr>
        <w:t>wydatki na</w:t>
      </w:r>
      <w:r w:rsidRPr="009C1E71">
        <w:rPr>
          <w:rFonts w:cs="Calibri"/>
          <w:bCs/>
          <w:sz w:val="26"/>
          <w:szCs w:val="26"/>
        </w:rPr>
        <w:t xml:space="preserve"> bada</w:t>
      </w:r>
      <w:r>
        <w:rPr>
          <w:rFonts w:cs="Calibri"/>
          <w:bCs/>
          <w:sz w:val="26"/>
          <w:szCs w:val="26"/>
        </w:rPr>
        <w:t>nia</w:t>
      </w:r>
      <w:r w:rsidRPr="009C1E71">
        <w:rPr>
          <w:rFonts w:cs="Calibri"/>
          <w:bCs/>
          <w:sz w:val="26"/>
          <w:szCs w:val="26"/>
        </w:rPr>
        <w:t xml:space="preserve"> przemysłow</w:t>
      </w:r>
      <w:r>
        <w:rPr>
          <w:rFonts w:cs="Calibri"/>
          <w:bCs/>
          <w:sz w:val="26"/>
          <w:szCs w:val="26"/>
        </w:rPr>
        <w:t>e</w:t>
      </w:r>
      <w:r w:rsidRPr="009C1E71">
        <w:rPr>
          <w:rFonts w:cs="Calibri"/>
          <w:bCs/>
          <w:sz w:val="26"/>
          <w:szCs w:val="26"/>
        </w:rPr>
        <w:t xml:space="preserve"> i prac</w:t>
      </w:r>
      <w:r>
        <w:rPr>
          <w:rFonts w:cs="Calibri"/>
          <w:bCs/>
          <w:sz w:val="26"/>
          <w:szCs w:val="26"/>
        </w:rPr>
        <w:t>e</w:t>
      </w:r>
      <w:r w:rsidRPr="009C1E71">
        <w:rPr>
          <w:rFonts w:cs="Calibri"/>
          <w:bCs/>
          <w:sz w:val="26"/>
          <w:szCs w:val="26"/>
        </w:rPr>
        <w:t xml:space="preserve"> rozwojow</w:t>
      </w:r>
      <w:r>
        <w:rPr>
          <w:rFonts w:cs="Calibri"/>
          <w:bCs/>
          <w:sz w:val="26"/>
          <w:szCs w:val="26"/>
        </w:rPr>
        <w:t>e</w:t>
      </w:r>
      <w:r w:rsidRPr="009C1E71">
        <w:rPr>
          <w:rFonts w:cs="Calibri"/>
          <w:bCs/>
          <w:sz w:val="26"/>
          <w:szCs w:val="26"/>
        </w:rPr>
        <w:t>.</w:t>
      </w:r>
      <w:r w:rsidRPr="00FE33FF">
        <w:rPr>
          <w:rFonts w:cs="Calibri"/>
          <w:bCs/>
          <w:sz w:val="26"/>
          <w:szCs w:val="26"/>
        </w:rPr>
        <w:t xml:space="preserve"> </w:t>
      </w:r>
    </w:p>
    <w:p w14:paraId="24FB300C" w14:textId="2CB99E99" w:rsidR="009726CE" w:rsidRPr="005B1D54" w:rsidRDefault="009726CE" w:rsidP="009726CE">
      <w:pPr>
        <w:rPr>
          <w:rFonts w:cs="Calibri"/>
          <w:color w:val="C00000"/>
          <w:sz w:val="26"/>
          <w:szCs w:val="26"/>
          <w:lang w:eastAsia="pl-PL"/>
        </w:rPr>
      </w:pPr>
      <w:r w:rsidRPr="00DE3B68">
        <w:rPr>
          <w:rFonts w:cs="Calibri"/>
          <w:b/>
          <w:bCs/>
          <w:i/>
          <w:iCs/>
          <w:color w:val="0070C0"/>
          <w:sz w:val="26"/>
          <w:szCs w:val="26"/>
          <w:lang w:eastAsia="pl-PL"/>
        </w:rPr>
        <w:t>Streszczenie projektu</w:t>
      </w:r>
      <w:r w:rsidRPr="00C74382">
        <w:rPr>
          <w:rFonts w:cs="Calibri"/>
          <w:bCs/>
          <w:sz w:val="26"/>
          <w:szCs w:val="26"/>
        </w:rPr>
        <w:t xml:space="preserve"> </w:t>
      </w:r>
      <w:r w:rsidRPr="00DE3B68">
        <w:rPr>
          <w:rFonts w:cs="Calibri"/>
          <w:color w:val="C00000"/>
          <w:sz w:val="26"/>
          <w:szCs w:val="26"/>
          <w:lang w:eastAsia="pl-PL"/>
        </w:rPr>
        <w:t>(limit 4</w:t>
      </w:r>
      <w:r w:rsidR="006C60F1">
        <w:rPr>
          <w:rFonts w:cs="Calibri"/>
          <w:color w:val="C00000"/>
          <w:sz w:val="26"/>
          <w:szCs w:val="26"/>
          <w:lang w:eastAsia="pl-PL"/>
        </w:rPr>
        <w:t xml:space="preserve"> </w:t>
      </w:r>
      <w:r w:rsidRPr="00DE3B68">
        <w:rPr>
          <w:rFonts w:cs="Calibri"/>
          <w:color w:val="C00000"/>
          <w:sz w:val="26"/>
          <w:szCs w:val="26"/>
          <w:lang w:eastAsia="pl-PL"/>
        </w:rPr>
        <w:t>000 znaków)</w:t>
      </w:r>
    </w:p>
    <w:p w14:paraId="536F03EA" w14:textId="3B956154" w:rsidR="009726CE" w:rsidRDefault="009726CE" w:rsidP="009726CE">
      <w:pPr>
        <w:spacing w:before="120" w:after="120"/>
        <w:rPr>
          <w:rFonts w:cs="Calibri"/>
          <w:bCs/>
          <w:sz w:val="26"/>
          <w:szCs w:val="26"/>
        </w:rPr>
      </w:pPr>
      <w:r>
        <w:rPr>
          <w:rFonts w:cs="Calibri"/>
          <w:bCs/>
          <w:sz w:val="26"/>
          <w:szCs w:val="26"/>
        </w:rPr>
        <w:t>Opisz syntetycznie</w:t>
      </w:r>
      <w:r w:rsidRPr="00DD21C7">
        <w:rPr>
          <w:rFonts w:cs="Calibri"/>
          <w:bCs/>
          <w:sz w:val="26"/>
          <w:szCs w:val="26"/>
        </w:rPr>
        <w:t xml:space="preserve"> przedmiot </w:t>
      </w:r>
      <w:r>
        <w:rPr>
          <w:rFonts w:cs="Calibri"/>
          <w:bCs/>
          <w:sz w:val="26"/>
          <w:szCs w:val="26"/>
        </w:rPr>
        <w:t>i</w:t>
      </w:r>
      <w:r w:rsidRPr="00DD21C7">
        <w:rPr>
          <w:rFonts w:cs="Calibri"/>
          <w:bCs/>
          <w:sz w:val="26"/>
          <w:szCs w:val="26"/>
        </w:rPr>
        <w:t xml:space="preserve"> zakres projektu</w:t>
      </w:r>
      <w:r>
        <w:rPr>
          <w:rFonts w:cs="Calibri"/>
          <w:bCs/>
          <w:sz w:val="26"/>
          <w:szCs w:val="26"/>
        </w:rPr>
        <w:t>, sposób osiągnięcia jego celów oraz jego oczekiwane</w:t>
      </w:r>
      <w:r w:rsidRPr="00C74382">
        <w:rPr>
          <w:rFonts w:cs="Calibri"/>
          <w:bCs/>
          <w:sz w:val="26"/>
          <w:szCs w:val="26"/>
        </w:rPr>
        <w:t xml:space="preserve"> rezultaty</w:t>
      </w:r>
      <w:r>
        <w:rPr>
          <w:rFonts w:cs="Calibri"/>
          <w:bCs/>
          <w:sz w:val="26"/>
          <w:szCs w:val="26"/>
        </w:rPr>
        <w:t>, w tym te dla rynku Unii Europejskiej i grupy docelowe</w:t>
      </w:r>
      <w:r w:rsidR="00296109">
        <w:rPr>
          <w:rFonts w:cs="Calibri"/>
          <w:bCs/>
          <w:sz w:val="26"/>
          <w:szCs w:val="26"/>
        </w:rPr>
        <w:t>j</w:t>
      </w:r>
      <w:r w:rsidRPr="00C74382">
        <w:rPr>
          <w:rFonts w:cs="Calibri"/>
          <w:bCs/>
          <w:sz w:val="26"/>
          <w:szCs w:val="26"/>
        </w:rPr>
        <w:t xml:space="preserve">. </w:t>
      </w:r>
    </w:p>
    <w:p w14:paraId="64F613C1" w14:textId="0C293BF5" w:rsidR="009726CE" w:rsidRPr="00BB4846" w:rsidRDefault="009726CE" w:rsidP="009726CE">
      <w:pPr>
        <w:spacing w:before="120" w:after="120"/>
        <w:rPr>
          <w:rFonts w:cs="Calibri"/>
          <w:bCs/>
          <w:sz w:val="26"/>
          <w:szCs w:val="26"/>
        </w:rPr>
      </w:pPr>
      <w:r w:rsidRPr="00BB4846">
        <w:rPr>
          <w:rFonts w:cs="Calibri"/>
          <w:bCs/>
          <w:sz w:val="26"/>
          <w:szCs w:val="26"/>
        </w:rPr>
        <w:t>Celem projektu powinn</w:t>
      </w:r>
      <w:r>
        <w:rPr>
          <w:rFonts w:cs="Calibri"/>
          <w:bCs/>
          <w:sz w:val="26"/>
          <w:szCs w:val="26"/>
        </w:rPr>
        <w:t>o</w:t>
      </w:r>
      <w:r w:rsidRPr="00BB4846">
        <w:rPr>
          <w:rFonts w:cs="Calibri"/>
          <w:bCs/>
          <w:sz w:val="26"/>
          <w:szCs w:val="26"/>
        </w:rPr>
        <w:t xml:space="preserve"> być </w:t>
      </w:r>
      <w:r>
        <w:rPr>
          <w:rFonts w:cs="Calibri"/>
          <w:bCs/>
          <w:sz w:val="26"/>
          <w:szCs w:val="26"/>
        </w:rPr>
        <w:t>zrealizowanie  inwestycji umożliwiającej wytwarzanie na skalę komercyjną  technologii</w:t>
      </w:r>
      <w:r w:rsidRPr="00BB4846">
        <w:rPr>
          <w:rFonts w:cs="Calibri"/>
          <w:bCs/>
          <w:sz w:val="26"/>
          <w:szCs w:val="26"/>
        </w:rPr>
        <w:t xml:space="preserve"> </w:t>
      </w:r>
      <w:r w:rsidR="00DC66CB">
        <w:rPr>
          <w:rFonts w:cs="Calibri"/>
          <w:bCs/>
          <w:sz w:val="26"/>
          <w:szCs w:val="26"/>
        </w:rPr>
        <w:t xml:space="preserve">krytycznej </w:t>
      </w:r>
      <w:r w:rsidRPr="00BB4846">
        <w:rPr>
          <w:rFonts w:cs="Calibri"/>
          <w:bCs/>
          <w:sz w:val="26"/>
          <w:szCs w:val="26"/>
        </w:rPr>
        <w:t xml:space="preserve">lub </w:t>
      </w:r>
      <w:r>
        <w:rPr>
          <w:rFonts w:cs="Calibri"/>
          <w:bCs/>
          <w:sz w:val="26"/>
          <w:szCs w:val="26"/>
        </w:rPr>
        <w:t xml:space="preserve">elementów łańcucha wartości </w:t>
      </w:r>
      <w:r w:rsidRPr="00BB4846">
        <w:rPr>
          <w:rFonts w:cs="Calibri"/>
          <w:bCs/>
          <w:sz w:val="26"/>
          <w:szCs w:val="26"/>
        </w:rPr>
        <w:t>technologii</w:t>
      </w:r>
      <w:r>
        <w:rPr>
          <w:rFonts w:cs="Calibri"/>
          <w:bCs/>
          <w:sz w:val="26"/>
          <w:szCs w:val="26"/>
        </w:rPr>
        <w:t xml:space="preserve"> krytycznej, </w:t>
      </w:r>
      <w:r w:rsidR="00D86DAB">
        <w:rPr>
          <w:rFonts w:cs="Calibri"/>
          <w:bCs/>
          <w:sz w:val="26"/>
          <w:szCs w:val="26"/>
        </w:rPr>
        <w:t xml:space="preserve">które </w:t>
      </w:r>
      <w:r w:rsidR="00D86DAB" w:rsidRPr="00D86DAB">
        <w:rPr>
          <w:rFonts w:cs="Calibri"/>
          <w:bCs/>
          <w:sz w:val="26"/>
          <w:szCs w:val="26"/>
        </w:rPr>
        <w:t>przyczyniają się do ograniczania lub zwalczania strategicznej zależności Unii</w:t>
      </w:r>
      <w:r w:rsidR="00D86DAB">
        <w:rPr>
          <w:rFonts w:cs="Calibri"/>
          <w:bCs/>
          <w:sz w:val="26"/>
          <w:szCs w:val="26"/>
        </w:rPr>
        <w:t xml:space="preserve"> oraz </w:t>
      </w:r>
      <w:r>
        <w:rPr>
          <w:rFonts w:cs="Calibri"/>
          <w:bCs/>
          <w:sz w:val="26"/>
          <w:szCs w:val="26"/>
        </w:rPr>
        <w:t>wpły</w:t>
      </w:r>
      <w:r w:rsidR="00D86DAB">
        <w:rPr>
          <w:rFonts w:cs="Calibri"/>
          <w:bCs/>
          <w:sz w:val="26"/>
          <w:szCs w:val="26"/>
        </w:rPr>
        <w:t>wają</w:t>
      </w:r>
      <w:r>
        <w:rPr>
          <w:rFonts w:cs="Calibri"/>
          <w:bCs/>
          <w:sz w:val="26"/>
          <w:szCs w:val="26"/>
        </w:rPr>
        <w:t xml:space="preserve"> pozytywnie na</w:t>
      </w:r>
      <w:r w:rsidRPr="00BB4846">
        <w:rPr>
          <w:rFonts w:cs="Calibri"/>
          <w:bCs/>
          <w:sz w:val="26"/>
          <w:szCs w:val="26"/>
        </w:rPr>
        <w:t xml:space="preserve"> ochronę i wzm</w:t>
      </w:r>
      <w:r>
        <w:rPr>
          <w:rFonts w:cs="Calibri"/>
          <w:bCs/>
          <w:sz w:val="26"/>
          <w:szCs w:val="26"/>
        </w:rPr>
        <w:t>o</w:t>
      </w:r>
      <w:r w:rsidRPr="00BB4846">
        <w:rPr>
          <w:rFonts w:cs="Calibri"/>
          <w:bCs/>
          <w:sz w:val="26"/>
          <w:szCs w:val="26"/>
        </w:rPr>
        <w:t>cni</w:t>
      </w:r>
      <w:r>
        <w:rPr>
          <w:rFonts w:cs="Calibri"/>
          <w:bCs/>
          <w:sz w:val="26"/>
          <w:szCs w:val="26"/>
        </w:rPr>
        <w:t>e</w:t>
      </w:r>
      <w:r w:rsidRPr="00BB4846">
        <w:rPr>
          <w:rFonts w:cs="Calibri"/>
          <w:bCs/>
          <w:sz w:val="26"/>
          <w:szCs w:val="26"/>
        </w:rPr>
        <w:t xml:space="preserve">nie łańcuchów wartości technologii </w:t>
      </w:r>
      <w:r>
        <w:rPr>
          <w:rFonts w:cs="Calibri"/>
          <w:bCs/>
          <w:sz w:val="26"/>
          <w:szCs w:val="26"/>
        </w:rPr>
        <w:t>uznanych przez Komisję Europejską za k</w:t>
      </w:r>
      <w:r w:rsidRPr="00BB4846">
        <w:rPr>
          <w:rFonts w:cs="Calibri"/>
          <w:bCs/>
          <w:sz w:val="26"/>
          <w:szCs w:val="26"/>
        </w:rPr>
        <w:t>rytyczn</w:t>
      </w:r>
      <w:r>
        <w:rPr>
          <w:rFonts w:cs="Calibri"/>
          <w:bCs/>
          <w:sz w:val="26"/>
          <w:szCs w:val="26"/>
        </w:rPr>
        <w:t>e</w:t>
      </w:r>
      <w:r w:rsidRPr="00BB4846">
        <w:rPr>
          <w:rFonts w:cs="Calibri"/>
          <w:bCs/>
          <w:sz w:val="26"/>
          <w:szCs w:val="26"/>
        </w:rPr>
        <w:t xml:space="preserve"> w sektorze </w:t>
      </w:r>
      <w:r>
        <w:rPr>
          <w:rFonts w:cs="Calibri"/>
          <w:bCs/>
          <w:sz w:val="26"/>
          <w:szCs w:val="26"/>
        </w:rPr>
        <w:t xml:space="preserve">biotechnologii, </w:t>
      </w:r>
      <w:r w:rsidR="00A87495">
        <w:rPr>
          <w:rFonts w:cs="Calibri"/>
          <w:bCs/>
          <w:sz w:val="26"/>
          <w:szCs w:val="26"/>
        </w:rPr>
        <w:t xml:space="preserve">którego obszary i technologie zostały </w:t>
      </w:r>
      <w:r>
        <w:rPr>
          <w:rFonts w:cs="Calibri"/>
          <w:bCs/>
          <w:sz w:val="26"/>
          <w:szCs w:val="26"/>
        </w:rPr>
        <w:t>wskazan</w:t>
      </w:r>
      <w:r w:rsidR="00A87495">
        <w:rPr>
          <w:rFonts w:cs="Calibri"/>
          <w:bCs/>
          <w:sz w:val="26"/>
          <w:szCs w:val="26"/>
        </w:rPr>
        <w:t>e</w:t>
      </w:r>
      <w:r>
        <w:rPr>
          <w:rFonts w:cs="Calibri"/>
          <w:bCs/>
          <w:sz w:val="26"/>
          <w:szCs w:val="26"/>
        </w:rPr>
        <w:t xml:space="preserve"> w z</w:t>
      </w:r>
      <w:r w:rsidR="00DC66CB">
        <w:rPr>
          <w:rFonts w:cs="Calibri"/>
          <w:bCs/>
          <w:sz w:val="26"/>
          <w:szCs w:val="26"/>
        </w:rPr>
        <w:t>a</w:t>
      </w:r>
      <w:r>
        <w:rPr>
          <w:rFonts w:cs="Calibri"/>
          <w:bCs/>
          <w:sz w:val="26"/>
          <w:szCs w:val="26"/>
        </w:rPr>
        <w:t xml:space="preserve">łączniku nr </w:t>
      </w:r>
      <w:r w:rsidR="00DC66CB">
        <w:rPr>
          <w:rFonts w:cs="Calibri"/>
          <w:bCs/>
          <w:sz w:val="26"/>
          <w:szCs w:val="26"/>
        </w:rPr>
        <w:t>1</w:t>
      </w:r>
      <w:r>
        <w:rPr>
          <w:rFonts w:cs="Calibri"/>
          <w:bCs/>
          <w:sz w:val="26"/>
          <w:szCs w:val="26"/>
        </w:rPr>
        <w:t xml:space="preserve"> </w:t>
      </w:r>
      <w:r w:rsidR="00DC66CB">
        <w:rPr>
          <w:rFonts w:cs="Calibri"/>
          <w:bCs/>
          <w:sz w:val="26"/>
          <w:szCs w:val="26"/>
        </w:rPr>
        <w:t xml:space="preserve">do </w:t>
      </w:r>
      <w:r>
        <w:rPr>
          <w:rFonts w:cs="Calibri"/>
          <w:bCs/>
          <w:sz w:val="26"/>
          <w:szCs w:val="26"/>
        </w:rPr>
        <w:t>RWP</w:t>
      </w:r>
      <w:r w:rsidRPr="00BB4846">
        <w:rPr>
          <w:rFonts w:cs="Calibri"/>
          <w:bCs/>
          <w:sz w:val="26"/>
          <w:szCs w:val="26"/>
        </w:rPr>
        <w:t>. Szczegółowe warunki</w:t>
      </w:r>
      <w:r>
        <w:rPr>
          <w:rFonts w:cs="Calibri"/>
          <w:bCs/>
          <w:sz w:val="26"/>
          <w:szCs w:val="26"/>
        </w:rPr>
        <w:t>, które musi spełniać</w:t>
      </w:r>
      <w:r w:rsidRPr="00BB4846">
        <w:rPr>
          <w:rFonts w:cs="Calibri"/>
          <w:bCs/>
          <w:sz w:val="26"/>
          <w:szCs w:val="26"/>
        </w:rPr>
        <w:t xml:space="preserve"> projekt znajdują się w dokumencie „Kryteria wyboru projektów”, stanowiącym załącznik </w:t>
      </w:r>
      <w:r>
        <w:rPr>
          <w:rFonts w:cs="Calibri"/>
          <w:bCs/>
          <w:sz w:val="26"/>
          <w:szCs w:val="26"/>
        </w:rPr>
        <w:t xml:space="preserve">nr 3 </w:t>
      </w:r>
      <w:r w:rsidRPr="00BB4846">
        <w:rPr>
          <w:rFonts w:cs="Calibri"/>
          <w:bCs/>
          <w:sz w:val="26"/>
          <w:szCs w:val="26"/>
        </w:rPr>
        <w:t xml:space="preserve">do </w:t>
      </w:r>
      <w:r w:rsidR="00A36F6A">
        <w:rPr>
          <w:rFonts w:cs="Calibri"/>
          <w:bCs/>
          <w:sz w:val="26"/>
          <w:szCs w:val="26"/>
        </w:rPr>
        <w:t>RWP</w:t>
      </w:r>
      <w:r w:rsidRPr="00BB4846">
        <w:rPr>
          <w:rFonts w:cs="Calibri"/>
          <w:bCs/>
          <w:sz w:val="26"/>
          <w:szCs w:val="26"/>
        </w:rPr>
        <w:t>.</w:t>
      </w:r>
    </w:p>
    <w:p w14:paraId="4F60B498" w14:textId="6C8E39F9" w:rsidR="009726CE" w:rsidRDefault="009726CE" w:rsidP="009726CE">
      <w:pPr>
        <w:spacing w:before="120" w:after="120"/>
        <w:rPr>
          <w:rFonts w:cs="Calibri"/>
          <w:bCs/>
          <w:sz w:val="26"/>
          <w:szCs w:val="26"/>
        </w:rPr>
      </w:pPr>
      <w:r w:rsidRPr="00BB4846">
        <w:rPr>
          <w:rFonts w:cs="Calibri"/>
          <w:bCs/>
          <w:sz w:val="26"/>
          <w:szCs w:val="26"/>
        </w:rPr>
        <w:lastRenderedPageBreak/>
        <w:t>Projekt musi mieć charakter</w:t>
      </w:r>
      <w:r w:rsidRPr="00BB4846" w:rsidDel="00A178E1">
        <w:rPr>
          <w:rFonts w:cs="Calibri"/>
          <w:bCs/>
          <w:sz w:val="26"/>
          <w:szCs w:val="26"/>
        </w:rPr>
        <w:t xml:space="preserve"> </w:t>
      </w:r>
      <w:r w:rsidR="2CD5BF23" w:rsidRPr="43214AF0">
        <w:rPr>
          <w:rFonts w:cs="Calibri"/>
          <w:sz w:val="26"/>
          <w:szCs w:val="26"/>
        </w:rPr>
        <w:t xml:space="preserve"> </w:t>
      </w:r>
      <w:r w:rsidR="00A178E1">
        <w:rPr>
          <w:rFonts w:cs="Calibri"/>
          <w:bCs/>
          <w:sz w:val="26"/>
          <w:szCs w:val="26"/>
        </w:rPr>
        <w:t>inwestycyjny</w:t>
      </w:r>
      <w:r w:rsidRPr="00BB4846">
        <w:rPr>
          <w:rFonts w:cs="Calibri"/>
          <w:bCs/>
          <w:sz w:val="26"/>
          <w:szCs w:val="26"/>
        </w:rPr>
        <w:t xml:space="preserve">, co oznacza, że jego przedmiotem powinno być </w:t>
      </w:r>
      <w:r w:rsidR="005F3570">
        <w:rPr>
          <w:rFonts w:cs="Calibri"/>
          <w:bCs/>
          <w:sz w:val="26"/>
          <w:szCs w:val="26"/>
        </w:rPr>
        <w:t>zastosowanie przez wnioskodawcę</w:t>
      </w:r>
      <w:r w:rsidR="00D86DAB">
        <w:rPr>
          <w:rFonts w:cs="Calibri"/>
          <w:bCs/>
          <w:sz w:val="26"/>
          <w:szCs w:val="26"/>
        </w:rPr>
        <w:t xml:space="preserve"> </w:t>
      </w:r>
      <w:r w:rsidR="005F3570">
        <w:rPr>
          <w:rFonts w:cs="Calibri"/>
          <w:bCs/>
          <w:sz w:val="26"/>
          <w:szCs w:val="26"/>
        </w:rPr>
        <w:t>w</w:t>
      </w:r>
      <w:r w:rsidR="00D86DAB">
        <w:rPr>
          <w:rFonts w:cs="Calibri"/>
          <w:bCs/>
          <w:sz w:val="26"/>
          <w:szCs w:val="26"/>
        </w:rPr>
        <w:t xml:space="preserve"> działalności gospodarczej </w:t>
      </w:r>
      <w:r w:rsidR="00A36F6A">
        <w:rPr>
          <w:rFonts w:cs="Calibri"/>
          <w:bCs/>
          <w:sz w:val="26"/>
          <w:szCs w:val="26"/>
        </w:rPr>
        <w:t xml:space="preserve">wnioskodawcy </w:t>
      </w:r>
      <w:r w:rsidRPr="00567B56">
        <w:rPr>
          <w:rFonts w:cs="Calibri"/>
          <w:bCs/>
          <w:sz w:val="26"/>
          <w:szCs w:val="26"/>
        </w:rPr>
        <w:t>opłacalne</w:t>
      </w:r>
      <w:r w:rsidR="00D86DAB">
        <w:rPr>
          <w:rFonts w:cs="Calibri"/>
          <w:bCs/>
          <w:sz w:val="26"/>
          <w:szCs w:val="26"/>
        </w:rPr>
        <w:t>go</w:t>
      </w:r>
      <w:r w:rsidRPr="00567B56">
        <w:rPr>
          <w:rFonts w:cs="Calibri"/>
          <w:bCs/>
          <w:sz w:val="26"/>
          <w:szCs w:val="26"/>
        </w:rPr>
        <w:t xml:space="preserve"> rozwiązani</w:t>
      </w:r>
      <w:r w:rsidR="00D86DAB">
        <w:rPr>
          <w:rFonts w:cs="Calibri"/>
          <w:bCs/>
          <w:sz w:val="26"/>
          <w:szCs w:val="26"/>
        </w:rPr>
        <w:t>a</w:t>
      </w:r>
      <w:r w:rsidRPr="00567B56">
        <w:rPr>
          <w:rFonts w:cs="Calibri"/>
          <w:bCs/>
          <w:sz w:val="26"/>
          <w:szCs w:val="26"/>
        </w:rPr>
        <w:t xml:space="preserve"> produkcyjne</w:t>
      </w:r>
      <w:r w:rsidR="00D86DAB">
        <w:rPr>
          <w:rFonts w:cs="Calibri"/>
          <w:bCs/>
          <w:sz w:val="26"/>
          <w:szCs w:val="26"/>
        </w:rPr>
        <w:t>go</w:t>
      </w:r>
      <w:r>
        <w:rPr>
          <w:rFonts w:cs="Calibri"/>
          <w:bCs/>
          <w:sz w:val="26"/>
          <w:szCs w:val="26"/>
        </w:rPr>
        <w:t xml:space="preserve"> na rzecz</w:t>
      </w:r>
      <w:r w:rsidRPr="00567B56">
        <w:rPr>
          <w:rFonts w:cs="Calibri"/>
          <w:bCs/>
          <w:sz w:val="26"/>
          <w:szCs w:val="26"/>
        </w:rPr>
        <w:t xml:space="preserve"> wytwarzania</w:t>
      </w:r>
      <w:r>
        <w:rPr>
          <w:rFonts w:cs="Calibri"/>
          <w:bCs/>
          <w:sz w:val="26"/>
          <w:szCs w:val="26"/>
        </w:rPr>
        <w:t xml:space="preserve"> </w:t>
      </w:r>
      <w:r w:rsidRPr="00567B56">
        <w:rPr>
          <w:rFonts w:cs="Calibri"/>
          <w:bCs/>
          <w:sz w:val="26"/>
          <w:szCs w:val="26"/>
        </w:rPr>
        <w:t>technologii krytyczn</w:t>
      </w:r>
      <w:r w:rsidR="002524B4">
        <w:rPr>
          <w:rFonts w:cs="Calibri"/>
          <w:bCs/>
          <w:sz w:val="26"/>
          <w:szCs w:val="26"/>
        </w:rPr>
        <w:t>ej</w:t>
      </w:r>
      <w:r w:rsidRPr="00567B56">
        <w:rPr>
          <w:rFonts w:cs="Calibri"/>
          <w:bCs/>
          <w:sz w:val="26"/>
          <w:szCs w:val="26"/>
        </w:rPr>
        <w:t xml:space="preserve"> </w:t>
      </w:r>
      <w:r>
        <w:rPr>
          <w:rFonts w:cs="Calibri"/>
          <w:bCs/>
          <w:sz w:val="26"/>
          <w:szCs w:val="26"/>
        </w:rPr>
        <w:t xml:space="preserve">lub </w:t>
      </w:r>
      <w:r w:rsidR="00A36F6A">
        <w:rPr>
          <w:rFonts w:cs="Calibri"/>
          <w:bCs/>
          <w:sz w:val="26"/>
          <w:szCs w:val="26"/>
        </w:rPr>
        <w:t xml:space="preserve">elementów </w:t>
      </w:r>
      <w:r>
        <w:rPr>
          <w:rFonts w:cs="Calibri"/>
          <w:bCs/>
          <w:sz w:val="26"/>
          <w:szCs w:val="26"/>
        </w:rPr>
        <w:t xml:space="preserve">łańcucha wartości technologii krytycznej </w:t>
      </w:r>
      <w:r w:rsidR="00A36F6A">
        <w:rPr>
          <w:rFonts w:cs="Calibri"/>
          <w:bCs/>
          <w:sz w:val="26"/>
          <w:szCs w:val="26"/>
        </w:rPr>
        <w:t>lub produktu leczniczego o krytycznym znaczeniu dla</w:t>
      </w:r>
      <w:r w:rsidRPr="00567B56">
        <w:rPr>
          <w:rFonts w:cs="Calibri"/>
          <w:bCs/>
          <w:sz w:val="26"/>
          <w:szCs w:val="26"/>
        </w:rPr>
        <w:t xml:space="preserve"> Unii</w:t>
      </w:r>
      <w:r w:rsidRPr="00BB4846">
        <w:rPr>
          <w:rFonts w:cs="Calibri"/>
          <w:bCs/>
          <w:sz w:val="26"/>
          <w:szCs w:val="26"/>
        </w:rPr>
        <w:t xml:space="preserve">. </w:t>
      </w:r>
      <w:r>
        <w:rPr>
          <w:rFonts w:cs="Calibri"/>
          <w:bCs/>
          <w:sz w:val="26"/>
          <w:szCs w:val="26"/>
        </w:rPr>
        <w:t>Ponadto</w:t>
      </w:r>
      <w:r w:rsidR="00A36F6A">
        <w:rPr>
          <w:rFonts w:cs="Calibri"/>
          <w:bCs/>
          <w:sz w:val="26"/>
          <w:szCs w:val="26"/>
        </w:rPr>
        <w:t>,</w:t>
      </w:r>
      <w:r>
        <w:rPr>
          <w:rFonts w:cs="Calibri"/>
          <w:bCs/>
          <w:sz w:val="26"/>
          <w:szCs w:val="26"/>
        </w:rPr>
        <w:t xml:space="preserve"> p</w:t>
      </w:r>
      <w:r w:rsidRPr="00BB4846">
        <w:rPr>
          <w:rFonts w:cs="Calibri"/>
          <w:bCs/>
          <w:sz w:val="26"/>
          <w:szCs w:val="26"/>
        </w:rPr>
        <w:t xml:space="preserve">rojekt może </w:t>
      </w:r>
      <w:r w:rsidR="00D86DAB">
        <w:rPr>
          <w:rFonts w:cs="Calibri"/>
          <w:bCs/>
          <w:sz w:val="26"/>
          <w:szCs w:val="26"/>
        </w:rPr>
        <w:t xml:space="preserve">dodatkowo </w:t>
      </w:r>
      <w:r w:rsidRPr="00BB4846">
        <w:rPr>
          <w:rFonts w:cs="Calibri"/>
          <w:bCs/>
          <w:sz w:val="26"/>
          <w:szCs w:val="26"/>
        </w:rPr>
        <w:t xml:space="preserve">obejmować </w:t>
      </w:r>
      <w:r w:rsidRPr="006810D9">
        <w:rPr>
          <w:rFonts w:cs="Calibri"/>
          <w:bCs/>
          <w:sz w:val="26"/>
          <w:szCs w:val="26"/>
        </w:rPr>
        <w:t xml:space="preserve">działania </w:t>
      </w:r>
      <w:r>
        <w:rPr>
          <w:rFonts w:cs="Calibri"/>
          <w:bCs/>
          <w:sz w:val="26"/>
          <w:szCs w:val="26"/>
        </w:rPr>
        <w:t>umożliwiające</w:t>
      </w:r>
      <w:r w:rsidRPr="006810D9">
        <w:rPr>
          <w:rFonts w:cs="Calibri"/>
          <w:bCs/>
          <w:sz w:val="26"/>
          <w:szCs w:val="26"/>
        </w:rPr>
        <w:t xml:space="preserve"> podnoszeni</w:t>
      </w:r>
      <w:r>
        <w:rPr>
          <w:rFonts w:cs="Calibri"/>
          <w:bCs/>
          <w:sz w:val="26"/>
          <w:szCs w:val="26"/>
        </w:rPr>
        <w:t>e</w:t>
      </w:r>
      <w:r w:rsidRPr="006810D9">
        <w:rPr>
          <w:rFonts w:cs="Calibri"/>
          <w:bCs/>
          <w:sz w:val="26"/>
          <w:szCs w:val="26"/>
        </w:rPr>
        <w:t xml:space="preserve"> kwalifikacji niezbędnych w technologii krytycznej</w:t>
      </w:r>
      <w:r w:rsidRPr="006810D9" w:rsidDel="006810D9">
        <w:rPr>
          <w:rFonts w:cs="Calibri"/>
          <w:bCs/>
          <w:sz w:val="26"/>
          <w:szCs w:val="26"/>
        </w:rPr>
        <w:t xml:space="preserve"> </w:t>
      </w:r>
      <w:r>
        <w:rPr>
          <w:rFonts w:cs="Calibri"/>
          <w:bCs/>
          <w:sz w:val="26"/>
          <w:szCs w:val="26"/>
        </w:rPr>
        <w:t>wskazanej</w:t>
      </w:r>
      <w:r w:rsidRPr="00BB4846">
        <w:rPr>
          <w:rFonts w:cs="Calibri"/>
          <w:bCs/>
          <w:sz w:val="26"/>
          <w:szCs w:val="26"/>
        </w:rPr>
        <w:t xml:space="preserve"> w projekcie</w:t>
      </w:r>
      <w:r>
        <w:rPr>
          <w:rFonts w:cs="Calibri"/>
          <w:bCs/>
          <w:sz w:val="26"/>
          <w:szCs w:val="26"/>
        </w:rPr>
        <w:t>.</w:t>
      </w:r>
    </w:p>
    <w:p w14:paraId="4B3F8496" w14:textId="77777777" w:rsidR="00A178E1" w:rsidRDefault="00A178E1" w:rsidP="009726CE">
      <w:pPr>
        <w:spacing w:before="120" w:after="120"/>
        <w:rPr>
          <w:rFonts w:cs="Calibri"/>
          <w:bCs/>
          <w:sz w:val="26"/>
          <w:szCs w:val="26"/>
        </w:rPr>
      </w:pPr>
      <w:r w:rsidRPr="00A178E1">
        <w:rPr>
          <w:rFonts w:cs="Calibri"/>
          <w:bCs/>
          <w:sz w:val="26"/>
          <w:szCs w:val="26"/>
        </w:rPr>
        <w:t>Projekt nie może obejmować instalacji ani wdrażania produktów końcowych.</w:t>
      </w:r>
    </w:p>
    <w:p w14:paraId="71977015" w14:textId="4A0C1D14" w:rsidR="009726CE" w:rsidRDefault="009726CE" w:rsidP="004B6DCB">
      <w:pPr>
        <w:rPr>
          <w:rFonts w:cs="Calibri"/>
          <w:bCs/>
          <w:sz w:val="26"/>
          <w:szCs w:val="26"/>
        </w:rPr>
      </w:pPr>
      <w:r w:rsidRPr="00904BD3">
        <w:rPr>
          <w:rFonts w:cs="Calibri"/>
          <w:bCs/>
          <w:sz w:val="26"/>
          <w:szCs w:val="26"/>
        </w:rPr>
        <w:t xml:space="preserve">Streszczenie powinno być jak najbardziej konkretne i precyzyjne, </w:t>
      </w:r>
      <w:r>
        <w:rPr>
          <w:rFonts w:cs="Calibri"/>
          <w:bCs/>
          <w:sz w:val="26"/>
          <w:szCs w:val="26"/>
        </w:rPr>
        <w:t>gdyż posłuży doborowi</w:t>
      </w:r>
      <w:r w:rsidRPr="00904BD3">
        <w:rPr>
          <w:rFonts w:cs="Calibri"/>
          <w:bCs/>
          <w:sz w:val="26"/>
          <w:szCs w:val="26"/>
        </w:rPr>
        <w:t xml:space="preserve"> ekspertów do oceny wniosku</w:t>
      </w:r>
      <w:r>
        <w:rPr>
          <w:rFonts w:cs="Calibri"/>
          <w:bCs/>
          <w:sz w:val="26"/>
          <w:szCs w:val="26"/>
        </w:rPr>
        <w:t xml:space="preserve"> oraz może być wykorzystan</w:t>
      </w:r>
      <w:r w:rsidR="00A36F6A">
        <w:rPr>
          <w:rFonts w:cs="Calibri"/>
          <w:bCs/>
          <w:sz w:val="26"/>
          <w:szCs w:val="26"/>
        </w:rPr>
        <w:t>e</w:t>
      </w:r>
      <w:r>
        <w:rPr>
          <w:rFonts w:cs="Calibri"/>
          <w:bCs/>
          <w:sz w:val="26"/>
          <w:szCs w:val="26"/>
        </w:rPr>
        <w:t xml:space="preserve"> do działań informacyjno-promocyjnych. </w:t>
      </w:r>
      <w:r w:rsidR="00D86DAB" w:rsidRPr="00D86DAB">
        <w:t xml:space="preserve"> </w:t>
      </w:r>
      <w:r w:rsidR="00D86DAB" w:rsidRPr="00D86DAB">
        <w:rPr>
          <w:sz w:val="26"/>
          <w:szCs w:val="26"/>
        </w:rPr>
        <w:t xml:space="preserve">Opis zawarty w tym polu może być wykorzystywany w celach promocyjnych projektu, </w:t>
      </w:r>
      <w:r w:rsidR="00A36F6A">
        <w:rPr>
          <w:sz w:val="26"/>
          <w:szCs w:val="26"/>
        </w:rPr>
        <w:t>dlatego</w:t>
      </w:r>
      <w:r w:rsidR="00D86DAB" w:rsidRPr="00D86DAB">
        <w:rPr>
          <w:sz w:val="26"/>
          <w:szCs w:val="26"/>
        </w:rPr>
        <w:t xml:space="preserve"> nie zawieraj w nim informacji, których nie chcesz udostępniać publicznie.</w:t>
      </w:r>
    </w:p>
    <w:p w14:paraId="60A4F7A0" w14:textId="6F16D75A" w:rsidR="003A5DCB" w:rsidRPr="005B1D54" w:rsidRDefault="003A5DCB" w:rsidP="00E12ECE">
      <w:pPr>
        <w:spacing w:before="120" w:after="0"/>
        <w:rPr>
          <w:rFonts w:cs="Calibri"/>
          <w:color w:val="C00000"/>
          <w:sz w:val="26"/>
          <w:szCs w:val="26"/>
          <w:lang w:eastAsia="pl-PL"/>
        </w:rPr>
      </w:pPr>
      <w:r w:rsidRPr="0040697D">
        <w:rPr>
          <w:rFonts w:cs="Calibri"/>
          <w:b/>
          <w:i/>
          <w:iCs/>
          <w:color w:val="0070C0"/>
          <w:sz w:val="26"/>
          <w:szCs w:val="26"/>
        </w:rPr>
        <w:t>Obszar biotechnologii</w:t>
      </w:r>
      <w:r w:rsidRPr="003A5DCB">
        <w:rPr>
          <w:rFonts w:cs="Calibri"/>
          <w:bCs/>
          <w:color w:val="0070C0"/>
          <w:sz w:val="26"/>
          <w:szCs w:val="26"/>
        </w:rPr>
        <w:t xml:space="preserve"> </w:t>
      </w:r>
      <w:r w:rsidRPr="005B1D54">
        <w:rPr>
          <w:rFonts w:cs="Calibri"/>
          <w:color w:val="C00000"/>
          <w:sz w:val="26"/>
          <w:szCs w:val="26"/>
          <w:lang w:eastAsia="pl-PL"/>
        </w:rPr>
        <w:t>(lista rozwijana jednokrotnego wyboru)</w:t>
      </w:r>
    </w:p>
    <w:p w14:paraId="2F8D5B5F" w14:textId="041C9CF7" w:rsidR="009E4B21" w:rsidRDefault="00355391" w:rsidP="00E12ECE">
      <w:pPr>
        <w:spacing w:after="120"/>
        <w:rPr>
          <w:rFonts w:cs="Calibri"/>
          <w:bCs/>
          <w:color w:val="000000" w:themeColor="text1"/>
          <w:sz w:val="26"/>
          <w:szCs w:val="26"/>
        </w:rPr>
      </w:pPr>
      <w:r w:rsidRPr="0040697D">
        <w:rPr>
          <w:rFonts w:cs="Calibri"/>
          <w:bCs/>
          <w:color w:val="000000" w:themeColor="text1"/>
          <w:sz w:val="26"/>
          <w:szCs w:val="26"/>
        </w:rPr>
        <w:t xml:space="preserve">Wybierz </w:t>
      </w:r>
      <w:r w:rsidR="002B5C32" w:rsidRPr="0040697D">
        <w:rPr>
          <w:rFonts w:cs="Calibri"/>
          <w:bCs/>
          <w:color w:val="000000" w:themeColor="text1"/>
          <w:sz w:val="26"/>
          <w:szCs w:val="26"/>
        </w:rPr>
        <w:t xml:space="preserve">z listy rozwijanej </w:t>
      </w:r>
      <w:r w:rsidRPr="0040697D">
        <w:rPr>
          <w:rFonts w:cs="Calibri"/>
          <w:bCs/>
          <w:color w:val="000000" w:themeColor="text1"/>
          <w:sz w:val="26"/>
          <w:szCs w:val="26"/>
        </w:rPr>
        <w:t>jeden obszar biotechnologii</w:t>
      </w:r>
      <w:r w:rsidR="002B5C32">
        <w:rPr>
          <w:rFonts w:cs="Calibri"/>
          <w:bCs/>
          <w:color w:val="000000" w:themeColor="text1"/>
          <w:sz w:val="26"/>
          <w:szCs w:val="26"/>
        </w:rPr>
        <w:t>, którego dotyczy projekt</w:t>
      </w:r>
      <w:r w:rsidRPr="0040697D">
        <w:rPr>
          <w:rFonts w:cs="Calibri"/>
          <w:bCs/>
          <w:color w:val="000000" w:themeColor="text1"/>
          <w:sz w:val="26"/>
          <w:szCs w:val="26"/>
        </w:rPr>
        <w:t>.</w:t>
      </w:r>
      <w:r w:rsidR="002B5C32">
        <w:rPr>
          <w:rFonts w:cs="Calibri"/>
          <w:bCs/>
          <w:color w:val="000000" w:themeColor="text1"/>
          <w:sz w:val="26"/>
          <w:szCs w:val="26"/>
        </w:rPr>
        <w:t xml:space="preserve"> </w:t>
      </w:r>
      <w:r w:rsidR="002B5C32" w:rsidRPr="002B5C32">
        <w:rPr>
          <w:rFonts w:cs="Calibri"/>
          <w:bCs/>
          <w:color w:val="000000" w:themeColor="text1"/>
          <w:sz w:val="26"/>
          <w:szCs w:val="26"/>
        </w:rPr>
        <w:t>Jeśli projekt wpisuje się w więcej niż jeden obszar w ramach sektora STEP, wybierz obszar wiodący</w:t>
      </w:r>
      <w:r w:rsidR="002B5C32">
        <w:rPr>
          <w:rFonts w:cs="Calibri"/>
          <w:bCs/>
          <w:color w:val="000000" w:themeColor="text1"/>
          <w:sz w:val="26"/>
          <w:szCs w:val="26"/>
        </w:rPr>
        <w:t xml:space="preserve">. </w:t>
      </w:r>
      <w:r w:rsidR="00C673ED">
        <w:rPr>
          <w:rFonts w:cs="Calibri"/>
          <w:bCs/>
          <w:color w:val="000000" w:themeColor="text1"/>
          <w:sz w:val="26"/>
          <w:szCs w:val="26"/>
        </w:rPr>
        <w:t>Pozostałe obszary opisz w uzasadnieniu projektu.</w:t>
      </w:r>
    </w:p>
    <w:p w14:paraId="5E8E4A92" w14:textId="6CEFC7E2" w:rsidR="00355391" w:rsidRDefault="009E4B21" w:rsidP="00E12ECE">
      <w:pPr>
        <w:spacing w:after="120"/>
        <w:rPr>
          <w:rFonts w:cs="Calibri"/>
          <w:bCs/>
          <w:color w:val="000000" w:themeColor="text1"/>
          <w:sz w:val="26"/>
          <w:szCs w:val="26"/>
        </w:rPr>
      </w:pPr>
      <w:r w:rsidRPr="009E4B21">
        <w:rPr>
          <w:rFonts w:cs="Calibri"/>
          <w:bCs/>
          <w:color w:val="000000" w:themeColor="text1"/>
          <w:sz w:val="26"/>
          <w:szCs w:val="26"/>
        </w:rPr>
        <w:t xml:space="preserve">Wybór obszaru biotechnologii (z listy rozwijanej) jest konieczny, aby było możliwe wskazanie w kolejnym kroku technologii krytycznej </w:t>
      </w:r>
      <w:r w:rsidR="00A06A5A">
        <w:rPr>
          <w:rFonts w:cs="Calibri"/>
          <w:bCs/>
          <w:color w:val="000000" w:themeColor="text1"/>
          <w:sz w:val="26"/>
          <w:szCs w:val="26"/>
        </w:rPr>
        <w:t xml:space="preserve">– biotechnologii </w:t>
      </w:r>
      <w:r w:rsidRPr="009E4B21">
        <w:rPr>
          <w:rFonts w:cs="Calibri"/>
          <w:bCs/>
          <w:color w:val="000000" w:themeColor="text1"/>
          <w:sz w:val="26"/>
          <w:szCs w:val="26"/>
        </w:rPr>
        <w:t>planowanej jako przedmiot projektu.</w:t>
      </w:r>
    </w:p>
    <w:p w14:paraId="16132AD4" w14:textId="70044B23" w:rsidR="00EE43C4" w:rsidRDefault="00EE43C4" w:rsidP="00E12ECE">
      <w:pPr>
        <w:spacing w:after="120"/>
        <w:rPr>
          <w:rFonts w:cs="Calibri"/>
          <w:bCs/>
          <w:color w:val="000000" w:themeColor="text1"/>
          <w:sz w:val="26"/>
          <w:szCs w:val="26"/>
        </w:rPr>
      </w:pPr>
      <w:r w:rsidRPr="00EE43C4">
        <w:rPr>
          <w:rFonts w:cs="Calibri"/>
          <w:bCs/>
          <w:color w:val="000000" w:themeColor="text1"/>
          <w:sz w:val="26"/>
          <w:szCs w:val="26"/>
        </w:rPr>
        <w:t xml:space="preserve">Jeśli z listy rozwijanej wybrałeś pozycję „Produkty lecznicze znajdujące się w unijnym wykazie produktów leczniczych o krytycznym znaczeniu oraz ich składniki” </w:t>
      </w:r>
      <w:r w:rsidR="0044594A">
        <w:rPr>
          <w:rFonts w:cs="Calibri"/>
          <w:bCs/>
          <w:color w:val="000000" w:themeColor="text1"/>
          <w:sz w:val="26"/>
          <w:szCs w:val="26"/>
        </w:rPr>
        <w:t xml:space="preserve"> w polu „Nazwa produktu leczniczego” </w:t>
      </w:r>
      <w:r w:rsidR="55D33C78" w:rsidRPr="2BF155CD">
        <w:rPr>
          <w:rFonts w:cs="Calibri"/>
          <w:color w:val="000000" w:themeColor="text1"/>
          <w:sz w:val="26"/>
          <w:szCs w:val="26"/>
        </w:rPr>
        <w:t>w</w:t>
      </w:r>
      <w:r w:rsidR="68C9B305" w:rsidRPr="2BF155CD">
        <w:rPr>
          <w:rFonts w:cs="Calibri"/>
          <w:color w:val="000000" w:themeColor="text1"/>
          <w:sz w:val="26"/>
          <w:szCs w:val="26"/>
        </w:rPr>
        <w:t>ybierz</w:t>
      </w:r>
      <w:r w:rsidR="7CC3B72B" w:rsidRPr="2BF155CD">
        <w:rPr>
          <w:rFonts w:cs="Calibri"/>
          <w:color w:val="000000" w:themeColor="text1"/>
          <w:sz w:val="26"/>
          <w:szCs w:val="26"/>
        </w:rPr>
        <w:t xml:space="preserve"> </w:t>
      </w:r>
      <w:r w:rsidRPr="00EE43C4">
        <w:rPr>
          <w:rFonts w:cs="Calibri"/>
          <w:bCs/>
          <w:color w:val="000000" w:themeColor="text1"/>
          <w:sz w:val="26"/>
          <w:szCs w:val="26"/>
        </w:rPr>
        <w:t xml:space="preserve"> konkretny produkt leczniczy lub składnik z unijnego wykazu leków krytycznych znajdującego się pod linkiem: </w:t>
      </w:r>
      <w:hyperlink r:id="rId15" w:history="1">
        <w:r w:rsidRPr="00674867">
          <w:rPr>
            <w:rStyle w:val="Hipercze"/>
            <w:rFonts w:cs="Calibri"/>
            <w:bCs/>
            <w:sz w:val="26"/>
            <w:szCs w:val="26"/>
          </w:rPr>
          <w:t>https://www.ema.europa.eu/en/human-regulatory-overview/post-authorisation/medicine-shortages-availability-issues/availability-medicines-during-crises/union-list-critical-medicines</w:t>
        </w:r>
      </w:hyperlink>
      <w:r>
        <w:rPr>
          <w:rFonts w:cs="Calibri"/>
          <w:bCs/>
          <w:color w:val="000000" w:themeColor="text1"/>
          <w:sz w:val="26"/>
          <w:szCs w:val="26"/>
        </w:rPr>
        <w:t>.</w:t>
      </w:r>
    </w:p>
    <w:p w14:paraId="3B76FA6D" w14:textId="5DEF537E" w:rsidR="00EE43C4" w:rsidRPr="0040697D" w:rsidRDefault="00EE43C4" w:rsidP="00E12ECE">
      <w:pPr>
        <w:spacing w:after="120"/>
        <w:rPr>
          <w:rFonts w:cs="Calibri"/>
          <w:bCs/>
          <w:color w:val="000000" w:themeColor="text1"/>
          <w:sz w:val="26"/>
          <w:szCs w:val="26"/>
        </w:rPr>
      </w:pPr>
      <w:r w:rsidRPr="00EE43C4">
        <w:rPr>
          <w:rFonts w:cs="Calibri"/>
          <w:bCs/>
          <w:color w:val="000000" w:themeColor="text1"/>
          <w:sz w:val="26"/>
          <w:szCs w:val="26"/>
        </w:rPr>
        <w:t>Uwaga: Nie może uzyskać dofinansowania projekt, w którym zaplanowano wytwarzanie substancji czynnej niewymienionej w unijnym wykazie leków krytycznych, mimo że może mieć ona takie same wskazania jak substancja już wpisana do unijnego wykazu leków krytycznych.</w:t>
      </w:r>
    </w:p>
    <w:p w14:paraId="6A69E439" w14:textId="00B12D84" w:rsidR="00355391" w:rsidRDefault="00355391" w:rsidP="00E12ECE">
      <w:pPr>
        <w:spacing w:before="120" w:after="0"/>
        <w:rPr>
          <w:rFonts w:cs="Calibri"/>
          <w:bCs/>
          <w:color w:val="0070C0"/>
          <w:sz w:val="26"/>
          <w:szCs w:val="26"/>
        </w:rPr>
      </w:pPr>
      <w:r w:rsidRPr="0040697D">
        <w:rPr>
          <w:rFonts w:cs="Calibri"/>
          <w:b/>
          <w:i/>
          <w:iCs/>
          <w:color w:val="0070C0"/>
          <w:sz w:val="26"/>
          <w:szCs w:val="26"/>
        </w:rPr>
        <w:t>Biotechnologia</w:t>
      </w:r>
      <w:r>
        <w:rPr>
          <w:rFonts w:cs="Calibri"/>
          <w:b/>
          <w:color w:val="0070C0"/>
          <w:sz w:val="26"/>
          <w:szCs w:val="26"/>
        </w:rPr>
        <w:t xml:space="preserve"> </w:t>
      </w:r>
      <w:r w:rsidRPr="005B1D54">
        <w:rPr>
          <w:rFonts w:cs="Calibri"/>
          <w:color w:val="C00000"/>
          <w:sz w:val="26"/>
          <w:szCs w:val="26"/>
          <w:lang w:eastAsia="pl-PL"/>
        </w:rPr>
        <w:t>(lista rozwijana jednokrotnego wyboru)</w:t>
      </w:r>
    </w:p>
    <w:p w14:paraId="603F6230" w14:textId="230FF14D" w:rsidR="00355391" w:rsidRDefault="00355391" w:rsidP="00E12ECE">
      <w:pPr>
        <w:spacing w:after="120"/>
        <w:rPr>
          <w:rFonts w:cs="Calibri"/>
          <w:bCs/>
          <w:color w:val="000000" w:themeColor="text1"/>
          <w:sz w:val="26"/>
          <w:szCs w:val="26"/>
        </w:rPr>
      </w:pPr>
      <w:r w:rsidRPr="0040697D">
        <w:rPr>
          <w:rFonts w:cs="Calibri"/>
          <w:bCs/>
          <w:color w:val="000000" w:themeColor="text1"/>
          <w:sz w:val="26"/>
          <w:szCs w:val="26"/>
        </w:rPr>
        <w:t xml:space="preserve">Wybierz </w:t>
      </w:r>
      <w:r w:rsidR="002B5C32" w:rsidRPr="0040697D">
        <w:rPr>
          <w:rFonts w:cs="Calibri"/>
          <w:bCs/>
          <w:color w:val="000000" w:themeColor="text1"/>
          <w:sz w:val="26"/>
          <w:szCs w:val="26"/>
        </w:rPr>
        <w:t xml:space="preserve">z listy rozwijanej </w:t>
      </w:r>
      <w:r w:rsidRPr="0040697D">
        <w:rPr>
          <w:rFonts w:cs="Calibri"/>
          <w:bCs/>
          <w:color w:val="000000" w:themeColor="text1"/>
          <w:sz w:val="26"/>
          <w:szCs w:val="26"/>
        </w:rPr>
        <w:t>jedną</w:t>
      </w:r>
      <w:r w:rsidR="00BF4E6D" w:rsidRPr="0040697D">
        <w:rPr>
          <w:rFonts w:cs="Calibri"/>
          <w:bCs/>
          <w:color w:val="000000" w:themeColor="text1"/>
          <w:sz w:val="26"/>
          <w:szCs w:val="26"/>
        </w:rPr>
        <w:t xml:space="preserve"> </w:t>
      </w:r>
      <w:r w:rsidRPr="0040697D">
        <w:rPr>
          <w:rFonts w:cs="Calibri"/>
          <w:bCs/>
          <w:color w:val="000000" w:themeColor="text1"/>
          <w:sz w:val="26"/>
          <w:szCs w:val="26"/>
        </w:rPr>
        <w:t>technologię</w:t>
      </w:r>
      <w:r w:rsidR="00A36F6A">
        <w:rPr>
          <w:rFonts w:cs="Calibri"/>
          <w:bCs/>
          <w:color w:val="000000" w:themeColor="text1"/>
          <w:sz w:val="26"/>
          <w:szCs w:val="26"/>
        </w:rPr>
        <w:t xml:space="preserve"> krytyczną</w:t>
      </w:r>
      <w:r w:rsidR="002B5C32">
        <w:rPr>
          <w:rFonts w:cs="Calibri"/>
          <w:bCs/>
          <w:color w:val="000000" w:themeColor="text1"/>
          <w:sz w:val="26"/>
          <w:szCs w:val="26"/>
        </w:rPr>
        <w:t>, której dotyczy projekt</w:t>
      </w:r>
      <w:r w:rsidRPr="0040697D">
        <w:rPr>
          <w:rFonts w:cs="Calibri"/>
          <w:bCs/>
          <w:color w:val="000000" w:themeColor="text1"/>
          <w:sz w:val="26"/>
          <w:szCs w:val="26"/>
        </w:rPr>
        <w:t xml:space="preserve">. Jeśli </w:t>
      </w:r>
      <w:r w:rsidR="002B5C32" w:rsidRPr="002B5C32">
        <w:rPr>
          <w:rFonts w:cs="Calibri"/>
          <w:bCs/>
          <w:color w:val="000000" w:themeColor="text1"/>
          <w:sz w:val="26"/>
          <w:szCs w:val="26"/>
        </w:rPr>
        <w:t xml:space="preserve">zakres projektu dotyczy więcej niż jednej technologii w ramach danego obszaru, </w:t>
      </w:r>
      <w:r w:rsidR="002B5C32">
        <w:rPr>
          <w:rFonts w:cs="Calibri"/>
          <w:bCs/>
          <w:color w:val="000000" w:themeColor="text1"/>
          <w:sz w:val="26"/>
          <w:szCs w:val="26"/>
        </w:rPr>
        <w:t xml:space="preserve">wybierz </w:t>
      </w:r>
      <w:r w:rsidRPr="0040697D">
        <w:rPr>
          <w:rFonts w:cs="Calibri"/>
          <w:bCs/>
          <w:color w:val="000000" w:themeColor="text1"/>
          <w:sz w:val="26"/>
          <w:szCs w:val="26"/>
        </w:rPr>
        <w:t>technologię wiodącą w Twoim projekcie.</w:t>
      </w:r>
      <w:r w:rsidR="003D063A" w:rsidRPr="003D063A">
        <w:rPr>
          <w:rFonts w:cs="Calibri"/>
          <w:bCs/>
          <w:color w:val="000000" w:themeColor="text1"/>
          <w:sz w:val="26"/>
          <w:szCs w:val="26"/>
        </w:rPr>
        <w:t xml:space="preserve"> </w:t>
      </w:r>
      <w:r w:rsidR="003D063A">
        <w:rPr>
          <w:rFonts w:cs="Calibri"/>
          <w:bCs/>
          <w:color w:val="000000" w:themeColor="text1"/>
          <w:sz w:val="26"/>
          <w:szCs w:val="26"/>
        </w:rPr>
        <w:t>Pozostałe technologie opisz w uzasadnieniu projektu.</w:t>
      </w:r>
    </w:p>
    <w:p w14:paraId="5A430938" w14:textId="36AED58E" w:rsidR="00EE43C4" w:rsidRPr="00EE43C4" w:rsidRDefault="00EE43C4" w:rsidP="00EE43C4">
      <w:pPr>
        <w:spacing w:after="120"/>
        <w:rPr>
          <w:rFonts w:cs="Calibri"/>
          <w:bCs/>
          <w:color w:val="000000" w:themeColor="text1"/>
          <w:sz w:val="26"/>
          <w:szCs w:val="26"/>
        </w:rPr>
      </w:pPr>
      <w:r w:rsidRPr="00EE43C4">
        <w:rPr>
          <w:rFonts w:cs="Calibri"/>
          <w:bCs/>
          <w:color w:val="000000" w:themeColor="text1"/>
          <w:sz w:val="26"/>
          <w:szCs w:val="26"/>
        </w:rPr>
        <w:lastRenderedPageBreak/>
        <w:t xml:space="preserve">Jeśli z listy rozwijanej wybrałeś pozycję „Produkty lecznicze znajdujące się w unijnym wykazie produktów leczniczych o krytycznym znaczeniu oraz ich składniki” - </w:t>
      </w:r>
      <w:r w:rsidR="004948C4">
        <w:rPr>
          <w:rFonts w:cs="Calibri"/>
          <w:bCs/>
          <w:color w:val="000000" w:themeColor="text1"/>
          <w:sz w:val="26"/>
          <w:szCs w:val="26"/>
        </w:rPr>
        <w:t xml:space="preserve">w polu „Nazwa produktu leczniczego” </w:t>
      </w:r>
      <w:r w:rsidR="004948C4" w:rsidRPr="00EE43C4">
        <w:rPr>
          <w:rFonts w:cs="Calibri"/>
          <w:bCs/>
          <w:color w:val="000000" w:themeColor="text1"/>
          <w:sz w:val="26"/>
          <w:szCs w:val="26"/>
        </w:rPr>
        <w:t>w</w:t>
      </w:r>
      <w:r w:rsidR="004948C4">
        <w:rPr>
          <w:rFonts w:cs="Calibri"/>
          <w:bCs/>
          <w:color w:val="000000" w:themeColor="text1"/>
          <w:sz w:val="26"/>
          <w:szCs w:val="26"/>
        </w:rPr>
        <w:t>ybierz</w:t>
      </w:r>
      <w:r w:rsidR="004948C4" w:rsidRPr="00EE43C4">
        <w:rPr>
          <w:rFonts w:cs="Calibri"/>
          <w:bCs/>
          <w:color w:val="000000" w:themeColor="text1"/>
          <w:sz w:val="26"/>
          <w:szCs w:val="26"/>
        </w:rPr>
        <w:t xml:space="preserve"> </w:t>
      </w:r>
      <w:r w:rsidRPr="00EE43C4">
        <w:rPr>
          <w:rFonts w:cs="Calibri"/>
          <w:bCs/>
          <w:color w:val="000000" w:themeColor="text1"/>
          <w:sz w:val="26"/>
          <w:szCs w:val="26"/>
        </w:rPr>
        <w:t xml:space="preserve"> konkretny produkt leczniczy lub składnik z unijnego wykazu leków krytycznych znajdującego się pod linkiem: https://www.ema.europa.eu/en/human-regulatory-overview/post-authorisation/medicine-shortages-availability-issues/availability-medicines-during-crises/union-list-critical-medicines.</w:t>
      </w:r>
    </w:p>
    <w:p w14:paraId="3E7C53A8" w14:textId="58C58056" w:rsidR="00EE43C4" w:rsidRDefault="00EE43C4" w:rsidP="00EE43C4">
      <w:pPr>
        <w:spacing w:after="120"/>
        <w:rPr>
          <w:rFonts w:cs="Calibri"/>
          <w:bCs/>
          <w:color w:val="000000" w:themeColor="text1"/>
          <w:sz w:val="26"/>
          <w:szCs w:val="26"/>
        </w:rPr>
      </w:pPr>
      <w:r w:rsidRPr="00EE43C4">
        <w:rPr>
          <w:rFonts w:cs="Calibri"/>
          <w:bCs/>
          <w:color w:val="000000" w:themeColor="text1"/>
          <w:sz w:val="26"/>
          <w:szCs w:val="26"/>
        </w:rPr>
        <w:t>Uwaga: Nie może uzyskać dofinansowania projekt, w którym zaplanowano wytwarzanie substancji czynnej niewymienionej w unijnym wykazie leków krytycznych, mimo że może mieć ona takie same wskazania jak substancja już wpisana do unijnego wykazu leków krytycznych.</w:t>
      </w:r>
    </w:p>
    <w:p w14:paraId="323D6896" w14:textId="680627E0" w:rsidR="003D6AF2" w:rsidRPr="005B1D54" w:rsidRDefault="003D6AF2" w:rsidP="00A36F6A">
      <w:pPr>
        <w:spacing w:after="0"/>
        <w:rPr>
          <w:rFonts w:cs="Calibri"/>
          <w:color w:val="C00000"/>
          <w:sz w:val="26"/>
          <w:szCs w:val="26"/>
          <w:lang w:eastAsia="pl-PL"/>
        </w:rPr>
      </w:pPr>
      <w:r w:rsidRPr="003D6AF2">
        <w:rPr>
          <w:rFonts w:cs="Calibri"/>
          <w:b/>
          <w:i/>
          <w:iCs/>
          <w:color w:val="0070C0"/>
          <w:sz w:val="26"/>
          <w:szCs w:val="26"/>
        </w:rPr>
        <w:t xml:space="preserve">Uzasadnienie projektu dla wybranej technologii krytycznej </w:t>
      </w:r>
      <w:r w:rsidRPr="005B1D54">
        <w:rPr>
          <w:rFonts w:cs="Calibri"/>
          <w:color w:val="C00000"/>
          <w:sz w:val="26"/>
          <w:szCs w:val="26"/>
          <w:lang w:eastAsia="pl-PL"/>
        </w:rPr>
        <w:t>(limit 2</w:t>
      </w:r>
      <w:r w:rsidR="006C60F1" w:rsidRPr="005B1D54">
        <w:rPr>
          <w:rFonts w:cs="Calibri"/>
          <w:color w:val="C00000"/>
          <w:sz w:val="26"/>
          <w:szCs w:val="26"/>
          <w:lang w:eastAsia="pl-PL"/>
        </w:rPr>
        <w:t xml:space="preserve"> </w:t>
      </w:r>
      <w:r w:rsidRPr="005B1D54">
        <w:rPr>
          <w:rFonts w:cs="Calibri"/>
          <w:color w:val="C00000"/>
          <w:sz w:val="26"/>
          <w:szCs w:val="26"/>
          <w:lang w:eastAsia="pl-PL"/>
        </w:rPr>
        <w:t>000 znaków)</w:t>
      </w:r>
    </w:p>
    <w:p w14:paraId="28D3FD1A" w14:textId="2E249405" w:rsidR="003D6AF2" w:rsidRDefault="003D6AF2" w:rsidP="00E12ECE">
      <w:pPr>
        <w:spacing w:after="120"/>
        <w:rPr>
          <w:rFonts w:cs="Calibri"/>
          <w:bCs/>
          <w:color w:val="000000" w:themeColor="text1"/>
          <w:sz w:val="26"/>
          <w:szCs w:val="26"/>
        </w:rPr>
      </w:pPr>
      <w:r w:rsidRPr="003D6AF2">
        <w:rPr>
          <w:rFonts w:cs="Calibri"/>
          <w:bCs/>
          <w:color w:val="000000" w:themeColor="text1"/>
          <w:sz w:val="26"/>
          <w:szCs w:val="26"/>
        </w:rPr>
        <w:t>Uzasadnij dlaczego Twój projekt dotyczy technologii krytycznej (</w:t>
      </w:r>
      <w:r>
        <w:rPr>
          <w:rFonts w:cs="Calibri"/>
          <w:bCs/>
          <w:color w:val="000000" w:themeColor="text1"/>
          <w:sz w:val="26"/>
          <w:szCs w:val="26"/>
        </w:rPr>
        <w:t>biotechnologii</w:t>
      </w:r>
      <w:r w:rsidRPr="003D6AF2">
        <w:rPr>
          <w:rFonts w:cs="Calibri"/>
          <w:bCs/>
          <w:color w:val="000000" w:themeColor="text1"/>
          <w:sz w:val="26"/>
          <w:szCs w:val="26"/>
        </w:rPr>
        <w:t xml:space="preserve">) </w:t>
      </w:r>
      <w:r w:rsidR="00FC3E4C">
        <w:rPr>
          <w:rFonts w:cs="Calibri"/>
          <w:bCs/>
          <w:color w:val="000000" w:themeColor="text1"/>
          <w:sz w:val="26"/>
          <w:szCs w:val="26"/>
        </w:rPr>
        <w:t>lub</w:t>
      </w:r>
      <w:r w:rsidR="00FC3E4C" w:rsidRPr="003D6AF2">
        <w:rPr>
          <w:rFonts w:cs="Calibri"/>
          <w:bCs/>
          <w:color w:val="000000" w:themeColor="text1"/>
          <w:sz w:val="26"/>
          <w:szCs w:val="26"/>
        </w:rPr>
        <w:t xml:space="preserve"> </w:t>
      </w:r>
      <w:r w:rsidRPr="003D6AF2">
        <w:rPr>
          <w:rFonts w:cs="Calibri"/>
          <w:bCs/>
          <w:color w:val="000000" w:themeColor="text1"/>
          <w:sz w:val="26"/>
          <w:szCs w:val="26"/>
        </w:rPr>
        <w:t>łańcucha wartości tej technologii</w:t>
      </w:r>
      <w:r w:rsidR="00FC3E4C">
        <w:rPr>
          <w:rFonts w:cs="Calibri"/>
          <w:bCs/>
          <w:color w:val="000000" w:themeColor="text1"/>
          <w:sz w:val="26"/>
          <w:szCs w:val="26"/>
        </w:rPr>
        <w:t xml:space="preserve"> lub produktu leczniczego</w:t>
      </w:r>
      <w:r w:rsidR="00A36F6A">
        <w:rPr>
          <w:rFonts w:cs="Calibri"/>
          <w:bCs/>
          <w:color w:val="000000" w:themeColor="text1"/>
          <w:sz w:val="26"/>
          <w:szCs w:val="26"/>
        </w:rPr>
        <w:t xml:space="preserve"> (składnika produktu leczniczego) z unijnego wykazu</w:t>
      </w:r>
      <w:r w:rsidR="00A36F6A" w:rsidRPr="00A36F6A">
        <w:t xml:space="preserve"> </w:t>
      </w:r>
      <w:r w:rsidR="00A36F6A" w:rsidRPr="00A36F6A">
        <w:rPr>
          <w:rFonts w:cs="Calibri"/>
          <w:bCs/>
          <w:color w:val="000000" w:themeColor="text1"/>
          <w:sz w:val="26"/>
          <w:szCs w:val="26"/>
        </w:rPr>
        <w:t>produktów leczniczych o krytycznym znaczeniu</w:t>
      </w:r>
      <w:r>
        <w:rPr>
          <w:rFonts w:cs="Calibri"/>
          <w:bCs/>
          <w:color w:val="000000" w:themeColor="text1"/>
          <w:sz w:val="26"/>
          <w:szCs w:val="26"/>
        </w:rPr>
        <w:t xml:space="preserve">. </w:t>
      </w:r>
      <w:r w:rsidRPr="003D6AF2">
        <w:rPr>
          <w:rFonts w:cs="Calibri"/>
          <w:bCs/>
          <w:color w:val="000000" w:themeColor="text1"/>
          <w:sz w:val="26"/>
          <w:szCs w:val="26"/>
        </w:rPr>
        <w:t>Wyjaśnij jaka technologia krytyczna z sektora biotechnologii objętego wsparciem w ramach STEP będzie przedmiotem projektu: w ramach jej wytwarzania l</w:t>
      </w:r>
      <w:r w:rsidR="00A36F6A">
        <w:rPr>
          <w:rFonts w:cs="Calibri"/>
          <w:bCs/>
          <w:color w:val="000000" w:themeColor="text1"/>
          <w:sz w:val="26"/>
          <w:szCs w:val="26"/>
        </w:rPr>
        <w:t>u</w:t>
      </w:r>
      <w:r w:rsidRPr="003D6AF2">
        <w:rPr>
          <w:rFonts w:cs="Calibri"/>
          <w:bCs/>
          <w:color w:val="000000" w:themeColor="text1"/>
          <w:sz w:val="26"/>
          <w:szCs w:val="26"/>
        </w:rPr>
        <w:t>b wytwarzania elementu jej łańcucha wartości.</w:t>
      </w:r>
      <w:r w:rsidR="00FC3E4C" w:rsidRPr="00FC3E4C">
        <w:t xml:space="preserve"> </w:t>
      </w:r>
      <w:r w:rsidR="00FC3E4C" w:rsidRPr="00FC3E4C">
        <w:rPr>
          <w:rFonts w:cs="Calibri"/>
          <w:bCs/>
          <w:color w:val="000000" w:themeColor="text1"/>
          <w:sz w:val="26"/>
          <w:szCs w:val="26"/>
        </w:rPr>
        <w:t xml:space="preserve">Uzasadnienie powinno odnosić się nie tylko do technologii wiodącej, ale również do innych </w:t>
      </w:r>
      <w:r w:rsidR="0044594A">
        <w:rPr>
          <w:rFonts w:cs="Calibri"/>
          <w:bCs/>
          <w:color w:val="000000" w:themeColor="text1"/>
          <w:sz w:val="26"/>
          <w:szCs w:val="26"/>
        </w:rPr>
        <w:t xml:space="preserve">technologii </w:t>
      </w:r>
      <w:r w:rsidR="00A71447">
        <w:rPr>
          <w:rFonts w:cs="Calibri"/>
          <w:bCs/>
          <w:color w:val="000000" w:themeColor="text1"/>
          <w:sz w:val="26"/>
          <w:szCs w:val="26"/>
        </w:rPr>
        <w:t xml:space="preserve">krytycznych </w:t>
      </w:r>
      <w:r w:rsidR="00FC3E4C" w:rsidRPr="00FC3E4C">
        <w:rPr>
          <w:rFonts w:cs="Calibri"/>
          <w:bCs/>
          <w:color w:val="000000" w:themeColor="text1"/>
          <w:sz w:val="26"/>
          <w:szCs w:val="26"/>
        </w:rPr>
        <w:t xml:space="preserve">zgodnych ze STEP,  których </w:t>
      </w:r>
      <w:r w:rsidR="3C277701" w:rsidRPr="2BF155CD">
        <w:rPr>
          <w:rFonts w:cs="Calibri"/>
          <w:color w:val="000000" w:themeColor="text1"/>
          <w:sz w:val="26"/>
          <w:szCs w:val="26"/>
        </w:rPr>
        <w:t xml:space="preserve"> </w:t>
      </w:r>
      <w:r w:rsidR="291A12E2" w:rsidRPr="2BF155CD">
        <w:rPr>
          <w:rFonts w:cs="Calibri"/>
          <w:color w:val="000000" w:themeColor="text1"/>
          <w:sz w:val="26"/>
          <w:szCs w:val="26"/>
        </w:rPr>
        <w:t>dotyczy</w:t>
      </w:r>
      <w:r w:rsidR="00FC3E4C" w:rsidRPr="00FC3E4C">
        <w:rPr>
          <w:rFonts w:cs="Calibri"/>
          <w:bCs/>
          <w:color w:val="000000" w:themeColor="text1"/>
          <w:sz w:val="26"/>
          <w:szCs w:val="26"/>
        </w:rPr>
        <w:t xml:space="preserve"> projekt.</w:t>
      </w:r>
    </w:p>
    <w:p w14:paraId="20313AF5" w14:textId="4C4C03B8" w:rsidR="00BB6ED9" w:rsidRPr="00BE41A1" w:rsidRDefault="00A36F6A" w:rsidP="00593911">
      <w:pPr>
        <w:pStyle w:val="Nagwek2"/>
        <w:numPr>
          <w:ilvl w:val="0"/>
          <w:numId w:val="13"/>
        </w:numPr>
        <w:ind w:left="567" w:hanging="567"/>
        <w:rPr>
          <w:bCs w:val="0"/>
          <w:sz w:val="32"/>
          <w:szCs w:val="32"/>
        </w:rPr>
      </w:pPr>
      <w:bookmarkStart w:id="4" w:name="_Toc202218446"/>
      <w:r w:rsidRPr="00BE41A1">
        <w:rPr>
          <w:sz w:val="32"/>
          <w:szCs w:val="32"/>
        </w:rPr>
        <w:t xml:space="preserve">Zakres </w:t>
      </w:r>
      <w:r>
        <w:rPr>
          <w:sz w:val="32"/>
          <w:szCs w:val="32"/>
        </w:rPr>
        <w:t>p</w:t>
      </w:r>
      <w:r w:rsidRPr="00BE41A1">
        <w:rPr>
          <w:sz w:val="32"/>
          <w:szCs w:val="32"/>
        </w:rPr>
        <w:t>rojektu</w:t>
      </w:r>
      <w:bookmarkEnd w:id="4"/>
      <w:r w:rsidRPr="00BE41A1">
        <w:rPr>
          <w:sz w:val="32"/>
          <w:szCs w:val="32"/>
        </w:rPr>
        <w:t xml:space="preserve"> </w:t>
      </w:r>
    </w:p>
    <w:p w14:paraId="2C5AEF7B" w14:textId="510FDC18" w:rsidR="00BB6ED9" w:rsidRDefault="00BB6ED9" w:rsidP="005466D0">
      <w:pPr>
        <w:spacing w:before="120" w:after="0"/>
        <w:rPr>
          <w:rFonts w:cs="Calibri"/>
          <w:color w:val="C00000"/>
          <w:sz w:val="26"/>
          <w:szCs w:val="26"/>
          <w:lang w:eastAsia="pl-PL"/>
        </w:rPr>
      </w:pPr>
      <w:r w:rsidRPr="00224D70">
        <w:rPr>
          <w:rFonts w:cs="Calibri"/>
          <w:b/>
          <w:i/>
          <w:iCs/>
          <w:color w:val="0070C0"/>
          <w:sz w:val="26"/>
          <w:szCs w:val="26"/>
          <w:lang w:eastAsia="pl-PL"/>
        </w:rPr>
        <w:t>Przedmiot projektu nie dotyczy rozwiązań mających zastosowanie wyłącznie militarne</w:t>
      </w:r>
      <w:r>
        <w:rPr>
          <w:rFonts w:cs="Calibri"/>
          <w:b/>
          <w:i/>
          <w:iCs/>
          <w:color w:val="0070C0"/>
          <w:sz w:val="26"/>
          <w:szCs w:val="26"/>
          <w:lang w:eastAsia="pl-PL"/>
        </w:rPr>
        <w:t xml:space="preserve"> </w:t>
      </w:r>
      <w:r w:rsidRPr="005B1D54">
        <w:rPr>
          <w:rFonts w:cs="Calibri"/>
          <w:color w:val="C00000"/>
          <w:sz w:val="26"/>
          <w:szCs w:val="26"/>
          <w:lang w:eastAsia="pl-PL"/>
        </w:rPr>
        <w:t xml:space="preserve">(lista rozwijana </w:t>
      </w:r>
      <w:r w:rsidR="00D0268B">
        <w:rPr>
          <w:rFonts w:cs="Calibri"/>
          <w:color w:val="C00000"/>
          <w:sz w:val="26"/>
          <w:szCs w:val="26"/>
          <w:lang w:eastAsia="pl-PL"/>
        </w:rPr>
        <w:t xml:space="preserve">jednokrotnego wyboru </w:t>
      </w:r>
      <w:r w:rsidRPr="005B1D54">
        <w:rPr>
          <w:rFonts w:cs="Calibri"/>
          <w:color w:val="C00000"/>
          <w:sz w:val="26"/>
          <w:szCs w:val="26"/>
          <w:lang w:eastAsia="pl-PL"/>
        </w:rPr>
        <w:t>TAK/NIE)</w:t>
      </w:r>
    </w:p>
    <w:p w14:paraId="0A135741" w14:textId="77777777" w:rsidR="005466D0" w:rsidRPr="00E07901" w:rsidRDefault="005466D0" w:rsidP="00E07901">
      <w:pPr>
        <w:spacing w:after="120"/>
        <w:rPr>
          <w:rFonts w:cs="Calibri"/>
          <w:sz w:val="26"/>
          <w:szCs w:val="26"/>
          <w:lang w:eastAsia="pl-PL"/>
        </w:rPr>
      </w:pPr>
      <w:r w:rsidRPr="00E07901">
        <w:rPr>
          <w:rFonts w:cs="Calibri"/>
          <w:sz w:val="26"/>
          <w:szCs w:val="26"/>
          <w:lang w:eastAsia="pl-PL"/>
        </w:rPr>
        <w:t>Zgodnie z kryteriami wyboru projektów przedmiot projektu nie dotyczy rozwiązań mających zastosowanie wyłącznie militarne.</w:t>
      </w:r>
    </w:p>
    <w:p w14:paraId="609C5A23" w14:textId="693A0845" w:rsidR="00BB6ED9" w:rsidRPr="005B1D54" w:rsidRDefault="00BB6ED9" w:rsidP="005466D0">
      <w:pPr>
        <w:spacing w:after="0"/>
        <w:rPr>
          <w:rFonts w:cs="Calibri"/>
          <w:color w:val="C00000"/>
          <w:sz w:val="26"/>
          <w:szCs w:val="26"/>
          <w:lang w:eastAsia="pl-PL"/>
        </w:rPr>
      </w:pPr>
      <w:r w:rsidRPr="00224D70">
        <w:rPr>
          <w:rFonts w:cs="Calibri"/>
          <w:b/>
          <w:i/>
          <w:iCs/>
          <w:color w:val="0070C0"/>
          <w:sz w:val="26"/>
          <w:szCs w:val="26"/>
          <w:lang w:eastAsia="pl-PL"/>
        </w:rPr>
        <w:t xml:space="preserve">Uzasadnienie zastosowania innego niż </w:t>
      </w:r>
      <w:r w:rsidR="00A87495">
        <w:rPr>
          <w:rFonts w:cs="Calibri"/>
          <w:b/>
          <w:i/>
          <w:iCs/>
          <w:color w:val="0070C0"/>
          <w:sz w:val="26"/>
          <w:szCs w:val="26"/>
          <w:lang w:eastAsia="pl-PL"/>
        </w:rPr>
        <w:t xml:space="preserve">wyłącznie </w:t>
      </w:r>
      <w:r w:rsidRPr="00224D70">
        <w:rPr>
          <w:rFonts w:cs="Calibri"/>
          <w:b/>
          <w:i/>
          <w:iCs/>
          <w:color w:val="0070C0"/>
          <w:sz w:val="26"/>
          <w:szCs w:val="26"/>
          <w:lang w:eastAsia="pl-PL"/>
        </w:rPr>
        <w:t>militarne</w:t>
      </w:r>
      <w:r>
        <w:rPr>
          <w:rFonts w:cs="Calibri"/>
          <w:b/>
          <w:i/>
          <w:iCs/>
          <w:color w:val="0070C0"/>
          <w:sz w:val="26"/>
          <w:szCs w:val="26"/>
          <w:lang w:eastAsia="pl-PL"/>
        </w:rPr>
        <w:t xml:space="preserve"> </w:t>
      </w:r>
      <w:r w:rsidRPr="005B1D54">
        <w:rPr>
          <w:rFonts w:cs="Calibri"/>
          <w:color w:val="C00000"/>
          <w:sz w:val="26"/>
          <w:szCs w:val="26"/>
          <w:lang w:eastAsia="pl-PL"/>
        </w:rPr>
        <w:t>(limit 5</w:t>
      </w:r>
      <w:r w:rsidR="005466D0" w:rsidRPr="005B1D54">
        <w:rPr>
          <w:rFonts w:cs="Calibri"/>
          <w:color w:val="C00000"/>
          <w:sz w:val="26"/>
          <w:szCs w:val="26"/>
          <w:lang w:eastAsia="pl-PL"/>
        </w:rPr>
        <w:t xml:space="preserve"> </w:t>
      </w:r>
      <w:r w:rsidRPr="005B1D54">
        <w:rPr>
          <w:rFonts w:cs="Calibri"/>
          <w:color w:val="C00000"/>
          <w:sz w:val="26"/>
          <w:szCs w:val="26"/>
          <w:lang w:eastAsia="pl-PL"/>
        </w:rPr>
        <w:t>000 znaków)</w:t>
      </w:r>
    </w:p>
    <w:p w14:paraId="693AC921" w14:textId="087BE841" w:rsidR="00BB6ED9" w:rsidRDefault="00BB6ED9" w:rsidP="005466D0">
      <w:pPr>
        <w:spacing w:after="120"/>
        <w:rPr>
          <w:rFonts w:cs="Calibri"/>
          <w:sz w:val="26"/>
          <w:szCs w:val="26"/>
          <w:lang w:eastAsia="pl-PL"/>
        </w:rPr>
      </w:pPr>
      <w:r w:rsidRPr="00224D70">
        <w:rPr>
          <w:rFonts w:cs="Calibri"/>
          <w:sz w:val="26"/>
          <w:szCs w:val="26"/>
          <w:lang w:eastAsia="pl-PL"/>
        </w:rPr>
        <w:t>Uzasadnij, że przedmiot projektu</w:t>
      </w:r>
      <w:r w:rsidR="0080324C">
        <w:rPr>
          <w:rFonts w:cs="Calibri"/>
          <w:sz w:val="26"/>
          <w:szCs w:val="26"/>
          <w:lang w:eastAsia="pl-PL"/>
        </w:rPr>
        <w:t xml:space="preserve"> dotyczy</w:t>
      </w:r>
      <w:r w:rsidRPr="00224D70">
        <w:rPr>
          <w:rFonts w:cs="Calibri"/>
          <w:sz w:val="26"/>
          <w:szCs w:val="26"/>
          <w:lang w:eastAsia="pl-PL"/>
        </w:rPr>
        <w:t xml:space="preserve"> </w:t>
      </w:r>
      <w:r w:rsidR="0080324C">
        <w:rPr>
          <w:rFonts w:cs="Calibri"/>
          <w:sz w:val="26"/>
          <w:szCs w:val="26"/>
          <w:lang w:eastAsia="pl-PL"/>
        </w:rPr>
        <w:t>innych zastosowań niż</w:t>
      </w:r>
      <w:r w:rsidR="00A87495">
        <w:rPr>
          <w:rFonts w:cs="Calibri"/>
          <w:sz w:val="26"/>
          <w:szCs w:val="26"/>
          <w:lang w:eastAsia="pl-PL"/>
        </w:rPr>
        <w:t xml:space="preserve"> wyłącznie</w:t>
      </w:r>
      <w:r w:rsidR="0080324C">
        <w:rPr>
          <w:rFonts w:cs="Calibri"/>
          <w:sz w:val="26"/>
          <w:szCs w:val="26"/>
          <w:lang w:eastAsia="pl-PL"/>
        </w:rPr>
        <w:t xml:space="preserve"> </w:t>
      </w:r>
      <w:r w:rsidRPr="00224D70">
        <w:rPr>
          <w:rFonts w:cs="Calibri"/>
          <w:sz w:val="26"/>
          <w:szCs w:val="26"/>
          <w:lang w:eastAsia="pl-PL"/>
        </w:rPr>
        <w:t>militarne.</w:t>
      </w:r>
      <w:r w:rsidR="005466D0" w:rsidRPr="005466D0">
        <w:t xml:space="preserve"> </w:t>
      </w:r>
      <w:r w:rsidR="005466D0" w:rsidRPr="005466D0">
        <w:rPr>
          <w:rFonts w:cs="Calibri"/>
          <w:sz w:val="26"/>
          <w:szCs w:val="26"/>
          <w:lang w:eastAsia="pl-PL"/>
        </w:rPr>
        <w:t>Jeżeli w wyniku realizacji projektu powstanie produkt o charakterze militarnym o podwójnym</w:t>
      </w:r>
      <w:r w:rsidR="005466D0">
        <w:rPr>
          <w:rFonts w:cs="Calibri"/>
          <w:sz w:val="26"/>
          <w:szCs w:val="26"/>
          <w:lang w:eastAsia="pl-PL"/>
        </w:rPr>
        <w:t xml:space="preserve"> </w:t>
      </w:r>
      <w:r w:rsidR="005466D0" w:rsidRPr="005466D0">
        <w:rPr>
          <w:rFonts w:cs="Calibri"/>
          <w:sz w:val="26"/>
          <w:szCs w:val="26"/>
          <w:lang w:eastAsia="pl-PL"/>
        </w:rPr>
        <w:t>zastosowaniu (tzw. dual-</w:t>
      </w:r>
      <w:proofErr w:type="spellStart"/>
      <w:r w:rsidR="005466D0" w:rsidRPr="005466D0">
        <w:rPr>
          <w:rFonts w:cs="Calibri"/>
          <w:sz w:val="26"/>
          <w:szCs w:val="26"/>
          <w:lang w:eastAsia="pl-PL"/>
        </w:rPr>
        <w:t>use</w:t>
      </w:r>
      <w:proofErr w:type="spellEnd"/>
      <w:r w:rsidR="005466D0" w:rsidRPr="005466D0">
        <w:rPr>
          <w:rFonts w:cs="Calibri"/>
          <w:sz w:val="26"/>
          <w:szCs w:val="26"/>
          <w:lang w:eastAsia="pl-PL"/>
        </w:rPr>
        <w:t>) wskaż i uzasadnij</w:t>
      </w:r>
      <w:r w:rsidR="60E6FFBB" w:rsidRPr="2C412D21">
        <w:rPr>
          <w:rFonts w:cs="Calibri"/>
          <w:sz w:val="26"/>
          <w:szCs w:val="26"/>
          <w:lang w:eastAsia="pl-PL"/>
        </w:rPr>
        <w:t>,</w:t>
      </w:r>
      <w:r w:rsidR="005466D0" w:rsidRPr="005466D0">
        <w:rPr>
          <w:rFonts w:cs="Calibri"/>
          <w:sz w:val="26"/>
          <w:szCs w:val="26"/>
          <w:lang w:eastAsia="pl-PL"/>
        </w:rPr>
        <w:t xml:space="preserve"> w jakim udziale produkt będzie miał zastosowanie</w:t>
      </w:r>
      <w:r w:rsidR="005466D0">
        <w:rPr>
          <w:rFonts w:cs="Calibri"/>
          <w:sz w:val="26"/>
          <w:szCs w:val="26"/>
          <w:lang w:eastAsia="pl-PL"/>
        </w:rPr>
        <w:t xml:space="preserve"> </w:t>
      </w:r>
      <w:r w:rsidR="005466D0" w:rsidRPr="005466D0">
        <w:rPr>
          <w:rFonts w:cs="Calibri"/>
          <w:sz w:val="26"/>
          <w:szCs w:val="26"/>
          <w:lang w:eastAsia="pl-PL"/>
        </w:rPr>
        <w:t>cywilne, a w jakim militarne</w:t>
      </w:r>
      <w:r w:rsidR="005466D0">
        <w:rPr>
          <w:rFonts w:cs="Calibri"/>
          <w:sz w:val="26"/>
          <w:szCs w:val="26"/>
          <w:lang w:eastAsia="pl-PL"/>
        </w:rPr>
        <w:t>.</w:t>
      </w:r>
      <w:r w:rsidR="00A87495" w:rsidRPr="00A87495">
        <w:rPr>
          <w:rFonts w:cs="Calibri"/>
          <w:sz w:val="26"/>
          <w:szCs w:val="26"/>
          <w:lang w:eastAsia="pl-PL"/>
        </w:rPr>
        <w:t xml:space="preserve"> </w:t>
      </w:r>
      <w:r w:rsidR="00901064" w:rsidRPr="00901064">
        <w:rPr>
          <w:rFonts w:cs="Calibri"/>
          <w:sz w:val="26"/>
          <w:szCs w:val="26"/>
          <w:lang w:eastAsia="pl-PL"/>
        </w:rPr>
        <w:t>W tym celu określ rynki docelowe oraz podaj informacje jakie przychody wygenerujesz na sprzedaży tego produktu w zastosowaniu militarnym, a jakie w cywilnym bazując na prognozach wskazanych w</w:t>
      </w:r>
      <w:r w:rsidR="00901064">
        <w:rPr>
          <w:rFonts w:cs="Calibri"/>
          <w:sz w:val="26"/>
          <w:szCs w:val="26"/>
          <w:lang w:eastAsia="pl-PL"/>
        </w:rPr>
        <w:t xml:space="preserve"> M</w:t>
      </w:r>
      <w:r w:rsidR="00901064" w:rsidRPr="00901064">
        <w:rPr>
          <w:rFonts w:cs="Calibri"/>
          <w:sz w:val="26"/>
          <w:szCs w:val="26"/>
          <w:lang w:eastAsia="pl-PL"/>
        </w:rPr>
        <w:t>odelu finansowym. Określ proporcję przychodów w zastosowaniu cywilnym do ogółu przychodów (cywilne + militarne) w okresie prognozy.</w:t>
      </w:r>
    </w:p>
    <w:p w14:paraId="5D259FCE" w14:textId="43377267" w:rsidR="00355391" w:rsidRDefault="004841D9" w:rsidP="00E12ECE">
      <w:pPr>
        <w:spacing w:before="120" w:after="0"/>
        <w:rPr>
          <w:rFonts w:cs="Calibri"/>
          <w:bCs/>
          <w:color w:val="EE0000"/>
          <w:sz w:val="26"/>
          <w:szCs w:val="26"/>
        </w:rPr>
      </w:pPr>
      <w:r>
        <w:rPr>
          <w:rFonts w:cs="Calibri"/>
          <w:b/>
          <w:i/>
          <w:iCs/>
          <w:color w:val="0070C0"/>
          <w:sz w:val="26"/>
          <w:szCs w:val="26"/>
        </w:rPr>
        <w:t>Projekt dotyczy w</w:t>
      </w:r>
      <w:r w:rsidR="00B13F4F">
        <w:rPr>
          <w:rFonts w:cs="Calibri"/>
          <w:b/>
          <w:i/>
          <w:iCs/>
          <w:color w:val="0070C0"/>
          <w:sz w:val="26"/>
          <w:szCs w:val="26"/>
        </w:rPr>
        <w:t>ytwarzan</w:t>
      </w:r>
      <w:r>
        <w:rPr>
          <w:rFonts w:cs="Calibri"/>
          <w:b/>
          <w:i/>
          <w:iCs/>
          <w:color w:val="0070C0"/>
          <w:sz w:val="26"/>
          <w:szCs w:val="26"/>
        </w:rPr>
        <w:t>ia</w:t>
      </w:r>
      <w:r w:rsidR="00DA4312">
        <w:rPr>
          <w:rFonts w:cs="Calibri"/>
          <w:b/>
          <w:i/>
          <w:iCs/>
          <w:color w:val="0070C0"/>
          <w:sz w:val="26"/>
          <w:szCs w:val="26"/>
        </w:rPr>
        <w:t xml:space="preserve"> technologii krytycznej</w:t>
      </w:r>
      <w:r w:rsidR="008B6B28">
        <w:rPr>
          <w:rFonts w:cs="Calibri"/>
          <w:b/>
          <w:i/>
          <w:iCs/>
          <w:color w:val="0070C0"/>
          <w:sz w:val="26"/>
          <w:szCs w:val="26"/>
        </w:rPr>
        <w:t xml:space="preserve"> lub elementów jej łańcucha wartości lub </w:t>
      </w:r>
      <w:r w:rsidR="00163674">
        <w:rPr>
          <w:rFonts w:cs="Calibri"/>
          <w:b/>
          <w:i/>
          <w:iCs/>
          <w:color w:val="0070C0"/>
          <w:sz w:val="26"/>
          <w:szCs w:val="26"/>
        </w:rPr>
        <w:t>produktów leczniczych</w:t>
      </w:r>
      <w:r w:rsidR="00B13F4F" w:rsidRPr="0040697D">
        <w:rPr>
          <w:rFonts w:cs="Calibri"/>
          <w:b/>
          <w:i/>
          <w:iCs/>
          <w:color w:val="0070C0"/>
          <w:sz w:val="26"/>
          <w:szCs w:val="26"/>
        </w:rPr>
        <w:t xml:space="preserve"> </w:t>
      </w:r>
      <w:bookmarkStart w:id="5" w:name="_Hlk200544806"/>
      <w:r w:rsidR="00355391" w:rsidRPr="005B1D54">
        <w:rPr>
          <w:rFonts w:cs="Calibri"/>
          <w:color w:val="C00000"/>
          <w:sz w:val="26"/>
          <w:szCs w:val="26"/>
          <w:lang w:eastAsia="pl-PL"/>
        </w:rPr>
        <w:t>(lista rozwijana jednokrotnego wyboru</w:t>
      </w:r>
      <w:bookmarkEnd w:id="5"/>
      <w:r w:rsidR="00EE43C4">
        <w:rPr>
          <w:rFonts w:cs="Calibri"/>
          <w:bCs/>
          <w:color w:val="EE0000"/>
          <w:sz w:val="26"/>
          <w:szCs w:val="26"/>
        </w:rPr>
        <w:t>)</w:t>
      </w:r>
    </w:p>
    <w:p w14:paraId="205B8040" w14:textId="6E8CB9A0" w:rsidR="003B2A36" w:rsidRDefault="00DD3341" w:rsidP="005B1D54">
      <w:pPr>
        <w:spacing w:after="0"/>
        <w:rPr>
          <w:rFonts w:cs="Calibri"/>
          <w:bCs/>
          <w:color w:val="000000" w:themeColor="text1"/>
          <w:sz w:val="26"/>
          <w:szCs w:val="26"/>
        </w:rPr>
      </w:pPr>
      <w:r>
        <w:rPr>
          <w:rFonts w:cs="Calibri"/>
          <w:bCs/>
          <w:color w:val="000000" w:themeColor="text1"/>
          <w:sz w:val="26"/>
          <w:szCs w:val="26"/>
        </w:rPr>
        <w:lastRenderedPageBreak/>
        <w:t>W</w:t>
      </w:r>
      <w:r w:rsidR="00605447">
        <w:rPr>
          <w:rFonts w:cs="Calibri"/>
          <w:bCs/>
          <w:color w:val="000000" w:themeColor="text1"/>
          <w:sz w:val="26"/>
          <w:szCs w:val="26"/>
        </w:rPr>
        <w:t xml:space="preserve">ybierz </w:t>
      </w:r>
      <w:r w:rsidR="004841D9">
        <w:rPr>
          <w:rFonts w:cs="Calibri"/>
          <w:bCs/>
          <w:color w:val="000000" w:themeColor="text1"/>
          <w:sz w:val="26"/>
          <w:szCs w:val="26"/>
        </w:rPr>
        <w:t xml:space="preserve">co najmniej </w:t>
      </w:r>
      <w:r w:rsidR="00605447">
        <w:rPr>
          <w:rFonts w:cs="Calibri"/>
          <w:bCs/>
          <w:color w:val="000000" w:themeColor="text1"/>
          <w:sz w:val="26"/>
          <w:szCs w:val="26"/>
        </w:rPr>
        <w:t xml:space="preserve">jeden </w:t>
      </w:r>
      <w:r w:rsidR="00664FE3">
        <w:rPr>
          <w:rFonts w:cs="Calibri"/>
          <w:bCs/>
          <w:color w:val="000000" w:themeColor="text1"/>
          <w:sz w:val="26"/>
          <w:szCs w:val="26"/>
        </w:rPr>
        <w:t>z następujących elementów:</w:t>
      </w:r>
    </w:p>
    <w:p w14:paraId="4A1717F0" w14:textId="22C41318" w:rsidR="008735E0" w:rsidRPr="00D4562F" w:rsidRDefault="008735E0" w:rsidP="00A619ED">
      <w:pPr>
        <w:pStyle w:val="Akapitzlist"/>
        <w:numPr>
          <w:ilvl w:val="0"/>
          <w:numId w:val="24"/>
        </w:numPr>
        <w:spacing w:after="0" w:line="276" w:lineRule="auto"/>
        <w:ind w:left="357" w:hanging="357"/>
        <w:contextualSpacing w:val="0"/>
        <w:rPr>
          <w:rFonts w:cs="Calibri"/>
          <w:bCs/>
          <w:color w:val="000000" w:themeColor="text1"/>
          <w:sz w:val="26"/>
          <w:szCs w:val="26"/>
        </w:rPr>
      </w:pPr>
      <w:r w:rsidRPr="00D4562F">
        <w:rPr>
          <w:rFonts w:cs="Calibri"/>
          <w:bCs/>
          <w:color w:val="000000" w:themeColor="text1"/>
          <w:sz w:val="26"/>
          <w:szCs w:val="26"/>
        </w:rPr>
        <w:t>tworzenie linii produkcyjnych</w:t>
      </w:r>
      <w:r w:rsidR="00A74AEE">
        <w:rPr>
          <w:rFonts w:cs="Calibri"/>
          <w:bCs/>
          <w:color w:val="000000" w:themeColor="text1"/>
          <w:sz w:val="26"/>
          <w:szCs w:val="26"/>
        </w:rPr>
        <w:t>,</w:t>
      </w:r>
    </w:p>
    <w:p w14:paraId="72FE3085" w14:textId="6F8ADFE6" w:rsidR="008735E0" w:rsidRPr="00D4562F" w:rsidRDefault="008735E0" w:rsidP="00A619ED">
      <w:pPr>
        <w:pStyle w:val="Akapitzlist"/>
        <w:numPr>
          <w:ilvl w:val="0"/>
          <w:numId w:val="24"/>
        </w:numPr>
        <w:spacing w:after="0" w:line="276" w:lineRule="auto"/>
        <w:ind w:left="357" w:hanging="357"/>
        <w:contextualSpacing w:val="0"/>
        <w:rPr>
          <w:rFonts w:cs="Calibri"/>
          <w:bCs/>
          <w:color w:val="000000" w:themeColor="text1"/>
          <w:sz w:val="26"/>
          <w:szCs w:val="26"/>
        </w:rPr>
      </w:pPr>
      <w:r w:rsidRPr="00D4562F">
        <w:rPr>
          <w:rFonts w:cs="Calibri"/>
          <w:bCs/>
          <w:color w:val="000000" w:themeColor="text1"/>
          <w:sz w:val="26"/>
          <w:szCs w:val="26"/>
        </w:rPr>
        <w:t>tworzenie zakładów typu „pierwszy w swoim rodzaju”</w:t>
      </w:r>
      <w:r w:rsidR="00A74AEE">
        <w:rPr>
          <w:rFonts w:cs="Calibri"/>
          <w:bCs/>
          <w:color w:val="000000" w:themeColor="text1"/>
          <w:sz w:val="26"/>
          <w:szCs w:val="26"/>
        </w:rPr>
        <w:t>,</w:t>
      </w:r>
    </w:p>
    <w:p w14:paraId="3B599E65" w14:textId="77777777" w:rsidR="00DD3341" w:rsidRPr="00A916DF" w:rsidRDefault="008735E0" w:rsidP="00DD3341">
      <w:pPr>
        <w:pStyle w:val="Akapitzlist"/>
        <w:numPr>
          <w:ilvl w:val="0"/>
          <w:numId w:val="24"/>
        </w:numPr>
        <w:spacing w:after="0" w:line="276" w:lineRule="auto"/>
        <w:ind w:left="357" w:hanging="357"/>
        <w:rPr>
          <w:rFonts w:cs="Calibri"/>
          <w:color w:val="000000" w:themeColor="text1"/>
        </w:rPr>
      </w:pPr>
      <w:r w:rsidRPr="00D4562F">
        <w:rPr>
          <w:rFonts w:cs="Calibri"/>
          <w:bCs/>
          <w:color w:val="000000" w:themeColor="text1"/>
          <w:sz w:val="26"/>
          <w:szCs w:val="26"/>
        </w:rPr>
        <w:t>rozbudowę lub zmianę przeznaczenia istniejących zakładów</w:t>
      </w:r>
      <w:r w:rsidR="00A74AEE" w:rsidRPr="2C3B6FB6">
        <w:rPr>
          <w:rFonts w:cs="Calibri"/>
          <w:color w:val="000000" w:themeColor="text1"/>
          <w:sz w:val="26"/>
          <w:szCs w:val="26"/>
        </w:rPr>
        <w:t>,</w:t>
      </w:r>
    </w:p>
    <w:p w14:paraId="1AA01AF6" w14:textId="057D7852" w:rsidR="008735E0" w:rsidRPr="00A916DF" w:rsidRDefault="00DD3341" w:rsidP="00DD3341">
      <w:pPr>
        <w:pStyle w:val="Akapitzlist"/>
        <w:numPr>
          <w:ilvl w:val="0"/>
          <w:numId w:val="24"/>
        </w:numPr>
        <w:spacing w:after="0" w:line="276" w:lineRule="auto"/>
        <w:ind w:left="357" w:hanging="357"/>
        <w:rPr>
          <w:rFonts w:cs="Calibri"/>
          <w:bCs/>
          <w:color w:val="000000" w:themeColor="text1"/>
          <w:sz w:val="26"/>
          <w:szCs w:val="26"/>
        </w:rPr>
      </w:pPr>
      <w:r w:rsidRPr="00A916DF">
        <w:rPr>
          <w:rFonts w:cs="Calibri"/>
          <w:bCs/>
          <w:color w:val="000000" w:themeColor="text1"/>
          <w:sz w:val="26"/>
          <w:szCs w:val="26"/>
        </w:rPr>
        <w:t xml:space="preserve">zwiększenie skali procesów w celu zaspokojenia </w:t>
      </w:r>
      <w:r w:rsidR="0015568B">
        <w:rPr>
          <w:rFonts w:cs="Calibri"/>
          <w:bCs/>
          <w:color w:val="000000" w:themeColor="text1"/>
          <w:sz w:val="26"/>
          <w:szCs w:val="26"/>
        </w:rPr>
        <w:t>potrzeb</w:t>
      </w:r>
      <w:r w:rsidRPr="00A916DF">
        <w:rPr>
          <w:rFonts w:cs="Calibri"/>
          <w:bCs/>
          <w:color w:val="000000" w:themeColor="text1"/>
          <w:sz w:val="26"/>
          <w:szCs w:val="26"/>
        </w:rPr>
        <w:t>,</w:t>
      </w:r>
    </w:p>
    <w:p w14:paraId="0B371BA6" w14:textId="21E0441E" w:rsidR="008735E0" w:rsidRDefault="008735E0" w:rsidP="00A619ED">
      <w:pPr>
        <w:pStyle w:val="Akapitzlist"/>
        <w:numPr>
          <w:ilvl w:val="0"/>
          <w:numId w:val="24"/>
        </w:numPr>
        <w:spacing w:after="0" w:line="276" w:lineRule="auto"/>
        <w:ind w:left="357" w:hanging="357"/>
        <w:contextualSpacing w:val="0"/>
        <w:rPr>
          <w:rFonts w:cs="Calibri"/>
          <w:bCs/>
          <w:color w:val="000000" w:themeColor="text1"/>
          <w:sz w:val="26"/>
          <w:szCs w:val="26"/>
        </w:rPr>
      </w:pPr>
      <w:r w:rsidRPr="00D4562F">
        <w:rPr>
          <w:rFonts w:cs="Calibri"/>
          <w:bCs/>
          <w:color w:val="000000" w:themeColor="text1"/>
          <w:sz w:val="26"/>
          <w:szCs w:val="26"/>
        </w:rPr>
        <w:t>wdrażanie mechanizmów kontroli jakości, aby zapewnić wytwarzanie produktów o jednakowo wysokiej jakości</w:t>
      </w:r>
      <w:r w:rsidR="00A74AEE">
        <w:rPr>
          <w:rFonts w:cs="Calibri"/>
          <w:bCs/>
          <w:color w:val="000000" w:themeColor="text1"/>
          <w:sz w:val="26"/>
          <w:szCs w:val="26"/>
        </w:rPr>
        <w:t>.</w:t>
      </w:r>
    </w:p>
    <w:p w14:paraId="4104335A" w14:textId="3B9FC314" w:rsidR="004841D9" w:rsidRPr="004841D9" w:rsidRDefault="004841D9" w:rsidP="004841D9">
      <w:pPr>
        <w:spacing w:before="120" w:after="0"/>
        <w:rPr>
          <w:rFonts w:cs="Calibri"/>
          <w:color w:val="C00000"/>
          <w:sz w:val="26"/>
          <w:szCs w:val="26"/>
          <w:lang w:eastAsia="pl-PL"/>
        </w:rPr>
      </w:pPr>
      <w:bookmarkStart w:id="6" w:name="_Hlk202169976"/>
      <w:r w:rsidRPr="004841D9">
        <w:rPr>
          <w:rFonts w:cs="Calibri"/>
          <w:b/>
          <w:i/>
          <w:iCs/>
          <w:color w:val="0070C0"/>
          <w:sz w:val="26"/>
          <w:szCs w:val="26"/>
        </w:rPr>
        <w:t xml:space="preserve">Uzasadnienie </w:t>
      </w:r>
      <w:r w:rsidRPr="004841D9">
        <w:rPr>
          <w:rFonts w:cs="Calibri"/>
          <w:color w:val="C00000"/>
          <w:sz w:val="26"/>
          <w:szCs w:val="26"/>
          <w:lang w:eastAsia="pl-PL"/>
        </w:rPr>
        <w:t xml:space="preserve">(limit </w:t>
      </w:r>
      <w:r w:rsidR="00EE43C4">
        <w:rPr>
          <w:rFonts w:cs="Calibri"/>
          <w:color w:val="C00000"/>
          <w:sz w:val="26"/>
          <w:szCs w:val="26"/>
          <w:lang w:eastAsia="pl-PL"/>
        </w:rPr>
        <w:t>2</w:t>
      </w:r>
      <w:r w:rsidRPr="004841D9">
        <w:rPr>
          <w:rFonts w:cs="Calibri"/>
          <w:color w:val="C00000"/>
          <w:sz w:val="26"/>
          <w:szCs w:val="26"/>
          <w:lang w:eastAsia="pl-PL"/>
        </w:rPr>
        <w:t xml:space="preserve"> 000 znaków)</w:t>
      </w:r>
    </w:p>
    <w:p w14:paraId="5932D54A" w14:textId="621586BF" w:rsidR="004841D9" w:rsidRPr="004841D9" w:rsidRDefault="004841D9" w:rsidP="004841D9">
      <w:pPr>
        <w:spacing w:after="120"/>
        <w:rPr>
          <w:rFonts w:cs="Calibri"/>
          <w:bCs/>
          <w:color w:val="000000" w:themeColor="text1"/>
          <w:sz w:val="26"/>
          <w:szCs w:val="26"/>
        </w:rPr>
      </w:pPr>
      <w:r w:rsidRPr="004841D9">
        <w:rPr>
          <w:rFonts w:cs="Calibri"/>
          <w:bCs/>
          <w:color w:val="000000" w:themeColor="text1"/>
          <w:sz w:val="26"/>
          <w:szCs w:val="26"/>
        </w:rPr>
        <w:t xml:space="preserve">Uzasadnij dlaczego Twój projekt dotyczy wytwarzania technologii krytycznej </w:t>
      </w:r>
      <w:r w:rsidR="00163674">
        <w:rPr>
          <w:rFonts w:cs="Calibri"/>
          <w:bCs/>
          <w:color w:val="000000" w:themeColor="text1"/>
          <w:sz w:val="26"/>
          <w:szCs w:val="26"/>
        </w:rPr>
        <w:t xml:space="preserve">lub elementów jej łańcucha wartości lub produktów </w:t>
      </w:r>
      <w:r w:rsidR="00F975C2">
        <w:rPr>
          <w:rFonts w:cs="Calibri"/>
          <w:bCs/>
          <w:color w:val="000000" w:themeColor="text1"/>
          <w:sz w:val="26"/>
          <w:szCs w:val="26"/>
        </w:rPr>
        <w:t>leczniczych</w:t>
      </w:r>
      <w:r w:rsidR="00163674">
        <w:rPr>
          <w:rFonts w:cs="Calibri"/>
          <w:bCs/>
          <w:color w:val="000000" w:themeColor="text1"/>
          <w:sz w:val="26"/>
          <w:szCs w:val="26"/>
        </w:rPr>
        <w:t xml:space="preserve"> </w:t>
      </w:r>
      <w:r w:rsidRPr="004841D9">
        <w:rPr>
          <w:rFonts w:cs="Calibri"/>
          <w:bCs/>
          <w:color w:val="000000" w:themeColor="text1"/>
          <w:sz w:val="26"/>
          <w:szCs w:val="26"/>
        </w:rPr>
        <w:t>(biotechnologia)</w:t>
      </w:r>
      <w:r w:rsidR="00DD3341">
        <w:rPr>
          <w:rFonts w:cs="Calibri"/>
          <w:bCs/>
          <w:color w:val="000000" w:themeColor="text1"/>
          <w:sz w:val="26"/>
          <w:szCs w:val="26"/>
        </w:rPr>
        <w:t xml:space="preserve"> z uwzględnieniem sposobu (elementu) wskazanego powyżej</w:t>
      </w:r>
      <w:r w:rsidRPr="004841D9">
        <w:rPr>
          <w:rFonts w:cs="Calibri"/>
          <w:bCs/>
          <w:color w:val="000000" w:themeColor="text1"/>
          <w:sz w:val="26"/>
          <w:szCs w:val="26"/>
        </w:rPr>
        <w:t>.</w:t>
      </w:r>
    </w:p>
    <w:p w14:paraId="0E2D70AC" w14:textId="51EF0CA5" w:rsidR="004841D9" w:rsidRDefault="004841D9" w:rsidP="004841D9">
      <w:pPr>
        <w:spacing w:after="120"/>
        <w:rPr>
          <w:rFonts w:cs="Calibri"/>
          <w:bCs/>
          <w:color w:val="000000" w:themeColor="text1"/>
          <w:sz w:val="26"/>
          <w:szCs w:val="26"/>
        </w:rPr>
      </w:pPr>
      <w:r w:rsidRPr="004841D9">
        <w:rPr>
          <w:rFonts w:cs="Calibri"/>
          <w:bCs/>
          <w:color w:val="000000" w:themeColor="text1"/>
          <w:sz w:val="26"/>
          <w:szCs w:val="26"/>
        </w:rPr>
        <w:t xml:space="preserve">Opisz konkretne </w:t>
      </w:r>
      <w:r w:rsidR="0015568B">
        <w:rPr>
          <w:rFonts w:cs="Calibri"/>
          <w:bCs/>
          <w:color w:val="000000" w:themeColor="text1"/>
          <w:sz w:val="26"/>
          <w:szCs w:val="26"/>
        </w:rPr>
        <w:t>linie produkcyjne</w:t>
      </w:r>
      <w:r w:rsidRPr="004841D9">
        <w:rPr>
          <w:rFonts w:cs="Calibri"/>
          <w:bCs/>
          <w:color w:val="000000" w:themeColor="text1"/>
          <w:sz w:val="26"/>
          <w:szCs w:val="26"/>
        </w:rPr>
        <w:t xml:space="preserve"> lub </w:t>
      </w:r>
      <w:r w:rsidR="0015568B">
        <w:rPr>
          <w:rFonts w:cs="Calibri"/>
          <w:bCs/>
          <w:color w:val="000000" w:themeColor="text1"/>
          <w:sz w:val="26"/>
          <w:szCs w:val="26"/>
        </w:rPr>
        <w:t>rodzaje zakładów</w:t>
      </w:r>
      <w:r w:rsidRPr="004841D9">
        <w:rPr>
          <w:rFonts w:cs="Calibri"/>
          <w:bCs/>
          <w:color w:val="000000" w:themeColor="text1"/>
          <w:sz w:val="26"/>
          <w:szCs w:val="26"/>
        </w:rPr>
        <w:t xml:space="preserve"> lub </w:t>
      </w:r>
      <w:r w:rsidR="0015568B">
        <w:rPr>
          <w:rFonts w:cs="Calibri"/>
          <w:bCs/>
          <w:color w:val="000000" w:themeColor="text1"/>
          <w:sz w:val="26"/>
          <w:szCs w:val="26"/>
        </w:rPr>
        <w:t>procesów</w:t>
      </w:r>
      <w:r w:rsidRPr="004841D9">
        <w:rPr>
          <w:rFonts w:cs="Calibri"/>
          <w:bCs/>
          <w:color w:val="000000" w:themeColor="text1"/>
          <w:sz w:val="26"/>
          <w:szCs w:val="26"/>
        </w:rPr>
        <w:t xml:space="preserve"> </w:t>
      </w:r>
      <w:r w:rsidR="0015568B">
        <w:rPr>
          <w:rFonts w:cs="Calibri"/>
          <w:bCs/>
          <w:color w:val="000000" w:themeColor="text1"/>
          <w:sz w:val="26"/>
          <w:szCs w:val="26"/>
        </w:rPr>
        <w:t>dotyczących produkcji</w:t>
      </w:r>
      <w:r w:rsidRPr="004841D9">
        <w:rPr>
          <w:rFonts w:cs="Calibri"/>
          <w:bCs/>
          <w:color w:val="000000" w:themeColor="text1"/>
          <w:sz w:val="26"/>
          <w:szCs w:val="26"/>
        </w:rPr>
        <w:t>,</w:t>
      </w:r>
      <w:r w:rsidRPr="004841D9">
        <w:t xml:space="preserve"> </w:t>
      </w:r>
      <w:r w:rsidRPr="004841D9">
        <w:rPr>
          <w:rFonts w:cs="Calibri"/>
          <w:bCs/>
          <w:color w:val="000000" w:themeColor="text1"/>
          <w:sz w:val="26"/>
          <w:szCs w:val="26"/>
        </w:rPr>
        <w:t xml:space="preserve">które </w:t>
      </w:r>
      <w:r w:rsidR="0015568B">
        <w:rPr>
          <w:rFonts w:cs="Calibri"/>
          <w:bCs/>
          <w:color w:val="000000" w:themeColor="text1"/>
          <w:sz w:val="26"/>
          <w:szCs w:val="26"/>
        </w:rPr>
        <w:t>powstaną</w:t>
      </w:r>
      <w:r w:rsidRPr="004841D9">
        <w:rPr>
          <w:rFonts w:cs="Calibri"/>
          <w:bCs/>
          <w:color w:val="000000" w:themeColor="text1"/>
          <w:sz w:val="26"/>
          <w:szCs w:val="26"/>
        </w:rPr>
        <w:t xml:space="preserve"> po zakończeniu realizacji projektu.</w:t>
      </w:r>
    </w:p>
    <w:bookmarkEnd w:id="6"/>
    <w:p w14:paraId="190819F8" w14:textId="6EE77FFA" w:rsidR="009F054F" w:rsidRPr="004F0A4C" w:rsidRDefault="004841D9" w:rsidP="005B1D54">
      <w:pPr>
        <w:spacing w:before="120" w:after="0"/>
        <w:rPr>
          <w:rFonts w:cs="Calibri"/>
          <w:color w:val="C00000"/>
          <w:sz w:val="26"/>
          <w:szCs w:val="26"/>
          <w:lang w:eastAsia="pl-PL"/>
        </w:rPr>
      </w:pPr>
      <w:r>
        <w:rPr>
          <w:rFonts w:cs="Calibri"/>
          <w:b/>
          <w:i/>
          <w:iCs/>
          <w:color w:val="0070C0"/>
          <w:sz w:val="26"/>
          <w:szCs w:val="26"/>
        </w:rPr>
        <w:t xml:space="preserve">Projekt dotyczy </w:t>
      </w:r>
      <w:r w:rsidR="00EE43C4">
        <w:rPr>
          <w:rFonts w:cs="Calibri"/>
          <w:b/>
          <w:i/>
          <w:iCs/>
          <w:color w:val="0070C0"/>
          <w:sz w:val="26"/>
          <w:szCs w:val="26"/>
        </w:rPr>
        <w:t xml:space="preserve">elementu łańcucha wartości technologii krytycznej </w:t>
      </w:r>
      <w:r w:rsidR="009F054F" w:rsidRPr="00267F19">
        <w:rPr>
          <w:rFonts w:cs="Calibri"/>
          <w:color w:val="C00000"/>
          <w:sz w:val="26"/>
          <w:szCs w:val="26"/>
          <w:lang w:eastAsia="pl-PL"/>
        </w:rPr>
        <w:t>(</w:t>
      </w:r>
      <w:r w:rsidR="009F054F" w:rsidRPr="004F0A4C">
        <w:rPr>
          <w:rFonts w:cs="Calibri"/>
          <w:color w:val="C00000"/>
          <w:sz w:val="26"/>
          <w:szCs w:val="26"/>
          <w:lang w:eastAsia="pl-PL"/>
        </w:rPr>
        <w:t xml:space="preserve">lista rozwijana </w:t>
      </w:r>
      <w:r w:rsidR="0015568B">
        <w:rPr>
          <w:rFonts w:cs="Calibri"/>
          <w:color w:val="C00000"/>
          <w:sz w:val="26"/>
          <w:szCs w:val="26"/>
          <w:lang w:eastAsia="pl-PL"/>
        </w:rPr>
        <w:t>wielokrotnego</w:t>
      </w:r>
      <w:r w:rsidR="009F054F" w:rsidRPr="004F0A4C">
        <w:rPr>
          <w:rFonts w:cs="Calibri"/>
          <w:color w:val="C00000"/>
          <w:sz w:val="26"/>
          <w:szCs w:val="26"/>
          <w:lang w:eastAsia="pl-PL"/>
        </w:rPr>
        <w:t xml:space="preserve"> wyboru</w:t>
      </w:r>
      <w:r w:rsidR="00267F19">
        <w:rPr>
          <w:rFonts w:cs="Calibri"/>
          <w:color w:val="C00000"/>
          <w:sz w:val="26"/>
          <w:szCs w:val="26"/>
          <w:lang w:eastAsia="pl-PL"/>
        </w:rPr>
        <w:t>)</w:t>
      </w:r>
    </w:p>
    <w:p w14:paraId="1AFF0533" w14:textId="5A73C2F9" w:rsidR="00664FE3" w:rsidRDefault="00664FE3" w:rsidP="005B1D54">
      <w:pPr>
        <w:spacing w:before="120" w:after="0"/>
        <w:rPr>
          <w:rFonts w:cs="Calibri"/>
          <w:bCs/>
          <w:color w:val="000000" w:themeColor="text1"/>
          <w:sz w:val="26"/>
          <w:szCs w:val="26"/>
        </w:rPr>
      </w:pPr>
      <w:r>
        <w:rPr>
          <w:rFonts w:cs="Calibri"/>
          <w:bCs/>
          <w:color w:val="000000" w:themeColor="text1"/>
          <w:sz w:val="26"/>
          <w:szCs w:val="26"/>
        </w:rPr>
        <w:t>Jeżeli</w:t>
      </w:r>
      <w:r w:rsidRPr="004E4C36">
        <w:rPr>
          <w:rFonts w:cs="Calibri"/>
          <w:bCs/>
          <w:color w:val="000000" w:themeColor="text1"/>
          <w:sz w:val="26"/>
          <w:szCs w:val="26"/>
        </w:rPr>
        <w:t xml:space="preserve"> Twój projekt dotyczy </w:t>
      </w:r>
      <w:r w:rsidRPr="00664FE3">
        <w:rPr>
          <w:rFonts w:cs="Calibri"/>
          <w:bCs/>
          <w:color w:val="000000" w:themeColor="text1"/>
          <w:sz w:val="26"/>
          <w:szCs w:val="26"/>
        </w:rPr>
        <w:t>elementu łańcucha wartości technologii krytycznej</w:t>
      </w:r>
      <w:r>
        <w:rPr>
          <w:rFonts w:cs="Calibri"/>
          <w:bCs/>
          <w:color w:val="000000" w:themeColor="text1"/>
          <w:sz w:val="26"/>
          <w:szCs w:val="26"/>
        </w:rPr>
        <w:t>, wybierz jeden z następujących elementów:</w:t>
      </w:r>
    </w:p>
    <w:p w14:paraId="7E8DB3D3" w14:textId="6F57EBD4" w:rsidR="00664FE3" w:rsidRDefault="00664FE3" w:rsidP="00A619ED">
      <w:pPr>
        <w:pStyle w:val="Akapitzlist"/>
        <w:numPr>
          <w:ilvl w:val="0"/>
          <w:numId w:val="25"/>
        </w:numPr>
        <w:spacing w:after="120"/>
        <w:rPr>
          <w:rFonts w:cs="Calibri"/>
          <w:bCs/>
          <w:color w:val="000000" w:themeColor="text1"/>
          <w:sz w:val="26"/>
          <w:szCs w:val="26"/>
        </w:rPr>
      </w:pPr>
      <w:r w:rsidRPr="004B6DCB">
        <w:rPr>
          <w:rFonts w:cs="Calibri"/>
          <w:bCs/>
          <w:color w:val="000000" w:themeColor="text1"/>
          <w:sz w:val="26"/>
          <w:szCs w:val="26"/>
        </w:rPr>
        <w:t xml:space="preserve">produkt końcowy technologii krytycznej,  </w:t>
      </w:r>
    </w:p>
    <w:p w14:paraId="1D38B30B" w14:textId="4805EE31" w:rsidR="00664FE3" w:rsidRDefault="00664FE3" w:rsidP="00A619ED">
      <w:pPr>
        <w:pStyle w:val="Akapitzlist"/>
        <w:numPr>
          <w:ilvl w:val="0"/>
          <w:numId w:val="25"/>
        </w:numPr>
        <w:spacing w:after="120"/>
        <w:rPr>
          <w:rFonts w:cs="Calibri"/>
          <w:bCs/>
          <w:color w:val="000000" w:themeColor="text1"/>
          <w:sz w:val="26"/>
          <w:szCs w:val="26"/>
        </w:rPr>
      </w:pPr>
      <w:r w:rsidRPr="004B6DCB">
        <w:rPr>
          <w:rFonts w:cs="Calibri"/>
          <w:bCs/>
          <w:color w:val="000000" w:themeColor="text1"/>
          <w:sz w:val="26"/>
          <w:szCs w:val="26"/>
        </w:rPr>
        <w:t>komponent wykorzystywany głównie do produkcji produktów końcowych</w:t>
      </w:r>
      <w:r w:rsidR="0015568B" w:rsidRPr="0015568B">
        <w:t xml:space="preserve"> </w:t>
      </w:r>
      <w:r w:rsidR="0015568B" w:rsidRPr="0015568B">
        <w:rPr>
          <w:rFonts w:cs="Calibri"/>
          <w:bCs/>
          <w:color w:val="000000" w:themeColor="text1"/>
          <w:sz w:val="26"/>
          <w:szCs w:val="26"/>
        </w:rPr>
        <w:t>technologii krytycznej</w:t>
      </w:r>
      <w:r w:rsidR="00A74AEE">
        <w:rPr>
          <w:rFonts w:cs="Calibri"/>
          <w:bCs/>
          <w:color w:val="000000" w:themeColor="text1"/>
          <w:sz w:val="26"/>
          <w:szCs w:val="26"/>
        </w:rPr>
        <w:t>,</w:t>
      </w:r>
    </w:p>
    <w:p w14:paraId="4A0A75A6" w14:textId="7B87F426" w:rsidR="00664FE3" w:rsidRDefault="00664FE3" w:rsidP="00A619ED">
      <w:pPr>
        <w:pStyle w:val="Akapitzlist"/>
        <w:numPr>
          <w:ilvl w:val="0"/>
          <w:numId w:val="25"/>
        </w:numPr>
        <w:spacing w:after="120"/>
        <w:rPr>
          <w:rFonts w:cs="Calibri"/>
          <w:bCs/>
          <w:color w:val="000000" w:themeColor="text1"/>
          <w:sz w:val="26"/>
          <w:szCs w:val="26"/>
        </w:rPr>
      </w:pPr>
      <w:r w:rsidRPr="004B6DCB">
        <w:rPr>
          <w:rFonts w:cs="Calibri"/>
          <w:bCs/>
          <w:color w:val="000000" w:themeColor="text1"/>
          <w:sz w:val="26"/>
          <w:szCs w:val="26"/>
        </w:rPr>
        <w:t>maszyna wykorzystywana głównie do produkcji produktów końcowych</w:t>
      </w:r>
      <w:r w:rsidR="0015568B" w:rsidRPr="0015568B">
        <w:t xml:space="preserve"> </w:t>
      </w:r>
      <w:r w:rsidR="0015568B" w:rsidRPr="0015568B">
        <w:rPr>
          <w:rFonts w:cs="Calibri"/>
          <w:bCs/>
          <w:color w:val="000000" w:themeColor="text1"/>
          <w:sz w:val="26"/>
          <w:szCs w:val="26"/>
        </w:rPr>
        <w:t>technologii krytycznej</w:t>
      </w:r>
      <w:r w:rsidR="00A74AEE">
        <w:rPr>
          <w:rFonts w:cs="Calibri"/>
          <w:bCs/>
          <w:color w:val="000000" w:themeColor="text1"/>
          <w:sz w:val="26"/>
          <w:szCs w:val="26"/>
        </w:rPr>
        <w:t>,</w:t>
      </w:r>
    </w:p>
    <w:p w14:paraId="6F922173" w14:textId="5512994F" w:rsidR="00664FE3" w:rsidRPr="004B6DCB" w:rsidRDefault="00664FE3" w:rsidP="00A619ED">
      <w:pPr>
        <w:pStyle w:val="Akapitzlist"/>
        <w:numPr>
          <w:ilvl w:val="0"/>
          <w:numId w:val="25"/>
        </w:numPr>
        <w:spacing w:after="120"/>
        <w:rPr>
          <w:rFonts w:cs="Calibri"/>
          <w:bCs/>
          <w:color w:val="000000" w:themeColor="text1"/>
          <w:sz w:val="26"/>
          <w:szCs w:val="26"/>
        </w:rPr>
      </w:pPr>
      <w:r w:rsidRPr="004B6DCB">
        <w:rPr>
          <w:rFonts w:cs="Calibri"/>
          <w:bCs/>
          <w:color w:val="000000" w:themeColor="text1"/>
          <w:sz w:val="26"/>
          <w:szCs w:val="26"/>
        </w:rPr>
        <w:t>surowiec krytyczny wymieniony w załączniku II do aktu w sprawie surowców krytycznych, z wyłączeniem węgla koksowego</w:t>
      </w:r>
      <w:r w:rsidR="00A74AEE">
        <w:rPr>
          <w:rFonts w:cs="Calibri"/>
          <w:bCs/>
          <w:color w:val="000000" w:themeColor="text1"/>
          <w:sz w:val="26"/>
          <w:szCs w:val="26"/>
        </w:rPr>
        <w:t>,</w:t>
      </w:r>
      <w:r w:rsidRPr="004B6DCB">
        <w:rPr>
          <w:rFonts w:cs="Calibri"/>
          <w:bCs/>
          <w:color w:val="000000" w:themeColor="text1"/>
          <w:sz w:val="26"/>
          <w:szCs w:val="26"/>
        </w:rPr>
        <w:t xml:space="preserve"> </w:t>
      </w:r>
    </w:p>
    <w:p w14:paraId="419D4196" w14:textId="4861761E" w:rsidR="00664FE3" w:rsidRDefault="00664FE3" w:rsidP="00A619ED">
      <w:pPr>
        <w:pStyle w:val="Akapitzlist"/>
        <w:numPr>
          <w:ilvl w:val="0"/>
          <w:numId w:val="25"/>
        </w:numPr>
        <w:spacing w:after="120"/>
        <w:rPr>
          <w:rFonts w:cs="Calibri"/>
          <w:bCs/>
          <w:color w:val="000000" w:themeColor="text1"/>
          <w:sz w:val="26"/>
          <w:szCs w:val="26"/>
        </w:rPr>
      </w:pPr>
      <w:r w:rsidRPr="004B6DCB">
        <w:rPr>
          <w:rFonts w:cs="Calibri"/>
          <w:bCs/>
          <w:color w:val="000000" w:themeColor="text1"/>
          <w:sz w:val="26"/>
          <w:szCs w:val="26"/>
        </w:rPr>
        <w:t>usługa powiązana, która jest</w:t>
      </w:r>
      <w:r w:rsidR="0015568B">
        <w:rPr>
          <w:rFonts w:cs="Calibri"/>
          <w:bCs/>
          <w:color w:val="000000" w:themeColor="text1"/>
          <w:sz w:val="26"/>
          <w:szCs w:val="26"/>
        </w:rPr>
        <w:t xml:space="preserve"> specjalistyczna,</w:t>
      </w:r>
      <w:r w:rsidRPr="004B6DCB">
        <w:rPr>
          <w:rFonts w:cs="Calibri"/>
          <w:bCs/>
          <w:color w:val="000000" w:themeColor="text1"/>
          <w:sz w:val="26"/>
          <w:szCs w:val="26"/>
        </w:rPr>
        <w:t xml:space="preserve"> kluczowa i specyficzna dla rozwoju lub wytwarzania produktów końcowych</w:t>
      </w:r>
      <w:r w:rsidR="0015568B" w:rsidRPr="0015568B">
        <w:t xml:space="preserve"> </w:t>
      </w:r>
      <w:r w:rsidR="0015568B" w:rsidRPr="0015568B">
        <w:rPr>
          <w:rFonts w:cs="Calibri"/>
          <w:bCs/>
          <w:color w:val="000000" w:themeColor="text1"/>
          <w:sz w:val="26"/>
          <w:szCs w:val="26"/>
        </w:rPr>
        <w:t>technologii krytycznej</w:t>
      </w:r>
      <w:r w:rsidR="00A74AEE">
        <w:rPr>
          <w:rFonts w:cs="Calibri"/>
          <w:bCs/>
          <w:color w:val="000000" w:themeColor="text1"/>
          <w:sz w:val="26"/>
          <w:szCs w:val="26"/>
        </w:rPr>
        <w:t>.</w:t>
      </w:r>
    </w:p>
    <w:p w14:paraId="6BAF0567" w14:textId="1ACAEC6B" w:rsidR="009F054F" w:rsidRDefault="009F054F" w:rsidP="009F054F">
      <w:pPr>
        <w:spacing w:before="120" w:after="0"/>
        <w:rPr>
          <w:rFonts w:cs="Calibri"/>
          <w:bCs/>
          <w:color w:val="000000" w:themeColor="text1"/>
          <w:sz w:val="26"/>
          <w:szCs w:val="26"/>
        </w:rPr>
      </w:pPr>
      <w:r>
        <w:rPr>
          <w:rFonts w:cs="Calibri"/>
          <w:bCs/>
          <w:color w:val="000000" w:themeColor="text1"/>
          <w:sz w:val="26"/>
          <w:szCs w:val="26"/>
        </w:rPr>
        <w:t xml:space="preserve">Jeśli Twój projekt nie dotyczy </w:t>
      </w:r>
      <w:r w:rsidR="0015568B">
        <w:rPr>
          <w:rFonts w:cs="Calibri"/>
          <w:bCs/>
          <w:color w:val="000000" w:themeColor="text1"/>
          <w:sz w:val="26"/>
          <w:szCs w:val="26"/>
        </w:rPr>
        <w:t xml:space="preserve">elementu łańcucha wartości </w:t>
      </w:r>
      <w:r w:rsidRPr="009F054F">
        <w:rPr>
          <w:rFonts w:cs="Calibri"/>
          <w:bCs/>
          <w:color w:val="000000" w:themeColor="text1"/>
          <w:sz w:val="26"/>
          <w:szCs w:val="26"/>
        </w:rPr>
        <w:t>technologii krytycznej</w:t>
      </w:r>
      <w:r>
        <w:rPr>
          <w:rFonts w:cs="Calibri"/>
          <w:bCs/>
          <w:color w:val="000000" w:themeColor="text1"/>
          <w:sz w:val="26"/>
          <w:szCs w:val="26"/>
        </w:rPr>
        <w:t xml:space="preserve">, wybierz </w:t>
      </w:r>
      <w:r w:rsidR="0015568B">
        <w:rPr>
          <w:rFonts w:cs="Calibri"/>
          <w:bCs/>
          <w:color w:val="000000" w:themeColor="text1"/>
          <w:sz w:val="26"/>
          <w:szCs w:val="26"/>
        </w:rPr>
        <w:t>opcję</w:t>
      </w:r>
      <w:r>
        <w:rPr>
          <w:rFonts w:cs="Calibri"/>
          <w:bCs/>
          <w:color w:val="000000" w:themeColor="text1"/>
          <w:sz w:val="26"/>
          <w:szCs w:val="26"/>
        </w:rPr>
        <w:t xml:space="preserve"> „nie dotyczy”. </w:t>
      </w:r>
    </w:p>
    <w:p w14:paraId="38E7CAE5" w14:textId="77777777" w:rsidR="00FB14C5" w:rsidRPr="004B6DCB" w:rsidRDefault="00FB14C5" w:rsidP="00267F19">
      <w:pPr>
        <w:spacing w:before="120" w:after="120"/>
        <w:rPr>
          <w:rFonts w:cs="Calibri"/>
          <w:bCs/>
          <w:color w:val="000000" w:themeColor="text1"/>
          <w:sz w:val="26"/>
          <w:szCs w:val="26"/>
        </w:rPr>
      </w:pPr>
      <w:r w:rsidRPr="004B6DCB">
        <w:rPr>
          <w:rFonts w:cs="Calibri"/>
          <w:bCs/>
          <w:color w:val="000000" w:themeColor="text1"/>
          <w:sz w:val="26"/>
          <w:szCs w:val="26"/>
        </w:rPr>
        <w:t>Za usługi powiązane zgodnie z art. 2 ust. 3 rozporządzenia w sprawie STEP uznaje się usługi specjalistyczne, które są kluczowe i specyficzne dla rozwoju i wytwarzania produktów końcowych objętych zakresem STEP. Za usługi powiązane objęte zakresem STEP uznaje się usługi, które mają kluczowe znaczenie dla danej technologii krytycznej oraz są dla niej specyficzne na przykład przyczyniając się do niej pod względem merytorycznym i zwiększając jej efektywność.</w:t>
      </w:r>
    </w:p>
    <w:p w14:paraId="7B33D598" w14:textId="05A60ABB" w:rsidR="004863C9" w:rsidRDefault="00FB14C5" w:rsidP="005B1D54">
      <w:pPr>
        <w:spacing w:before="120" w:after="0"/>
        <w:rPr>
          <w:rFonts w:cs="Calibri"/>
          <w:bCs/>
          <w:color w:val="000000" w:themeColor="text1"/>
          <w:sz w:val="26"/>
          <w:szCs w:val="26"/>
        </w:rPr>
      </w:pPr>
      <w:r w:rsidRPr="00FB14C5">
        <w:rPr>
          <w:rFonts w:cs="Calibri"/>
          <w:bCs/>
          <w:color w:val="000000" w:themeColor="text1"/>
          <w:sz w:val="26"/>
          <w:szCs w:val="26"/>
        </w:rPr>
        <w:t xml:space="preserve">Do usług powiązanych należą na przykład usługi przetwarzania w chmurze lub przetwarzania danych na obrzeżach sieci, usługi w zakresie obliczeń wielkiej skali, </w:t>
      </w:r>
      <w:r w:rsidRPr="00FB14C5">
        <w:rPr>
          <w:rFonts w:cs="Calibri"/>
          <w:bCs/>
          <w:color w:val="000000" w:themeColor="text1"/>
          <w:sz w:val="26"/>
          <w:szCs w:val="26"/>
        </w:rPr>
        <w:lastRenderedPageBreak/>
        <w:t>usługi w zakresie testowania i eksperymentowania i usługi bezpiecznej łączności oparte na infrastrukturze kosmicznej specyficzne dla inteligentnej produkcji, usługi pozycjonowania, nawigacji i synchronizacji czasu (PNT) oparte na infrastrukturze kosmicznej, usługi monitorowania i śledzenia w czasie rzeczywistym oraz specjalistyczne zarządzanie badaniami klinicznymi w celu opracowywania nowych produktów farmaceutycznych. Takie usługi powiązane kwalifikują się do otrzymania finansowania w ramach STEP jako samodzielne projekty</w:t>
      </w:r>
      <w:r w:rsidR="006A6830">
        <w:rPr>
          <w:rFonts w:cs="Calibri"/>
          <w:bCs/>
          <w:color w:val="000000" w:themeColor="text1"/>
          <w:sz w:val="26"/>
          <w:szCs w:val="26"/>
        </w:rPr>
        <w:t>.</w:t>
      </w:r>
      <w:bookmarkStart w:id="7" w:name="_Hlk200109740"/>
    </w:p>
    <w:p w14:paraId="2496C9AC" w14:textId="41E9865E" w:rsidR="004863C9" w:rsidRDefault="004863C9" w:rsidP="005B1D54">
      <w:pPr>
        <w:spacing w:before="120" w:after="0"/>
        <w:rPr>
          <w:rFonts w:cs="Calibri"/>
          <w:bCs/>
          <w:color w:val="000000" w:themeColor="text1"/>
          <w:sz w:val="26"/>
          <w:szCs w:val="26"/>
        </w:rPr>
      </w:pPr>
      <w:r w:rsidRPr="004863C9">
        <w:rPr>
          <w:rFonts w:cs="Calibri"/>
          <w:b/>
          <w:i/>
          <w:iCs/>
          <w:color w:val="0070C0"/>
          <w:sz w:val="26"/>
          <w:szCs w:val="26"/>
        </w:rPr>
        <w:t>Rodzaj surowca krytycznego</w:t>
      </w:r>
      <w:r w:rsidRPr="004863C9">
        <w:rPr>
          <w:rFonts w:cs="Calibri"/>
          <w:b/>
          <w:bCs/>
          <w:i/>
          <w:iCs/>
          <w:color w:val="000000" w:themeColor="text1"/>
          <w:sz w:val="26"/>
          <w:szCs w:val="26"/>
        </w:rPr>
        <w:t xml:space="preserve"> </w:t>
      </w:r>
      <w:r w:rsidRPr="005B1D54">
        <w:rPr>
          <w:rFonts w:cs="Calibri"/>
          <w:color w:val="C00000"/>
          <w:sz w:val="26"/>
          <w:szCs w:val="26"/>
          <w:lang w:eastAsia="pl-PL"/>
        </w:rPr>
        <w:t xml:space="preserve">(lista rozwijana </w:t>
      </w:r>
      <w:r w:rsidR="00DB09BC">
        <w:rPr>
          <w:rFonts w:cs="Calibri"/>
          <w:color w:val="C00000"/>
          <w:sz w:val="26"/>
          <w:szCs w:val="26"/>
          <w:lang w:eastAsia="pl-PL"/>
        </w:rPr>
        <w:t>wielo</w:t>
      </w:r>
      <w:r w:rsidRPr="005B1D54">
        <w:rPr>
          <w:rFonts w:cs="Calibri"/>
          <w:color w:val="C00000"/>
          <w:sz w:val="26"/>
          <w:szCs w:val="26"/>
          <w:lang w:eastAsia="pl-PL"/>
        </w:rPr>
        <w:t>krotnego wyboru)</w:t>
      </w:r>
    </w:p>
    <w:p w14:paraId="7466BFAE" w14:textId="0B8C68A2" w:rsidR="004863C9" w:rsidRPr="004863C9" w:rsidRDefault="004863C9" w:rsidP="005B1D54">
      <w:pPr>
        <w:spacing w:after="0"/>
        <w:rPr>
          <w:rFonts w:cs="Calibri"/>
          <w:bCs/>
          <w:color w:val="000000" w:themeColor="text1"/>
          <w:sz w:val="26"/>
          <w:szCs w:val="26"/>
        </w:rPr>
      </w:pPr>
      <w:r w:rsidRPr="004863C9">
        <w:rPr>
          <w:rFonts w:cs="Calibri"/>
          <w:bCs/>
          <w:color w:val="000000" w:themeColor="text1"/>
          <w:sz w:val="26"/>
          <w:szCs w:val="26"/>
        </w:rPr>
        <w:t xml:space="preserve">Pole dotyczy wyłącznie projektów, w których zaplanowano rozwój technologii dot. łańcucha wartości w zakresie surowców krytycznych wymienionych w załączniku II do aktu w sprawie surowców krytycznych, </w:t>
      </w:r>
      <w:r w:rsidRPr="004863C9">
        <w:rPr>
          <w:rFonts w:cs="Calibri"/>
          <w:bCs/>
          <w:color w:val="000000" w:themeColor="text1"/>
          <w:sz w:val="26"/>
          <w:szCs w:val="26"/>
          <w:u w:val="single"/>
        </w:rPr>
        <w:t>z wyłączeniem węgla koksowego.</w:t>
      </w:r>
    </w:p>
    <w:p w14:paraId="1938DD3B" w14:textId="75DC8D06" w:rsidR="004863C9" w:rsidRDefault="004863C9" w:rsidP="005B1D54">
      <w:pPr>
        <w:spacing w:after="0"/>
        <w:rPr>
          <w:rFonts w:cs="Calibri"/>
          <w:bCs/>
          <w:color w:val="000000" w:themeColor="text1"/>
          <w:sz w:val="26"/>
          <w:szCs w:val="26"/>
        </w:rPr>
      </w:pPr>
      <w:r w:rsidRPr="004863C9">
        <w:rPr>
          <w:rFonts w:cs="Calibri"/>
          <w:bCs/>
          <w:color w:val="000000" w:themeColor="text1"/>
          <w:sz w:val="26"/>
          <w:szCs w:val="26"/>
        </w:rPr>
        <w:t>Z listy rozwijalnej wybierz surowiec krytyczny wymieniony w załączniku II do aktu w sprawie surowców krytycznych, z wyłączeniem węgla koksowego (zgodnie z art. 7 rozporządzenia EFRR (UE) 2021/1058).</w:t>
      </w:r>
    </w:p>
    <w:p w14:paraId="7B38C29B" w14:textId="77777777" w:rsidR="009F054F" w:rsidRDefault="009F054F" w:rsidP="005B1D54">
      <w:pPr>
        <w:spacing w:after="0"/>
        <w:rPr>
          <w:rFonts w:cs="Calibri"/>
          <w:bCs/>
          <w:color w:val="000000" w:themeColor="text1"/>
          <w:sz w:val="26"/>
          <w:szCs w:val="26"/>
        </w:rPr>
      </w:pPr>
    </w:p>
    <w:p w14:paraId="595251EE" w14:textId="1F42CDB1" w:rsidR="009F054F" w:rsidRPr="00BB6BA5" w:rsidRDefault="009F054F" w:rsidP="009F054F">
      <w:pPr>
        <w:spacing w:after="0"/>
        <w:rPr>
          <w:rFonts w:cs="Calibri"/>
          <w:color w:val="C00000"/>
          <w:sz w:val="26"/>
          <w:szCs w:val="26"/>
          <w:lang w:eastAsia="pl-PL"/>
        </w:rPr>
      </w:pPr>
      <w:r w:rsidRPr="00BB6BA5">
        <w:rPr>
          <w:rFonts w:cs="Calibri"/>
          <w:b/>
          <w:i/>
          <w:iCs/>
          <w:color w:val="0070C0"/>
          <w:sz w:val="26"/>
          <w:szCs w:val="26"/>
        </w:rPr>
        <w:t xml:space="preserve">Uzasadnienie </w:t>
      </w:r>
      <w:r w:rsidRPr="009F054F">
        <w:rPr>
          <w:rFonts w:cs="Calibri"/>
          <w:bCs/>
          <w:color w:val="000000" w:themeColor="text1"/>
          <w:sz w:val="26"/>
          <w:szCs w:val="26"/>
        </w:rPr>
        <w:t>(</w:t>
      </w:r>
      <w:r w:rsidRPr="00BB6BA5">
        <w:rPr>
          <w:rFonts w:cs="Calibri"/>
          <w:color w:val="C00000"/>
          <w:sz w:val="26"/>
          <w:szCs w:val="26"/>
          <w:lang w:eastAsia="pl-PL"/>
        </w:rPr>
        <w:t>limit 2</w:t>
      </w:r>
      <w:r w:rsidR="0088449B">
        <w:rPr>
          <w:rFonts w:cs="Calibri"/>
          <w:color w:val="C00000"/>
          <w:sz w:val="26"/>
          <w:szCs w:val="26"/>
          <w:lang w:eastAsia="pl-PL"/>
        </w:rPr>
        <w:t xml:space="preserve"> </w:t>
      </w:r>
      <w:r w:rsidRPr="00BB6BA5">
        <w:rPr>
          <w:rFonts w:cs="Calibri"/>
          <w:color w:val="C00000"/>
          <w:sz w:val="26"/>
          <w:szCs w:val="26"/>
          <w:lang w:eastAsia="pl-PL"/>
        </w:rPr>
        <w:t>000 znaków)</w:t>
      </w:r>
    </w:p>
    <w:p w14:paraId="1E57E2DD" w14:textId="291B1C50" w:rsidR="009F054F" w:rsidRPr="009F054F" w:rsidRDefault="009F054F" w:rsidP="009F054F">
      <w:pPr>
        <w:spacing w:after="0"/>
        <w:rPr>
          <w:rFonts w:cs="Calibri"/>
          <w:bCs/>
          <w:color w:val="000000" w:themeColor="text1"/>
          <w:sz w:val="26"/>
          <w:szCs w:val="26"/>
        </w:rPr>
      </w:pPr>
      <w:r w:rsidRPr="009F054F">
        <w:rPr>
          <w:rFonts w:cs="Calibri"/>
          <w:bCs/>
          <w:color w:val="000000" w:themeColor="text1"/>
          <w:sz w:val="26"/>
          <w:szCs w:val="26"/>
        </w:rPr>
        <w:t xml:space="preserve">Wskaż w jakim zakresie Twój projekt dotyczy </w:t>
      </w:r>
      <w:r w:rsidR="0015568B">
        <w:rPr>
          <w:rFonts w:cs="Calibri"/>
          <w:bCs/>
          <w:color w:val="000000" w:themeColor="text1"/>
          <w:sz w:val="26"/>
          <w:szCs w:val="26"/>
        </w:rPr>
        <w:t xml:space="preserve">wybranego elementu </w:t>
      </w:r>
      <w:r w:rsidRPr="009F054F">
        <w:rPr>
          <w:rFonts w:cs="Calibri"/>
          <w:bCs/>
          <w:color w:val="000000" w:themeColor="text1"/>
          <w:sz w:val="26"/>
          <w:szCs w:val="26"/>
        </w:rPr>
        <w:t xml:space="preserve">łańcucha wartości technologii krytycznej. </w:t>
      </w:r>
      <w:r w:rsidR="0015568B" w:rsidRPr="0015568B">
        <w:t xml:space="preserve"> </w:t>
      </w:r>
      <w:r w:rsidR="0015568B" w:rsidRPr="0015568B">
        <w:rPr>
          <w:rFonts w:cs="Calibri"/>
          <w:bCs/>
          <w:color w:val="000000" w:themeColor="text1"/>
          <w:sz w:val="26"/>
          <w:szCs w:val="26"/>
        </w:rPr>
        <w:t>Podaj nazwę i opisz wybrany element łańcucha wartości. Opisz jego związek z łańcuchem wartości technologii krytycznej.</w:t>
      </w:r>
    </w:p>
    <w:p w14:paraId="05C4F5EA" w14:textId="0200F24F" w:rsidR="0015568B" w:rsidRPr="0015568B" w:rsidRDefault="009F054F" w:rsidP="0015568B">
      <w:pPr>
        <w:spacing w:after="0"/>
        <w:rPr>
          <w:rFonts w:cs="Calibri"/>
          <w:bCs/>
          <w:color w:val="000000" w:themeColor="text1"/>
          <w:sz w:val="26"/>
          <w:szCs w:val="26"/>
        </w:rPr>
      </w:pPr>
      <w:r w:rsidRPr="009F054F">
        <w:rPr>
          <w:rFonts w:cs="Calibri"/>
          <w:bCs/>
          <w:color w:val="000000" w:themeColor="text1"/>
          <w:sz w:val="26"/>
          <w:szCs w:val="26"/>
        </w:rPr>
        <w:t xml:space="preserve">Opisz konkretne komponenty </w:t>
      </w:r>
      <w:r w:rsidR="0015568B">
        <w:rPr>
          <w:rFonts w:cs="Calibri"/>
          <w:bCs/>
          <w:color w:val="000000" w:themeColor="text1"/>
          <w:sz w:val="26"/>
          <w:szCs w:val="26"/>
        </w:rPr>
        <w:t>lub</w:t>
      </w:r>
      <w:r w:rsidRPr="009F054F">
        <w:rPr>
          <w:rFonts w:cs="Calibri"/>
          <w:bCs/>
          <w:color w:val="000000" w:themeColor="text1"/>
          <w:sz w:val="26"/>
          <w:szCs w:val="26"/>
        </w:rPr>
        <w:t xml:space="preserve"> konkretne maszyny lub surowce krytyczne lub usługi powiązane </w:t>
      </w:r>
      <w:r w:rsidR="00E24649">
        <w:rPr>
          <w:rFonts w:cs="Calibri"/>
          <w:bCs/>
          <w:color w:val="000000" w:themeColor="text1"/>
          <w:sz w:val="26"/>
          <w:szCs w:val="26"/>
        </w:rPr>
        <w:t>lub</w:t>
      </w:r>
      <w:r w:rsidR="00E24649" w:rsidRPr="009F054F">
        <w:rPr>
          <w:rFonts w:cs="Calibri"/>
          <w:bCs/>
          <w:color w:val="000000" w:themeColor="text1"/>
          <w:sz w:val="26"/>
          <w:szCs w:val="26"/>
        </w:rPr>
        <w:t xml:space="preserve"> </w:t>
      </w:r>
      <w:r w:rsidRPr="009F054F">
        <w:rPr>
          <w:rFonts w:cs="Calibri"/>
          <w:bCs/>
          <w:color w:val="000000" w:themeColor="text1"/>
          <w:sz w:val="26"/>
          <w:szCs w:val="26"/>
        </w:rPr>
        <w:t>produkty końcowe</w:t>
      </w:r>
      <w:r w:rsidR="0015568B">
        <w:rPr>
          <w:rFonts w:cs="Calibri"/>
          <w:bCs/>
          <w:color w:val="000000" w:themeColor="text1"/>
          <w:sz w:val="26"/>
          <w:szCs w:val="26"/>
        </w:rPr>
        <w:t xml:space="preserve">, które będą wytwarzane w wyniku realizacji projektu. </w:t>
      </w:r>
      <w:r w:rsidR="0015568B" w:rsidRPr="0015568B">
        <w:rPr>
          <w:rFonts w:cs="Calibri"/>
          <w:bCs/>
          <w:color w:val="000000" w:themeColor="text1"/>
          <w:sz w:val="26"/>
          <w:szCs w:val="26"/>
        </w:rPr>
        <w:t xml:space="preserve">Uzasadnij, że przedstawiany przez Ciebie element łańcucha wartości jest niezbędny i istotny dla danej technologii krytycznej, np.: </w:t>
      </w:r>
    </w:p>
    <w:p w14:paraId="701AB453" w14:textId="5C21D571" w:rsidR="0015568B" w:rsidRPr="0015568B" w:rsidRDefault="0015568B" w:rsidP="0015568B">
      <w:pPr>
        <w:spacing w:after="0"/>
        <w:rPr>
          <w:rFonts w:cs="Calibri"/>
          <w:bCs/>
          <w:color w:val="000000" w:themeColor="text1"/>
          <w:sz w:val="26"/>
          <w:szCs w:val="26"/>
        </w:rPr>
      </w:pPr>
      <w:r w:rsidRPr="0015568B">
        <w:rPr>
          <w:rFonts w:ascii="Cambria Math" w:hAnsi="Cambria Math" w:cs="Cambria Math"/>
          <w:bCs/>
          <w:color w:val="000000" w:themeColor="text1"/>
          <w:sz w:val="26"/>
          <w:szCs w:val="26"/>
        </w:rPr>
        <w:t>⦁</w:t>
      </w:r>
      <w:r w:rsidR="00473F25">
        <w:rPr>
          <w:rFonts w:cs="Calibri"/>
          <w:bCs/>
          <w:color w:val="000000" w:themeColor="text1"/>
          <w:sz w:val="26"/>
          <w:szCs w:val="26"/>
        </w:rPr>
        <w:t xml:space="preserve"> </w:t>
      </w:r>
      <w:r w:rsidRPr="0015568B">
        <w:rPr>
          <w:rFonts w:cs="Calibri"/>
          <w:bCs/>
          <w:color w:val="000000" w:themeColor="text1"/>
          <w:sz w:val="26"/>
          <w:szCs w:val="26"/>
        </w:rPr>
        <w:t>w przypadku komponentu/maszyny – czy są one głównie wykorzystywane do produkcji produktu końcowego technologii krytycznej?</w:t>
      </w:r>
    </w:p>
    <w:p w14:paraId="2CA6F128" w14:textId="7AEDE238" w:rsidR="009F054F" w:rsidRPr="009F054F" w:rsidRDefault="0015568B" w:rsidP="0015568B">
      <w:pPr>
        <w:spacing w:after="0"/>
        <w:rPr>
          <w:rFonts w:cs="Calibri"/>
          <w:bCs/>
          <w:color w:val="000000" w:themeColor="text1"/>
          <w:sz w:val="26"/>
          <w:szCs w:val="26"/>
        </w:rPr>
      </w:pPr>
      <w:r w:rsidRPr="0015568B">
        <w:rPr>
          <w:rFonts w:ascii="Cambria Math" w:hAnsi="Cambria Math" w:cs="Cambria Math"/>
          <w:bCs/>
          <w:color w:val="000000" w:themeColor="text1"/>
          <w:sz w:val="26"/>
          <w:szCs w:val="26"/>
        </w:rPr>
        <w:t>⦁</w:t>
      </w:r>
      <w:r w:rsidR="00473F25">
        <w:rPr>
          <w:rFonts w:cs="Calibri"/>
          <w:bCs/>
          <w:color w:val="000000" w:themeColor="text1"/>
          <w:sz w:val="26"/>
          <w:szCs w:val="26"/>
        </w:rPr>
        <w:t xml:space="preserve"> </w:t>
      </w:r>
      <w:r w:rsidRPr="0015568B">
        <w:rPr>
          <w:rFonts w:cs="Calibri"/>
          <w:bCs/>
          <w:color w:val="000000" w:themeColor="text1"/>
          <w:sz w:val="26"/>
          <w:szCs w:val="26"/>
        </w:rPr>
        <w:t>w przypadku usługi powiązanej – dlaczego ta specjalistyczna usługa jest kluczowa i specyficzna dla rozwoju lub wytwarzania produktu końcowego technologii krytycznej?</w:t>
      </w:r>
    </w:p>
    <w:p w14:paraId="54036C31" w14:textId="77777777" w:rsidR="009F054F" w:rsidRDefault="009F054F" w:rsidP="009F054F">
      <w:pPr>
        <w:spacing w:after="0"/>
        <w:rPr>
          <w:rFonts w:cs="Calibri"/>
          <w:bCs/>
          <w:color w:val="000000" w:themeColor="text1"/>
          <w:sz w:val="26"/>
          <w:szCs w:val="26"/>
        </w:rPr>
      </w:pPr>
    </w:p>
    <w:p w14:paraId="664FC0C6" w14:textId="50A81CDF" w:rsidR="00B401B0" w:rsidRPr="005B1D54" w:rsidRDefault="00B401B0" w:rsidP="005B1D54">
      <w:pPr>
        <w:spacing w:before="120" w:after="0"/>
        <w:rPr>
          <w:rFonts w:cs="Calibri"/>
          <w:color w:val="C00000"/>
          <w:sz w:val="26"/>
          <w:szCs w:val="26"/>
          <w:lang w:eastAsia="pl-PL"/>
        </w:rPr>
      </w:pPr>
      <w:r w:rsidRPr="0047127A">
        <w:rPr>
          <w:rFonts w:cs="Calibri"/>
          <w:b/>
          <w:i/>
          <w:iCs/>
          <w:color w:val="0070C0"/>
          <w:sz w:val="26"/>
          <w:szCs w:val="26"/>
        </w:rPr>
        <w:t xml:space="preserve">Nazwa produktu leczniczego </w:t>
      </w:r>
      <w:bookmarkEnd w:id="7"/>
      <w:r w:rsidRPr="005B1D54">
        <w:rPr>
          <w:rFonts w:cs="Calibri"/>
          <w:color w:val="C00000"/>
          <w:sz w:val="26"/>
          <w:szCs w:val="26"/>
          <w:lang w:eastAsia="pl-PL"/>
        </w:rPr>
        <w:t>(</w:t>
      </w:r>
      <w:r w:rsidR="00D0268B">
        <w:rPr>
          <w:rFonts w:cs="Calibri"/>
          <w:color w:val="C00000"/>
          <w:sz w:val="26"/>
          <w:szCs w:val="26"/>
          <w:lang w:eastAsia="pl-PL"/>
        </w:rPr>
        <w:t>l</w:t>
      </w:r>
      <w:r w:rsidRPr="005B1D54">
        <w:rPr>
          <w:rFonts w:cs="Calibri"/>
          <w:color w:val="C00000"/>
          <w:sz w:val="26"/>
          <w:szCs w:val="26"/>
          <w:lang w:eastAsia="pl-PL"/>
        </w:rPr>
        <w:t>ista rozwijalna wielokrotnego wyboru)</w:t>
      </w:r>
    </w:p>
    <w:p w14:paraId="447B05E5" w14:textId="2DA65A5B" w:rsidR="00B401B0" w:rsidRDefault="00B401B0" w:rsidP="005B1D54">
      <w:pPr>
        <w:keepNext/>
        <w:spacing w:after="120" w:line="276" w:lineRule="auto"/>
      </w:pPr>
      <w:r>
        <w:rPr>
          <w:sz w:val="26"/>
          <w:szCs w:val="26"/>
        </w:rPr>
        <w:t xml:space="preserve">Wybierz z listy rozwijanej produkt leczniczy </w:t>
      </w:r>
      <w:r w:rsidR="00B11780" w:rsidRPr="00B11780">
        <w:rPr>
          <w:sz w:val="26"/>
          <w:szCs w:val="26"/>
        </w:rPr>
        <w:t>o krytycznym znaczeniu wytwarzan</w:t>
      </w:r>
      <w:r w:rsidR="00B11780">
        <w:rPr>
          <w:sz w:val="26"/>
          <w:szCs w:val="26"/>
        </w:rPr>
        <w:t>y</w:t>
      </w:r>
      <w:r w:rsidR="00B11780" w:rsidRPr="00B11780">
        <w:rPr>
          <w:sz w:val="26"/>
          <w:szCs w:val="26"/>
        </w:rPr>
        <w:t xml:space="preserve"> z zastosowaniem procesu chemicznego </w:t>
      </w:r>
      <w:r w:rsidR="00E07901">
        <w:rPr>
          <w:sz w:val="26"/>
          <w:szCs w:val="26"/>
        </w:rPr>
        <w:t xml:space="preserve">lub </w:t>
      </w:r>
      <w:r w:rsidR="07CA7C30" w:rsidRPr="00A916DF">
        <w:rPr>
          <w:sz w:val="26"/>
          <w:szCs w:val="26"/>
          <w:highlight w:val="green"/>
        </w:rPr>
        <w:t>jego</w:t>
      </w:r>
      <w:r w:rsidR="00B11780" w:rsidRPr="00B11780">
        <w:rPr>
          <w:sz w:val="26"/>
          <w:szCs w:val="26"/>
        </w:rPr>
        <w:t xml:space="preserve"> produkt pośredni</w:t>
      </w:r>
      <w:r w:rsidR="00E07901">
        <w:rPr>
          <w:sz w:val="26"/>
          <w:szCs w:val="26"/>
        </w:rPr>
        <w:t xml:space="preserve"> lub</w:t>
      </w:r>
      <w:r w:rsidR="00B11780" w:rsidRPr="00B11780">
        <w:rPr>
          <w:sz w:val="26"/>
          <w:szCs w:val="26"/>
        </w:rPr>
        <w:t xml:space="preserve"> odczynnik wymagan</w:t>
      </w:r>
      <w:r w:rsidR="00B11780">
        <w:rPr>
          <w:sz w:val="26"/>
          <w:szCs w:val="26"/>
        </w:rPr>
        <w:t>y</w:t>
      </w:r>
      <w:r w:rsidR="00B11780" w:rsidRPr="00B11780">
        <w:rPr>
          <w:sz w:val="26"/>
          <w:szCs w:val="26"/>
        </w:rPr>
        <w:t xml:space="preserve"> do testowania/wprowadzenia produk</w:t>
      </w:r>
      <w:r w:rsidR="00B11780">
        <w:rPr>
          <w:sz w:val="26"/>
          <w:szCs w:val="26"/>
        </w:rPr>
        <w:t>tu</w:t>
      </w:r>
      <w:r>
        <w:rPr>
          <w:sz w:val="26"/>
          <w:szCs w:val="26"/>
        </w:rPr>
        <w:t>.</w:t>
      </w:r>
      <w:r w:rsidR="00E07901" w:rsidRPr="00E07901">
        <w:t xml:space="preserve"> </w:t>
      </w:r>
    </w:p>
    <w:p w14:paraId="51A5AFC6" w14:textId="1595A98E" w:rsidR="00473F25" w:rsidRDefault="00473F25" w:rsidP="005B1D54">
      <w:pPr>
        <w:keepNext/>
        <w:spacing w:after="120" w:line="276" w:lineRule="auto"/>
        <w:rPr>
          <w:sz w:val="26"/>
          <w:szCs w:val="26"/>
        </w:rPr>
      </w:pPr>
      <w:r w:rsidRPr="00A916DF">
        <w:rPr>
          <w:sz w:val="26"/>
          <w:szCs w:val="26"/>
        </w:rPr>
        <w:t>Jeśli Twój projekt nie dotyczy wytwarzania produktu leczniczego, wpisz „nie dotyczy”.</w:t>
      </w:r>
    </w:p>
    <w:p w14:paraId="53FFA7CE" w14:textId="79AC2D43" w:rsidR="003D6AF2" w:rsidRPr="0040697D" w:rsidRDefault="003D6AF2" w:rsidP="003D6AF2">
      <w:pPr>
        <w:spacing w:before="120" w:after="0"/>
        <w:rPr>
          <w:rFonts w:cs="Calibri"/>
          <w:bCs/>
          <w:color w:val="EE0000"/>
          <w:sz w:val="26"/>
          <w:szCs w:val="26"/>
        </w:rPr>
      </w:pPr>
      <w:r w:rsidRPr="0040697D">
        <w:rPr>
          <w:rFonts w:cs="Calibri"/>
          <w:b/>
          <w:i/>
          <w:iCs/>
          <w:color w:val="0070C0"/>
          <w:sz w:val="26"/>
          <w:szCs w:val="26"/>
        </w:rPr>
        <w:t>Uzasadnienie</w:t>
      </w:r>
      <w:r>
        <w:rPr>
          <w:rFonts w:cs="Calibri"/>
          <w:b/>
          <w:i/>
          <w:iCs/>
          <w:color w:val="0070C0"/>
          <w:sz w:val="26"/>
          <w:szCs w:val="26"/>
        </w:rPr>
        <w:t xml:space="preserve"> </w:t>
      </w:r>
      <w:r w:rsidRPr="009E6802">
        <w:rPr>
          <w:rFonts w:cs="Calibri"/>
          <w:color w:val="C00000"/>
          <w:sz w:val="26"/>
          <w:szCs w:val="26"/>
          <w:lang w:eastAsia="pl-PL"/>
        </w:rPr>
        <w:t xml:space="preserve">(limit </w:t>
      </w:r>
      <w:r w:rsidR="00DA4312">
        <w:rPr>
          <w:rFonts w:cs="Calibri"/>
          <w:color w:val="C00000"/>
          <w:sz w:val="26"/>
          <w:szCs w:val="26"/>
          <w:lang w:eastAsia="pl-PL"/>
        </w:rPr>
        <w:t>3</w:t>
      </w:r>
      <w:r w:rsidR="006C60F1" w:rsidRPr="009E6802">
        <w:rPr>
          <w:rFonts w:cs="Calibri"/>
          <w:color w:val="C00000"/>
          <w:sz w:val="26"/>
          <w:szCs w:val="26"/>
          <w:lang w:eastAsia="pl-PL"/>
        </w:rPr>
        <w:t xml:space="preserve"> </w:t>
      </w:r>
      <w:r w:rsidRPr="009E6802">
        <w:rPr>
          <w:rFonts w:cs="Calibri"/>
          <w:color w:val="C00000"/>
          <w:sz w:val="26"/>
          <w:szCs w:val="26"/>
          <w:lang w:eastAsia="pl-PL"/>
        </w:rPr>
        <w:t>000 znaków)</w:t>
      </w:r>
    </w:p>
    <w:p w14:paraId="607324CA" w14:textId="07A92964" w:rsidR="00A91238" w:rsidRDefault="00B401B0" w:rsidP="00A12AC9">
      <w:pPr>
        <w:spacing w:after="120"/>
        <w:rPr>
          <w:rFonts w:cs="Calibri"/>
          <w:bCs/>
          <w:color w:val="000000" w:themeColor="text1"/>
          <w:sz w:val="26"/>
          <w:szCs w:val="26"/>
        </w:rPr>
      </w:pPr>
      <w:r w:rsidRPr="00B401B0">
        <w:rPr>
          <w:rFonts w:cs="Calibri"/>
          <w:bCs/>
          <w:color w:val="000000" w:themeColor="text1"/>
          <w:sz w:val="26"/>
          <w:szCs w:val="26"/>
        </w:rPr>
        <w:t>Opisz, dlaczego</w:t>
      </w:r>
      <w:r w:rsidR="00F36C6B">
        <w:rPr>
          <w:rFonts w:cs="Calibri"/>
          <w:bCs/>
          <w:color w:val="000000" w:themeColor="text1"/>
          <w:sz w:val="26"/>
          <w:szCs w:val="26"/>
        </w:rPr>
        <w:t xml:space="preserve"> Twój projekt dotyczący wytwarzania</w:t>
      </w:r>
      <w:r w:rsidRPr="00B401B0">
        <w:rPr>
          <w:rFonts w:cs="Calibri"/>
          <w:bCs/>
          <w:color w:val="000000" w:themeColor="text1"/>
          <w:sz w:val="26"/>
          <w:szCs w:val="26"/>
        </w:rPr>
        <w:t xml:space="preserve"> wybran</w:t>
      </w:r>
      <w:r w:rsidR="00F36C6B">
        <w:rPr>
          <w:rFonts w:cs="Calibri"/>
          <w:bCs/>
          <w:color w:val="000000" w:themeColor="text1"/>
          <w:sz w:val="26"/>
          <w:szCs w:val="26"/>
        </w:rPr>
        <w:t>ego</w:t>
      </w:r>
      <w:r w:rsidRPr="00B401B0">
        <w:rPr>
          <w:rFonts w:cs="Calibri"/>
          <w:bCs/>
          <w:color w:val="000000" w:themeColor="text1"/>
          <w:sz w:val="26"/>
          <w:szCs w:val="26"/>
        </w:rPr>
        <w:t xml:space="preserve"> produkt</w:t>
      </w:r>
      <w:r w:rsidR="00F36C6B">
        <w:rPr>
          <w:rFonts w:cs="Calibri"/>
          <w:bCs/>
          <w:color w:val="000000" w:themeColor="text1"/>
          <w:sz w:val="26"/>
          <w:szCs w:val="26"/>
        </w:rPr>
        <w:t>u</w:t>
      </w:r>
      <w:r w:rsidRPr="00B401B0">
        <w:rPr>
          <w:rFonts w:cs="Calibri"/>
          <w:bCs/>
          <w:color w:val="000000" w:themeColor="text1"/>
          <w:sz w:val="26"/>
          <w:szCs w:val="26"/>
        </w:rPr>
        <w:t xml:space="preserve"> lecznicz</w:t>
      </w:r>
      <w:r w:rsidR="00F36C6B">
        <w:rPr>
          <w:rFonts w:cs="Calibri"/>
          <w:bCs/>
          <w:color w:val="000000" w:themeColor="text1"/>
          <w:sz w:val="26"/>
          <w:szCs w:val="26"/>
        </w:rPr>
        <w:t xml:space="preserve">ego </w:t>
      </w:r>
      <w:r w:rsidR="00F36C6B">
        <w:rPr>
          <w:sz w:val="26"/>
          <w:szCs w:val="26"/>
        </w:rPr>
        <w:t xml:space="preserve">lub </w:t>
      </w:r>
      <w:r w:rsidR="00F36C6B" w:rsidRPr="00B11780">
        <w:rPr>
          <w:sz w:val="26"/>
          <w:szCs w:val="26"/>
        </w:rPr>
        <w:t>produkt</w:t>
      </w:r>
      <w:r w:rsidR="00F36C6B">
        <w:rPr>
          <w:sz w:val="26"/>
          <w:szCs w:val="26"/>
        </w:rPr>
        <w:t>u</w:t>
      </w:r>
      <w:r w:rsidR="00F36C6B" w:rsidRPr="00B11780">
        <w:rPr>
          <w:sz w:val="26"/>
          <w:szCs w:val="26"/>
        </w:rPr>
        <w:t xml:space="preserve"> pośredni</w:t>
      </w:r>
      <w:r w:rsidR="00F36C6B">
        <w:rPr>
          <w:sz w:val="26"/>
          <w:szCs w:val="26"/>
        </w:rPr>
        <w:t>ego lub</w:t>
      </w:r>
      <w:r w:rsidR="00F36C6B" w:rsidRPr="00B11780">
        <w:rPr>
          <w:sz w:val="26"/>
          <w:szCs w:val="26"/>
        </w:rPr>
        <w:t xml:space="preserve"> odczynnik</w:t>
      </w:r>
      <w:r w:rsidR="00F36C6B">
        <w:rPr>
          <w:sz w:val="26"/>
          <w:szCs w:val="26"/>
        </w:rPr>
        <w:t>a</w:t>
      </w:r>
      <w:r w:rsidR="00F36C6B" w:rsidRPr="00B11780">
        <w:rPr>
          <w:sz w:val="26"/>
          <w:szCs w:val="26"/>
        </w:rPr>
        <w:t xml:space="preserve"> wymagan</w:t>
      </w:r>
      <w:r w:rsidR="00F36C6B">
        <w:rPr>
          <w:sz w:val="26"/>
          <w:szCs w:val="26"/>
        </w:rPr>
        <w:t>ego</w:t>
      </w:r>
      <w:r w:rsidR="00F36C6B" w:rsidRPr="00B11780">
        <w:rPr>
          <w:sz w:val="26"/>
          <w:szCs w:val="26"/>
        </w:rPr>
        <w:t xml:space="preserve"> do testowania/wprowadzenia produk</w:t>
      </w:r>
      <w:r w:rsidR="00F36C6B">
        <w:rPr>
          <w:sz w:val="26"/>
          <w:szCs w:val="26"/>
        </w:rPr>
        <w:t>tu,</w:t>
      </w:r>
      <w:r w:rsidRPr="00B401B0">
        <w:rPr>
          <w:rFonts w:cs="Calibri"/>
          <w:bCs/>
          <w:color w:val="000000" w:themeColor="text1"/>
          <w:sz w:val="26"/>
          <w:szCs w:val="26"/>
        </w:rPr>
        <w:t xml:space="preserve"> ma krytyczne znaczenie </w:t>
      </w:r>
      <w:r w:rsidR="00A91238">
        <w:rPr>
          <w:rFonts w:cs="Calibri"/>
          <w:bCs/>
          <w:color w:val="000000" w:themeColor="text1"/>
          <w:sz w:val="26"/>
          <w:szCs w:val="26"/>
        </w:rPr>
        <w:t>dla U</w:t>
      </w:r>
      <w:r w:rsidR="00F36C6B">
        <w:rPr>
          <w:rFonts w:cs="Calibri"/>
          <w:bCs/>
          <w:color w:val="000000" w:themeColor="text1"/>
          <w:sz w:val="26"/>
          <w:szCs w:val="26"/>
        </w:rPr>
        <w:t xml:space="preserve">nii </w:t>
      </w:r>
      <w:r w:rsidR="00A91238">
        <w:rPr>
          <w:rFonts w:cs="Calibri"/>
          <w:bCs/>
          <w:color w:val="000000" w:themeColor="text1"/>
          <w:sz w:val="26"/>
          <w:szCs w:val="26"/>
        </w:rPr>
        <w:t>E</w:t>
      </w:r>
      <w:r w:rsidR="00F36C6B">
        <w:rPr>
          <w:rFonts w:cs="Calibri"/>
          <w:bCs/>
          <w:color w:val="000000" w:themeColor="text1"/>
          <w:sz w:val="26"/>
          <w:szCs w:val="26"/>
        </w:rPr>
        <w:t>uropejskiej.</w:t>
      </w:r>
    </w:p>
    <w:p w14:paraId="14DCE6C2" w14:textId="61CEA55C" w:rsidR="00010F20" w:rsidRPr="00566B0A" w:rsidRDefault="00566B0A" w:rsidP="00593911">
      <w:pPr>
        <w:pStyle w:val="Nagwek2"/>
        <w:numPr>
          <w:ilvl w:val="0"/>
          <w:numId w:val="13"/>
        </w:numPr>
        <w:ind w:left="567" w:hanging="567"/>
        <w:rPr>
          <w:sz w:val="32"/>
          <w:szCs w:val="32"/>
        </w:rPr>
      </w:pPr>
      <w:bookmarkStart w:id="8" w:name="_Toc202104426"/>
      <w:bookmarkStart w:id="9" w:name="_Toc202104500"/>
      <w:bookmarkStart w:id="10" w:name="_Toc202104543"/>
      <w:bookmarkStart w:id="11" w:name="_Toc202104428"/>
      <w:bookmarkStart w:id="12" w:name="_Toc202104502"/>
      <w:bookmarkStart w:id="13" w:name="_Toc202104545"/>
      <w:bookmarkStart w:id="14" w:name="_Toc202207794"/>
      <w:bookmarkStart w:id="15" w:name="_Toc202210415"/>
      <w:bookmarkStart w:id="16" w:name="_Toc202104429"/>
      <w:bookmarkStart w:id="17" w:name="_Toc202104503"/>
      <w:bookmarkStart w:id="18" w:name="_Toc202104546"/>
      <w:bookmarkStart w:id="19" w:name="_Toc202218447"/>
      <w:bookmarkEnd w:id="8"/>
      <w:bookmarkEnd w:id="9"/>
      <w:bookmarkEnd w:id="10"/>
      <w:bookmarkEnd w:id="11"/>
      <w:bookmarkEnd w:id="12"/>
      <w:bookmarkEnd w:id="13"/>
      <w:bookmarkEnd w:id="14"/>
      <w:bookmarkEnd w:id="15"/>
      <w:bookmarkEnd w:id="16"/>
      <w:bookmarkEnd w:id="17"/>
      <w:bookmarkEnd w:id="18"/>
      <w:r>
        <w:rPr>
          <w:sz w:val="32"/>
          <w:szCs w:val="32"/>
        </w:rPr>
        <w:lastRenderedPageBreak/>
        <w:t>Klasyfikacja projektu</w:t>
      </w:r>
      <w:bookmarkEnd w:id="19"/>
    </w:p>
    <w:p w14:paraId="51C5E5EB" w14:textId="2C69DC33" w:rsidR="0052446F" w:rsidRPr="005B1D54" w:rsidRDefault="0052446F" w:rsidP="00081A33">
      <w:pPr>
        <w:spacing w:before="200" w:after="0"/>
        <w:ind w:left="11" w:right="437" w:hanging="11"/>
        <w:rPr>
          <w:rFonts w:cs="Calibri"/>
          <w:bCs/>
          <w:color w:val="EE0000"/>
          <w:sz w:val="26"/>
          <w:szCs w:val="26"/>
        </w:rPr>
      </w:pPr>
      <w:r w:rsidRPr="002332D3">
        <w:rPr>
          <w:rFonts w:cs="Calibri"/>
          <w:b/>
          <w:bCs/>
          <w:i/>
          <w:iCs/>
          <w:color w:val="0070C0"/>
          <w:sz w:val="26"/>
          <w:szCs w:val="26"/>
          <w:lang w:eastAsia="pl-PL"/>
        </w:rPr>
        <w:t xml:space="preserve">Zakres interwencji </w:t>
      </w:r>
      <w:r w:rsidRPr="009E6802">
        <w:rPr>
          <w:rFonts w:cs="Calibri"/>
          <w:color w:val="C00000"/>
          <w:sz w:val="26"/>
          <w:szCs w:val="26"/>
          <w:lang w:eastAsia="pl-PL"/>
        </w:rPr>
        <w:t>(lista</w:t>
      </w:r>
      <w:r w:rsidR="00717F85" w:rsidRPr="009E6802">
        <w:rPr>
          <w:rFonts w:cs="Calibri"/>
          <w:color w:val="C00000"/>
          <w:sz w:val="26"/>
          <w:szCs w:val="26"/>
          <w:lang w:eastAsia="pl-PL"/>
        </w:rPr>
        <w:t xml:space="preserve"> rozwijana</w:t>
      </w:r>
      <w:r w:rsidRPr="009E6802">
        <w:rPr>
          <w:rFonts w:cs="Calibri"/>
          <w:color w:val="C00000"/>
          <w:sz w:val="26"/>
          <w:szCs w:val="26"/>
          <w:lang w:eastAsia="pl-PL"/>
        </w:rPr>
        <w:t xml:space="preserve"> jednokrotnego wyboru)</w:t>
      </w:r>
    </w:p>
    <w:p w14:paraId="5DDE5E10" w14:textId="2B17DB86" w:rsidR="00BA2153" w:rsidRPr="00BA2153" w:rsidRDefault="00BA2153" w:rsidP="00DE3B68">
      <w:pPr>
        <w:spacing w:after="120" w:line="276" w:lineRule="auto"/>
        <w:ind w:left="11" w:right="437" w:hanging="11"/>
        <w:rPr>
          <w:rFonts w:ascii="Calibri" w:eastAsia="Calibri" w:hAnsi="Calibri" w:cs="Calibri"/>
          <w:bCs/>
          <w:color w:val="000000"/>
          <w:sz w:val="26"/>
          <w:szCs w:val="26"/>
          <w:lang w:eastAsia="pl-PL"/>
        </w:rPr>
      </w:pPr>
      <w:bookmarkStart w:id="20" w:name="_Hlk198648661"/>
      <w:r w:rsidRPr="00BA2153">
        <w:rPr>
          <w:rFonts w:ascii="Calibri" w:eastAsia="Calibri" w:hAnsi="Calibri" w:cs="Calibri"/>
          <w:bCs/>
          <w:color w:val="000000"/>
          <w:sz w:val="26"/>
          <w:szCs w:val="26"/>
          <w:lang w:eastAsia="pl-PL"/>
        </w:rPr>
        <w:t xml:space="preserve">Wybierz jeden </w:t>
      </w:r>
      <w:bookmarkEnd w:id="20"/>
      <w:r w:rsidRPr="00BA2153">
        <w:rPr>
          <w:rFonts w:ascii="Calibri" w:eastAsia="Calibri" w:hAnsi="Calibri" w:cs="Calibri"/>
          <w:bCs/>
          <w:color w:val="000000"/>
          <w:sz w:val="26"/>
          <w:szCs w:val="26"/>
          <w:lang w:eastAsia="pl-PL"/>
        </w:rPr>
        <w:t xml:space="preserve">kod interwencji z listy rozwijanej. Decydując o wyborze konkretnego kodu określającego zakres interwencji w pierwszej kolejności przeanalizuj, czy Twój projekt wpisuje się tematycznie w kod </w:t>
      </w:r>
      <w:r w:rsidR="00D31E0B">
        <w:rPr>
          <w:rFonts w:ascii="Calibri" w:eastAsia="Calibri" w:hAnsi="Calibri" w:cs="Calibri"/>
          <w:bCs/>
          <w:color w:val="000000"/>
          <w:sz w:val="26"/>
          <w:szCs w:val="26"/>
          <w:lang w:eastAsia="pl-PL"/>
        </w:rPr>
        <w:t>190 lub 191 (w zależności od wielkości przedsiębiorstwa).</w:t>
      </w:r>
      <w:r w:rsidRPr="00BA2153">
        <w:rPr>
          <w:rFonts w:ascii="Calibri" w:eastAsia="Calibri" w:hAnsi="Calibri" w:cs="Calibri"/>
          <w:bCs/>
          <w:color w:val="000000"/>
          <w:sz w:val="26"/>
          <w:szCs w:val="26"/>
          <w:lang w:eastAsia="pl-PL"/>
        </w:rPr>
        <w:t xml:space="preserve"> </w:t>
      </w:r>
    </w:p>
    <w:p w14:paraId="36CB7F94" w14:textId="77777777" w:rsidR="00BA2153" w:rsidRPr="00BA2153" w:rsidRDefault="00BA2153" w:rsidP="00DE3B68">
      <w:pPr>
        <w:spacing w:after="120" w:line="276" w:lineRule="auto"/>
        <w:ind w:left="11" w:right="437" w:hanging="11"/>
        <w:rPr>
          <w:rFonts w:ascii="Calibri" w:eastAsia="Calibri" w:hAnsi="Calibri" w:cs="Calibri"/>
          <w:bCs/>
          <w:color w:val="000000"/>
          <w:sz w:val="26"/>
          <w:szCs w:val="26"/>
          <w:lang w:eastAsia="pl-PL"/>
        </w:rPr>
      </w:pPr>
      <w:r w:rsidRPr="00BA2153">
        <w:rPr>
          <w:rFonts w:ascii="Calibri" w:eastAsia="Calibri" w:hAnsi="Calibri" w:cs="Calibri"/>
          <w:bCs/>
          <w:color w:val="000000"/>
          <w:sz w:val="26"/>
          <w:szCs w:val="26"/>
          <w:lang w:eastAsia="pl-PL"/>
        </w:rPr>
        <w:t>Wybór kodu interwencji jest konieczny z uwagi na obowiązki sprawozdawcze, jakie Polska musi realizować wobec Komisji Europejskiej w trakcie wdrażania Programu. Wybór kodu interwencji nie jest przedmiotem oceny projektu.</w:t>
      </w:r>
    </w:p>
    <w:p w14:paraId="37EA3399" w14:textId="5F6D6201" w:rsidR="00BA2153" w:rsidRPr="00BA2153" w:rsidRDefault="00BA2153" w:rsidP="00DE3B68">
      <w:pPr>
        <w:spacing w:after="0" w:line="276" w:lineRule="auto"/>
        <w:ind w:left="11" w:right="437" w:hanging="11"/>
        <w:rPr>
          <w:rFonts w:ascii="Calibri" w:eastAsia="Calibri" w:hAnsi="Calibri" w:cs="Calibri"/>
          <w:bCs/>
          <w:color w:val="000000"/>
          <w:sz w:val="26"/>
          <w:szCs w:val="26"/>
          <w:lang w:eastAsia="pl-PL"/>
        </w:rPr>
      </w:pPr>
      <w:r w:rsidRPr="00BA2153">
        <w:rPr>
          <w:rFonts w:ascii="Calibri" w:eastAsia="Calibri" w:hAnsi="Calibri" w:cs="Calibri"/>
          <w:bCs/>
          <w:color w:val="000000"/>
          <w:sz w:val="26"/>
          <w:szCs w:val="26"/>
          <w:lang w:eastAsia="pl-PL"/>
        </w:rPr>
        <w:t>Kody interwencji w liście rozwijanej</w:t>
      </w:r>
      <w:r w:rsidR="00AB303B">
        <w:rPr>
          <w:rFonts w:ascii="Calibri" w:eastAsia="Calibri" w:hAnsi="Calibri" w:cs="Calibri"/>
          <w:bCs/>
          <w:color w:val="000000"/>
          <w:sz w:val="26"/>
          <w:szCs w:val="26"/>
          <w:lang w:eastAsia="pl-PL"/>
        </w:rPr>
        <w:t xml:space="preserve"> </w:t>
      </w:r>
      <w:r w:rsidR="004F1DC0">
        <w:rPr>
          <w:rFonts w:ascii="Calibri" w:eastAsia="Calibri" w:hAnsi="Calibri" w:cs="Calibri"/>
          <w:bCs/>
          <w:color w:val="000000"/>
          <w:sz w:val="26"/>
          <w:szCs w:val="26"/>
          <w:lang w:eastAsia="pl-PL"/>
        </w:rPr>
        <w:t>oznaczają:</w:t>
      </w:r>
    </w:p>
    <w:p w14:paraId="629AA8D8" w14:textId="21464CAC" w:rsidR="00D31E0B" w:rsidRDefault="00D31E0B" w:rsidP="00DE3B68">
      <w:pPr>
        <w:spacing w:after="0" w:line="276" w:lineRule="auto"/>
        <w:ind w:left="11" w:right="437" w:hanging="11"/>
        <w:rPr>
          <w:rFonts w:ascii="Calibri" w:eastAsia="Calibri" w:hAnsi="Calibri" w:cs="Calibri"/>
          <w:bCs/>
          <w:color w:val="000000"/>
          <w:sz w:val="26"/>
          <w:szCs w:val="26"/>
          <w:lang w:eastAsia="pl-PL"/>
        </w:rPr>
      </w:pPr>
      <w:r w:rsidRPr="00D31E0B">
        <w:rPr>
          <w:rFonts w:ascii="Calibri" w:eastAsia="Calibri" w:hAnsi="Calibri" w:cs="Calibri"/>
          <w:bCs/>
          <w:color w:val="000000"/>
          <w:sz w:val="26"/>
          <w:szCs w:val="26"/>
          <w:lang w:eastAsia="pl-PL"/>
        </w:rPr>
        <w:t>190</w:t>
      </w:r>
      <w:r>
        <w:rPr>
          <w:rFonts w:ascii="Calibri" w:eastAsia="Calibri" w:hAnsi="Calibri" w:cs="Calibri"/>
          <w:bCs/>
          <w:color w:val="000000"/>
          <w:sz w:val="26"/>
          <w:szCs w:val="26"/>
          <w:lang w:eastAsia="pl-PL"/>
        </w:rPr>
        <w:t xml:space="preserve"> - </w:t>
      </w:r>
      <w:r w:rsidRPr="00D31E0B">
        <w:rPr>
          <w:rFonts w:ascii="Calibri" w:eastAsia="Calibri" w:hAnsi="Calibri" w:cs="Calibri"/>
          <w:bCs/>
          <w:color w:val="000000"/>
          <w:sz w:val="26"/>
          <w:szCs w:val="26"/>
          <w:lang w:eastAsia="pl-PL"/>
        </w:rPr>
        <w:t>Inwestycje produkcyjne w duże przedsiębiorstwa związane głównie z biotechnologiami</w:t>
      </w:r>
    </w:p>
    <w:p w14:paraId="09D65ECF" w14:textId="047C9FD1" w:rsidR="00D31E0B" w:rsidRDefault="00D31E0B" w:rsidP="00DE3B68">
      <w:pPr>
        <w:spacing w:after="0" w:line="276" w:lineRule="auto"/>
        <w:ind w:left="11" w:right="437" w:hanging="11"/>
        <w:rPr>
          <w:rFonts w:ascii="Calibri" w:eastAsia="Calibri" w:hAnsi="Calibri" w:cs="Calibri"/>
          <w:bCs/>
          <w:color w:val="000000"/>
          <w:sz w:val="26"/>
          <w:szCs w:val="26"/>
          <w:lang w:eastAsia="pl-PL"/>
        </w:rPr>
      </w:pPr>
      <w:r w:rsidRPr="00D31E0B">
        <w:rPr>
          <w:rFonts w:ascii="Calibri" w:eastAsia="Calibri" w:hAnsi="Calibri" w:cs="Calibri"/>
          <w:bCs/>
          <w:color w:val="000000"/>
          <w:sz w:val="26"/>
          <w:szCs w:val="26"/>
          <w:lang w:eastAsia="pl-PL"/>
        </w:rPr>
        <w:t>191</w:t>
      </w:r>
      <w:r>
        <w:rPr>
          <w:rFonts w:ascii="Calibri" w:eastAsia="Calibri" w:hAnsi="Calibri" w:cs="Calibri"/>
          <w:bCs/>
          <w:color w:val="000000"/>
          <w:sz w:val="26"/>
          <w:szCs w:val="26"/>
          <w:lang w:eastAsia="pl-PL"/>
        </w:rPr>
        <w:t xml:space="preserve"> -</w:t>
      </w:r>
      <w:r w:rsidRPr="00D31E0B">
        <w:rPr>
          <w:rFonts w:ascii="Calibri" w:eastAsia="Calibri" w:hAnsi="Calibri" w:cs="Calibri"/>
          <w:bCs/>
          <w:color w:val="000000"/>
          <w:sz w:val="26"/>
          <w:szCs w:val="26"/>
          <w:lang w:eastAsia="pl-PL"/>
        </w:rPr>
        <w:t xml:space="preserve"> Inwestycje produkcyjne w MŚP związane głównie z biotechnologiami</w:t>
      </w:r>
    </w:p>
    <w:p w14:paraId="49576E35" w14:textId="64DA1799" w:rsidR="0052446F" w:rsidRPr="002332D3" w:rsidRDefault="0052446F" w:rsidP="00DE3B68">
      <w:pPr>
        <w:spacing w:before="120" w:after="0"/>
        <w:ind w:left="11" w:right="437" w:hanging="11"/>
        <w:rPr>
          <w:rFonts w:cs="Calibri"/>
          <w:bCs/>
          <w:color w:val="0070C0"/>
          <w:sz w:val="26"/>
          <w:szCs w:val="26"/>
          <w:lang w:eastAsia="pl-PL"/>
        </w:rPr>
      </w:pPr>
      <w:r w:rsidRPr="002332D3">
        <w:rPr>
          <w:rFonts w:cs="Calibri"/>
          <w:b/>
          <w:bCs/>
          <w:i/>
          <w:iCs/>
          <w:color w:val="0070C0"/>
          <w:sz w:val="26"/>
          <w:szCs w:val="26"/>
          <w:lang w:eastAsia="pl-PL"/>
        </w:rPr>
        <w:t xml:space="preserve">Rodzaj działalności gospodarczej </w:t>
      </w:r>
      <w:r w:rsidR="00193B30" w:rsidRPr="00B959A1">
        <w:rPr>
          <w:rFonts w:cs="Calibri"/>
          <w:color w:val="C00000"/>
          <w:sz w:val="26"/>
          <w:szCs w:val="26"/>
          <w:lang w:eastAsia="pl-PL"/>
        </w:rPr>
        <w:t xml:space="preserve">(lista </w:t>
      </w:r>
      <w:r w:rsidR="00717F85">
        <w:rPr>
          <w:rFonts w:cs="Calibri"/>
          <w:color w:val="C00000"/>
          <w:sz w:val="26"/>
          <w:szCs w:val="26"/>
          <w:lang w:eastAsia="pl-PL"/>
        </w:rPr>
        <w:t xml:space="preserve">rozwijana </w:t>
      </w:r>
      <w:r w:rsidR="00193B30" w:rsidRPr="00B959A1">
        <w:rPr>
          <w:rFonts w:cs="Calibri"/>
          <w:color w:val="C00000"/>
          <w:sz w:val="26"/>
          <w:szCs w:val="26"/>
          <w:lang w:eastAsia="pl-PL"/>
        </w:rPr>
        <w:t>jednokrotnego wyboru)</w:t>
      </w:r>
    </w:p>
    <w:p w14:paraId="0568C03C" w14:textId="3557DE98" w:rsidR="007E1669" w:rsidRDefault="00C74382" w:rsidP="00DE3B68">
      <w:pPr>
        <w:spacing w:after="120"/>
        <w:ind w:left="11" w:right="437" w:hanging="11"/>
        <w:rPr>
          <w:rFonts w:cs="Calibri"/>
          <w:color w:val="000000" w:themeColor="text1"/>
          <w:sz w:val="26"/>
          <w:szCs w:val="26"/>
          <w:lang w:eastAsia="pl-PL"/>
        </w:rPr>
      </w:pPr>
      <w:r w:rsidRPr="56F3C7E8">
        <w:rPr>
          <w:rFonts w:cs="Calibri"/>
          <w:color w:val="000000" w:themeColor="text1"/>
          <w:sz w:val="26"/>
          <w:szCs w:val="26"/>
          <w:lang w:eastAsia="pl-PL"/>
        </w:rPr>
        <w:t>Wybierz</w:t>
      </w:r>
      <w:r w:rsidR="0052446F" w:rsidRPr="56F3C7E8">
        <w:rPr>
          <w:rFonts w:cs="Calibri"/>
          <w:color w:val="000000" w:themeColor="text1"/>
          <w:sz w:val="26"/>
          <w:szCs w:val="26"/>
          <w:lang w:eastAsia="pl-PL"/>
        </w:rPr>
        <w:t xml:space="preserve"> jedną z opcji z listy</w:t>
      </w:r>
      <w:r w:rsidR="00C155C3">
        <w:rPr>
          <w:rFonts w:cs="Calibri"/>
          <w:color w:val="000000" w:themeColor="text1"/>
          <w:sz w:val="26"/>
          <w:szCs w:val="26"/>
          <w:lang w:eastAsia="pl-PL"/>
        </w:rPr>
        <w:t xml:space="preserve"> rozwijanej</w:t>
      </w:r>
      <w:r w:rsidR="0052446F" w:rsidRPr="56F3C7E8">
        <w:rPr>
          <w:rFonts w:cs="Calibri"/>
          <w:color w:val="000000" w:themeColor="text1"/>
          <w:sz w:val="26"/>
          <w:szCs w:val="26"/>
          <w:lang w:eastAsia="pl-PL"/>
        </w:rPr>
        <w:t>.</w:t>
      </w:r>
    </w:p>
    <w:p w14:paraId="326C7E40" w14:textId="0B25DE63" w:rsidR="007E1669" w:rsidRDefault="007E1669" w:rsidP="004E4C36">
      <w:pPr>
        <w:spacing w:before="120" w:after="0"/>
        <w:rPr>
          <w:rFonts w:cs="Calibri"/>
          <w:b/>
          <w:i/>
          <w:iCs/>
          <w:color w:val="0070C0"/>
          <w:sz w:val="26"/>
          <w:szCs w:val="26"/>
        </w:rPr>
      </w:pPr>
      <w:r w:rsidRPr="00BA1800">
        <w:rPr>
          <w:rFonts w:cs="Calibri"/>
          <w:b/>
          <w:i/>
          <w:iCs/>
          <w:color w:val="0070C0"/>
          <w:sz w:val="26"/>
          <w:szCs w:val="26"/>
        </w:rPr>
        <w:t xml:space="preserve">Obszar KIS, w który wpisuje się </w:t>
      </w:r>
      <w:r>
        <w:rPr>
          <w:rFonts w:cs="Calibri"/>
          <w:b/>
          <w:i/>
          <w:iCs/>
          <w:color w:val="0070C0"/>
          <w:sz w:val="26"/>
          <w:szCs w:val="26"/>
        </w:rPr>
        <w:t>projekt</w:t>
      </w:r>
      <w:r w:rsidR="00F90CE1">
        <w:rPr>
          <w:rFonts w:cs="Calibri"/>
          <w:b/>
          <w:i/>
          <w:iCs/>
          <w:color w:val="0070C0"/>
          <w:sz w:val="26"/>
          <w:szCs w:val="26"/>
        </w:rPr>
        <w:t xml:space="preserve"> </w:t>
      </w:r>
      <w:r w:rsidR="00F90CE1" w:rsidRPr="00B959A1">
        <w:rPr>
          <w:rFonts w:cs="Calibri"/>
          <w:color w:val="C00000"/>
          <w:sz w:val="26"/>
          <w:szCs w:val="26"/>
          <w:lang w:eastAsia="pl-PL"/>
        </w:rPr>
        <w:t xml:space="preserve">(lista </w:t>
      </w:r>
      <w:r w:rsidR="00F90CE1">
        <w:rPr>
          <w:rFonts w:cs="Calibri"/>
          <w:color w:val="C00000"/>
          <w:sz w:val="26"/>
          <w:szCs w:val="26"/>
          <w:lang w:eastAsia="pl-PL"/>
        </w:rPr>
        <w:t xml:space="preserve">rozwijana </w:t>
      </w:r>
      <w:r w:rsidR="00F90CE1" w:rsidRPr="00B959A1">
        <w:rPr>
          <w:rFonts w:cs="Calibri"/>
          <w:color w:val="C00000"/>
          <w:sz w:val="26"/>
          <w:szCs w:val="26"/>
          <w:lang w:eastAsia="pl-PL"/>
        </w:rPr>
        <w:t>jednokrotnego wyboru)</w:t>
      </w:r>
    </w:p>
    <w:p w14:paraId="07343884" w14:textId="6E4388A2" w:rsidR="007E1669" w:rsidRDefault="007E1669" w:rsidP="00DE3B68">
      <w:pPr>
        <w:spacing w:after="0"/>
        <w:ind w:right="437"/>
        <w:rPr>
          <w:rFonts w:cs="Calibri"/>
          <w:sz w:val="26"/>
          <w:szCs w:val="26"/>
        </w:rPr>
      </w:pPr>
      <w:r w:rsidRPr="00BE2E05">
        <w:rPr>
          <w:rFonts w:cs="Calibri"/>
          <w:sz w:val="26"/>
          <w:szCs w:val="26"/>
        </w:rPr>
        <w:t xml:space="preserve">Z rozwijanej listy wybierz </w:t>
      </w:r>
      <w:r>
        <w:rPr>
          <w:rFonts w:cs="Calibri"/>
          <w:sz w:val="26"/>
          <w:szCs w:val="26"/>
        </w:rPr>
        <w:t>obszar szczegółowy KIS</w:t>
      </w:r>
      <w:r w:rsidRPr="00BE2E05">
        <w:rPr>
          <w:rFonts w:cs="Calibri"/>
          <w:sz w:val="26"/>
          <w:szCs w:val="26"/>
        </w:rPr>
        <w:t>, w któ</w:t>
      </w:r>
      <w:r>
        <w:rPr>
          <w:rFonts w:cs="Calibri"/>
          <w:sz w:val="26"/>
          <w:szCs w:val="26"/>
        </w:rPr>
        <w:t>ry</w:t>
      </w:r>
      <w:r w:rsidRPr="00BE2E05">
        <w:rPr>
          <w:rFonts w:cs="Calibri"/>
          <w:sz w:val="26"/>
          <w:szCs w:val="26"/>
        </w:rPr>
        <w:t xml:space="preserve"> wpisuje się </w:t>
      </w:r>
      <w:r>
        <w:rPr>
          <w:rFonts w:cs="Calibri"/>
          <w:sz w:val="26"/>
          <w:szCs w:val="26"/>
        </w:rPr>
        <w:t xml:space="preserve">projekt, np.   </w:t>
      </w:r>
    </w:p>
    <w:p w14:paraId="7968DC91" w14:textId="77777777" w:rsidR="007E1669" w:rsidRPr="00EA23B6" w:rsidRDefault="007E1669" w:rsidP="00DE3B68">
      <w:pPr>
        <w:spacing w:after="120"/>
        <w:ind w:right="437"/>
        <w:rPr>
          <w:rFonts w:cstheme="minorHAnsi"/>
          <w:sz w:val="26"/>
          <w:szCs w:val="26"/>
        </w:rPr>
      </w:pPr>
      <w:r w:rsidRPr="00EA23B6">
        <w:rPr>
          <w:sz w:val="26"/>
          <w:szCs w:val="26"/>
        </w:rPr>
        <w:t xml:space="preserve">I. ELEMENTY WSPÓLNE DLA INNOWACJI SEKTORA ROLNO-SPOŻYWCZEGO I </w:t>
      </w:r>
      <w:r w:rsidRPr="00EA23B6">
        <w:rPr>
          <w:rFonts w:cstheme="minorHAnsi"/>
          <w:sz w:val="26"/>
          <w:szCs w:val="26"/>
        </w:rPr>
        <w:t>LEŚNO-DRZEWNEGO</w:t>
      </w:r>
    </w:p>
    <w:p w14:paraId="46E2A4DB" w14:textId="12E001AB" w:rsidR="007E1669" w:rsidRDefault="007E1669" w:rsidP="007E1669">
      <w:pPr>
        <w:spacing w:before="200"/>
        <w:ind w:right="437"/>
        <w:contextualSpacing/>
        <w:rPr>
          <w:rFonts w:cstheme="minorHAnsi"/>
          <w:b/>
          <w:bCs/>
          <w:i/>
          <w:iCs/>
          <w:color w:val="0070C0"/>
          <w:sz w:val="26"/>
          <w:szCs w:val="26"/>
        </w:rPr>
      </w:pPr>
      <w:r w:rsidRPr="00EB12F3">
        <w:rPr>
          <w:rFonts w:cstheme="minorHAnsi"/>
          <w:b/>
          <w:bCs/>
          <w:i/>
          <w:iCs/>
          <w:color w:val="0070C0"/>
          <w:sz w:val="26"/>
          <w:szCs w:val="26"/>
        </w:rPr>
        <w:t>KIS</w:t>
      </w:r>
      <w:r w:rsidR="00F90CE1">
        <w:rPr>
          <w:rFonts w:cstheme="minorHAnsi"/>
          <w:b/>
          <w:bCs/>
          <w:i/>
          <w:iCs/>
          <w:color w:val="0070C0"/>
          <w:sz w:val="26"/>
          <w:szCs w:val="26"/>
        </w:rPr>
        <w:t xml:space="preserve"> </w:t>
      </w:r>
    </w:p>
    <w:p w14:paraId="7FDB3AE6" w14:textId="77777777" w:rsidR="007E1669" w:rsidRDefault="007E1669" w:rsidP="00DE3B68">
      <w:pPr>
        <w:spacing w:after="0"/>
        <w:ind w:right="437"/>
        <w:rPr>
          <w:rFonts w:cstheme="minorHAnsi"/>
          <w:color w:val="000000" w:themeColor="text1"/>
          <w:sz w:val="26"/>
          <w:szCs w:val="26"/>
        </w:rPr>
      </w:pPr>
      <w:r w:rsidRPr="00EB12F3">
        <w:rPr>
          <w:rFonts w:cstheme="minorHAnsi"/>
          <w:color w:val="000000" w:themeColor="text1"/>
          <w:sz w:val="26"/>
          <w:szCs w:val="26"/>
        </w:rPr>
        <w:t>Informacje zostaną wypełnione automatycznie po wybraniu obszaru szczegółowego KIS</w:t>
      </w:r>
      <w:r>
        <w:rPr>
          <w:rFonts w:cstheme="minorHAnsi"/>
          <w:color w:val="000000" w:themeColor="text1"/>
          <w:sz w:val="26"/>
          <w:szCs w:val="26"/>
        </w:rPr>
        <w:t>. Dla ww. przykładu zostanie wskazany:</w:t>
      </w:r>
    </w:p>
    <w:p w14:paraId="0960D0AC" w14:textId="658D21B3" w:rsidR="007E1669" w:rsidRPr="00496418" w:rsidRDefault="007E1669" w:rsidP="00DE3B68">
      <w:pPr>
        <w:spacing w:after="120"/>
        <w:ind w:right="437"/>
        <w:rPr>
          <w:rFonts w:cstheme="minorHAnsi"/>
          <w:sz w:val="26"/>
          <w:szCs w:val="26"/>
        </w:rPr>
      </w:pPr>
      <w:r w:rsidRPr="00496418">
        <w:rPr>
          <w:rFonts w:cstheme="minorHAnsi"/>
          <w:sz w:val="26"/>
          <w:szCs w:val="26"/>
        </w:rPr>
        <w:t>KIS 2. INNOWACYJNE TECHNOLOGIE, PROCESY I PRODUKTY SEKTORA</w:t>
      </w:r>
      <w:r>
        <w:rPr>
          <w:rFonts w:cstheme="minorHAnsi"/>
          <w:sz w:val="26"/>
          <w:szCs w:val="26"/>
        </w:rPr>
        <w:t xml:space="preserve"> </w:t>
      </w:r>
      <w:r w:rsidRPr="00496418">
        <w:rPr>
          <w:rFonts w:cstheme="minorHAnsi"/>
          <w:sz w:val="26"/>
          <w:szCs w:val="26"/>
        </w:rPr>
        <w:t>ROLNO-SPOŻYWCZEGO I LEŚNO-DRZEWNEGO</w:t>
      </w:r>
      <w:r>
        <w:rPr>
          <w:rFonts w:cstheme="minorHAnsi"/>
          <w:sz w:val="26"/>
          <w:szCs w:val="26"/>
        </w:rPr>
        <w:t>.</w:t>
      </w:r>
    </w:p>
    <w:p w14:paraId="62321C2A" w14:textId="028FE862" w:rsidR="007E1669" w:rsidRDefault="007E1669" w:rsidP="00E11EAE">
      <w:pPr>
        <w:keepNext/>
        <w:spacing w:before="200"/>
        <w:ind w:right="437"/>
        <w:contextualSpacing/>
        <w:rPr>
          <w:rFonts w:cs="Calibri"/>
          <w:bCs/>
          <w:color w:val="C00000"/>
          <w:sz w:val="26"/>
          <w:szCs w:val="26"/>
        </w:rPr>
      </w:pPr>
      <w:r w:rsidRPr="00BE2E05">
        <w:rPr>
          <w:rFonts w:cs="Calibri"/>
          <w:b/>
          <w:bCs/>
          <w:i/>
          <w:iCs/>
          <w:color w:val="0070C0"/>
          <w:sz w:val="26"/>
          <w:szCs w:val="26"/>
        </w:rPr>
        <w:t xml:space="preserve">Uzasadnienie wybranego obszaru KIS, w który wpisuje się </w:t>
      </w:r>
      <w:r w:rsidR="00D23EB3">
        <w:rPr>
          <w:rFonts w:cs="Calibri"/>
          <w:b/>
          <w:bCs/>
          <w:i/>
          <w:iCs/>
          <w:color w:val="0070C0"/>
          <w:sz w:val="26"/>
          <w:szCs w:val="26"/>
        </w:rPr>
        <w:t>projekt</w:t>
      </w:r>
      <w:r w:rsidRPr="00BE2E05">
        <w:rPr>
          <w:rFonts w:cs="Calibri"/>
          <w:b/>
          <w:bCs/>
          <w:i/>
          <w:iCs/>
          <w:color w:val="0070C0"/>
          <w:sz w:val="26"/>
          <w:szCs w:val="26"/>
        </w:rPr>
        <w:t xml:space="preserve"> </w:t>
      </w:r>
      <w:r w:rsidRPr="00441553">
        <w:rPr>
          <w:rFonts w:cs="Calibri"/>
          <w:bCs/>
          <w:color w:val="C00000"/>
          <w:sz w:val="26"/>
          <w:szCs w:val="26"/>
        </w:rPr>
        <w:t xml:space="preserve">(limit </w:t>
      </w:r>
      <w:r>
        <w:rPr>
          <w:rFonts w:cs="Calibri"/>
          <w:bCs/>
          <w:color w:val="C00000"/>
          <w:sz w:val="26"/>
          <w:szCs w:val="26"/>
        </w:rPr>
        <w:t>2</w:t>
      </w:r>
      <w:r w:rsidRPr="00441553">
        <w:rPr>
          <w:rFonts w:cs="Calibri"/>
          <w:bCs/>
          <w:color w:val="C00000"/>
          <w:sz w:val="26"/>
          <w:szCs w:val="26"/>
        </w:rPr>
        <w:t>000 znaków</w:t>
      </w:r>
      <w:r>
        <w:rPr>
          <w:rFonts w:cs="Calibri"/>
          <w:bCs/>
          <w:color w:val="C00000"/>
          <w:sz w:val="26"/>
          <w:szCs w:val="26"/>
        </w:rPr>
        <w:t>)</w:t>
      </w:r>
    </w:p>
    <w:p w14:paraId="376F749D" w14:textId="1E8842FA" w:rsidR="007E1669" w:rsidRPr="001067A0" w:rsidRDefault="007E1669" w:rsidP="007E1669">
      <w:pPr>
        <w:spacing w:before="200"/>
        <w:ind w:right="437"/>
        <w:rPr>
          <w:rFonts w:cs="Calibri"/>
          <w:b/>
          <w:bCs/>
          <w:i/>
          <w:iCs/>
          <w:sz w:val="26"/>
          <w:szCs w:val="26"/>
        </w:rPr>
      </w:pPr>
      <w:r w:rsidRPr="001067A0">
        <w:rPr>
          <w:rFonts w:cs="Calibri"/>
          <w:bCs/>
          <w:sz w:val="26"/>
          <w:szCs w:val="26"/>
        </w:rPr>
        <w:t>Wskaż punkt i jego nazwę ze wskazanego obszaru KIS (np. dla szczegółowego obszaru:</w:t>
      </w:r>
      <w:r>
        <w:rPr>
          <w:rFonts w:cs="Calibri"/>
          <w:bCs/>
          <w:sz w:val="26"/>
          <w:szCs w:val="26"/>
        </w:rPr>
        <w:t xml:space="preserve"> </w:t>
      </w:r>
      <w:r w:rsidRPr="00C27120">
        <w:rPr>
          <w:rFonts w:cstheme="minorHAnsi"/>
          <w:sz w:val="26"/>
          <w:szCs w:val="26"/>
        </w:rPr>
        <w:t>I. ELEMENTY WSPÓLNE DLA INNOWACJI SEKTORA ROLNO-SPOŻYWCZEGO I LEŚNO-DRZEWNEGO</w:t>
      </w:r>
      <w:r w:rsidRPr="00C27120">
        <w:rPr>
          <w:rStyle w:val="markedcontent"/>
          <w:rFonts w:cstheme="minorHAnsi"/>
          <w:sz w:val="26"/>
          <w:szCs w:val="26"/>
        </w:rPr>
        <w:t xml:space="preserve"> punkt</w:t>
      </w:r>
      <w:r>
        <w:rPr>
          <w:rStyle w:val="markedcontent"/>
          <w:rFonts w:cstheme="minorHAnsi"/>
          <w:sz w:val="26"/>
          <w:szCs w:val="26"/>
        </w:rPr>
        <w:t xml:space="preserve"> </w:t>
      </w:r>
      <w:r w:rsidRPr="00C27120">
        <w:rPr>
          <w:rStyle w:val="markedcontent"/>
          <w:rFonts w:cstheme="minorHAnsi"/>
          <w:sz w:val="26"/>
          <w:szCs w:val="26"/>
        </w:rPr>
        <w:t>4. Innowacyjne technologie przetwórstwa rolno-spożywczego i leśno-drzewnego, ograniczające zużycie energii i wody, podnoszące jakość produkcji.),</w:t>
      </w:r>
      <w:r w:rsidRPr="001067A0">
        <w:rPr>
          <w:rFonts w:cs="Calibri"/>
          <w:bCs/>
          <w:sz w:val="26"/>
          <w:szCs w:val="26"/>
        </w:rPr>
        <w:t xml:space="preserve"> w który wpisuje się</w:t>
      </w:r>
      <w:r>
        <w:rPr>
          <w:rFonts w:cs="Calibri"/>
          <w:bCs/>
          <w:sz w:val="26"/>
          <w:szCs w:val="26"/>
        </w:rPr>
        <w:t xml:space="preserve"> projekt.</w:t>
      </w:r>
      <w:r w:rsidRPr="001067A0">
        <w:rPr>
          <w:rFonts w:cs="Calibri"/>
          <w:bCs/>
          <w:sz w:val="26"/>
          <w:szCs w:val="26"/>
        </w:rPr>
        <w:t xml:space="preserve"> </w:t>
      </w:r>
    </w:p>
    <w:p w14:paraId="10A843E9" w14:textId="512FF9B2" w:rsidR="007E1669" w:rsidRDefault="007E1669" w:rsidP="00566B0A">
      <w:pPr>
        <w:spacing w:before="120" w:after="120"/>
        <w:rPr>
          <w:rFonts w:cs="Calibri"/>
          <w:bCs/>
          <w:iCs/>
          <w:sz w:val="26"/>
          <w:szCs w:val="26"/>
        </w:rPr>
      </w:pPr>
      <w:r>
        <w:rPr>
          <w:rFonts w:cs="Calibri"/>
          <w:sz w:val="26"/>
          <w:szCs w:val="26"/>
        </w:rPr>
        <w:t xml:space="preserve">Uzasadnij </w:t>
      </w:r>
      <w:r w:rsidRPr="00D6693E">
        <w:rPr>
          <w:rFonts w:cs="Calibri"/>
          <w:sz w:val="26"/>
          <w:szCs w:val="26"/>
        </w:rPr>
        <w:t xml:space="preserve">w jaki sposób </w:t>
      </w:r>
      <w:r>
        <w:rPr>
          <w:rFonts w:cs="Calibri"/>
          <w:sz w:val="26"/>
          <w:szCs w:val="26"/>
        </w:rPr>
        <w:t>rezultat projektu wpisuje się we w</w:t>
      </w:r>
      <w:r w:rsidRPr="00D6693E">
        <w:rPr>
          <w:rFonts w:cs="Calibri"/>
          <w:sz w:val="26"/>
          <w:szCs w:val="26"/>
        </w:rPr>
        <w:t xml:space="preserve">skazaną Krajową Inteligentną Specjalizację, określoną w </w:t>
      </w:r>
      <w:r w:rsidR="59DE51A3" w:rsidRPr="006339C4">
        <w:rPr>
          <w:rFonts w:cs="Calibri"/>
          <w:color w:val="FF0000"/>
          <w:sz w:val="26"/>
          <w:szCs w:val="26"/>
        </w:rPr>
        <w:t xml:space="preserve">załączniku do Regulaminu wyboru projektów. </w:t>
      </w:r>
      <w:r w:rsidRPr="00B46F43">
        <w:rPr>
          <w:rFonts w:cs="Calibri"/>
          <w:bCs/>
          <w:iCs/>
          <w:sz w:val="26"/>
          <w:szCs w:val="26"/>
        </w:rPr>
        <w:t xml:space="preserve">Jeżeli </w:t>
      </w:r>
      <w:r>
        <w:rPr>
          <w:rFonts w:cs="Calibri"/>
          <w:bCs/>
          <w:iCs/>
          <w:sz w:val="26"/>
          <w:szCs w:val="26"/>
        </w:rPr>
        <w:t>projekt</w:t>
      </w:r>
      <w:r w:rsidRPr="00B46F43">
        <w:rPr>
          <w:rFonts w:cs="Calibri"/>
          <w:bCs/>
          <w:iCs/>
          <w:sz w:val="26"/>
          <w:szCs w:val="26"/>
        </w:rPr>
        <w:t xml:space="preserve"> dotyczy więcej niż jednego </w:t>
      </w:r>
      <w:r>
        <w:rPr>
          <w:rFonts w:cs="Calibri"/>
          <w:bCs/>
          <w:iCs/>
          <w:sz w:val="26"/>
          <w:szCs w:val="26"/>
        </w:rPr>
        <w:t>obszaru KIS</w:t>
      </w:r>
      <w:r w:rsidRPr="00B46F43">
        <w:rPr>
          <w:rFonts w:cs="Calibri"/>
          <w:bCs/>
          <w:iCs/>
          <w:sz w:val="26"/>
          <w:szCs w:val="26"/>
        </w:rPr>
        <w:t>, wskaż je</w:t>
      </w:r>
      <w:r>
        <w:rPr>
          <w:rFonts w:cs="Calibri"/>
          <w:bCs/>
          <w:iCs/>
          <w:sz w:val="26"/>
          <w:szCs w:val="26"/>
        </w:rPr>
        <w:t xml:space="preserve"> w tym polu i uzasadnij</w:t>
      </w:r>
      <w:r w:rsidRPr="00B46F43">
        <w:rPr>
          <w:rFonts w:cs="Calibri"/>
          <w:bCs/>
          <w:iCs/>
          <w:sz w:val="26"/>
          <w:szCs w:val="26"/>
        </w:rPr>
        <w:t>.</w:t>
      </w:r>
    </w:p>
    <w:p w14:paraId="6E308E95" w14:textId="541C817E" w:rsidR="00871C71" w:rsidRDefault="00972EBE" w:rsidP="00566B0A">
      <w:pPr>
        <w:spacing w:before="120" w:after="120"/>
        <w:rPr>
          <w:rFonts w:cs="Calibri"/>
          <w:bCs/>
          <w:iCs/>
          <w:sz w:val="26"/>
          <w:szCs w:val="26"/>
        </w:rPr>
      </w:pPr>
      <w:r>
        <w:rPr>
          <w:rFonts w:cs="Calibri"/>
          <w:bCs/>
          <w:iCs/>
          <w:sz w:val="26"/>
          <w:szCs w:val="26"/>
        </w:rPr>
        <w:lastRenderedPageBreak/>
        <w:t>Wskazane uzasadnienie będzie miało znaczenie przy wyborze eksperta oceniającego wniosek o dofinan</w:t>
      </w:r>
      <w:r w:rsidR="00D04B5C">
        <w:rPr>
          <w:rFonts w:cs="Calibri"/>
          <w:bCs/>
          <w:iCs/>
          <w:sz w:val="26"/>
          <w:szCs w:val="26"/>
        </w:rPr>
        <w:t>s</w:t>
      </w:r>
      <w:r>
        <w:rPr>
          <w:rFonts w:cs="Calibri"/>
          <w:bCs/>
          <w:iCs/>
          <w:sz w:val="26"/>
          <w:szCs w:val="26"/>
        </w:rPr>
        <w:t>owanie.</w:t>
      </w:r>
    </w:p>
    <w:p w14:paraId="1FACF2CF" w14:textId="52F5711B" w:rsidR="00871C71" w:rsidRPr="005E66EA" w:rsidRDefault="00871C71" w:rsidP="00871C71">
      <w:pPr>
        <w:spacing w:after="0"/>
        <w:ind w:left="11" w:right="437" w:hanging="11"/>
        <w:rPr>
          <w:rFonts w:cs="Calibri"/>
          <w:bCs/>
          <w:color w:val="C00000"/>
          <w:sz w:val="26"/>
          <w:szCs w:val="26"/>
          <w:lang w:eastAsia="pl-PL"/>
        </w:rPr>
      </w:pPr>
      <w:r w:rsidRPr="004E4C36">
        <w:rPr>
          <w:rFonts w:cs="Calibri"/>
          <w:b/>
          <w:bCs/>
          <w:i/>
          <w:iCs/>
          <w:color w:val="0070C0"/>
          <w:sz w:val="26"/>
          <w:szCs w:val="26"/>
          <w:lang w:eastAsia="pl-PL"/>
        </w:rPr>
        <w:t>Numer kodu PKD działalności</w:t>
      </w:r>
      <w:r>
        <w:rPr>
          <w:rFonts w:cs="Calibri"/>
          <w:b/>
          <w:bCs/>
          <w:i/>
          <w:iCs/>
          <w:color w:val="0070C0"/>
          <w:sz w:val="26"/>
          <w:szCs w:val="26"/>
          <w:lang w:eastAsia="pl-PL"/>
        </w:rPr>
        <w:t xml:space="preserve">, której dotyczy projekt </w:t>
      </w:r>
      <w:r w:rsidRPr="004E4C36">
        <w:rPr>
          <w:rFonts w:cs="Calibri"/>
          <w:b/>
          <w:bCs/>
          <w:i/>
          <w:iCs/>
          <w:color w:val="0070C0"/>
          <w:sz w:val="26"/>
          <w:szCs w:val="26"/>
          <w:lang w:eastAsia="pl-PL"/>
        </w:rPr>
        <w:t>(2007)</w:t>
      </w:r>
      <w:r w:rsidRPr="005E66EA">
        <w:rPr>
          <w:rFonts w:cs="Calibri"/>
          <w:b/>
          <w:bCs/>
          <w:i/>
          <w:iCs/>
          <w:color w:val="C00000"/>
          <w:sz w:val="26"/>
          <w:szCs w:val="26"/>
          <w:lang w:eastAsia="pl-PL"/>
        </w:rPr>
        <w:t xml:space="preserve"> </w:t>
      </w:r>
      <w:r w:rsidRPr="005E66EA">
        <w:rPr>
          <w:rFonts w:cs="Calibri"/>
          <w:bCs/>
          <w:color w:val="C00000"/>
          <w:sz w:val="26"/>
          <w:szCs w:val="26"/>
          <w:lang w:eastAsia="pl-PL"/>
        </w:rPr>
        <w:t>(lista rozwijana jednokrotnego wyboru)</w:t>
      </w:r>
    </w:p>
    <w:p w14:paraId="48EBB76E" w14:textId="15DD8ED1" w:rsidR="00871C71" w:rsidRPr="0046233D" w:rsidRDefault="00871C71" w:rsidP="00871C71">
      <w:pPr>
        <w:ind w:left="11" w:right="437" w:hanging="11"/>
        <w:rPr>
          <w:rFonts w:cs="Calibri"/>
          <w:bCs/>
          <w:color w:val="000000"/>
          <w:sz w:val="26"/>
          <w:szCs w:val="26"/>
          <w:lang w:eastAsia="pl-PL"/>
        </w:rPr>
      </w:pPr>
      <w:r w:rsidRPr="0046233D">
        <w:rPr>
          <w:rFonts w:cs="Calibri"/>
          <w:bCs/>
          <w:color w:val="000000"/>
          <w:sz w:val="26"/>
          <w:szCs w:val="26"/>
          <w:lang w:eastAsia="pl-PL"/>
        </w:rPr>
        <w:t xml:space="preserve">Wybierz z listy rozwijanej numer kodu Polskiej Klasyfikacji Działalności (PKD) działalności, </w:t>
      </w:r>
      <w:r w:rsidR="00CC5525">
        <w:rPr>
          <w:rFonts w:cs="Calibri"/>
          <w:bCs/>
          <w:color w:val="000000"/>
          <w:sz w:val="26"/>
          <w:szCs w:val="26"/>
          <w:lang w:eastAsia="pl-PL"/>
        </w:rPr>
        <w:t xml:space="preserve">której dotyczy </w:t>
      </w:r>
      <w:r w:rsidR="00CC5525" w:rsidRPr="004F65A8">
        <w:rPr>
          <w:rFonts w:cs="Calibri"/>
          <w:bCs/>
          <w:color w:val="000000"/>
          <w:sz w:val="26"/>
          <w:szCs w:val="26"/>
          <w:lang w:eastAsia="pl-PL"/>
        </w:rPr>
        <w:t>projekt. Numer</w:t>
      </w:r>
      <w:r w:rsidRPr="004F65A8">
        <w:rPr>
          <w:rFonts w:cs="Calibri"/>
          <w:bCs/>
          <w:color w:val="000000"/>
          <w:sz w:val="26"/>
          <w:szCs w:val="26"/>
          <w:lang w:eastAsia="pl-PL"/>
        </w:rPr>
        <w:t xml:space="preserve"> jest uwidoczniony w dokumencie rejestrowym, zgodnie z Rozporządzeniem Rady Ministrów z dnia z dnia 24 grudnia </w:t>
      </w:r>
      <w:r w:rsidRPr="004F65A8">
        <w:rPr>
          <w:rFonts w:cs="Calibri"/>
          <w:color w:val="000000"/>
          <w:sz w:val="26"/>
          <w:szCs w:val="26"/>
          <w:lang w:eastAsia="pl-PL"/>
        </w:rPr>
        <w:t>2007</w:t>
      </w:r>
      <w:r w:rsidRPr="004F65A8">
        <w:rPr>
          <w:rFonts w:cs="Calibri"/>
          <w:bCs/>
          <w:color w:val="000000"/>
          <w:sz w:val="26"/>
          <w:szCs w:val="26"/>
          <w:lang w:eastAsia="pl-PL"/>
        </w:rPr>
        <w:t xml:space="preserve"> r. w sprawie </w:t>
      </w:r>
      <w:r w:rsidRPr="004F65A8">
        <w:rPr>
          <w:rFonts w:cs="Calibri"/>
          <w:bCs/>
          <w:i/>
          <w:iCs/>
          <w:color w:val="000000"/>
          <w:sz w:val="26"/>
          <w:szCs w:val="26"/>
          <w:lang w:eastAsia="pl-PL"/>
        </w:rPr>
        <w:t>Polskiej Klasyfikacji Działalności</w:t>
      </w:r>
      <w:r w:rsidRPr="004F65A8">
        <w:rPr>
          <w:rFonts w:cs="Calibri"/>
          <w:bCs/>
          <w:color w:val="000000"/>
          <w:sz w:val="26"/>
          <w:szCs w:val="26"/>
          <w:lang w:eastAsia="pl-PL"/>
        </w:rPr>
        <w:t xml:space="preserve"> (</w:t>
      </w:r>
      <w:r w:rsidRPr="004F65A8">
        <w:rPr>
          <w:rFonts w:cs="Calibri"/>
          <w:bCs/>
          <w:i/>
          <w:iCs/>
          <w:color w:val="000000"/>
          <w:sz w:val="26"/>
          <w:szCs w:val="26"/>
          <w:lang w:eastAsia="pl-PL"/>
        </w:rPr>
        <w:t>PKD</w:t>
      </w:r>
      <w:r w:rsidRPr="004F65A8">
        <w:rPr>
          <w:rFonts w:cs="Calibri"/>
          <w:bCs/>
          <w:color w:val="000000"/>
          <w:sz w:val="26"/>
          <w:szCs w:val="26"/>
          <w:lang w:eastAsia="pl-PL"/>
        </w:rPr>
        <w:t>) (Dz.U. 2007, nr 251 poz. 1885 z późn. zm.).</w:t>
      </w:r>
      <w:r w:rsidRPr="0046233D">
        <w:rPr>
          <w:rFonts w:cs="Calibri"/>
          <w:bCs/>
          <w:color w:val="000000"/>
          <w:sz w:val="26"/>
          <w:szCs w:val="26"/>
          <w:lang w:eastAsia="pl-PL"/>
        </w:rPr>
        <w:t xml:space="preserve"> </w:t>
      </w:r>
    </w:p>
    <w:p w14:paraId="15E8D4B3" w14:textId="2A918445" w:rsidR="00871C71" w:rsidRPr="005E66EA" w:rsidRDefault="00871C71" w:rsidP="00871C71">
      <w:pPr>
        <w:spacing w:after="0"/>
        <w:ind w:left="11" w:right="437" w:hanging="11"/>
        <w:rPr>
          <w:rFonts w:cs="Calibri"/>
          <w:bCs/>
          <w:color w:val="C00000"/>
          <w:sz w:val="26"/>
          <w:szCs w:val="26"/>
          <w:lang w:eastAsia="pl-PL"/>
        </w:rPr>
      </w:pPr>
      <w:r w:rsidRPr="004E4C36">
        <w:rPr>
          <w:rFonts w:cs="Calibri"/>
          <w:b/>
          <w:bCs/>
          <w:i/>
          <w:iCs/>
          <w:color w:val="0070C0"/>
          <w:sz w:val="26"/>
          <w:szCs w:val="26"/>
          <w:lang w:eastAsia="pl-PL"/>
        </w:rPr>
        <w:t>Numer kodu PKD działalności</w:t>
      </w:r>
      <w:r w:rsidR="00CC5525">
        <w:rPr>
          <w:rFonts w:cs="Calibri"/>
          <w:b/>
          <w:bCs/>
          <w:i/>
          <w:iCs/>
          <w:color w:val="0070C0"/>
          <w:sz w:val="26"/>
          <w:szCs w:val="26"/>
          <w:lang w:eastAsia="pl-PL"/>
        </w:rPr>
        <w:t>, której dotyczy projekt</w:t>
      </w:r>
      <w:r w:rsidRPr="004E4C36">
        <w:rPr>
          <w:rFonts w:cs="Calibri"/>
          <w:b/>
          <w:bCs/>
          <w:i/>
          <w:iCs/>
          <w:color w:val="0070C0"/>
          <w:sz w:val="26"/>
          <w:szCs w:val="26"/>
          <w:lang w:eastAsia="pl-PL"/>
        </w:rPr>
        <w:t xml:space="preserve"> (2025)</w:t>
      </w:r>
      <w:r w:rsidRPr="005E66EA">
        <w:rPr>
          <w:rFonts w:cs="Calibri"/>
          <w:b/>
          <w:bCs/>
          <w:i/>
          <w:iCs/>
          <w:color w:val="4472C4" w:themeColor="accent1"/>
          <w:sz w:val="26"/>
          <w:szCs w:val="26"/>
          <w:lang w:val="x-none" w:eastAsia="pl-PL"/>
        </w:rPr>
        <w:t xml:space="preserve"> </w:t>
      </w:r>
      <w:r w:rsidRPr="005E66EA">
        <w:rPr>
          <w:rFonts w:cs="Calibri"/>
          <w:bCs/>
          <w:color w:val="C00000"/>
          <w:sz w:val="26"/>
          <w:szCs w:val="26"/>
          <w:lang w:eastAsia="pl-PL"/>
        </w:rPr>
        <w:t>(lista rozwijana jednokrotnego wyboru)</w:t>
      </w:r>
    </w:p>
    <w:p w14:paraId="551C851C" w14:textId="5399612F" w:rsidR="00871C71" w:rsidRDefault="00871C71" w:rsidP="00214C4F">
      <w:pPr>
        <w:ind w:left="11" w:right="437" w:hanging="11"/>
        <w:rPr>
          <w:rFonts w:cs="Calibri"/>
          <w:bCs/>
          <w:color w:val="000000"/>
          <w:sz w:val="26"/>
          <w:szCs w:val="26"/>
          <w:lang w:eastAsia="pl-PL"/>
        </w:rPr>
      </w:pPr>
      <w:r w:rsidRPr="0046233D">
        <w:rPr>
          <w:rFonts w:cs="Calibri"/>
          <w:bCs/>
          <w:color w:val="000000"/>
          <w:sz w:val="26"/>
          <w:szCs w:val="26"/>
          <w:lang w:eastAsia="pl-PL"/>
        </w:rPr>
        <w:t xml:space="preserve">Wybierz z listy rozwijanej numer kodu Polskiej Klasyfikacji Działalności (PKD) działalności, </w:t>
      </w:r>
      <w:r w:rsidR="00CC5525">
        <w:rPr>
          <w:rFonts w:cs="Calibri"/>
          <w:bCs/>
          <w:color w:val="000000"/>
          <w:sz w:val="26"/>
          <w:szCs w:val="26"/>
          <w:lang w:eastAsia="pl-PL"/>
        </w:rPr>
        <w:t xml:space="preserve">której dotyczy projekt. </w:t>
      </w:r>
      <w:r w:rsidR="00CC5525" w:rsidRPr="004F65A8">
        <w:rPr>
          <w:rFonts w:cs="Calibri"/>
          <w:bCs/>
          <w:color w:val="000000"/>
          <w:sz w:val="26"/>
          <w:szCs w:val="26"/>
          <w:lang w:eastAsia="pl-PL"/>
        </w:rPr>
        <w:t xml:space="preserve">Numer </w:t>
      </w:r>
      <w:r w:rsidRPr="004F65A8">
        <w:rPr>
          <w:rFonts w:cs="Calibri"/>
          <w:bCs/>
          <w:color w:val="000000"/>
          <w:sz w:val="26"/>
          <w:szCs w:val="26"/>
          <w:lang w:eastAsia="pl-PL"/>
        </w:rPr>
        <w:t>jest uwidoczniony w dokumencie rejestrowym, zgodnie z Rozporządzeniem Rady Ministrów z dnia 18 grudnia 2024</w:t>
      </w:r>
      <w:r w:rsidR="005B1D54">
        <w:rPr>
          <w:rFonts w:cs="Calibri"/>
          <w:bCs/>
          <w:color w:val="000000"/>
          <w:sz w:val="26"/>
          <w:szCs w:val="26"/>
          <w:lang w:eastAsia="pl-PL"/>
        </w:rPr>
        <w:t> </w:t>
      </w:r>
      <w:r w:rsidRPr="004F65A8">
        <w:rPr>
          <w:rFonts w:cs="Calibri"/>
          <w:bCs/>
          <w:color w:val="000000"/>
          <w:sz w:val="26"/>
          <w:szCs w:val="26"/>
          <w:lang w:eastAsia="pl-PL"/>
        </w:rPr>
        <w:t xml:space="preserve">r. w sprawie </w:t>
      </w:r>
      <w:r w:rsidRPr="004F65A8">
        <w:rPr>
          <w:rFonts w:cs="Calibri"/>
          <w:bCs/>
          <w:i/>
          <w:iCs/>
          <w:color w:val="000000"/>
          <w:sz w:val="26"/>
          <w:szCs w:val="26"/>
          <w:lang w:eastAsia="pl-PL"/>
        </w:rPr>
        <w:t>Polskiej Klasyfikacji Działalności</w:t>
      </w:r>
      <w:r w:rsidRPr="004F65A8">
        <w:rPr>
          <w:rFonts w:cs="Calibri"/>
          <w:bCs/>
          <w:color w:val="000000"/>
          <w:sz w:val="26"/>
          <w:szCs w:val="26"/>
          <w:lang w:eastAsia="pl-PL"/>
        </w:rPr>
        <w:t xml:space="preserve"> (</w:t>
      </w:r>
      <w:r w:rsidRPr="004F65A8">
        <w:rPr>
          <w:rFonts w:cs="Calibri"/>
          <w:bCs/>
          <w:i/>
          <w:iCs/>
          <w:color w:val="000000"/>
          <w:sz w:val="26"/>
          <w:szCs w:val="26"/>
          <w:lang w:eastAsia="pl-PL"/>
        </w:rPr>
        <w:t>PKD</w:t>
      </w:r>
      <w:r w:rsidRPr="004F65A8">
        <w:rPr>
          <w:rFonts w:cs="Calibri"/>
          <w:bCs/>
          <w:color w:val="000000"/>
          <w:sz w:val="26"/>
          <w:szCs w:val="26"/>
          <w:lang w:eastAsia="pl-PL"/>
        </w:rPr>
        <w:t>) (Dz.U. 2024, poz. 1936).</w:t>
      </w:r>
    </w:p>
    <w:p w14:paraId="640C3D04" w14:textId="07CCF5DA" w:rsidR="0088449B" w:rsidRPr="00A916DF" w:rsidRDefault="0088449B" w:rsidP="00214C4F">
      <w:pPr>
        <w:ind w:left="11" w:right="437" w:hanging="11"/>
        <w:rPr>
          <w:rFonts w:cs="Calibri"/>
          <w:bCs/>
          <w:color w:val="C00000"/>
          <w:sz w:val="26"/>
          <w:szCs w:val="26"/>
          <w:lang w:eastAsia="pl-PL"/>
        </w:rPr>
      </w:pPr>
      <w:r w:rsidRPr="00A916DF">
        <w:rPr>
          <w:rFonts w:cs="Calibri"/>
          <w:b/>
          <w:bCs/>
          <w:i/>
          <w:iCs/>
          <w:color w:val="0070C0"/>
          <w:sz w:val="26"/>
          <w:szCs w:val="26"/>
          <w:lang w:eastAsia="pl-PL"/>
        </w:rPr>
        <w:t xml:space="preserve">Uzasadnienie </w:t>
      </w:r>
      <w:r w:rsidRPr="00A916DF">
        <w:rPr>
          <w:rFonts w:cs="Calibri"/>
          <w:bCs/>
          <w:color w:val="C00000"/>
          <w:sz w:val="26"/>
          <w:szCs w:val="26"/>
          <w:lang w:eastAsia="pl-PL"/>
        </w:rPr>
        <w:t>(limit 3 000 znaków)</w:t>
      </w:r>
    </w:p>
    <w:p w14:paraId="7B95FA91" w14:textId="11FF29B4" w:rsidR="0088449B" w:rsidRDefault="0088449B" w:rsidP="00214C4F">
      <w:pPr>
        <w:ind w:left="11" w:right="437" w:hanging="11"/>
        <w:rPr>
          <w:rFonts w:cs="Calibri"/>
          <w:bCs/>
          <w:color w:val="000000"/>
          <w:sz w:val="26"/>
          <w:szCs w:val="26"/>
          <w:lang w:eastAsia="pl-PL"/>
        </w:rPr>
      </w:pPr>
      <w:r w:rsidRPr="0088449B">
        <w:rPr>
          <w:rFonts w:cs="Calibri"/>
          <w:bCs/>
          <w:color w:val="000000"/>
          <w:sz w:val="26"/>
          <w:szCs w:val="26"/>
          <w:lang w:eastAsia="pl-PL"/>
        </w:rPr>
        <w:t>Opisz działalność, której dotyczy projekt. Informacje te są szczególnie istotne, jeśli numer kodu PKD działalności, której dotyczy projekt może wskazywać na działalność wykluczoną z możliwości uzyskania wsparcia. Jeżeli projekt dotyczy więcej niż jednego rodzaju PKD, wskaż je i uzasadnij.</w:t>
      </w:r>
    </w:p>
    <w:p w14:paraId="7AA295A4" w14:textId="77777777" w:rsidR="0088449B" w:rsidRPr="00214C4F" w:rsidRDefault="0088449B" w:rsidP="00214C4F">
      <w:pPr>
        <w:ind w:left="11" w:right="437" w:hanging="11"/>
        <w:rPr>
          <w:rFonts w:cs="Calibri"/>
          <w:b/>
          <w:bCs/>
          <w:color w:val="000000"/>
          <w:sz w:val="26"/>
          <w:szCs w:val="26"/>
          <w:lang w:eastAsia="pl-PL"/>
        </w:rPr>
      </w:pPr>
    </w:p>
    <w:p w14:paraId="620937EE" w14:textId="4943A8FF" w:rsidR="002630BA" w:rsidRPr="00566B0A" w:rsidRDefault="00566B0A" w:rsidP="00593911">
      <w:pPr>
        <w:pStyle w:val="Nagwek2"/>
        <w:numPr>
          <w:ilvl w:val="0"/>
          <w:numId w:val="13"/>
        </w:numPr>
        <w:ind w:left="567" w:hanging="567"/>
        <w:rPr>
          <w:sz w:val="32"/>
          <w:szCs w:val="32"/>
        </w:rPr>
      </w:pPr>
      <w:bookmarkStart w:id="21" w:name="_Toc202218448"/>
      <w:r>
        <w:rPr>
          <w:sz w:val="32"/>
          <w:szCs w:val="32"/>
        </w:rPr>
        <w:t>Informacje o wnioskodawcy</w:t>
      </w:r>
      <w:bookmarkEnd w:id="21"/>
    </w:p>
    <w:p w14:paraId="16B382C0" w14:textId="5123C5F6" w:rsidR="0052446F" w:rsidRPr="002332D3" w:rsidRDefault="00C74382" w:rsidP="00081A33">
      <w:pPr>
        <w:spacing w:before="200"/>
        <w:ind w:left="11" w:right="437" w:hanging="11"/>
        <w:rPr>
          <w:rFonts w:cs="Calibri"/>
          <w:bCs/>
          <w:color w:val="000000"/>
          <w:sz w:val="26"/>
          <w:szCs w:val="26"/>
          <w:lang w:eastAsia="pl-PL"/>
        </w:rPr>
      </w:pPr>
      <w:r w:rsidRPr="3241D0AA">
        <w:rPr>
          <w:rFonts w:cs="Calibri"/>
          <w:color w:val="000000" w:themeColor="text1"/>
          <w:sz w:val="26"/>
          <w:szCs w:val="26"/>
          <w:lang w:eastAsia="pl-PL"/>
        </w:rPr>
        <w:t>Uzupełnij</w:t>
      </w:r>
      <w:r w:rsidR="0052446F" w:rsidRPr="3241D0AA">
        <w:rPr>
          <w:rFonts w:cs="Calibri"/>
          <w:color w:val="000000" w:themeColor="text1"/>
          <w:sz w:val="26"/>
          <w:szCs w:val="26"/>
          <w:lang w:eastAsia="pl-PL"/>
        </w:rPr>
        <w:t xml:space="preserve"> wszystkie pola. Wpisane w polach dane muszą być aktualne.</w:t>
      </w:r>
      <w:r w:rsidR="00217934" w:rsidRPr="3241D0AA">
        <w:rPr>
          <w:rFonts w:cs="Calibri"/>
          <w:color w:val="000000" w:themeColor="text1"/>
          <w:sz w:val="26"/>
          <w:szCs w:val="26"/>
          <w:lang w:eastAsia="pl-PL"/>
        </w:rPr>
        <w:t xml:space="preserve"> Jeżeli Twój podmiot nie jest jeszcze zarejestrowany</w:t>
      </w:r>
      <w:r w:rsidR="584B1C3A" w:rsidRPr="3241D0AA">
        <w:rPr>
          <w:rFonts w:cs="Calibri"/>
          <w:color w:val="000000" w:themeColor="text1"/>
          <w:sz w:val="26"/>
          <w:szCs w:val="26"/>
          <w:lang w:eastAsia="pl-PL"/>
        </w:rPr>
        <w:t>,</w:t>
      </w:r>
      <w:r w:rsidR="00217934" w:rsidRPr="3241D0AA">
        <w:rPr>
          <w:rFonts w:cs="Calibri"/>
          <w:color w:val="000000" w:themeColor="text1"/>
          <w:sz w:val="26"/>
          <w:szCs w:val="26"/>
          <w:lang w:eastAsia="pl-PL"/>
        </w:rPr>
        <w:t xml:space="preserve"> nie możesz złożyć wniosku.</w:t>
      </w:r>
    </w:p>
    <w:p w14:paraId="7FABB8B1" w14:textId="0FC5672F" w:rsidR="00991068" w:rsidRPr="002332D3" w:rsidRDefault="00991068" w:rsidP="00991068">
      <w:pPr>
        <w:spacing w:after="0"/>
        <w:ind w:left="10" w:right="436" w:hanging="10"/>
        <w:rPr>
          <w:rFonts w:cs="Calibri"/>
          <w:bCs/>
          <w:color w:val="0070C0"/>
          <w:sz w:val="26"/>
          <w:szCs w:val="26"/>
          <w:lang w:eastAsia="pl-PL"/>
        </w:rPr>
      </w:pPr>
      <w:bookmarkStart w:id="22" w:name="_Hlk114052446"/>
      <w:r w:rsidRPr="002332D3">
        <w:rPr>
          <w:rFonts w:cs="Calibri"/>
          <w:b/>
          <w:bCs/>
          <w:i/>
          <w:iCs/>
          <w:color w:val="0070C0"/>
          <w:sz w:val="26"/>
          <w:szCs w:val="26"/>
          <w:lang w:eastAsia="pl-PL"/>
        </w:rPr>
        <w:t xml:space="preserve">Nazwa </w:t>
      </w:r>
      <w:r w:rsidR="00B959A1" w:rsidRPr="002332D3">
        <w:rPr>
          <w:rFonts w:cs="Calibri"/>
          <w:bCs/>
          <w:color w:val="C00000"/>
          <w:sz w:val="26"/>
          <w:szCs w:val="26"/>
          <w:lang w:eastAsia="pl-PL"/>
        </w:rPr>
        <w:t>(limit 1</w:t>
      </w:r>
      <w:r w:rsidR="006A6830">
        <w:rPr>
          <w:rFonts w:cs="Calibri"/>
          <w:bCs/>
          <w:color w:val="C00000"/>
          <w:sz w:val="26"/>
          <w:szCs w:val="26"/>
          <w:lang w:eastAsia="pl-PL"/>
        </w:rPr>
        <w:t xml:space="preserve"> </w:t>
      </w:r>
      <w:r w:rsidR="00B959A1" w:rsidRPr="002332D3">
        <w:rPr>
          <w:rFonts w:cs="Calibri"/>
          <w:bCs/>
          <w:color w:val="C00000"/>
          <w:sz w:val="26"/>
          <w:szCs w:val="26"/>
          <w:lang w:eastAsia="pl-PL"/>
        </w:rPr>
        <w:t>000 znaków)</w:t>
      </w:r>
    </w:p>
    <w:p w14:paraId="79D9604C" w14:textId="738FD5DD" w:rsidR="00991068" w:rsidRPr="002332D3" w:rsidRDefault="00C74382" w:rsidP="00991068">
      <w:pPr>
        <w:ind w:left="11" w:right="437" w:hanging="11"/>
        <w:rPr>
          <w:rFonts w:cs="Calibri"/>
          <w:bCs/>
          <w:color w:val="000000"/>
          <w:sz w:val="26"/>
          <w:szCs w:val="26"/>
          <w:lang w:eastAsia="pl-PL"/>
        </w:rPr>
      </w:pPr>
      <w:r>
        <w:rPr>
          <w:rFonts w:cs="Calibri"/>
          <w:bCs/>
          <w:color w:val="000000"/>
          <w:sz w:val="26"/>
          <w:szCs w:val="26"/>
          <w:lang w:eastAsia="pl-PL"/>
        </w:rPr>
        <w:t>Podaj</w:t>
      </w:r>
      <w:r w:rsidR="00991068" w:rsidRPr="002332D3">
        <w:rPr>
          <w:rFonts w:cs="Calibri"/>
          <w:bCs/>
          <w:color w:val="000000"/>
          <w:sz w:val="26"/>
          <w:szCs w:val="26"/>
          <w:lang w:eastAsia="pl-PL"/>
        </w:rPr>
        <w:t xml:space="preserve"> pełną nazwę zgodnie z Krajowym Rejestrem Sądowym (KRS) lub Centralną Ewidencją i Informacją o Działalności Gospodarczej (CEI</w:t>
      </w:r>
      <w:r w:rsidR="00991068" w:rsidRPr="00B959A1">
        <w:rPr>
          <w:rFonts w:cs="Calibri"/>
          <w:bCs/>
          <w:sz w:val="26"/>
          <w:szCs w:val="26"/>
          <w:lang w:eastAsia="pl-PL"/>
        </w:rPr>
        <w:t>DG</w:t>
      </w:r>
      <w:r w:rsidR="00B959A1" w:rsidRPr="00B959A1">
        <w:rPr>
          <w:rFonts w:cs="Calibri"/>
          <w:bCs/>
          <w:sz w:val="26"/>
          <w:szCs w:val="26"/>
          <w:lang w:eastAsia="pl-PL"/>
        </w:rPr>
        <w:t>).</w:t>
      </w:r>
      <w:r w:rsidR="00991068" w:rsidRPr="00B959A1">
        <w:rPr>
          <w:rFonts w:cs="Calibri"/>
          <w:bCs/>
          <w:sz w:val="26"/>
          <w:szCs w:val="26"/>
          <w:lang w:eastAsia="pl-PL"/>
        </w:rPr>
        <w:t xml:space="preserve"> </w:t>
      </w:r>
      <w:r w:rsidR="00991068" w:rsidRPr="002332D3">
        <w:rPr>
          <w:rFonts w:cs="Calibri"/>
          <w:bCs/>
          <w:color w:val="000000"/>
          <w:sz w:val="26"/>
          <w:szCs w:val="26"/>
          <w:lang w:eastAsia="pl-PL"/>
        </w:rPr>
        <w:t xml:space="preserve">W przypadku spółki cywilnej w polu Nazwa </w:t>
      </w:r>
      <w:r>
        <w:rPr>
          <w:rFonts w:cs="Calibri"/>
          <w:bCs/>
          <w:color w:val="000000"/>
          <w:sz w:val="26"/>
          <w:szCs w:val="26"/>
          <w:lang w:eastAsia="pl-PL"/>
        </w:rPr>
        <w:t>wpisz</w:t>
      </w:r>
      <w:r w:rsidR="00991068" w:rsidRPr="002332D3">
        <w:rPr>
          <w:rFonts w:cs="Calibri"/>
          <w:bCs/>
          <w:color w:val="000000"/>
          <w:sz w:val="26"/>
          <w:szCs w:val="26"/>
          <w:lang w:eastAsia="pl-PL"/>
        </w:rPr>
        <w:t xml:space="preserve"> nazwę spółki oraz poda</w:t>
      </w:r>
      <w:r w:rsidR="00193B30">
        <w:rPr>
          <w:rFonts w:cs="Calibri"/>
          <w:bCs/>
          <w:color w:val="000000"/>
          <w:sz w:val="26"/>
          <w:szCs w:val="26"/>
          <w:lang w:eastAsia="pl-PL"/>
        </w:rPr>
        <w:t>j</w:t>
      </w:r>
      <w:r w:rsidR="00991068" w:rsidRPr="002332D3">
        <w:rPr>
          <w:rFonts w:cs="Calibri"/>
          <w:bCs/>
          <w:color w:val="000000"/>
          <w:sz w:val="26"/>
          <w:szCs w:val="26"/>
          <w:lang w:eastAsia="pl-PL"/>
        </w:rPr>
        <w:t xml:space="preserve"> imiona i nazwiska wszystkich wspólników.</w:t>
      </w:r>
      <w:r w:rsidR="000D237E">
        <w:rPr>
          <w:rFonts w:cs="Calibri"/>
          <w:bCs/>
          <w:color w:val="000000"/>
          <w:sz w:val="26"/>
          <w:szCs w:val="26"/>
          <w:lang w:eastAsia="pl-PL"/>
        </w:rPr>
        <w:t xml:space="preserve"> </w:t>
      </w:r>
    </w:p>
    <w:p w14:paraId="23504982" w14:textId="65248821" w:rsidR="00F172DE" w:rsidRPr="005B1D54" w:rsidRDefault="00991068" w:rsidP="003F43B6">
      <w:pPr>
        <w:spacing w:before="200"/>
        <w:ind w:left="11" w:right="437" w:hanging="11"/>
        <w:contextualSpacing/>
        <w:rPr>
          <w:rFonts w:cs="Calibri"/>
          <w:bCs/>
          <w:color w:val="C00000"/>
          <w:sz w:val="26"/>
          <w:szCs w:val="26"/>
          <w:lang w:eastAsia="pl-PL"/>
        </w:rPr>
      </w:pPr>
      <w:r w:rsidRPr="002332D3">
        <w:rPr>
          <w:rFonts w:cs="Calibri"/>
          <w:b/>
          <w:bCs/>
          <w:i/>
          <w:iCs/>
          <w:color w:val="0070C0"/>
          <w:sz w:val="26"/>
          <w:szCs w:val="26"/>
          <w:lang w:eastAsia="pl-PL"/>
        </w:rPr>
        <w:t>Data rozpoczęcia działalności zgodnie z dokumentem rejestrowym</w:t>
      </w:r>
      <w:r w:rsidR="00266BE2">
        <w:rPr>
          <w:rFonts w:cs="Calibri"/>
          <w:b/>
          <w:bCs/>
          <w:i/>
          <w:iCs/>
          <w:color w:val="0070C0"/>
          <w:sz w:val="26"/>
          <w:szCs w:val="26"/>
          <w:lang w:eastAsia="pl-PL"/>
        </w:rPr>
        <w:t xml:space="preserve"> </w:t>
      </w:r>
      <w:r w:rsidR="008E43D6" w:rsidRPr="005B1D54">
        <w:rPr>
          <w:rFonts w:cs="Calibri"/>
          <w:bCs/>
          <w:color w:val="C00000"/>
          <w:sz w:val="26"/>
          <w:szCs w:val="26"/>
          <w:lang w:eastAsia="pl-PL"/>
        </w:rPr>
        <w:t>(RRRR/MM/DD)</w:t>
      </w:r>
    </w:p>
    <w:p w14:paraId="5A20CA7B" w14:textId="41DAF99D" w:rsidR="00991068" w:rsidRPr="002332D3" w:rsidRDefault="00F172DE" w:rsidP="008B4A82">
      <w:pPr>
        <w:ind w:left="11" w:right="437" w:hanging="11"/>
        <w:rPr>
          <w:rFonts w:cs="Calibri"/>
          <w:bCs/>
          <w:color w:val="0070C0"/>
          <w:sz w:val="26"/>
          <w:szCs w:val="26"/>
          <w:lang w:eastAsia="pl-PL"/>
        </w:rPr>
      </w:pPr>
      <w:bookmarkStart w:id="23" w:name="_Hlk116642077"/>
      <w:r w:rsidRPr="00F172DE">
        <w:rPr>
          <w:rFonts w:cs="Calibri"/>
          <w:bCs/>
          <w:color w:val="000000"/>
          <w:sz w:val="26"/>
          <w:szCs w:val="26"/>
          <w:lang w:eastAsia="pl-PL"/>
        </w:rPr>
        <w:t xml:space="preserve">Podaj datę rejestracji w Krajowym Rejestrze Sądowym w przypadku wpisu do KRS lub datę rozpoczęcia wykonywania działalności gospodarczej w przypadku </w:t>
      </w:r>
      <w:r w:rsidR="00407B02">
        <w:rPr>
          <w:rFonts w:cs="Calibri"/>
          <w:bCs/>
          <w:color w:val="000000"/>
          <w:sz w:val="26"/>
          <w:szCs w:val="26"/>
          <w:lang w:eastAsia="pl-PL"/>
        </w:rPr>
        <w:t>wpisu</w:t>
      </w:r>
      <w:r w:rsidR="00407B02" w:rsidRPr="00F172DE">
        <w:rPr>
          <w:rFonts w:cs="Calibri"/>
          <w:bCs/>
          <w:color w:val="000000"/>
          <w:sz w:val="26"/>
          <w:szCs w:val="26"/>
          <w:lang w:eastAsia="pl-PL"/>
        </w:rPr>
        <w:t xml:space="preserve"> </w:t>
      </w:r>
      <w:r w:rsidRPr="00F172DE">
        <w:rPr>
          <w:rFonts w:cs="Calibri"/>
          <w:bCs/>
          <w:color w:val="000000"/>
          <w:sz w:val="26"/>
          <w:szCs w:val="26"/>
          <w:lang w:eastAsia="pl-PL"/>
        </w:rPr>
        <w:lastRenderedPageBreak/>
        <w:t>w CEIDG. Data musi być zgodna z dokumentem rejestrowym i mieć format RRRR/MM/DD.</w:t>
      </w:r>
      <w:bookmarkEnd w:id="23"/>
    </w:p>
    <w:p w14:paraId="3704AAC0" w14:textId="1B8F1120" w:rsidR="00991068" w:rsidRPr="002332D3" w:rsidRDefault="00991068" w:rsidP="00991068">
      <w:pPr>
        <w:spacing w:after="0"/>
        <w:ind w:left="10" w:right="436" w:hanging="10"/>
        <w:rPr>
          <w:rFonts w:cs="Calibri"/>
          <w:bCs/>
          <w:color w:val="0070C0"/>
          <w:sz w:val="26"/>
          <w:szCs w:val="26"/>
          <w:lang w:eastAsia="pl-PL"/>
        </w:rPr>
      </w:pPr>
      <w:r w:rsidRPr="002332D3">
        <w:rPr>
          <w:rFonts w:cs="Calibri"/>
          <w:b/>
          <w:bCs/>
          <w:i/>
          <w:iCs/>
          <w:color w:val="0070C0"/>
          <w:sz w:val="26"/>
          <w:szCs w:val="26"/>
          <w:lang w:eastAsia="pl-PL"/>
        </w:rPr>
        <w:t xml:space="preserve">Forma prawna </w:t>
      </w:r>
      <w:r w:rsidR="00193B30" w:rsidRPr="00B959A1">
        <w:rPr>
          <w:rFonts w:cs="Calibri"/>
          <w:color w:val="C00000"/>
          <w:sz w:val="26"/>
          <w:szCs w:val="26"/>
          <w:lang w:eastAsia="pl-PL"/>
        </w:rPr>
        <w:t>(lista</w:t>
      </w:r>
      <w:r w:rsidR="00717F85">
        <w:rPr>
          <w:rFonts w:cs="Calibri"/>
          <w:color w:val="C00000"/>
          <w:sz w:val="26"/>
          <w:szCs w:val="26"/>
          <w:lang w:eastAsia="pl-PL"/>
        </w:rPr>
        <w:t xml:space="preserve"> rozwijana</w:t>
      </w:r>
      <w:r w:rsidR="00193B30" w:rsidRPr="00B959A1">
        <w:rPr>
          <w:rFonts w:cs="Calibri"/>
          <w:color w:val="C00000"/>
          <w:sz w:val="26"/>
          <w:szCs w:val="26"/>
          <w:lang w:eastAsia="pl-PL"/>
        </w:rPr>
        <w:t xml:space="preserve"> jednokrotnego wyboru)</w:t>
      </w:r>
    </w:p>
    <w:p w14:paraId="491747F7" w14:textId="77777777" w:rsidR="00991068" w:rsidRPr="002332D3" w:rsidRDefault="008A4E67" w:rsidP="00991068">
      <w:pPr>
        <w:ind w:left="11" w:right="437" w:hanging="11"/>
        <w:rPr>
          <w:rFonts w:cs="Calibri"/>
          <w:bCs/>
          <w:color w:val="000000"/>
          <w:sz w:val="26"/>
          <w:szCs w:val="26"/>
          <w:lang w:eastAsia="pl-PL"/>
        </w:rPr>
      </w:pPr>
      <w:r>
        <w:rPr>
          <w:rFonts w:cs="Calibri"/>
          <w:bCs/>
          <w:color w:val="000000"/>
          <w:sz w:val="26"/>
          <w:szCs w:val="26"/>
          <w:lang w:eastAsia="pl-PL"/>
        </w:rPr>
        <w:t>Uzupełnij</w:t>
      </w:r>
      <w:r w:rsidR="00991068" w:rsidRPr="002332D3">
        <w:rPr>
          <w:rFonts w:cs="Calibri"/>
          <w:bCs/>
          <w:color w:val="000000"/>
          <w:sz w:val="26"/>
          <w:szCs w:val="26"/>
          <w:lang w:eastAsia="pl-PL"/>
        </w:rPr>
        <w:t xml:space="preserve"> poprzez wybranie właściwej opcji z listy.</w:t>
      </w:r>
    </w:p>
    <w:p w14:paraId="1D309BC2" w14:textId="55846002" w:rsidR="00991068" w:rsidRPr="002332D3" w:rsidRDefault="00991068" w:rsidP="00440C3A">
      <w:pPr>
        <w:ind w:left="11" w:right="437" w:hanging="11"/>
        <w:contextualSpacing/>
        <w:rPr>
          <w:rFonts w:cs="Calibri"/>
          <w:bCs/>
          <w:color w:val="0070C0"/>
          <w:sz w:val="26"/>
          <w:szCs w:val="26"/>
          <w:lang w:eastAsia="pl-PL"/>
        </w:rPr>
      </w:pPr>
      <w:r w:rsidRPr="002332D3">
        <w:rPr>
          <w:rFonts w:cs="Calibri"/>
          <w:b/>
          <w:bCs/>
          <w:i/>
          <w:iCs/>
          <w:color w:val="0070C0"/>
          <w:sz w:val="26"/>
          <w:szCs w:val="26"/>
          <w:lang w:eastAsia="pl-PL"/>
        </w:rPr>
        <w:t xml:space="preserve">Forma własności </w:t>
      </w:r>
      <w:r w:rsidR="00193B30" w:rsidRPr="00B959A1">
        <w:rPr>
          <w:rFonts w:cs="Calibri"/>
          <w:color w:val="C00000"/>
          <w:sz w:val="26"/>
          <w:szCs w:val="26"/>
          <w:lang w:eastAsia="pl-PL"/>
        </w:rPr>
        <w:t xml:space="preserve">(lista </w:t>
      </w:r>
      <w:r w:rsidR="00717F85">
        <w:rPr>
          <w:rFonts w:cs="Calibri"/>
          <w:color w:val="C00000"/>
          <w:sz w:val="26"/>
          <w:szCs w:val="26"/>
          <w:lang w:eastAsia="pl-PL"/>
        </w:rPr>
        <w:t xml:space="preserve">rozwijana </w:t>
      </w:r>
      <w:r w:rsidR="00193B30" w:rsidRPr="00B959A1">
        <w:rPr>
          <w:rFonts w:cs="Calibri"/>
          <w:color w:val="C00000"/>
          <w:sz w:val="26"/>
          <w:szCs w:val="26"/>
          <w:lang w:eastAsia="pl-PL"/>
        </w:rPr>
        <w:t>jednokrotnego wyboru)</w:t>
      </w:r>
    </w:p>
    <w:p w14:paraId="6CD430D3" w14:textId="77777777" w:rsidR="00991068" w:rsidRPr="002332D3" w:rsidRDefault="008A4E67" w:rsidP="00925A26">
      <w:pPr>
        <w:spacing w:after="120"/>
        <w:ind w:left="11" w:right="437" w:hanging="11"/>
        <w:rPr>
          <w:rFonts w:cs="Calibri"/>
          <w:bCs/>
          <w:color w:val="000000"/>
          <w:sz w:val="26"/>
          <w:szCs w:val="26"/>
          <w:lang w:eastAsia="pl-PL"/>
        </w:rPr>
      </w:pPr>
      <w:r>
        <w:rPr>
          <w:rFonts w:cs="Calibri"/>
          <w:bCs/>
          <w:color w:val="000000"/>
          <w:sz w:val="26"/>
          <w:szCs w:val="26"/>
          <w:lang w:eastAsia="pl-PL"/>
        </w:rPr>
        <w:t>Uzupełnij</w:t>
      </w:r>
      <w:r w:rsidR="00991068" w:rsidRPr="002332D3">
        <w:rPr>
          <w:rFonts w:cs="Calibri"/>
          <w:bCs/>
          <w:color w:val="000000"/>
          <w:sz w:val="26"/>
          <w:szCs w:val="26"/>
          <w:lang w:eastAsia="pl-PL"/>
        </w:rPr>
        <w:t xml:space="preserve"> poprzez wybranie właściwej opcji z listy. </w:t>
      </w:r>
    </w:p>
    <w:p w14:paraId="2361F635" w14:textId="77777777" w:rsidR="00991068" w:rsidRPr="002332D3" w:rsidRDefault="00991068" w:rsidP="00925A26">
      <w:pPr>
        <w:spacing w:after="120"/>
        <w:ind w:left="11" w:right="437" w:hanging="11"/>
        <w:rPr>
          <w:rFonts w:cs="Calibri"/>
          <w:bCs/>
          <w:color w:val="000000"/>
          <w:sz w:val="26"/>
          <w:szCs w:val="26"/>
          <w:lang w:eastAsia="pl-PL"/>
        </w:rPr>
      </w:pPr>
      <w:r w:rsidRPr="002332D3">
        <w:rPr>
          <w:rFonts w:cs="Calibri"/>
          <w:bCs/>
          <w:color w:val="000000"/>
          <w:sz w:val="26"/>
          <w:szCs w:val="26"/>
          <w:lang w:eastAsia="pl-PL"/>
        </w:rPr>
        <w:t>Wybrana opcja musi być zgodna ze stanem faktycznym i mieć potwierdzenie w danych zawartych w dokumencie REGON.</w:t>
      </w:r>
    </w:p>
    <w:p w14:paraId="4573BF16" w14:textId="0F55E674" w:rsidR="00C630DF" w:rsidRDefault="00440C3A" w:rsidP="00925A26">
      <w:pPr>
        <w:autoSpaceDE w:val="0"/>
        <w:autoSpaceDN w:val="0"/>
        <w:adjustRightInd w:val="0"/>
        <w:spacing w:before="120" w:after="0"/>
        <w:rPr>
          <w:rFonts w:cs="Calibri"/>
          <w:color w:val="C00000"/>
          <w:sz w:val="26"/>
          <w:szCs w:val="26"/>
          <w:lang w:eastAsia="pl-PL"/>
        </w:rPr>
      </w:pPr>
      <w:r w:rsidRPr="002332D3">
        <w:rPr>
          <w:rFonts w:cs="Calibri"/>
          <w:b/>
          <w:i/>
          <w:iCs/>
          <w:color w:val="0070C0"/>
          <w:sz w:val="26"/>
          <w:szCs w:val="26"/>
          <w:lang w:eastAsia="pl-PL"/>
        </w:rPr>
        <w:t xml:space="preserve">Wielkość </w:t>
      </w:r>
      <w:r w:rsidR="00892292">
        <w:rPr>
          <w:rFonts w:cs="Calibri"/>
          <w:b/>
          <w:i/>
          <w:iCs/>
          <w:color w:val="0070C0"/>
          <w:sz w:val="26"/>
          <w:szCs w:val="26"/>
          <w:lang w:eastAsia="pl-PL"/>
        </w:rPr>
        <w:t xml:space="preserve">przedsiębiorstwa </w:t>
      </w:r>
      <w:r w:rsidR="00193B30" w:rsidRPr="00B959A1">
        <w:rPr>
          <w:rFonts w:cs="Calibri"/>
          <w:color w:val="C00000"/>
          <w:sz w:val="26"/>
          <w:szCs w:val="26"/>
          <w:lang w:eastAsia="pl-PL"/>
        </w:rPr>
        <w:t xml:space="preserve">(lista </w:t>
      </w:r>
      <w:r w:rsidR="00717F85">
        <w:rPr>
          <w:rFonts w:cs="Calibri"/>
          <w:color w:val="C00000"/>
          <w:sz w:val="26"/>
          <w:szCs w:val="26"/>
          <w:lang w:eastAsia="pl-PL"/>
        </w:rPr>
        <w:t xml:space="preserve">rozwijana </w:t>
      </w:r>
      <w:r w:rsidR="00193B30" w:rsidRPr="00B959A1">
        <w:rPr>
          <w:rFonts w:cs="Calibri"/>
          <w:color w:val="C00000"/>
          <w:sz w:val="26"/>
          <w:szCs w:val="26"/>
          <w:lang w:eastAsia="pl-PL"/>
        </w:rPr>
        <w:t>jednokrotnego wyboru)</w:t>
      </w:r>
    </w:p>
    <w:p w14:paraId="4A2072E2" w14:textId="4CC8F859" w:rsidR="00440C3A" w:rsidRDefault="008A4E67" w:rsidP="005B1D54">
      <w:pPr>
        <w:autoSpaceDE w:val="0"/>
        <w:autoSpaceDN w:val="0"/>
        <w:adjustRightInd w:val="0"/>
        <w:spacing w:after="120"/>
        <w:rPr>
          <w:rFonts w:cs="Calibri"/>
          <w:color w:val="000000"/>
          <w:sz w:val="26"/>
          <w:szCs w:val="26"/>
          <w:lang w:eastAsia="pl-PL"/>
        </w:rPr>
      </w:pPr>
      <w:r>
        <w:rPr>
          <w:rFonts w:cs="Calibri"/>
          <w:color w:val="000000"/>
          <w:sz w:val="26"/>
          <w:szCs w:val="26"/>
          <w:lang w:eastAsia="pl-PL"/>
        </w:rPr>
        <w:t>Wybierz</w:t>
      </w:r>
      <w:r w:rsidR="00440C3A" w:rsidRPr="002332D3">
        <w:rPr>
          <w:rFonts w:cs="Calibri"/>
          <w:color w:val="000000"/>
          <w:sz w:val="26"/>
          <w:szCs w:val="26"/>
          <w:lang w:eastAsia="pl-PL"/>
        </w:rPr>
        <w:t xml:space="preserve"> z listy status przedsiębiorstwa określony na dzień składania wniosku</w:t>
      </w:r>
      <w:r w:rsidR="00504043">
        <w:rPr>
          <w:rFonts w:cs="Calibri"/>
          <w:color w:val="000000"/>
          <w:sz w:val="26"/>
          <w:szCs w:val="26"/>
          <w:lang w:eastAsia="pl-PL"/>
        </w:rPr>
        <w:t>, z zastrzeżeniem poniższej sytuacji</w:t>
      </w:r>
      <w:r w:rsidR="00440C3A" w:rsidRPr="002332D3">
        <w:rPr>
          <w:rFonts w:cs="Calibri"/>
          <w:color w:val="000000"/>
          <w:sz w:val="26"/>
          <w:szCs w:val="26"/>
          <w:lang w:eastAsia="pl-PL"/>
        </w:rPr>
        <w:t xml:space="preserve">. </w:t>
      </w:r>
      <w:r w:rsidR="003D52C9">
        <w:rPr>
          <w:rFonts w:cs="Calibri"/>
          <w:color w:val="000000"/>
          <w:sz w:val="26"/>
          <w:szCs w:val="26"/>
          <w:lang w:eastAsia="pl-PL"/>
        </w:rPr>
        <w:t>.</w:t>
      </w:r>
      <w:r w:rsidR="004C40F6">
        <w:rPr>
          <w:rFonts w:cs="Calibri"/>
          <w:color w:val="000000"/>
          <w:sz w:val="26"/>
          <w:szCs w:val="26"/>
          <w:lang w:eastAsia="pl-PL"/>
        </w:rPr>
        <w:t xml:space="preserve"> </w:t>
      </w:r>
    </w:p>
    <w:p w14:paraId="12383075" w14:textId="77777777" w:rsidR="0088449B" w:rsidRPr="0088449B" w:rsidRDefault="0088449B" w:rsidP="0088449B">
      <w:pPr>
        <w:autoSpaceDE w:val="0"/>
        <w:autoSpaceDN w:val="0"/>
        <w:adjustRightInd w:val="0"/>
        <w:spacing w:after="120"/>
        <w:rPr>
          <w:rFonts w:cs="Calibri"/>
          <w:color w:val="000000"/>
          <w:sz w:val="26"/>
          <w:szCs w:val="26"/>
          <w:lang w:eastAsia="pl-PL"/>
        </w:rPr>
      </w:pPr>
      <w:r w:rsidRPr="0088449B">
        <w:rPr>
          <w:rFonts w:cs="Calibri"/>
          <w:color w:val="000000"/>
          <w:sz w:val="26"/>
          <w:szCs w:val="26"/>
          <w:lang w:eastAsia="pl-PL"/>
        </w:rPr>
        <w:t>W sytuacji, gdy na dzień składania wniosku o dofinansowanie:</w:t>
      </w:r>
    </w:p>
    <w:p w14:paraId="10A7BB91" w14:textId="77777777" w:rsidR="0088449B" w:rsidRPr="0088449B" w:rsidRDefault="0088449B" w:rsidP="00324D0D">
      <w:pPr>
        <w:numPr>
          <w:ilvl w:val="0"/>
          <w:numId w:val="54"/>
        </w:numPr>
        <w:autoSpaceDE w:val="0"/>
        <w:autoSpaceDN w:val="0"/>
        <w:adjustRightInd w:val="0"/>
        <w:spacing w:after="120"/>
        <w:rPr>
          <w:rFonts w:cs="Calibri"/>
          <w:color w:val="000000"/>
          <w:sz w:val="26"/>
          <w:szCs w:val="26"/>
          <w:lang w:eastAsia="pl-PL"/>
        </w:rPr>
      </w:pPr>
      <w:r w:rsidRPr="1F121E2A">
        <w:rPr>
          <w:rFonts w:cs="Calibri"/>
          <w:color w:val="000000" w:themeColor="text1"/>
          <w:sz w:val="26"/>
          <w:szCs w:val="26"/>
          <w:lang w:eastAsia="pl-PL"/>
        </w:rPr>
        <w:t xml:space="preserve">jesteś mikro-, małym lub średnim przedsiębiorstwem, jednak wiesz, że na dzień zawarcia umowy o dofinansowanie będziesz dużym przedsiębiorstwem - wybierz status dużego przedsiębiorstwa (lub, jeśli dotyczy, small </w:t>
      </w:r>
      <w:proofErr w:type="spellStart"/>
      <w:r w:rsidRPr="1F121E2A">
        <w:rPr>
          <w:rFonts w:cs="Calibri"/>
          <w:color w:val="000000" w:themeColor="text1"/>
          <w:sz w:val="26"/>
          <w:szCs w:val="26"/>
          <w:lang w:eastAsia="pl-PL"/>
        </w:rPr>
        <w:t>mid-caps</w:t>
      </w:r>
      <w:proofErr w:type="spellEnd"/>
      <w:r w:rsidRPr="1F121E2A">
        <w:rPr>
          <w:rFonts w:cs="Calibri"/>
          <w:color w:val="000000" w:themeColor="text1"/>
          <w:sz w:val="26"/>
          <w:szCs w:val="26"/>
          <w:lang w:eastAsia="pl-PL"/>
        </w:rPr>
        <w:t xml:space="preserve"> lub </w:t>
      </w:r>
      <w:proofErr w:type="spellStart"/>
      <w:r w:rsidRPr="1F121E2A">
        <w:rPr>
          <w:rFonts w:cs="Calibri"/>
          <w:color w:val="000000" w:themeColor="text1"/>
          <w:sz w:val="26"/>
          <w:szCs w:val="26"/>
          <w:lang w:eastAsia="pl-PL"/>
        </w:rPr>
        <w:t>mid-caps</w:t>
      </w:r>
      <w:proofErr w:type="spellEnd"/>
      <w:r w:rsidRPr="1F121E2A">
        <w:rPr>
          <w:rFonts w:cs="Calibri"/>
          <w:color w:val="000000" w:themeColor="text1"/>
          <w:sz w:val="26"/>
          <w:szCs w:val="26"/>
          <w:lang w:eastAsia="pl-PL"/>
        </w:rPr>
        <w:t xml:space="preserve">); </w:t>
      </w:r>
    </w:p>
    <w:p w14:paraId="0DD372F6" w14:textId="77777777" w:rsidR="0088449B" w:rsidRPr="0088449B" w:rsidRDefault="0088449B" w:rsidP="00324D0D">
      <w:pPr>
        <w:numPr>
          <w:ilvl w:val="0"/>
          <w:numId w:val="54"/>
        </w:numPr>
        <w:autoSpaceDE w:val="0"/>
        <w:autoSpaceDN w:val="0"/>
        <w:adjustRightInd w:val="0"/>
        <w:spacing w:after="120"/>
        <w:rPr>
          <w:rFonts w:cs="Calibri"/>
          <w:color w:val="000000"/>
          <w:sz w:val="26"/>
          <w:szCs w:val="26"/>
          <w:lang w:eastAsia="pl-PL"/>
        </w:rPr>
      </w:pPr>
      <w:r w:rsidRPr="1F121E2A">
        <w:rPr>
          <w:rFonts w:cs="Calibri"/>
          <w:color w:val="000000" w:themeColor="text1"/>
          <w:sz w:val="26"/>
          <w:szCs w:val="26"/>
          <w:lang w:eastAsia="pl-PL"/>
        </w:rPr>
        <w:t xml:space="preserve">jesteś dużym przedsiębiorstwem (lub small </w:t>
      </w:r>
      <w:proofErr w:type="spellStart"/>
      <w:r w:rsidRPr="1F121E2A">
        <w:rPr>
          <w:rFonts w:cs="Calibri"/>
          <w:color w:val="000000" w:themeColor="text1"/>
          <w:sz w:val="26"/>
          <w:szCs w:val="26"/>
          <w:lang w:eastAsia="pl-PL"/>
        </w:rPr>
        <w:t>mid-caps</w:t>
      </w:r>
      <w:proofErr w:type="spellEnd"/>
      <w:r w:rsidRPr="1F121E2A">
        <w:rPr>
          <w:rFonts w:cs="Calibri"/>
          <w:color w:val="000000" w:themeColor="text1"/>
          <w:sz w:val="26"/>
          <w:szCs w:val="26"/>
          <w:lang w:eastAsia="pl-PL"/>
        </w:rPr>
        <w:t xml:space="preserve"> lub </w:t>
      </w:r>
      <w:proofErr w:type="spellStart"/>
      <w:r w:rsidRPr="1F121E2A">
        <w:rPr>
          <w:rFonts w:cs="Calibri"/>
          <w:color w:val="000000" w:themeColor="text1"/>
          <w:sz w:val="26"/>
          <w:szCs w:val="26"/>
          <w:lang w:eastAsia="pl-PL"/>
        </w:rPr>
        <w:t>mid-caps</w:t>
      </w:r>
      <w:proofErr w:type="spellEnd"/>
      <w:r w:rsidRPr="1F121E2A">
        <w:rPr>
          <w:rFonts w:cs="Calibri"/>
          <w:color w:val="000000" w:themeColor="text1"/>
          <w:sz w:val="26"/>
          <w:szCs w:val="26"/>
          <w:lang w:eastAsia="pl-PL"/>
        </w:rPr>
        <w:t>), jednak wiesz, że na dzień zawarcia umowy o dofinansowanie będziesz mikro-, małym lub średnim przedsiębiorstwem – wybierz odpowiednio status, który będziesz mieć na dzień zawarcia umowy.</w:t>
      </w:r>
    </w:p>
    <w:p w14:paraId="03EDED36" w14:textId="77777777" w:rsidR="0088449B" w:rsidRPr="0088449B" w:rsidRDefault="0088449B" w:rsidP="0088449B">
      <w:pPr>
        <w:autoSpaceDE w:val="0"/>
        <w:autoSpaceDN w:val="0"/>
        <w:adjustRightInd w:val="0"/>
        <w:spacing w:after="120"/>
        <w:rPr>
          <w:rFonts w:cs="Calibri"/>
          <w:color w:val="000000"/>
          <w:sz w:val="26"/>
          <w:szCs w:val="26"/>
          <w:lang w:eastAsia="pl-PL"/>
        </w:rPr>
      </w:pPr>
      <w:r w:rsidRPr="0088449B">
        <w:rPr>
          <w:rFonts w:cs="Calibri"/>
          <w:color w:val="000000"/>
          <w:sz w:val="26"/>
          <w:szCs w:val="26"/>
          <w:lang w:eastAsia="pl-PL"/>
        </w:rPr>
        <w:t>Zgodnie z wybranym statusem uzupełnij odpowiednio pozostałe części wniosku (w tym: dostępne rodzaje pomocy, intensywności dofinansowania).</w:t>
      </w:r>
    </w:p>
    <w:p w14:paraId="203069A3" w14:textId="16CC69B2" w:rsidR="00770122" w:rsidRPr="0077211C" w:rsidRDefault="00770122" w:rsidP="00C630DF">
      <w:pPr>
        <w:autoSpaceDE w:val="0"/>
        <w:autoSpaceDN w:val="0"/>
        <w:adjustRightInd w:val="0"/>
        <w:spacing w:before="200"/>
        <w:rPr>
          <w:rFonts w:cs="Calibri"/>
          <w:color w:val="000000"/>
          <w:sz w:val="26"/>
          <w:szCs w:val="26"/>
          <w:lang w:eastAsia="pl-PL"/>
        </w:rPr>
      </w:pPr>
      <w:r w:rsidRPr="00770122">
        <w:rPr>
          <w:rFonts w:cs="Calibri"/>
          <w:color w:val="000000"/>
          <w:sz w:val="26"/>
          <w:szCs w:val="26"/>
          <w:lang w:eastAsia="pl-PL"/>
        </w:rPr>
        <w:t xml:space="preserve">W celu określenia statusu przedsiębiorstwa, należy stosować przepisy </w:t>
      </w:r>
      <w:r w:rsidR="00CA13FC">
        <w:rPr>
          <w:rFonts w:cs="Calibri"/>
          <w:color w:val="000000"/>
          <w:sz w:val="26"/>
          <w:szCs w:val="26"/>
          <w:lang w:eastAsia="pl-PL"/>
        </w:rPr>
        <w:t xml:space="preserve">Załącznika I </w:t>
      </w:r>
      <w:r w:rsidRPr="00770122">
        <w:rPr>
          <w:rFonts w:cs="Calibri"/>
          <w:color w:val="000000"/>
          <w:sz w:val="26"/>
          <w:szCs w:val="26"/>
          <w:lang w:eastAsia="pl-PL"/>
        </w:rPr>
        <w:t xml:space="preserve">rozporządzenia Komisji (UE) nr 651/2014 z dnia 17 czerwca 2014 r. uznającego niektóre rodzaje </w:t>
      </w:r>
      <w:r>
        <w:rPr>
          <w:rFonts w:cs="Calibri"/>
          <w:color w:val="000000"/>
          <w:sz w:val="26"/>
          <w:szCs w:val="26"/>
          <w:lang w:eastAsia="pl-PL"/>
        </w:rPr>
        <w:t>p</w:t>
      </w:r>
      <w:r w:rsidRPr="00770122">
        <w:rPr>
          <w:rFonts w:cs="Calibri"/>
          <w:color w:val="000000"/>
          <w:sz w:val="26"/>
          <w:szCs w:val="26"/>
          <w:lang w:eastAsia="pl-PL"/>
        </w:rPr>
        <w:t>omocy za zgodne z rynkiem wewnętrznym</w:t>
      </w:r>
      <w:r>
        <w:rPr>
          <w:rFonts w:cs="Calibri"/>
          <w:color w:val="000000"/>
          <w:sz w:val="26"/>
          <w:szCs w:val="26"/>
          <w:lang w:eastAsia="pl-PL"/>
        </w:rPr>
        <w:t xml:space="preserve"> </w:t>
      </w:r>
      <w:r w:rsidRPr="00770122">
        <w:rPr>
          <w:rFonts w:cs="Calibri"/>
          <w:color w:val="000000"/>
          <w:sz w:val="26"/>
          <w:szCs w:val="26"/>
          <w:lang w:eastAsia="pl-PL"/>
        </w:rPr>
        <w:t>w zastosowaniu art. 107 i 108 Traktatu zwanego dalej „rozporządzeniem Komisji UE nr 651/2014”.</w:t>
      </w:r>
    </w:p>
    <w:p w14:paraId="7C5165E8" w14:textId="77777777" w:rsidR="00770122" w:rsidRPr="005B1D54" w:rsidRDefault="00770122" w:rsidP="005B1D54">
      <w:pPr>
        <w:spacing w:after="0"/>
        <w:rPr>
          <w:rFonts w:cs="Calibri"/>
          <w:b/>
          <w:bCs/>
          <w:color w:val="C00000"/>
          <w:sz w:val="26"/>
          <w:szCs w:val="26"/>
          <w:lang w:eastAsia="pl-PL"/>
        </w:rPr>
      </w:pPr>
      <w:r w:rsidRPr="005B1D54">
        <w:rPr>
          <w:rFonts w:cs="Calibri"/>
          <w:b/>
          <w:bCs/>
          <w:color w:val="C00000"/>
          <w:sz w:val="26"/>
          <w:szCs w:val="26"/>
          <w:lang w:eastAsia="pl-PL"/>
        </w:rPr>
        <w:t xml:space="preserve">UWAGA! </w:t>
      </w:r>
    </w:p>
    <w:p w14:paraId="206CCED5" w14:textId="7AA35DDF" w:rsidR="00770122" w:rsidRPr="00770122" w:rsidRDefault="00770122" w:rsidP="005B1D54">
      <w:pPr>
        <w:autoSpaceDE w:val="0"/>
        <w:autoSpaceDN w:val="0"/>
        <w:adjustRightInd w:val="0"/>
        <w:spacing w:after="120"/>
        <w:rPr>
          <w:rFonts w:cs="Calibri"/>
          <w:color w:val="000000"/>
          <w:sz w:val="26"/>
          <w:szCs w:val="26"/>
          <w:lang w:eastAsia="pl-PL"/>
        </w:rPr>
      </w:pPr>
      <w:r w:rsidRPr="00770122">
        <w:rPr>
          <w:rFonts w:cs="Calibri"/>
          <w:color w:val="000000"/>
          <w:sz w:val="26"/>
          <w:szCs w:val="26"/>
          <w:lang w:eastAsia="pl-PL"/>
        </w:rPr>
        <w:t>Przy określaniu wielkości przedsiębiorstwa należy mieć na uwadze skumulowane</w:t>
      </w:r>
      <w:r>
        <w:rPr>
          <w:rFonts w:cs="Calibri"/>
          <w:color w:val="000000"/>
          <w:sz w:val="26"/>
          <w:szCs w:val="26"/>
          <w:lang w:eastAsia="pl-PL"/>
        </w:rPr>
        <w:t xml:space="preserve"> </w:t>
      </w:r>
      <w:r w:rsidRPr="00770122">
        <w:rPr>
          <w:rFonts w:cs="Calibri"/>
          <w:color w:val="000000"/>
          <w:sz w:val="26"/>
          <w:szCs w:val="26"/>
          <w:lang w:eastAsia="pl-PL"/>
        </w:rPr>
        <w:t>dane przedsiębiorstw powiązanych z przedsiębiorstwem wnioskodawcy lub przedsiębiorstw</w:t>
      </w:r>
      <w:r>
        <w:rPr>
          <w:rFonts w:cs="Calibri"/>
          <w:color w:val="000000"/>
          <w:sz w:val="26"/>
          <w:szCs w:val="26"/>
          <w:lang w:eastAsia="pl-PL"/>
        </w:rPr>
        <w:t xml:space="preserve"> </w:t>
      </w:r>
      <w:r w:rsidRPr="00770122">
        <w:rPr>
          <w:rFonts w:cs="Calibri"/>
          <w:color w:val="000000"/>
          <w:sz w:val="26"/>
          <w:szCs w:val="26"/>
          <w:lang w:eastAsia="pl-PL"/>
        </w:rPr>
        <w:t xml:space="preserve">partnerskich, w myśl definicji zawartych w załączniku I do rozporządzenia Komisji </w:t>
      </w:r>
      <w:r w:rsidR="006A6830">
        <w:rPr>
          <w:rFonts w:cs="Calibri"/>
          <w:color w:val="000000"/>
          <w:sz w:val="26"/>
          <w:szCs w:val="26"/>
          <w:lang w:eastAsia="pl-PL"/>
        </w:rPr>
        <w:t>(</w:t>
      </w:r>
      <w:r w:rsidRPr="00770122">
        <w:rPr>
          <w:rFonts w:cs="Calibri"/>
          <w:color w:val="000000"/>
          <w:sz w:val="26"/>
          <w:szCs w:val="26"/>
          <w:lang w:eastAsia="pl-PL"/>
        </w:rPr>
        <w:t>UE</w:t>
      </w:r>
      <w:r w:rsidR="006A6830">
        <w:rPr>
          <w:rFonts w:cs="Calibri"/>
          <w:color w:val="000000"/>
          <w:sz w:val="26"/>
          <w:szCs w:val="26"/>
          <w:lang w:eastAsia="pl-PL"/>
        </w:rPr>
        <w:t>)</w:t>
      </w:r>
      <w:r w:rsidRPr="00770122">
        <w:rPr>
          <w:rFonts w:cs="Calibri"/>
          <w:color w:val="000000"/>
          <w:sz w:val="26"/>
          <w:szCs w:val="26"/>
          <w:lang w:eastAsia="pl-PL"/>
        </w:rPr>
        <w:t xml:space="preserve"> nr</w:t>
      </w:r>
      <w:r>
        <w:rPr>
          <w:rFonts w:cs="Calibri"/>
          <w:color w:val="000000"/>
          <w:sz w:val="26"/>
          <w:szCs w:val="26"/>
          <w:lang w:eastAsia="pl-PL"/>
        </w:rPr>
        <w:t xml:space="preserve"> </w:t>
      </w:r>
      <w:r w:rsidRPr="00770122">
        <w:rPr>
          <w:rFonts w:cs="Calibri"/>
          <w:color w:val="000000"/>
          <w:sz w:val="26"/>
          <w:szCs w:val="26"/>
          <w:lang w:eastAsia="pl-PL"/>
        </w:rPr>
        <w:t xml:space="preserve">651/2014. </w:t>
      </w:r>
      <w:r w:rsidRPr="000002DE">
        <w:rPr>
          <w:rFonts w:cs="Calibri"/>
          <w:color w:val="000000"/>
          <w:sz w:val="26"/>
          <w:szCs w:val="26"/>
          <w:lang w:eastAsia="pl-PL"/>
        </w:rPr>
        <w:t xml:space="preserve">Dodatkowe informacje odnośnie </w:t>
      </w:r>
      <w:r w:rsidR="009B04B8">
        <w:rPr>
          <w:rFonts w:cs="Calibri"/>
          <w:color w:val="000000"/>
          <w:sz w:val="26"/>
          <w:szCs w:val="26"/>
          <w:lang w:eastAsia="pl-PL"/>
        </w:rPr>
        <w:t xml:space="preserve">do </w:t>
      </w:r>
      <w:r w:rsidRPr="000002DE">
        <w:rPr>
          <w:rFonts w:cs="Calibri"/>
          <w:color w:val="000000"/>
          <w:sz w:val="26"/>
          <w:szCs w:val="26"/>
          <w:lang w:eastAsia="pl-PL"/>
        </w:rPr>
        <w:t>weryfikacji statusu MŚP wraz z pomocniczym narzędziem informatycznym „Kwalifikator M</w:t>
      </w:r>
      <w:r w:rsidR="009B376B" w:rsidRPr="000002DE">
        <w:rPr>
          <w:rFonts w:cs="Calibri"/>
          <w:color w:val="000000"/>
          <w:sz w:val="26"/>
          <w:szCs w:val="26"/>
          <w:lang w:eastAsia="pl-PL"/>
        </w:rPr>
        <w:t>Ś</w:t>
      </w:r>
      <w:r w:rsidRPr="000002DE">
        <w:rPr>
          <w:rFonts w:cs="Calibri"/>
          <w:color w:val="000000"/>
          <w:sz w:val="26"/>
          <w:szCs w:val="26"/>
          <w:lang w:eastAsia="pl-PL"/>
        </w:rPr>
        <w:t xml:space="preserve">P” są udostępnione poprzez stronę internetową </w:t>
      </w:r>
      <w:hyperlink r:id="rId16" w:history="1">
        <w:r w:rsidR="00925A26" w:rsidRPr="00636377">
          <w:rPr>
            <w:rStyle w:val="Hipercze"/>
            <w:rFonts w:cs="Calibri"/>
            <w:sz w:val="26"/>
            <w:szCs w:val="26"/>
            <w:lang w:eastAsia="pl-PL"/>
          </w:rPr>
          <w:t>http://www.parp.gov.pl/definicja-msp</w:t>
        </w:r>
      </w:hyperlink>
      <w:r w:rsidRPr="000002DE">
        <w:rPr>
          <w:rFonts w:cs="Calibri"/>
          <w:color w:val="000000"/>
          <w:sz w:val="26"/>
          <w:szCs w:val="26"/>
          <w:lang w:eastAsia="pl-PL"/>
        </w:rPr>
        <w:t>. Informacje dotyczące statusu</w:t>
      </w:r>
      <w:r w:rsidR="00453C72">
        <w:rPr>
          <w:rFonts w:cs="Calibri"/>
          <w:color w:val="000000"/>
          <w:sz w:val="26"/>
          <w:szCs w:val="26"/>
          <w:lang w:eastAsia="pl-PL"/>
        </w:rPr>
        <w:t xml:space="preserve"> </w:t>
      </w:r>
      <w:r w:rsidRPr="00770122">
        <w:rPr>
          <w:rFonts w:cs="Calibri"/>
          <w:color w:val="000000"/>
          <w:sz w:val="26"/>
          <w:szCs w:val="26"/>
          <w:lang w:eastAsia="pl-PL"/>
        </w:rPr>
        <w:t>wnioskodawcy podane w tej części wniosku o dofinansowanie będą podlegały weryfikacji na</w:t>
      </w:r>
      <w:r>
        <w:rPr>
          <w:rFonts w:cs="Calibri"/>
          <w:color w:val="000000"/>
          <w:sz w:val="26"/>
          <w:szCs w:val="26"/>
          <w:lang w:eastAsia="pl-PL"/>
        </w:rPr>
        <w:t xml:space="preserve"> </w:t>
      </w:r>
      <w:r w:rsidRPr="00770122">
        <w:rPr>
          <w:rFonts w:cs="Calibri"/>
          <w:color w:val="000000"/>
          <w:sz w:val="26"/>
          <w:szCs w:val="26"/>
          <w:lang w:eastAsia="pl-PL"/>
        </w:rPr>
        <w:t xml:space="preserve">etapie </w:t>
      </w:r>
      <w:r w:rsidRPr="00770122">
        <w:rPr>
          <w:rFonts w:cs="Calibri"/>
          <w:color w:val="000000"/>
          <w:sz w:val="26"/>
          <w:szCs w:val="26"/>
          <w:lang w:eastAsia="pl-PL"/>
        </w:rPr>
        <w:lastRenderedPageBreak/>
        <w:t>zawarcia umowy o dofinansowanie na podstawie Oświadczenia o spełnianiu kryteriów</w:t>
      </w:r>
      <w:r>
        <w:rPr>
          <w:rFonts w:cs="Calibri"/>
          <w:color w:val="000000"/>
          <w:sz w:val="26"/>
          <w:szCs w:val="26"/>
          <w:lang w:eastAsia="pl-PL"/>
        </w:rPr>
        <w:t xml:space="preserve"> </w:t>
      </w:r>
      <w:r w:rsidR="001327C2">
        <w:rPr>
          <w:rFonts w:cs="Calibri"/>
          <w:color w:val="000000"/>
          <w:sz w:val="26"/>
          <w:szCs w:val="26"/>
          <w:lang w:eastAsia="pl-PL"/>
        </w:rPr>
        <w:t>MŚ</w:t>
      </w:r>
      <w:r w:rsidRPr="00770122">
        <w:rPr>
          <w:rFonts w:cs="Calibri"/>
          <w:color w:val="000000"/>
          <w:sz w:val="26"/>
          <w:szCs w:val="26"/>
          <w:lang w:eastAsia="pl-PL"/>
        </w:rPr>
        <w:t>P.</w:t>
      </w:r>
    </w:p>
    <w:p w14:paraId="1A822BDF" w14:textId="04531078" w:rsidR="00440C3A" w:rsidRPr="002332D3" w:rsidRDefault="00440C3A" w:rsidP="0077211C">
      <w:pPr>
        <w:autoSpaceDE w:val="0"/>
        <w:autoSpaceDN w:val="0"/>
        <w:adjustRightInd w:val="0"/>
        <w:spacing w:before="240" w:after="120" w:line="240" w:lineRule="auto"/>
        <w:rPr>
          <w:rFonts w:cs="Calibri"/>
          <w:b/>
          <w:bCs/>
          <w:color w:val="000000"/>
          <w:sz w:val="26"/>
          <w:szCs w:val="26"/>
          <w:lang w:eastAsia="pl-PL"/>
        </w:rPr>
      </w:pPr>
      <w:r w:rsidRPr="002332D3">
        <w:rPr>
          <w:rFonts w:cs="Calibri"/>
          <w:b/>
          <w:bCs/>
          <w:color w:val="000000"/>
          <w:sz w:val="26"/>
          <w:szCs w:val="26"/>
          <w:lang w:eastAsia="pl-PL"/>
        </w:rPr>
        <w:t>Jak zakwalifikować przedsiębiorstwo?</w:t>
      </w:r>
    </w:p>
    <w:p w14:paraId="563268F2" w14:textId="77777777" w:rsidR="00440C3A" w:rsidRDefault="00355835" w:rsidP="00440C3A">
      <w:pPr>
        <w:autoSpaceDE w:val="0"/>
        <w:autoSpaceDN w:val="0"/>
        <w:adjustRightInd w:val="0"/>
        <w:spacing w:after="0" w:line="240" w:lineRule="auto"/>
        <w:rPr>
          <w:rFonts w:cs="Calibri"/>
          <w:sz w:val="26"/>
          <w:szCs w:val="26"/>
          <w:lang w:eastAsia="pl-PL"/>
        </w:rPr>
      </w:pPr>
      <w:r w:rsidRPr="00355835">
        <w:rPr>
          <w:rFonts w:cs="Calibri"/>
          <w:sz w:val="26"/>
          <w:szCs w:val="26"/>
          <w:lang w:eastAsia="pl-PL"/>
        </w:rPr>
        <w:t>Dokładne określenie statusu przedsiębiorstwa wymaga analizy relacji partnerskich i powiązań pomiędzy przedsiębiorstwami.</w:t>
      </w:r>
    </w:p>
    <w:p w14:paraId="66F0F8DC" w14:textId="77777777" w:rsidR="00355835" w:rsidRPr="002332D3" w:rsidRDefault="00355835" w:rsidP="00440C3A">
      <w:pPr>
        <w:autoSpaceDE w:val="0"/>
        <w:autoSpaceDN w:val="0"/>
        <w:adjustRightInd w:val="0"/>
        <w:spacing w:after="0" w:line="240" w:lineRule="auto"/>
        <w:rPr>
          <w:rFonts w:cs="Calibri"/>
          <w:sz w:val="26"/>
          <w:szCs w:val="26"/>
          <w:lang w:eastAsia="pl-P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42"/>
        <w:gridCol w:w="426"/>
        <w:gridCol w:w="1984"/>
        <w:gridCol w:w="851"/>
        <w:gridCol w:w="1984"/>
      </w:tblGrid>
      <w:tr w:rsidR="00440C3A" w:rsidRPr="002332D3" w14:paraId="30B6D4A1" w14:textId="77777777" w:rsidTr="0077211C">
        <w:trPr>
          <w:trHeight w:val="412"/>
          <w:tblHeader/>
        </w:trPr>
        <w:tc>
          <w:tcPr>
            <w:tcW w:w="2122" w:type="dxa"/>
            <w:shd w:val="clear" w:color="auto" w:fill="E7E6E6" w:themeFill="background2"/>
          </w:tcPr>
          <w:p w14:paraId="4587EDCF"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Typ przedsiębiorstwa </w:t>
            </w:r>
          </w:p>
        </w:tc>
        <w:tc>
          <w:tcPr>
            <w:tcW w:w="1842" w:type="dxa"/>
            <w:shd w:val="clear" w:color="auto" w:fill="E7E6E6" w:themeFill="background2"/>
          </w:tcPr>
          <w:p w14:paraId="0ABAE888"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Liczba zatrudnionych osób (z) </w:t>
            </w:r>
          </w:p>
        </w:tc>
        <w:tc>
          <w:tcPr>
            <w:tcW w:w="426" w:type="dxa"/>
            <w:shd w:val="clear" w:color="auto" w:fill="E7E6E6" w:themeFill="background2"/>
          </w:tcPr>
          <w:p w14:paraId="3F776413"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 </w:t>
            </w:r>
          </w:p>
        </w:tc>
        <w:tc>
          <w:tcPr>
            <w:tcW w:w="1984" w:type="dxa"/>
            <w:shd w:val="clear" w:color="auto" w:fill="E7E6E6" w:themeFill="background2"/>
          </w:tcPr>
          <w:p w14:paraId="62470F5B"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Roczny obrót (o) </w:t>
            </w:r>
          </w:p>
        </w:tc>
        <w:tc>
          <w:tcPr>
            <w:tcW w:w="851" w:type="dxa"/>
            <w:shd w:val="clear" w:color="auto" w:fill="E7E6E6" w:themeFill="background2"/>
          </w:tcPr>
          <w:p w14:paraId="5B2509D2"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lub </w:t>
            </w:r>
          </w:p>
        </w:tc>
        <w:tc>
          <w:tcPr>
            <w:tcW w:w="1984" w:type="dxa"/>
            <w:shd w:val="clear" w:color="auto" w:fill="E7E6E6" w:themeFill="background2"/>
          </w:tcPr>
          <w:p w14:paraId="36F6AF7B" w14:textId="5A8708AE" w:rsidR="00440C3A" w:rsidRPr="002332D3" w:rsidRDefault="002D1EE5" w:rsidP="00440C3A">
            <w:pPr>
              <w:autoSpaceDE w:val="0"/>
              <w:autoSpaceDN w:val="0"/>
              <w:adjustRightInd w:val="0"/>
              <w:spacing w:after="0" w:line="240" w:lineRule="auto"/>
              <w:rPr>
                <w:rFonts w:cs="Calibri"/>
                <w:color w:val="000000"/>
                <w:sz w:val="26"/>
                <w:szCs w:val="26"/>
                <w:lang w:eastAsia="pl-PL"/>
              </w:rPr>
            </w:pPr>
            <w:r>
              <w:rPr>
                <w:rFonts w:cs="Calibri"/>
                <w:b/>
                <w:bCs/>
                <w:color w:val="000000"/>
                <w:sz w:val="26"/>
                <w:szCs w:val="26"/>
                <w:lang w:eastAsia="pl-PL"/>
              </w:rPr>
              <w:t>Całkowity bi</w:t>
            </w:r>
            <w:r w:rsidR="00440C3A" w:rsidRPr="002332D3">
              <w:rPr>
                <w:rFonts w:cs="Calibri"/>
                <w:b/>
                <w:bCs/>
                <w:color w:val="000000"/>
                <w:sz w:val="26"/>
                <w:szCs w:val="26"/>
                <w:lang w:eastAsia="pl-PL"/>
              </w:rPr>
              <w:t xml:space="preserve">lans roczny (b) </w:t>
            </w:r>
          </w:p>
        </w:tc>
      </w:tr>
      <w:tr w:rsidR="00440C3A" w:rsidRPr="002332D3" w14:paraId="0CAD3BD8" w14:textId="77777777" w:rsidTr="0077211C">
        <w:trPr>
          <w:trHeight w:val="120"/>
        </w:trPr>
        <w:tc>
          <w:tcPr>
            <w:tcW w:w="2122" w:type="dxa"/>
          </w:tcPr>
          <w:p w14:paraId="7108013F"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Mikroprzedsiębiorstwo </w:t>
            </w:r>
          </w:p>
        </w:tc>
        <w:tc>
          <w:tcPr>
            <w:tcW w:w="1842" w:type="dxa"/>
          </w:tcPr>
          <w:p w14:paraId="5B24C924"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z &lt; 10 </w:t>
            </w:r>
          </w:p>
        </w:tc>
        <w:tc>
          <w:tcPr>
            <w:tcW w:w="426" w:type="dxa"/>
          </w:tcPr>
          <w:p w14:paraId="2D4562A4"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 </w:t>
            </w:r>
          </w:p>
        </w:tc>
        <w:tc>
          <w:tcPr>
            <w:tcW w:w="1984" w:type="dxa"/>
          </w:tcPr>
          <w:p w14:paraId="59E5EB05"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o ≤ 2 mln EUR </w:t>
            </w:r>
          </w:p>
        </w:tc>
        <w:tc>
          <w:tcPr>
            <w:tcW w:w="851" w:type="dxa"/>
          </w:tcPr>
          <w:p w14:paraId="6475F68E"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lub </w:t>
            </w:r>
          </w:p>
        </w:tc>
        <w:tc>
          <w:tcPr>
            <w:tcW w:w="1984" w:type="dxa"/>
          </w:tcPr>
          <w:p w14:paraId="1C809A54"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b ≤ 2 mln EUR </w:t>
            </w:r>
          </w:p>
        </w:tc>
      </w:tr>
      <w:tr w:rsidR="00440C3A" w:rsidRPr="002332D3" w14:paraId="772DD8B5" w14:textId="77777777" w:rsidTr="0077211C">
        <w:trPr>
          <w:trHeight w:val="120"/>
        </w:trPr>
        <w:tc>
          <w:tcPr>
            <w:tcW w:w="2122" w:type="dxa"/>
          </w:tcPr>
          <w:p w14:paraId="6CDD9134"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Małe przedsiębiorstwo </w:t>
            </w:r>
          </w:p>
        </w:tc>
        <w:tc>
          <w:tcPr>
            <w:tcW w:w="1842" w:type="dxa"/>
          </w:tcPr>
          <w:p w14:paraId="0B185987"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z &lt; 50 </w:t>
            </w:r>
          </w:p>
        </w:tc>
        <w:tc>
          <w:tcPr>
            <w:tcW w:w="426" w:type="dxa"/>
          </w:tcPr>
          <w:p w14:paraId="402F373B"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 </w:t>
            </w:r>
          </w:p>
        </w:tc>
        <w:tc>
          <w:tcPr>
            <w:tcW w:w="1984" w:type="dxa"/>
          </w:tcPr>
          <w:p w14:paraId="6E66AC32"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o ≤ 10 mln EUR </w:t>
            </w:r>
          </w:p>
        </w:tc>
        <w:tc>
          <w:tcPr>
            <w:tcW w:w="851" w:type="dxa"/>
          </w:tcPr>
          <w:p w14:paraId="73E8EB3A"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lub </w:t>
            </w:r>
          </w:p>
        </w:tc>
        <w:tc>
          <w:tcPr>
            <w:tcW w:w="1984" w:type="dxa"/>
          </w:tcPr>
          <w:p w14:paraId="49951405"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b ≤ 10 mln EUR </w:t>
            </w:r>
          </w:p>
        </w:tc>
      </w:tr>
      <w:tr w:rsidR="00440C3A" w:rsidRPr="002332D3" w14:paraId="30ADFF69" w14:textId="77777777" w:rsidTr="0077211C">
        <w:trPr>
          <w:trHeight w:val="120"/>
        </w:trPr>
        <w:tc>
          <w:tcPr>
            <w:tcW w:w="2122" w:type="dxa"/>
          </w:tcPr>
          <w:p w14:paraId="34DF903D"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 xml:space="preserve">Średnie przedsiębiorstwo </w:t>
            </w:r>
          </w:p>
        </w:tc>
        <w:tc>
          <w:tcPr>
            <w:tcW w:w="1842" w:type="dxa"/>
          </w:tcPr>
          <w:p w14:paraId="7FAD50FE"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z &lt; 250 </w:t>
            </w:r>
          </w:p>
        </w:tc>
        <w:tc>
          <w:tcPr>
            <w:tcW w:w="426" w:type="dxa"/>
          </w:tcPr>
          <w:p w14:paraId="37092280"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 </w:t>
            </w:r>
          </w:p>
        </w:tc>
        <w:tc>
          <w:tcPr>
            <w:tcW w:w="1984" w:type="dxa"/>
          </w:tcPr>
          <w:p w14:paraId="747D56A6"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o ≤ 50 mln EUR </w:t>
            </w:r>
          </w:p>
        </w:tc>
        <w:tc>
          <w:tcPr>
            <w:tcW w:w="851" w:type="dxa"/>
          </w:tcPr>
          <w:p w14:paraId="07720975" w14:textId="77777777" w:rsidR="00440C3A" w:rsidRPr="002332D3" w:rsidRDefault="00440C3A" w:rsidP="00440C3A">
            <w:pPr>
              <w:autoSpaceDE w:val="0"/>
              <w:autoSpaceDN w:val="0"/>
              <w:adjustRightInd w:val="0"/>
              <w:spacing w:after="0" w:line="240" w:lineRule="auto"/>
              <w:rPr>
                <w:rFonts w:cs="Calibri"/>
                <w:color w:val="0040A8"/>
                <w:sz w:val="26"/>
                <w:szCs w:val="26"/>
                <w:lang w:eastAsia="pl-PL"/>
              </w:rPr>
            </w:pPr>
            <w:r w:rsidRPr="002332D3">
              <w:rPr>
                <w:rFonts w:cs="Calibri"/>
                <w:b/>
                <w:bCs/>
                <w:color w:val="0040A8"/>
                <w:sz w:val="26"/>
                <w:szCs w:val="26"/>
                <w:lang w:eastAsia="pl-PL"/>
              </w:rPr>
              <w:t xml:space="preserve">lub </w:t>
            </w:r>
          </w:p>
        </w:tc>
        <w:tc>
          <w:tcPr>
            <w:tcW w:w="1984" w:type="dxa"/>
          </w:tcPr>
          <w:p w14:paraId="3CE17764" w14:textId="77777777"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b ≤ 43 mln EUR </w:t>
            </w:r>
          </w:p>
        </w:tc>
      </w:tr>
      <w:tr w:rsidR="00440C3A" w:rsidRPr="002332D3" w14:paraId="63C7E962" w14:textId="77777777" w:rsidTr="0077211C">
        <w:trPr>
          <w:trHeight w:val="266"/>
        </w:trPr>
        <w:tc>
          <w:tcPr>
            <w:tcW w:w="4390" w:type="dxa"/>
            <w:gridSpan w:val="3"/>
          </w:tcPr>
          <w:p w14:paraId="1E2C2EF2" w14:textId="44B374F9"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b/>
                <w:bCs/>
                <w:color w:val="000000"/>
                <w:sz w:val="26"/>
                <w:szCs w:val="26"/>
                <w:lang w:eastAsia="pl-PL"/>
              </w:rPr>
              <w:t>Duże przedsiębiorstwo</w:t>
            </w:r>
            <w:r w:rsidR="00925A26">
              <w:rPr>
                <w:rFonts w:cs="Calibri"/>
                <w:b/>
                <w:bCs/>
                <w:color w:val="000000"/>
                <w:sz w:val="26"/>
                <w:szCs w:val="26"/>
                <w:lang w:eastAsia="pl-PL"/>
              </w:rPr>
              <w:t>*</w:t>
            </w:r>
          </w:p>
        </w:tc>
        <w:tc>
          <w:tcPr>
            <w:tcW w:w="4819" w:type="dxa"/>
            <w:gridSpan w:val="3"/>
          </w:tcPr>
          <w:p w14:paraId="2011BE8D" w14:textId="458BC90B" w:rsidR="00440C3A" w:rsidRPr="002332D3" w:rsidRDefault="00440C3A" w:rsidP="00440C3A">
            <w:pPr>
              <w:autoSpaceDE w:val="0"/>
              <w:autoSpaceDN w:val="0"/>
              <w:adjustRightInd w:val="0"/>
              <w:spacing w:after="0" w:line="240" w:lineRule="auto"/>
              <w:rPr>
                <w:rFonts w:cs="Calibri"/>
                <w:color w:val="000000"/>
                <w:sz w:val="26"/>
                <w:szCs w:val="26"/>
                <w:lang w:eastAsia="pl-PL"/>
              </w:rPr>
            </w:pPr>
            <w:r w:rsidRPr="002332D3">
              <w:rPr>
                <w:rFonts w:cs="Calibri"/>
                <w:color w:val="000000"/>
                <w:sz w:val="26"/>
                <w:szCs w:val="26"/>
                <w:lang w:eastAsia="pl-PL"/>
              </w:rPr>
              <w:t xml:space="preserve">Przedsiębiorstwo niespełniające warunków uznania go za MŚP, o których mowa w wierszach powyżej. </w:t>
            </w:r>
          </w:p>
        </w:tc>
      </w:tr>
    </w:tbl>
    <w:p w14:paraId="507C54AD" w14:textId="77777777" w:rsidR="00AC6BBA" w:rsidRPr="00925A26" w:rsidRDefault="00AC6BBA" w:rsidP="00925A26">
      <w:pPr>
        <w:spacing w:before="120" w:after="0"/>
        <w:ind w:right="437"/>
        <w:rPr>
          <w:rFonts w:cs="Calibri"/>
          <w:sz w:val="26"/>
          <w:szCs w:val="26"/>
          <w:lang w:eastAsia="pl-PL"/>
        </w:rPr>
      </w:pPr>
      <w:r w:rsidRPr="00925A26">
        <w:rPr>
          <w:rFonts w:cs="Calibri"/>
          <w:sz w:val="26"/>
          <w:szCs w:val="26"/>
          <w:lang w:eastAsia="pl-PL"/>
        </w:rPr>
        <w:t>*</w:t>
      </w:r>
      <w:r w:rsidRPr="00AC6BBA">
        <w:t xml:space="preserve"> </w:t>
      </w:r>
      <w:r w:rsidRPr="00925A26">
        <w:rPr>
          <w:rFonts w:cs="Calibri"/>
          <w:sz w:val="26"/>
          <w:szCs w:val="26"/>
          <w:lang w:eastAsia="pl-PL"/>
        </w:rPr>
        <w:t>Wśród dużych przedsiębiorstw mogą wystąpić:</w:t>
      </w:r>
    </w:p>
    <w:p w14:paraId="4CC94A16" w14:textId="3BAC438B" w:rsidR="00AC6BBA" w:rsidRPr="00925A26" w:rsidRDefault="00AC6BBA" w:rsidP="00A619ED">
      <w:pPr>
        <w:pStyle w:val="Akapitzlist"/>
        <w:numPr>
          <w:ilvl w:val="0"/>
          <w:numId w:val="38"/>
        </w:numPr>
        <w:spacing w:before="120" w:after="0"/>
        <w:ind w:left="567" w:right="437" w:hanging="357"/>
        <w:contextualSpacing w:val="0"/>
        <w:rPr>
          <w:rFonts w:cs="Calibri"/>
          <w:sz w:val="26"/>
          <w:szCs w:val="26"/>
          <w:lang w:eastAsia="pl-PL"/>
        </w:rPr>
      </w:pPr>
      <w:r w:rsidRPr="00925A26">
        <w:rPr>
          <w:rFonts w:cs="Calibri"/>
          <w:sz w:val="26"/>
          <w:szCs w:val="26"/>
          <w:lang w:eastAsia="pl-PL"/>
        </w:rPr>
        <w:t xml:space="preserve">„małe spółki o średniej kapitalizacji” (small </w:t>
      </w:r>
      <w:proofErr w:type="spellStart"/>
      <w:r w:rsidRPr="00925A26">
        <w:rPr>
          <w:rFonts w:cs="Calibri"/>
          <w:sz w:val="26"/>
          <w:szCs w:val="26"/>
          <w:lang w:eastAsia="pl-PL"/>
        </w:rPr>
        <w:t>mid-caps</w:t>
      </w:r>
      <w:proofErr w:type="spellEnd"/>
      <w:r w:rsidRPr="00925A26">
        <w:rPr>
          <w:rFonts w:cs="Calibri"/>
          <w:sz w:val="26"/>
          <w:szCs w:val="26"/>
          <w:lang w:eastAsia="pl-PL"/>
        </w:rPr>
        <w:t>), zdefiniowane w art. 2 pkt 103e rozporządzenia Komisji (UE) nr 651/2014. Zgodnie z tą definicją małe spółki o średniej kapitalizacji oznaczają przedsiębiorstwo niebędące MŚP i zatrudniające do 499 pracowników, którego roczne obroty nie przekraczają 100 mln EUR, a roczna suma bilansowa – 86 mln EUR;</w:t>
      </w:r>
    </w:p>
    <w:p w14:paraId="612C14A4" w14:textId="75113C3A" w:rsidR="00AC6BBA" w:rsidRPr="00925A26" w:rsidRDefault="00AC6BBA" w:rsidP="00A619ED">
      <w:pPr>
        <w:pStyle w:val="Akapitzlist"/>
        <w:numPr>
          <w:ilvl w:val="0"/>
          <w:numId w:val="38"/>
        </w:numPr>
        <w:spacing w:before="120" w:after="0"/>
        <w:ind w:left="567" w:right="437"/>
        <w:contextualSpacing w:val="0"/>
        <w:rPr>
          <w:rFonts w:cs="Calibri"/>
          <w:sz w:val="26"/>
          <w:szCs w:val="26"/>
          <w:lang w:eastAsia="pl-PL"/>
        </w:rPr>
      </w:pPr>
      <w:r w:rsidRPr="00925A26">
        <w:rPr>
          <w:rFonts w:cs="Calibri"/>
          <w:sz w:val="26"/>
          <w:szCs w:val="26"/>
          <w:lang w:eastAsia="pl-PL"/>
        </w:rPr>
        <w:t>„spółki o średniej kapitalizacji” (</w:t>
      </w:r>
      <w:proofErr w:type="spellStart"/>
      <w:r w:rsidRPr="00925A26">
        <w:rPr>
          <w:rFonts w:cs="Calibri"/>
          <w:sz w:val="26"/>
          <w:szCs w:val="26"/>
          <w:lang w:eastAsia="pl-PL"/>
        </w:rPr>
        <w:t>mid-caps</w:t>
      </w:r>
      <w:proofErr w:type="spellEnd"/>
      <w:r w:rsidRPr="00925A26">
        <w:rPr>
          <w:rFonts w:cs="Calibri"/>
          <w:sz w:val="26"/>
          <w:szCs w:val="26"/>
          <w:lang w:eastAsia="pl-PL"/>
        </w:rPr>
        <w:t>) zdefiniowane w art. 2 ust. 7 rozporządzenia Parlamentu Europejskiego i Rady (UE) 2015/1017 z dnia 25 czerwca 2015 r., tj. podmioty zatrudniające nie więcej niż 3 000 pracowników, niebędące MŚP ani małymi spółkami o średniej kapitalizacji.</w:t>
      </w:r>
    </w:p>
    <w:p w14:paraId="52AB7CFC" w14:textId="37343B26" w:rsidR="002138BC" w:rsidRPr="002332D3" w:rsidRDefault="002138BC" w:rsidP="004E4C36">
      <w:pPr>
        <w:spacing w:before="120" w:after="0"/>
        <w:ind w:right="437"/>
        <w:rPr>
          <w:rFonts w:cs="Calibri"/>
          <w:bCs/>
          <w:color w:val="0070C0"/>
          <w:sz w:val="26"/>
          <w:szCs w:val="26"/>
          <w:lang w:eastAsia="pl-PL"/>
        </w:rPr>
      </w:pPr>
      <w:r w:rsidRPr="002332D3">
        <w:rPr>
          <w:rFonts w:cs="Calibri"/>
          <w:b/>
          <w:bCs/>
          <w:i/>
          <w:iCs/>
          <w:color w:val="0070C0"/>
          <w:sz w:val="26"/>
          <w:szCs w:val="26"/>
          <w:lang w:eastAsia="pl-PL"/>
        </w:rPr>
        <w:t xml:space="preserve">NIP </w:t>
      </w:r>
    </w:p>
    <w:p w14:paraId="17E6C0D7" w14:textId="0608BA72" w:rsidR="002138BC" w:rsidRDefault="008A4E67" w:rsidP="002138BC">
      <w:pPr>
        <w:ind w:left="11" w:right="437" w:hanging="11"/>
        <w:rPr>
          <w:rFonts w:cs="Calibri"/>
          <w:bCs/>
          <w:color w:val="000000"/>
          <w:sz w:val="26"/>
          <w:szCs w:val="26"/>
          <w:lang w:eastAsia="pl-PL"/>
        </w:rPr>
      </w:pPr>
      <w:bookmarkStart w:id="24" w:name="_Hlk115357112"/>
      <w:r>
        <w:rPr>
          <w:rFonts w:cs="Calibri"/>
          <w:bCs/>
          <w:color w:val="000000"/>
          <w:sz w:val="26"/>
          <w:szCs w:val="26"/>
          <w:lang w:eastAsia="pl-PL"/>
        </w:rPr>
        <w:t>Podaj</w:t>
      </w:r>
      <w:r w:rsidR="002138BC" w:rsidRPr="002332D3">
        <w:rPr>
          <w:rFonts w:cs="Calibri"/>
          <w:bCs/>
          <w:color w:val="000000"/>
          <w:sz w:val="26"/>
          <w:szCs w:val="26"/>
          <w:lang w:eastAsia="pl-PL"/>
        </w:rPr>
        <w:t xml:space="preserve"> NIP. W przypadku spółki cywilnej w rubryce NIP </w:t>
      </w:r>
      <w:r>
        <w:rPr>
          <w:rFonts w:cs="Calibri"/>
          <w:bCs/>
          <w:color w:val="000000"/>
          <w:sz w:val="26"/>
          <w:szCs w:val="26"/>
          <w:lang w:eastAsia="pl-PL"/>
        </w:rPr>
        <w:t xml:space="preserve">wpisz </w:t>
      </w:r>
      <w:r w:rsidR="002138BC" w:rsidRPr="002332D3">
        <w:rPr>
          <w:rFonts w:cs="Calibri"/>
          <w:bCs/>
          <w:color w:val="000000"/>
          <w:sz w:val="26"/>
          <w:szCs w:val="26"/>
          <w:lang w:eastAsia="pl-PL"/>
        </w:rPr>
        <w:t xml:space="preserve">numer NIP spółki cywilnej. </w:t>
      </w:r>
    </w:p>
    <w:p w14:paraId="0A80C429" w14:textId="77777777" w:rsidR="00A85404" w:rsidRPr="002332D3" w:rsidRDefault="00A85404" w:rsidP="00C630DF">
      <w:pPr>
        <w:spacing w:before="200"/>
        <w:ind w:left="11" w:right="437" w:hanging="11"/>
        <w:contextualSpacing/>
        <w:rPr>
          <w:rFonts w:cs="Calibri"/>
          <w:bCs/>
          <w:color w:val="0070C0"/>
          <w:sz w:val="26"/>
          <w:szCs w:val="26"/>
          <w:lang w:eastAsia="pl-PL"/>
        </w:rPr>
      </w:pPr>
      <w:r w:rsidRPr="002332D3">
        <w:rPr>
          <w:rFonts w:cs="Calibri"/>
          <w:b/>
          <w:bCs/>
          <w:i/>
          <w:iCs/>
          <w:color w:val="0070C0"/>
          <w:sz w:val="26"/>
          <w:szCs w:val="26"/>
          <w:lang w:eastAsia="pl-PL"/>
        </w:rPr>
        <w:t xml:space="preserve">REGON </w:t>
      </w:r>
    </w:p>
    <w:p w14:paraId="453DD919" w14:textId="77777777" w:rsidR="00C630DF" w:rsidRDefault="00A85404" w:rsidP="00C630DF">
      <w:pPr>
        <w:spacing w:before="200"/>
        <w:ind w:left="11" w:right="437" w:hanging="11"/>
        <w:rPr>
          <w:rFonts w:cs="Calibri"/>
          <w:bCs/>
          <w:color w:val="000000"/>
          <w:sz w:val="26"/>
          <w:szCs w:val="26"/>
          <w:lang w:eastAsia="pl-PL"/>
        </w:rPr>
      </w:pPr>
      <w:r>
        <w:rPr>
          <w:rFonts w:cs="Calibri"/>
          <w:bCs/>
          <w:color w:val="000000"/>
          <w:sz w:val="26"/>
          <w:szCs w:val="26"/>
          <w:lang w:eastAsia="pl-PL"/>
        </w:rPr>
        <w:t>Podaj</w:t>
      </w:r>
      <w:r w:rsidRPr="002332D3">
        <w:rPr>
          <w:rFonts w:cs="Calibri"/>
          <w:bCs/>
          <w:color w:val="000000"/>
          <w:sz w:val="26"/>
          <w:szCs w:val="26"/>
          <w:lang w:eastAsia="pl-PL"/>
        </w:rPr>
        <w:t xml:space="preserve"> REGON. </w:t>
      </w:r>
    </w:p>
    <w:p w14:paraId="4AEAF200" w14:textId="2A7B679E" w:rsidR="002138BC" w:rsidRPr="002332D3" w:rsidRDefault="002138BC" w:rsidP="00925A26">
      <w:pPr>
        <w:keepNext/>
        <w:spacing w:after="0"/>
        <w:ind w:left="11" w:right="437" w:hanging="11"/>
        <w:rPr>
          <w:rFonts w:cs="Calibri"/>
          <w:bCs/>
          <w:color w:val="0070C0"/>
          <w:sz w:val="26"/>
          <w:szCs w:val="26"/>
          <w:lang w:eastAsia="pl-PL"/>
        </w:rPr>
      </w:pPr>
      <w:r w:rsidRPr="002332D3">
        <w:rPr>
          <w:rFonts w:cs="Calibri"/>
          <w:b/>
          <w:bCs/>
          <w:i/>
          <w:iCs/>
          <w:color w:val="0070C0"/>
          <w:sz w:val="26"/>
          <w:szCs w:val="26"/>
          <w:lang w:eastAsia="pl-PL"/>
        </w:rPr>
        <w:t xml:space="preserve">Numer w Krajowym Rejestrze Sądowym </w:t>
      </w:r>
    </w:p>
    <w:p w14:paraId="3252C005" w14:textId="2AB31CE6" w:rsidR="002138BC" w:rsidRPr="0033176D" w:rsidRDefault="008A4E67" w:rsidP="002138BC">
      <w:pPr>
        <w:ind w:left="11" w:right="437" w:hanging="11"/>
        <w:rPr>
          <w:rFonts w:cs="Calibri"/>
          <w:bCs/>
          <w:sz w:val="26"/>
          <w:szCs w:val="26"/>
          <w:lang w:eastAsia="pl-PL"/>
        </w:rPr>
      </w:pPr>
      <w:r w:rsidRPr="0033176D">
        <w:rPr>
          <w:rFonts w:cs="Calibri"/>
          <w:bCs/>
          <w:sz w:val="26"/>
          <w:szCs w:val="26"/>
          <w:lang w:eastAsia="pl-PL"/>
        </w:rPr>
        <w:t>Wpisz</w:t>
      </w:r>
      <w:r w:rsidR="002138BC" w:rsidRPr="0033176D">
        <w:rPr>
          <w:rFonts w:cs="Calibri"/>
          <w:bCs/>
          <w:sz w:val="26"/>
          <w:szCs w:val="26"/>
          <w:lang w:eastAsia="pl-PL"/>
        </w:rPr>
        <w:t xml:space="preserve"> pełny numer, pod którym </w:t>
      </w:r>
      <w:r w:rsidRPr="0033176D">
        <w:rPr>
          <w:rFonts w:cs="Calibri"/>
          <w:bCs/>
          <w:sz w:val="26"/>
          <w:szCs w:val="26"/>
          <w:lang w:eastAsia="pl-PL"/>
        </w:rPr>
        <w:t>przedsiębiorstwo</w:t>
      </w:r>
      <w:r w:rsidR="002138BC" w:rsidRPr="0033176D">
        <w:rPr>
          <w:rFonts w:cs="Calibri"/>
          <w:bCs/>
          <w:sz w:val="26"/>
          <w:szCs w:val="26"/>
          <w:lang w:eastAsia="pl-PL"/>
        </w:rPr>
        <w:t xml:space="preserve"> figuruje w Krajowym Rejestrze Sądowym. </w:t>
      </w:r>
      <w:r w:rsidR="00AA4EE0" w:rsidRPr="0033176D">
        <w:rPr>
          <w:rFonts w:cs="Calibri"/>
          <w:bCs/>
          <w:sz w:val="26"/>
          <w:szCs w:val="26"/>
          <w:lang w:eastAsia="pl-PL"/>
        </w:rPr>
        <w:t xml:space="preserve">Jeśli jesteś wnioskodawcą, który nie podlega rejestracji w KRS, np. </w:t>
      </w:r>
      <w:r w:rsidR="00AA4EE0" w:rsidRPr="0033176D">
        <w:rPr>
          <w:rFonts w:cs="Calibri"/>
          <w:bCs/>
          <w:sz w:val="26"/>
          <w:szCs w:val="26"/>
          <w:lang w:eastAsia="pl-PL"/>
        </w:rPr>
        <w:lastRenderedPageBreak/>
        <w:t>prowadzisz jednoosobową działalność gospodarczą</w:t>
      </w:r>
      <w:r w:rsidR="00D72DD0">
        <w:rPr>
          <w:rFonts w:cs="Calibri"/>
          <w:bCs/>
          <w:sz w:val="26"/>
          <w:szCs w:val="26"/>
          <w:lang w:eastAsia="pl-PL"/>
        </w:rPr>
        <w:t xml:space="preserve"> na podstawie wpisu do CEIDG</w:t>
      </w:r>
      <w:r w:rsidR="00656120">
        <w:rPr>
          <w:rFonts w:cs="Calibri"/>
          <w:bCs/>
          <w:sz w:val="26"/>
          <w:szCs w:val="26"/>
          <w:lang w:eastAsia="pl-PL"/>
        </w:rPr>
        <w:t xml:space="preserve"> -</w:t>
      </w:r>
      <w:r w:rsidR="00AA4EE0" w:rsidRPr="0033176D">
        <w:rPr>
          <w:rFonts w:cs="Calibri"/>
          <w:bCs/>
          <w:sz w:val="26"/>
          <w:szCs w:val="26"/>
          <w:lang w:eastAsia="pl-PL"/>
        </w:rPr>
        <w:t xml:space="preserve"> </w:t>
      </w:r>
      <w:r w:rsidR="0033176D" w:rsidRPr="0033176D">
        <w:rPr>
          <w:rFonts w:cs="Calibri"/>
          <w:bCs/>
          <w:sz w:val="26"/>
          <w:szCs w:val="26"/>
          <w:lang w:eastAsia="pl-PL"/>
        </w:rPr>
        <w:t>nie wypełniaj pola</w:t>
      </w:r>
      <w:r w:rsidR="0033176D">
        <w:rPr>
          <w:rFonts w:cs="Calibri"/>
          <w:bCs/>
          <w:sz w:val="26"/>
          <w:szCs w:val="26"/>
          <w:lang w:eastAsia="pl-PL"/>
        </w:rPr>
        <w:t>.</w:t>
      </w:r>
    </w:p>
    <w:bookmarkEnd w:id="24"/>
    <w:p w14:paraId="2E6F44E4" w14:textId="77777777" w:rsidR="0046233D" w:rsidRPr="005E66EA" w:rsidRDefault="0046233D" w:rsidP="004E4C36">
      <w:pPr>
        <w:spacing w:after="0"/>
        <w:ind w:left="11" w:right="437" w:hanging="11"/>
        <w:rPr>
          <w:rFonts w:cs="Calibri"/>
          <w:bCs/>
          <w:color w:val="C00000"/>
          <w:sz w:val="26"/>
          <w:szCs w:val="26"/>
          <w:lang w:eastAsia="pl-PL"/>
        </w:rPr>
      </w:pPr>
      <w:r w:rsidRPr="004E4C36">
        <w:rPr>
          <w:rFonts w:cs="Calibri"/>
          <w:b/>
          <w:bCs/>
          <w:i/>
          <w:iCs/>
          <w:color w:val="0070C0"/>
          <w:sz w:val="26"/>
          <w:szCs w:val="26"/>
          <w:lang w:eastAsia="pl-PL"/>
        </w:rPr>
        <w:t>Numer kodu PKD przeważającej działalności (2007)</w:t>
      </w:r>
      <w:r w:rsidRPr="005E66EA">
        <w:rPr>
          <w:rFonts w:cs="Calibri"/>
          <w:b/>
          <w:bCs/>
          <w:i/>
          <w:iCs/>
          <w:color w:val="C00000"/>
          <w:sz w:val="26"/>
          <w:szCs w:val="26"/>
          <w:lang w:eastAsia="pl-PL"/>
        </w:rPr>
        <w:t xml:space="preserve"> </w:t>
      </w:r>
      <w:r w:rsidRPr="005E66EA">
        <w:rPr>
          <w:rFonts w:cs="Calibri"/>
          <w:bCs/>
          <w:color w:val="C00000"/>
          <w:sz w:val="26"/>
          <w:szCs w:val="26"/>
          <w:lang w:eastAsia="pl-PL"/>
        </w:rPr>
        <w:t>(lista rozwijana jednokrotnego wyboru)</w:t>
      </w:r>
    </w:p>
    <w:p w14:paraId="7DB2A8DB" w14:textId="77777777" w:rsidR="0046233D" w:rsidRPr="0046233D" w:rsidRDefault="0046233D" w:rsidP="0046233D">
      <w:pPr>
        <w:ind w:left="11" w:right="437" w:hanging="11"/>
        <w:rPr>
          <w:rFonts w:cs="Calibri"/>
          <w:bCs/>
          <w:color w:val="000000"/>
          <w:sz w:val="26"/>
          <w:szCs w:val="26"/>
          <w:lang w:eastAsia="pl-PL"/>
        </w:rPr>
      </w:pPr>
      <w:r w:rsidRPr="0046233D">
        <w:rPr>
          <w:rFonts w:cs="Calibri"/>
          <w:bCs/>
          <w:color w:val="000000"/>
          <w:sz w:val="26"/>
          <w:szCs w:val="26"/>
          <w:lang w:eastAsia="pl-PL"/>
        </w:rPr>
        <w:t>Wybierz z listy rozwijanej numer kodu Polskiej Klasyfikacji Działalności (PKD) przeważającej w działalności, który jest uwidoczniony w dokumencie rejestrowym, zgodnie z Rozporządzeniem Rady Ministrów z dnia z dnia 24 grudnia </w:t>
      </w:r>
      <w:r w:rsidRPr="005E66EA">
        <w:rPr>
          <w:rFonts w:cs="Calibri"/>
          <w:color w:val="000000"/>
          <w:sz w:val="26"/>
          <w:szCs w:val="26"/>
          <w:lang w:eastAsia="pl-PL"/>
        </w:rPr>
        <w:t>2007</w:t>
      </w:r>
      <w:r w:rsidRPr="0046233D">
        <w:rPr>
          <w:rFonts w:cs="Calibri"/>
          <w:bCs/>
          <w:color w:val="000000"/>
          <w:sz w:val="26"/>
          <w:szCs w:val="26"/>
          <w:lang w:eastAsia="pl-PL"/>
        </w:rPr>
        <w:t xml:space="preserve"> r. w sprawie </w:t>
      </w:r>
      <w:r w:rsidRPr="0046233D">
        <w:rPr>
          <w:rFonts w:cs="Calibri"/>
          <w:bCs/>
          <w:i/>
          <w:iCs/>
          <w:color w:val="000000"/>
          <w:sz w:val="26"/>
          <w:szCs w:val="26"/>
          <w:lang w:eastAsia="pl-PL"/>
        </w:rPr>
        <w:t>Polskiej Klasyfikacji Działalności</w:t>
      </w:r>
      <w:r w:rsidRPr="0046233D">
        <w:rPr>
          <w:rFonts w:cs="Calibri"/>
          <w:bCs/>
          <w:color w:val="000000"/>
          <w:sz w:val="26"/>
          <w:szCs w:val="26"/>
          <w:lang w:eastAsia="pl-PL"/>
        </w:rPr>
        <w:t xml:space="preserve"> (</w:t>
      </w:r>
      <w:r w:rsidRPr="0046233D">
        <w:rPr>
          <w:rFonts w:cs="Calibri"/>
          <w:bCs/>
          <w:i/>
          <w:iCs/>
          <w:color w:val="000000"/>
          <w:sz w:val="26"/>
          <w:szCs w:val="26"/>
          <w:lang w:eastAsia="pl-PL"/>
        </w:rPr>
        <w:t>PKD</w:t>
      </w:r>
      <w:r w:rsidRPr="0046233D">
        <w:rPr>
          <w:rFonts w:cs="Calibri"/>
          <w:bCs/>
          <w:color w:val="000000"/>
          <w:sz w:val="26"/>
          <w:szCs w:val="26"/>
          <w:lang w:eastAsia="pl-PL"/>
        </w:rPr>
        <w:t xml:space="preserve">) (Dz.U. 2007, nr 251 poz. 1885 z późn. zm.). </w:t>
      </w:r>
    </w:p>
    <w:p w14:paraId="4A04C515" w14:textId="77777777" w:rsidR="0046233D" w:rsidRPr="005E66EA" w:rsidRDefault="0046233D" w:rsidP="004E4C36">
      <w:pPr>
        <w:spacing w:after="0"/>
        <w:ind w:left="11" w:right="437" w:hanging="11"/>
        <w:rPr>
          <w:rFonts w:cs="Calibri"/>
          <w:bCs/>
          <w:color w:val="C00000"/>
          <w:sz w:val="26"/>
          <w:szCs w:val="26"/>
          <w:lang w:eastAsia="pl-PL"/>
        </w:rPr>
      </w:pPr>
      <w:r w:rsidRPr="004E4C36">
        <w:rPr>
          <w:rFonts w:cs="Calibri"/>
          <w:b/>
          <w:bCs/>
          <w:i/>
          <w:iCs/>
          <w:color w:val="0070C0"/>
          <w:sz w:val="26"/>
          <w:szCs w:val="26"/>
          <w:lang w:eastAsia="pl-PL"/>
        </w:rPr>
        <w:t>Numer kodu PKD przeważającej działalności (2025)</w:t>
      </w:r>
      <w:r w:rsidRPr="005E66EA">
        <w:rPr>
          <w:rFonts w:cs="Calibri"/>
          <w:b/>
          <w:bCs/>
          <w:i/>
          <w:iCs/>
          <w:color w:val="4472C4" w:themeColor="accent1"/>
          <w:sz w:val="26"/>
          <w:szCs w:val="26"/>
          <w:lang w:val="x-none" w:eastAsia="pl-PL"/>
        </w:rPr>
        <w:t xml:space="preserve"> </w:t>
      </w:r>
      <w:r w:rsidRPr="005E66EA">
        <w:rPr>
          <w:rFonts w:cs="Calibri"/>
          <w:bCs/>
          <w:color w:val="C00000"/>
          <w:sz w:val="26"/>
          <w:szCs w:val="26"/>
          <w:lang w:eastAsia="pl-PL"/>
        </w:rPr>
        <w:t>(lista rozwijana jednokrotnego wyboru)</w:t>
      </w:r>
    </w:p>
    <w:p w14:paraId="34098348" w14:textId="77777777" w:rsidR="0046233D" w:rsidRPr="0046233D" w:rsidRDefault="0046233D" w:rsidP="0046233D">
      <w:pPr>
        <w:ind w:left="11" w:right="437" w:hanging="11"/>
        <w:rPr>
          <w:rFonts w:cs="Calibri"/>
          <w:b/>
          <w:bCs/>
          <w:color w:val="000000"/>
          <w:sz w:val="26"/>
          <w:szCs w:val="26"/>
          <w:lang w:eastAsia="pl-PL"/>
        </w:rPr>
      </w:pPr>
      <w:r w:rsidRPr="0046233D">
        <w:rPr>
          <w:rFonts w:cs="Calibri"/>
          <w:bCs/>
          <w:color w:val="000000"/>
          <w:sz w:val="26"/>
          <w:szCs w:val="26"/>
          <w:lang w:eastAsia="pl-PL"/>
        </w:rPr>
        <w:t xml:space="preserve">Wybierz z listy rozwijanej numer kodu Polskiej Klasyfikacji Działalności (PKD) przeważającej w działalności, który jest uwidoczniony w dokumencie rejestrowym, zgodnie z Rozporządzeniem Rady Ministrów z dnia 18 grudnia 2024 r. w sprawie </w:t>
      </w:r>
      <w:r w:rsidRPr="0046233D">
        <w:rPr>
          <w:rFonts w:cs="Calibri"/>
          <w:bCs/>
          <w:i/>
          <w:iCs/>
          <w:color w:val="000000"/>
          <w:sz w:val="26"/>
          <w:szCs w:val="26"/>
          <w:lang w:eastAsia="pl-PL"/>
        </w:rPr>
        <w:t>Polskiej Klasyfikacji Działalności</w:t>
      </w:r>
      <w:r w:rsidRPr="0046233D">
        <w:rPr>
          <w:rFonts w:cs="Calibri"/>
          <w:bCs/>
          <w:color w:val="000000"/>
          <w:sz w:val="26"/>
          <w:szCs w:val="26"/>
          <w:lang w:eastAsia="pl-PL"/>
        </w:rPr>
        <w:t xml:space="preserve"> (</w:t>
      </w:r>
      <w:r w:rsidRPr="0046233D">
        <w:rPr>
          <w:rFonts w:cs="Calibri"/>
          <w:bCs/>
          <w:i/>
          <w:iCs/>
          <w:color w:val="000000"/>
          <w:sz w:val="26"/>
          <w:szCs w:val="26"/>
          <w:lang w:eastAsia="pl-PL"/>
        </w:rPr>
        <w:t>PKD</w:t>
      </w:r>
      <w:r w:rsidRPr="0046233D">
        <w:rPr>
          <w:rFonts w:cs="Calibri"/>
          <w:bCs/>
          <w:color w:val="000000"/>
          <w:sz w:val="26"/>
          <w:szCs w:val="26"/>
          <w:lang w:eastAsia="pl-PL"/>
        </w:rPr>
        <w:t>) (Dz.U. 2024, poz. 1936).</w:t>
      </w:r>
    </w:p>
    <w:p w14:paraId="50CC0C75" w14:textId="388AF057" w:rsidR="002138BC" w:rsidRPr="002332D3" w:rsidRDefault="002138BC" w:rsidP="002138BC">
      <w:pPr>
        <w:spacing w:after="0"/>
        <w:ind w:left="10" w:right="436" w:hanging="10"/>
        <w:rPr>
          <w:rFonts w:cs="Calibri"/>
          <w:bCs/>
          <w:color w:val="0070C0"/>
          <w:sz w:val="26"/>
          <w:szCs w:val="26"/>
          <w:lang w:eastAsia="pl-PL"/>
        </w:rPr>
      </w:pPr>
      <w:r w:rsidRPr="002332D3">
        <w:rPr>
          <w:rFonts w:cs="Calibri"/>
          <w:b/>
          <w:bCs/>
          <w:i/>
          <w:iCs/>
          <w:color w:val="0070C0"/>
          <w:sz w:val="26"/>
          <w:szCs w:val="26"/>
          <w:lang w:eastAsia="pl-PL"/>
        </w:rPr>
        <w:t xml:space="preserve">Możliwość odzyskania VAT </w:t>
      </w:r>
      <w:r w:rsidR="00A85404" w:rsidRPr="00A85404">
        <w:rPr>
          <w:rFonts w:cs="Calibri"/>
          <w:color w:val="C00000"/>
          <w:sz w:val="26"/>
          <w:szCs w:val="26"/>
          <w:lang w:eastAsia="pl-PL"/>
        </w:rPr>
        <w:t>(</w:t>
      </w:r>
      <w:r w:rsidR="00D0268B">
        <w:rPr>
          <w:rFonts w:cs="Calibri"/>
          <w:color w:val="C00000"/>
          <w:sz w:val="26"/>
          <w:szCs w:val="26"/>
          <w:lang w:eastAsia="pl-PL"/>
        </w:rPr>
        <w:t>l</w:t>
      </w:r>
      <w:r w:rsidR="00A85404" w:rsidRPr="00A85404">
        <w:rPr>
          <w:rFonts w:cs="Calibri"/>
          <w:color w:val="C00000"/>
          <w:sz w:val="26"/>
          <w:szCs w:val="26"/>
          <w:lang w:eastAsia="pl-PL"/>
        </w:rPr>
        <w:t>ista rozwijana jednokrotnego wyboru)</w:t>
      </w:r>
    </w:p>
    <w:p w14:paraId="6E200139" w14:textId="2732AEF5" w:rsidR="00BB3907" w:rsidRPr="005B676C" w:rsidRDefault="00A85404" w:rsidP="005B676C">
      <w:pPr>
        <w:ind w:left="11" w:right="437" w:hanging="11"/>
        <w:rPr>
          <w:rFonts w:cs="Calibri"/>
          <w:bCs/>
          <w:color w:val="000000"/>
          <w:sz w:val="26"/>
          <w:szCs w:val="26"/>
          <w:lang w:eastAsia="pl-PL"/>
        </w:rPr>
      </w:pPr>
      <w:bookmarkStart w:id="25" w:name="_Hlk114467549"/>
      <w:r>
        <w:rPr>
          <w:rFonts w:cs="Calibri"/>
          <w:bCs/>
          <w:color w:val="000000"/>
          <w:sz w:val="26"/>
          <w:szCs w:val="26"/>
          <w:lang w:eastAsia="pl-PL"/>
        </w:rPr>
        <w:t>Wybierz z listy rozwijanej</w:t>
      </w:r>
      <w:r w:rsidR="008A4E67">
        <w:rPr>
          <w:rFonts w:cs="Calibri"/>
          <w:bCs/>
          <w:color w:val="000000"/>
          <w:sz w:val="26"/>
          <w:szCs w:val="26"/>
          <w:lang w:eastAsia="pl-PL"/>
        </w:rPr>
        <w:t xml:space="preserve"> czy masz</w:t>
      </w:r>
      <w:r w:rsidR="002138BC" w:rsidRPr="002332D3">
        <w:rPr>
          <w:rFonts w:cs="Calibri"/>
          <w:bCs/>
          <w:color w:val="000000"/>
          <w:sz w:val="26"/>
          <w:szCs w:val="26"/>
          <w:lang w:eastAsia="pl-PL"/>
        </w:rPr>
        <w:t xml:space="preserve"> możliwość odzyskania VAT</w:t>
      </w:r>
      <w:r w:rsidR="005B676C">
        <w:rPr>
          <w:rFonts w:cs="Calibri"/>
          <w:bCs/>
          <w:color w:val="000000"/>
          <w:sz w:val="26"/>
          <w:szCs w:val="26"/>
          <w:lang w:eastAsia="pl-PL"/>
        </w:rPr>
        <w:t xml:space="preserve"> </w:t>
      </w:r>
      <w:r w:rsidR="00BB3907">
        <w:rPr>
          <w:rFonts w:eastAsiaTheme="minorHAnsi"/>
          <w:color w:val="000000"/>
          <w:sz w:val="26"/>
          <w:szCs w:val="26"/>
        </w:rPr>
        <w:t xml:space="preserve">poniesionego w związku z realizacją projektu, częściowego odzyskania VAT, czy nie masz takiej możliwości. </w:t>
      </w:r>
      <w:r w:rsidR="00640981" w:rsidRPr="00640981">
        <w:rPr>
          <w:rFonts w:eastAsiaTheme="minorHAnsi"/>
          <w:color w:val="000000"/>
          <w:sz w:val="26"/>
          <w:szCs w:val="26"/>
        </w:rPr>
        <w:t>Oświadczasz</w:t>
      </w:r>
      <w:r w:rsidR="00266BE2">
        <w:rPr>
          <w:rFonts w:eastAsiaTheme="minorHAnsi"/>
          <w:color w:val="000000"/>
          <w:sz w:val="26"/>
          <w:szCs w:val="26"/>
        </w:rPr>
        <w:t xml:space="preserve"> </w:t>
      </w:r>
      <w:r w:rsidR="00640981" w:rsidRPr="00640981">
        <w:rPr>
          <w:rFonts w:eastAsiaTheme="minorHAnsi"/>
          <w:color w:val="000000"/>
          <w:sz w:val="26"/>
          <w:szCs w:val="26"/>
        </w:rPr>
        <w:t>możliwość (bądź jej brak) odzyskania podatku VAT poprzez wybranie jednej z dostępnych opcji</w:t>
      </w:r>
      <w:r w:rsidR="00640981">
        <w:rPr>
          <w:rFonts w:eastAsiaTheme="minorHAnsi"/>
          <w:color w:val="000000"/>
          <w:sz w:val="26"/>
          <w:szCs w:val="26"/>
        </w:rPr>
        <w:t xml:space="preserve">. </w:t>
      </w:r>
      <w:r w:rsidR="00BB3907">
        <w:rPr>
          <w:rFonts w:eastAsiaTheme="minorHAnsi"/>
          <w:color w:val="000000"/>
          <w:sz w:val="26"/>
          <w:szCs w:val="26"/>
        </w:rPr>
        <w:t>Zwróć szczególną uwagę, że jeśli masz możliwość odzyskania podatku VAT poniesionego w związku z realizacją projektu, to kwoty wydatków ogółem nie mogą być równe kwotom wydatków kwalifikowalnych wskazanych w Harmonogramie rzeczowo – finansowym</w:t>
      </w:r>
      <w:r w:rsidR="009F75F3">
        <w:rPr>
          <w:rFonts w:eastAsiaTheme="minorHAnsi"/>
          <w:color w:val="000000"/>
          <w:sz w:val="26"/>
          <w:szCs w:val="26"/>
        </w:rPr>
        <w:t xml:space="preserve">, </w:t>
      </w:r>
      <w:r w:rsidR="00BB3907">
        <w:rPr>
          <w:rFonts w:eastAsiaTheme="minorHAnsi"/>
          <w:color w:val="000000"/>
          <w:sz w:val="26"/>
          <w:szCs w:val="26"/>
        </w:rPr>
        <w:t xml:space="preserve">powinny być od siebie różne (co najmniej o wartość kwoty podatku VAT). </w:t>
      </w:r>
    </w:p>
    <w:p w14:paraId="5CDBD673" w14:textId="6D692A97" w:rsidR="00BB3907" w:rsidRDefault="00BB3907" w:rsidP="004E4C36">
      <w:pPr>
        <w:spacing w:after="0" w:line="276" w:lineRule="auto"/>
        <w:ind w:left="11" w:right="437" w:hanging="11"/>
        <w:rPr>
          <w:rFonts w:eastAsiaTheme="minorHAnsi"/>
          <w:color w:val="0070C0"/>
          <w:sz w:val="26"/>
          <w:szCs w:val="26"/>
        </w:rPr>
      </w:pPr>
      <w:r w:rsidRPr="005B676C">
        <w:rPr>
          <w:rFonts w:cs="Calibri"/>
          <w:b/>
          <w:bCs/>
          <w:i/>
          <w:iCs/>
          <w:color w:val="0070C0"/>
          <w:sz w:val="26"/>
          <w:szCs w:val="26"/>
          <w:lang w:eastAsia="pl-PL"/>
        </w:rPr>
        <w:t>Uzasadnienie braku możliwości odzyskania VAT</w:t>
      </w:r>
      <w:r>
        <w:rPr>
          <w:rFonts w:eastAsiaTheme="minorHAnsi"/>
          <w:b/>
          <w:bCs/>
          <w:i/>
          <w:iCs/>
          <w:color w:val="0070C0"/>
          <w:sz w:val="26"/>
          <w:szCs w:val="26"/>
        </w:rPr>
        <w:t xml:space="preserve"> </w:t>
      </w:r>
      <w:r w:rsidRPr="005B676C">
        <w:rPr>
          <w:rFonts w:cs="Calibri"/>
          <w:color w:val="C00000"/>
          <w:sz w:val="26"/>
          <w:szCs w:val="26"/>
          <w:lang w:eastAsia="pl-PL"/>
        </w:rPr>
        <w:t>(</w:t>
      </w:r>
      <w:r w:rsidR="00717F85">
        <w:rPr>
          <w:rFonts w:cs="Calibri"/>
          <w:color w:val="C00000"/>
          <w:sz w:val="26"/>
          <w:szCs w:val="26"/>
          <w:lang w:eastAsia="pl-PL"/>
        </w:rPr>
        <w:t xml:space="preserve">limit </w:t>
      </w:r>
      <w:r w:rsidRPr="005B676C">
        <w:rPr>
          <w:rFonts w:cs="Calibri"/>
          <w:color w:val="C00000"/>
          <w:sz w:val="26"/>
          <w:szCs w:val="26"/>
          <w:lang w:eastAsia="pl-PL"/>
        </w:rPr>
        <w:t>1</w:t>
      </w:r>
      <w:r w:rsidR="006A6830">
        <w:rPr>
          <w:rFonts w:cs="Calibri"/>
          <w:color w:val="C00000"/>
          <w:sz w:val="26"/>
          <w:szCs w:val="26"/>
          <w:lang w:eastAsia="pl-PL"/>
        </w:rPr>
        <w:t xml:space="preserve"> </w:t>
      </w:r>
      <w:r w:rsidRPr="005B676C">
        <w:rPr>
          <w:rFonts w:cs="Calibri"/>
          <w:color w:val="C00000"/>
          <w:sz w:val="26"/>
          <w:szCs w:val="26"/>
          <w:lang w:eastAsia="pl-PL"/>
        </w:rPr>
        <w:t>000 znaków)</w:t>
      </w:r>
    </w:p>
    <w:p w14:paraId="1D275CE2" w14:textId="0E9A246F" w:rsidR="00DF312A" w:rsidRDefault="00BB3907" w:rsidP="008C33D6">
      <w:pPr>
        <w:spacing w:after="200" w:line="276" w:lineRule="auto"/>
        <w:ind w:left="11" w:right="437" w:hanging="11"/>
        <w:rPr>
          <w:rFonts w:cs="Calibri"/>
          <w:bCs/>
          <w:color w:val="000000"/>
          <w:sz w:val="26"/>
          <w:szCs w:val="26"/>
          <w:lang w:eastAsia="pl-PL"/>
        </w:rPr>
      </w:pPr>
      <w:bookmarkStart w:id="26" w:name="_Hlk114467588"/>
      <w:r>
        <w:rPr>
          <w:rFonts w:eastAsiaTheme="minorHAnsi"/>
          <w:color w:val="000000"/>
          <w:sz w:val="26"/>
          <w:szCs w:val="26"/>
        </w:rPr>
        <w:t xml:space="preserve">W przypadku braku możliwości odzyskania podatku VAT poniesionego w związku z realizacją projektu i uznania go za wydatek kwalifikowalny, przedstaw szczegółowe uzasadnienie zawierające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 W przypadku częściowej możliwości odzyskania </w:t>
      </w:r>
      <w:proofErr w:type="spellStart"/>
      <w:r>
        <w:rPr>
          <w:rFonts w:eastAsiaTheme="minorHAnsi"/>
          <w:color w:val="000000"/>
          <w:sz w:val="26"/>
          <w:szCs w:val="26"/>
        </w:rPr>
        <w:t>V</w:t>
      </w:r>
      <w:r w:rsidR="009F75F3">
        <w:rPr>
          <w:rFonts w:eastAsiaTheme="minorHAnsi"/>
          <w:color w:val="000000"/>
          <w:sz w:val="26"/>
          <w:szCs w:val="26"/>
        </w:rPr>
        <w:t>AT</w:t>
      </w:r>
      <w:r w:rsidR="00282520">
        <w:rPr>
          <w:rFonts w:eastAsiaTheme="minorHAnsi"/>
          <w:color w:val="000000"/>
          <w:sz w:val="26"/>
          <w:szCs w:val="26"/>
        </w:rPr>
        <w:t>u</w:t>
      </w:r>
      <w:proofErr w:type="spellEnd"/>
      <w:r>
        <w:rPr>
          <w:rFonts w:eastAsiaTheme="minorHAnsi"/>
          <w:color w:val="000000"/>
          <w:sz w:val="26"/>
          <w:szCs w:val="26"/>
        </w:rPr>
        <w:t>, przedstaw szczegółowe uzasadnienie oraz wskaż podstawę prawną. W przypadku, gdy podatek VAT nie jest uznany za kwalifikowalny, należy wpisać „nie dotyczy”.</w:t>
      </w:r>
      <w:bookmarkEnd w:id="26"/>
    </w:p>
    <w:p w14:paraId="6B8A23F7" w14:textId="77777777" w:rsidR="002138BC" w:rsidRPr="002332D3" w:rsidRDefault="002138BC" w:rsidP="00FA0652">
      <w:pPr>
        <w:ind w:left="11" w:right="437" w:hanging="11"/>
        <w:contextualSpacing/>
        <w:rPr>
          <w:rFonts w:cs="Calibri"/>
          <w:bCs/>
          <w:color w:val="0070C0"/>
          <w:sz w:val="26"/>
          <w:szCs w:val="26"/>
          <w:lang w:eastAsia="pl-PL"/>
        </w:rPr>
      </w:pPr>
      <w:bookmarkStart w:id="27" w:name="_Hlk116640863"/>
      <w:bookmarkEnd w:id="25"/>
      <w:r w:rsidRPr="002332D3">
        <w:rPr>
          <w:rFonts w:cs="Calibri"/>
          <w:b/>
          <w:bCs/>
          <w:i/>
          <w:iCs/>
          <w:color w:val="0070C0"/>
          <w:sz w:val="26"/>
          <w:szCs w:val="26"/>
          <w:lang w:eastAsia="pl-PL"/>
        </w:rPr>
        <w:t xml:space="preserve">Adres </w:t>
      </w:r>
    </w:p>
    <w:bookmarkEnd w:id="27"/>
    <w:p w14:paraId="2D92A5F4" w14:textId="77777777" w:rsidR="002138BC" w:rsidRPr="00FA0652" w:rsidRDefault="00294E3D" w:rsidP="004E4C36">
      <w:pPr>
        <w:spacing w:after="0"/>
        <w:ind w:left="11" w:right="437" w:hanging="11"/>
        <w:rPr>
          <w:rFonts w:cstheme="minorHAnsi"/>
          <w:bCs/>
          <w:color w:val="000000"/>
          <w:sz w:val="26"/>
          <w:szCs w:val="26"/>
          <w:lang w:eastAsia="pl-PL"/>
        </w:rPr>
      </w:pPr>
      <w:r w:rsidRPr="00FA0652">
        <w:rPr>
          <w:rFonts w:cstheme="minorHAnsi"/>
          <w:bCs/>
          <w:color w:val="000000"/>
          <w:sz w:val="26"/>
          <w:szCs w:val="26"/>
          <w:lang w:eastAsia="pl-PL"/>
        </w:rPr>
        <w:lastRenderedPageBreak/>
        <w:t>Wpisz</w:t>
      </w:r>
      <w:r w:rsidR="002138BC" w:rsidRPr="00FA0652">
        <w:rPr>
          <w:rFonts w:cstheme="minorHAnsi"/>
          <w:bCs/>
          <w:color w:val="000000"/>
          <w:sz w:val="26"/>
          <w:szCs w:val="26"/>
          <w:lang w:eastAsia="pl-PL"/>
        </w:rPr>
        <w:t xml:space="preserve">: </w:t>
      </w:r>
    </w:p>
    <w:p w14:paraId="6DF558C8" w14:textId="766C89EE" w:rsidR="002138BC" w:rsidRPr="00FA0652" w:rsidRDefault="002138BC" w:rsidP="00593911">
      <w:pPr>
        <w:pStyle w:val="Akapitzlist"/>
        <w:numPr>
          <w:ilvl w:val="0"/>
          <w:numId w:val="10"/>
        </w:numPr>
        <w:spacing w:after="0" w:line="276" w:lineRule="auto"/>
        <w:ind w:left="714" w:right="437" w:hanging="357"/>
        <w:contextualSpacing w:val="0"/>
        <w:rPr>
          <w:rFonts w:cstheme="minorHAnsi"/>
          <w:bCs/>
          <w:color w:val="000000"/>
          <w:sz w:val="26"/>
          <w:szCs w:val="26"/>
        </w:rPr>
      </w:pPr>
      <w:r w:rsidRPr="00FA0652">
        <w:rPr>
          <w:rFonts w:cstheme="minorHAnsi"/>
          <w:bCs/>
          <w:color w:val="000000"/>
          <w:sz w:val="26"/>
          <w:szCs w:val="26"/>
        </w:rPr>
        <w:t>w przypadku osób fizycznych prowadzących działalność gospodarczą – adres</w:t>
      </w:r>
      <w:r w:rsidR="002A25D2" w:rsidRPr="00FA0652">
        <w:rPr>
          <w:rFonts w:cstheme="minorHAnsi"/>
          <w:bCs/>
          <w:color w:val="000000"/>
          <w:sz w:val="26"/>
          <w:szCs w:val="26"/>
        </w:rPr>
        <w:t xml:space="preserve"> </w:t>
      </w:r>
      <w:r w:rsidRPr="00FA0652">
        <w:rPr>
          <w:rFonts w:cstheme="minorHAnsi"/>
          <w:bCs/>
          <w:color w:val="000000"/>
          <w:sz w:val="26"/>
          <w:szCs w:val="26"/>
        </w:rPr>
        <w:t xml:space="preserve">miejsca zamieszkania przedsiębiorcy, </w:t>
      </w:r>
    </w:p>
    <w:p w14:paraId="785BD402" w14:textId="0E8BD840" w:rsidR="002138BC" w:rsidRPr="00FA0652" w:rsidRDefault="002138BC" w:rsidP="00593911">
      <w:pPr>
        <w:pStyle w:val="Akapitzlist"/>
        <w:numPr>
          <w:ilvl w:val="0"/>
          <w:numId w:val="10"/>
        </w:numPr>
        <w:spacing w:before="200" w:after="200" w:line="276" w:lineRule="auto"/>
        <w:ind w:right="437"/>
        <w:rPr>
          <w:rFonts w:cstheme="minorHAnsi"/>
          <w:bCs/>
          <w:color w:val="000000"/>
          <w:sz w:val="26"/>
          <w:szCs w:val="26"/>
        </w:rPr>
      </w:pPr>
      <w:r w:rsidRPr="00FA0652">
        <w:rPr>
          <w:rFonts w:cstheme="minorHAnsi"/>
          <w:bCs/>
          <w:color w:val="000000"/>
          <w:sz w:val="26"/>
          <w:szCs w:val="26"/>
        </w:rPr>
        <w:t xml:space="preserve">w przypadku spółki cywilnej – adres siedziby spółki, </w:t>
      </w:r>
    </w:p>
    <w:p w14:paraId="75E14B88" w14:textId="25F3BCCF" w:rsidR="002138BC" w:rsidRPr="00FA0652" w:rsidRDefault="002138BC" w:rsidP="00593911">
      <w:pPr>
        <w:pStyle w:val="Akapitzlist"/>
        <w:numPr>
          <w:ilvl w:val="0"/>
          <w:numId w:val="10"/>
        </w:numPr>
        <w:spacing w:after="120" w:line="276" w:lineRule="auto"/>
        <w:ind w:left="714" w:right="437" w:hanging="357"/>
        <w:contextualSpacing w:val="0"/>
        <w:rPr>
          <w:rFonts w:cstheme="minorHAnsi"/>
          <w:bCs/>
          <w:color w:val="000000"/>
          <w:sz w:val="26"/>
          <w:szCs w:val="26"/>
        </w:rPr>
      </w:pPr>
      <w:r w:rsidRPr="00FA0652">
        <w:rPr>
          <w:rFonts w:cstheme="minorHAnsi"/>
          <w:bCs/>
          <w:color w:val="000000"/>
          <w:sz w:val="26"/>
          <w:szCs w:val="26"/>
        </w:rPr>
        <w:t xml:space="preserve">w przypadku osób prawnych – adres siedziby wnioskodawcy zgodny z danymi rejestrowymi. </w:t>
      </w:r>
    </w:p>
    <w:p w14:paraId="45A41B04" w14:textId="55023622" w:rsidR="00435B47" w:rsidRDefault="00435B47" w:rsidP="00632109">
      <w:pPr>
        <w:ind w:left="11" w:right="437" w:hanging="11"/>
        <w:rPr>
          <w:rFonts w:cs="Calibri"/>
          <w:bCs/>
          <w:color w:val="000000"/>
          <w:sz w:val="26"/>
          <w:szCs w:val="26"/>
          <w:lang w:eastAsia="pl-PL"/>
        </w:rPr>
      </w:pPr>
      <w:r w:rsidRPr="00F83DD9">
        <w:rPr>
          <w:rFonts w:cs="Calibri"/>
          <w:color w:val="000000" w:themeColor="text1"/>
          <w:sz w:val="26"/>
          <w:szCs w:val="26"/>
          <w:lang w:eastAsia="pl-PL"/>
        </w:rPr>
        <w:t>Jeś</w:t>
      </w:r>
      <w:r w:rsidRPr="00DF312A">
        <w:rPr>
          <w:rFonts w:cs="Calibri"/>
          <w:color w:val="000000" w:themeColor="text1"/>
          <w:sz w:val="26"/>
          <w:szCs w:val="26"/>
          <w:lang w:eastAsia="pl-PL"/>
        </w:rPr>
        <w:t xml:space="preserve">li w adresie </w:t>
      </w:r>
      <w:r w:rsidRPr="005B676C">
        <w:rPr>
          <w:rFonts w:cs="Calibri"/>
          <w:color w:val="000000" w:themeColor="text1"/>
          <w:sz w:val="26"/>
          <w:szCs w:val="26"/>
          <w:lang w:eastAsia="pl-PL"/>
        </w:rPr>
        <w:t>nie wystąpi nazwa ulicy, zaznacz</w:t>
      </w:r>
      <w:r w:rsidR="007C716E">
        <w:rPr>
          <w:rFonts w:cs="Calibri"/>
          <w:color w:val="000000" w:themeColor="text1"/>
          <w:sz w:val="26"/>
          <w:szCs w:val="26"/>
          <w:lang w:eastAsia="pl-PL"/>
        </w:rPr>
        <w:t xml:space="preserve">, </w:t>
      </w:r>
      <w:r w:rsidRPr="00F83DD9">
        <w:rPr>
          <w:rFonts w:cs="Calibri"/>
          <w:color w:val="000000" w:themeColor="text1"/>
          <w:sz w:val="26"/>
          <w:szCs w:val="26"/>
          <w:lang w:eastAsia="pl-PL"/>
        </w:rPr>
        <w:t xml:space="preserve">że </w:t>
      </w:r>
      <w:r w:rsidR="007C716E">
        <w:rPr>
          <w:rFonts w:cs="Calibri"/>
          <w:color w:val="000000" w:themeColor="text1"/>
          <w:sz w:val="26"/>
          <w:szCs w:val="26"/>
          <w:lang w:eastAsia="pl-PL"/>
        </w:rPr>
        <w:t>„</w:t>
      </w:r>
      <w:r w:rsidRPr="00F83DD9">
        <w:rPr>
          <w:rFonts w:cs="Calibri"/>
          <w:color w:val="000000" w:themeColor="text1"/>
          <w:sz w:val="26"/>
          <w:szCs w:val="26"/>
          <w:lang w:eastAsia="pl-PL"/>
        </w:rPr>
        <w:t>nie dotyczy</w:t>
      </w:r>
      <w:r w:rsidR="007C716E">
        <w:rPr>
          <w:rFonts w:cs="Calibri"/>
          <w:color w:val="000000" w:themeColor="text1"/>
          <w:sz w:val="26"/>
          <w:szCs w:val="26"/>
          <w:lang w:eastAsia="pl-PL"/>
        </w:rPr>
        <w:t>”</w:t>
      </w:r>
      <w:r>
        <w:rPr>
          <w:rFonts w:cs="Calibri"/>
          <w:color w:val="000000" w:themeColor="text1"/>
          <w:sz w:val="26"/>
          <w:szCs w:val="26"/>
          <w:lang w:eastAsia="pl-PL"/>
        </w:rPr>
        <w:t>.</w:t>
      </w:r>
    </w:p>
    <w:p w14:paraId="5F1B9585" w14:textId="75EDFA31" w:rsidR="002138BC" w:rsidRDefault="002138BC" w:rsidP="00632109">
      <w:pPr>
        <w:ind w:left="11" w:right="437" w:hanging="11"/>
        <w:rPr>
          <w:rFonts w:cs="Calibri"/>
          <w:bCs/>
          <w:color w:val="000000"/>
          <w:sz w:val="26"/>
          <w:szCs w:val="26"/>
          <w:lang w:eastAsia="pl-PL"/>
        </w:rPr>
      </w:pPr>
      <w:r w:rsidRPr="002332D3">
        <w:rPr>
          <w:rFonts w:cs="Calibri"/>
          <w:bCs/>
          <w:color w:val="000000"/>
          <w:sz w:val="26"/>
          <w:szCs w:val="26"/>
          <w:lang w:eastAsia="pl-PL"/>
        </w:rPr>
        <w:t>W przypadku</w:t>
      </w:r>
      <w:r w:rsidR="004C3537">
        <w:rPr>
          <w:rFonts w:cs="Calibri"/>
          <w:bCs/>
          <w:color w:val="000000"/>
          <w:sz w:val="26"/>
          <w:szCs w:val="26"/>
          <w:lang w:eastAsia="pl-PL"/>
        </w:rPr>
        <w:t>,</w:t>
      </w:r>
      <w:r w:rsidRPr="002332D3">
        <w:rPr>
          <w:rFonts w:cs="Calibri"/>
          <w:bCs/>
          <w:color w:val="000000"/>
          <w:sz w:val="26"/>
          <w:szCs w:val="26"/>
          <w:lang w:eastAsia="pl-PL"/>
        </w:rPr>
        <w:t xml:space="preserve"> gdy wnioskodawcą jest oddział przedsiębiorcy zagranicznego, należy podać adres siedziby oddziału przedsiębiorcy zagranicznego zgodny z danymi rejestrowymi.</w:t>
      </w:r>
    </w:p>
    <w:p w14:paraId="4043E58F" w14:textId="77777777" w:rsidR="001D1FC7" w:rsidRPr="00C630DF" w:rsidRDefault="001D1FC7" w:rsidP="001D1FC7">
      <w:pPr>
        <w:spacing w:before="200"/>
        <w:ind w:left="11" w:right="437" w:hanging="11"/>
        <w:contextualSpacing/>
        <w:rPr>
          <w:rFonts w:cs="Calibri"/>
          <w:b/>
          <w:bCs/>
          <w:i/>
          <w:iCs/>
          <w:color w:val="0070C0"/>
          <w:sz w:val="26"/>
          <w:szCs w:val="26"/>
          <w:lang w:eastAsia="pl-PL"/>
        </w:rPr>
      </w:pPr>
      <w:r w:rsidRPr="00C630DF">
        <w:rPr>
          <w:rFonts w:cs="Calibri"/>
          <w:b/>
          <w:bCs/>
          <w:i/>
          <w:iCs/>
          <w:color w:val="0070C0"/>
          <w:sz w:val="26"/>
          <w:szCs w:val="26"/>
          <w:lang w:eastAsia="pl-PL"/>
        </w:rPr>
        <w:t>Telefon</w:t>
      </w:r>
    </w:p>
    <w:p w14:paraId="07CA7B6A" w14:textId="3642B8A6" w:rsidR="001D1FC7" w:rsidRPr="00DD1294" w:rsidRDefault="001D1FC7" w:rsidP="00DD1294">
      <w:pPr>
        <w:spacing w:before="200"/>
        <w:ind w:left="11" w:right="437" w:hanging="11"/>
        <w:rPr>
          <w:rFonts w:cs="Calibri"/>
          <w:sz w:val="26"/>
          <w:szCs w:val="26"/>
          <w:lang w:eastAsia="pl-PL"/>
        </w:rPr>
      </w:pPr>
      <w:r w:rsidRPr="00DD1294">
        <w:rPr>
          <w:rFonts w:cs="Calibri"/>
          <w:sz w:val="26"/>
          <w:szCs w:val="26"/>
          <w:lang w:eastAsia="pl-PL"/>
        </w:rPr>
        <w:t>Wpisz n</w:t>
      </w:r>
      <w:r w:rsidR="00334A74">
        <w:rPr>
          <w:rFonts w:cs="Calibri"/>
          <w:sz w:val="26"/>
          <w:szCs w:val="26"/>
          <w:lang w:eastAsia="pl-PL"/>
        </w:rPr>
        <w:t>umer</w:t>
      </w:r>
      <w:r w:rsidRPr="00DD1294">
        <w:rPr>
          <w:rFonts w:cs="Calibri"/>
          <w:sz w:val="26"/>
          <w:szCs w:val="26"/>
          <w:lang w:eastAsia="pl-PL"/>
        </w:rPr>
        <w:t xml:space="preserve"> telefonu</w:t>
      </w:r>
      <w:r w:rsidR="00334A74">
        <w:rPr>
          <w:rFonts w:cs="Calibri"/>
          <w:sz w:val="26"/>
          <w:szCs w:val="26"/>
          <w:lang w:eastAsia="pl-PL"/>
        </w:rPr>
        <w:t>.</w:t>
      </w:r>
    </w:p>
    <w:p w14:paraId="7DED4A86" w14:textId="77777777" w:rsidR="001D1FC7" w:rsidRPr="00C630DF" w:rsidRDefault="001D1FC7" w:rsidP="00DD1294">
      <w:pPr>
        <w:spacing w:before="200"/>
        <w:ind w:left="11" w:right="437" w:hanging="11"/>
        <w:contextualSpacing/>
        <w:rPr>
          <w:rFonts w:cs="Calibri"/>
          <w:b/>
          <w:bCs/>
          <w:i/>
          <w:iCs/>
          <w:color w:val="0070C0"/>
          <w:sz w:val="26"/>
          <w:szCs w:val="26"/>
          <w:lang w:eastAsia="pl-PL"/>
        </w:rPr>
      </w:pPr>
      <w:r w:rsidRPr="00C630DF">
        <w:rPr>
          <w:rFonts w:cs="Calibri"/>
          <w:b/>
          <w:bCs/>
          <w:i/>
          <w:iCs/>
          <w:color w:val="0070C0"/>
          <w:sz w:val="26"/>
          <w:szCs w:val="26"/>
          <w:lang w:eastAsia="pl-PL"/>
        </w:rPr>
        <w:t>Adres e-mail</w:t>
      </w:r>
    </w:p>
    <w:p w14:paraId="1350FFA7" w14:textId="54DD0F34" w:rsidR="001D1FC7" w:rsidRPr="00DD1294" w:rsidRDefault="001D1FC7" w:rsidP="001D1FC7">
      <w:pPr>
        <w:ind w:left="11" w:right="437" w:hanging="11"/>
        <w:rPr>
          <w:rFonts w:cs="Calibri"/>
          <w:sz w:val="26"/>
          <w:szCs w:val="26"/>
          <w:lang w:eastAsia="pl-PL"/>
        </w:rPr>
      </w:pPr>
      <w:bookmarkStart w:id="28" w:name="_Hlk116640978"/>
      <w:r w:rsidRPr="00DD1294">
        <w:rPr>
          <w:rFonts w:cs="Calibri"/>
          <w:sz w:val="26"/>
          <w:szCs w:val="26"/>
          <w:lang w:eastAsia="pl-PL"/>
        </w:rPr>
        <w:t>Podaj adres e-mail</w:t>
      </w:r>
      <w:r w:rsidR="00334A74">
        <w:rPr>
          <w:rFonts w:cs="Calibri"/>
          <w:sz w:val="26"/>
          <w:szCs w:val="26"/>
          <w:lang w:eastAsia="pl-PL"/>
        </w:rPr>
        <w:t>.</w:t>
      </w:r>
    </w:p>
    <w:bookmarkEnd w:id="28"/>
    <w:p w14:paraId="256C5EA5" w14:textId="146550B5" w:rsidR="001D1FC7" w:rsidRPr="00C630DF" w:rsidRDefault="001D1FC7" w:rsidP="00DD1294">
      <w:pPr>
        <w:spacing w:before="200"/>
        <w:ind w:left="11" w:right="437" w:hanging="11"/>
        <w:contextualSpacing/>
        <w:rPr>
          <w:rFonts w:cs="Calibri"/>
          <w:b/>
          <w:bCs/>
          <w:i/>
          <w:iCs/>
          <w:color w:val="0070C0"/>
          <w:sz w:val="26"/>
          <w:szCs w:val="26"/>
          <w:lang w:eastAsia="pl-PL"/>
        </w:rPr>
      </w:pPr>
      <w:r w:rsidRPr="00C630DF">
        <w:rPr>
          <w:rFonts w:cs="Calibri"/>
          <w:b/>
          <w:bCs/>
          <w:i/>
          <w:iCs/>
          <w:color w:val="0070C0"/>
          <w:sz w:val="26"/>
          <w:szCs w:val="26"/>
          <w:lang w:eastAsia="pl-PL"/>
        </w:rPr>
        <w:t>Adres strony www</w:t>
      </w:r>
      <w:r w:rsidR="00DD1294" w:rsidRPr="00C630DF">
        <w:rPr>
          <w:rFonts w:cs="Calibri"/>
          <w:b/>
          <w:bCs/>
          <w:i/>
          <w:iCs/>
          <w:color w:val="0070C0"/>
          <w:sz w:val="26"/>
          <w:szCs w:val="26"/>
          <w:lang w:eastAsia="pl-PL"/>
        </w:rPr>
        <w:t xml:space="preserve"> </w:t>
      </w:r>
    </w:p>
    <w:p w14:paraId="4977A387" w14:textId="2C206295" w:rsidR="001D1FC7" w:rsidRPr="00DD1294" w:rsidRDefault="001D1FC7" w:rsidP="00DD1294">
      <w:pPr>
        <w:ind w:left="11" w:right="437" w:hanging="11"/>
        <w:rPr>
          <w:rFonts w:cs="Calibri"/>
          <w:sz w:val="26"/>
          <w:szCs w:val="26"/>
          <w:lang w:eastAsia="pl-PL"/>
        </w:rPr>
      </w:pPr>
      <w:r w:rsidRPr="00DD1294">
        <w:rPr>
          <w:rFonts w:cs="Calibri"/>
          <w:sz w:val="26"/>
          <w:szCs w:val="26"/>
          <w:lang w:eastAsia="pl-PL"/>
        </w:rPr>
        <w:t>Podaj adres strony www</w:t>
      </w:r>
      <w:r w:rsidR="00C630DF">
        <w:rPr>
          <w:rFonts w:cs="Calibri"/>
          <w:sz w:val="26"/>
          <w:szCs w:val="26"/>
          <w:lang w:eastAsia="pl-PL"/>
        </w:rPr>
        <w:t xml:space="preserve">. </w:t>
      </w:r>
      <w:r w:rsidR="00C630DF" w:rsidRPr="00C630DF">
        <w:rPr>
          <w:rFonts w:cs="Calibri"/>
          <w:sz w:val="26"/>
          <w:szCs w:val="26"/>
          <w:lang w:eastAsia="pl-PL"/>
        </w:rPr>
        <w:t>W przypadku braku strony www wpisz „nie dotyczy”.</w:t>
      </w:r>
    </w:p>
    <w:p w14:paraId="0DC945BE" w14:textId="19E83398" w:rsidR="00991068" w:rsidRPr="00DE3B68" w:rsidRDefault="00632109" w:rsidP="00DE3B68">
      <w:pPr>
        <w:spacing w:before="200"/>
        <w:ind w:left="11" w:right="437" w:hanging="11"/>
        <w:contextualSpacing/>
        <w:rPr>
          <w:rFonts w:cs="Calibri"/>
          <w:b/>
          <w:bCs/>
          <w:i/>
          <w:iCs/>
          <w:color w:val="0070C0"/>
          <w:sz w:val="26"/>
          <w:szCs w:val="26"/>
          <w:lang w:eastAsia="pl-PL"/>
        </w:rPr>
      </w:pPr>
      <w:r w:rsidRPr="00DE3B68">
        <w:rPr>
          <w:rFonts w:cs="Calibri"/>
          <w:b/>
          <w:bCs/>
          <w:i/>
          <w:iCs/>
          <w:color w:val="0070C0"/>
          <w:sz w:val="26"/>
          <w:szCs w:val="26"/>
          <w:lang w:eastAsia="pl-PL"/>
        </w:rPr>
        <w:t xml:space="preserve">Skrzynka </w:t>
      </w:r>
      <w:proofErr w:type="spellStart"/>
      <w:r w:rsidRPr="00DE3B68">
        <w:rPr>
          <w:rFonts w:cs="Calibri"/>
          <w:b/>
          <w:bCs/>
          <w:i/>
          <w:iCs/>
          <w:color w:val="0070C0"/>
          <w:sz w:val="26"/>
          <w:szCs w:val="26"/>
          <w:lang w:eastAsia="pl-PL"/>
        </w:rPr>
        <w:t>e</w:t>
      </w:r>
      <w:r w:rsidR="00525F0B" w:rsidRPr="00DE3B68">
        <w:rPr>
          <w:rFonts w:cs="Calibri"/>
          <w:b/>
          <w:bCs/>
          <w:i/>
          <w:iCs/>
          <w:color w:val="0070C0"/>
          <w:sz w:val="26"/>
          <w:szCs w:val="26"/>
          <w:lang w:eastAsia="pl-PL"/>
        </w:rPr>
        <w:t>PUAP</w:t>
      </w:r>
      <w:proofErr w:type="spellEnd"/>
      <w:r w:rsidR="009D7906" w:rsidRPr="00DE3B68">
        <w:rPr>
          <w:rFonts w:cs="Calibri"/>
          <w:b/>
          <w:bCs/>
          <w:i/>
          <w:iCs/>
          <w:color w:val="0070C0"/>
          <w:sz w:val="26"/>
          <w:szCs w:val="26"/>
          <w:lang w:eastAsia="pl-PL"/>
        </w:rPr>
        <w:t xml:space="preserve">/skrzynka </w:t>
      </w:r>
      <w:r w:rsidR="005B517D" w:rsidRPr="00DE3B68">
        <w:rPr>
          <w:rFonts w:cs="Calibri"/>
          <w:b/>
          <w:bCs/>
          <w:i/>
          <w:iCs/>
          <w:color w:val="0070C0"/>
          <w:sz w:val="26"/>
          <w:szCs w:val="26"/>
          <w:lang w:eastAsia="pl-PL"/>
        </w:rPr>
        <w:t>do d</w:t>
      </w:r>
      <w:r w:rsidR="009D7906" w:rsidRPr="00DE3B68">
        <w:rPr>
          <w:rFonts w:cs="Calibri"/>
          <w:b/>
          <w:bCs/>
          <w:i/>
          <w:iCs/>
          <w:color w:val="0070C0"/>
          <w:sz w:val="26"/>
          <w:szCs w:val="26"/>
          <w:lang w:eastAsia="pl-PL"/>
        </w:rPr>
        <w:t>oręczeń</w:t>
      </w:r>
      <w:r w:rsidR="005B517D" w:rsidRPr="00DE3B68">
        <w:rPr>
          <w:rFonts w:cs="Calibri"/>
          <w:b/>
          <w:bCs/>
          <w:i/>
          <w:iCs/>
          <w:color w:val="0070C0"/>
          <w:sz w:val="26"/>
          <w:szCs w:val="26"/>
          <w:lang w:eastAsia="pl-PL"/>
        </w:rPr>
        <w:t xml:space="preserve"> elektronicznych (ADE)</w:t>
      </w:r>
    </w:p>
    <w:p w14:paraId="7D853960" w14:textId="51E5A073" w:rsidR="001361CB" w:rsidRDefault="00334A74" w:rsidP="00345D44">
      <w:pPr>
        <w:ind w:left="11" w:right="437" w:hanging="11"/>
        <w:rPr>
          <w:rFonts w:cs="Calibri"/>
          <w:color w:val="1B1B1B"/>
          <w:sz w:val="26"/>
          <w:szCs w:val="26"/>
          <w:shd w:val="clear" w:color="auto" w:fill="FFFFFF"/>
        </w:rPr>
      </w:pPr>
      <w:r>
        <w:rPr>
          <w:rFonts w:cs="Calibri"/>
          <w:color w:val="1B1B1B"/>
          <w:sz w:val="26"/>
          <w:szCs w:val="26"/>
          <w:shd w:val="clear" w:color="auto" w:fill="FFFFFF"/>
        </w:rPr>
        <w:t xml:space="preserve">Wpisz </w:t>
      </w:r>
      <w:r w:rsidR="00812326">
        <w:rPr>
          <w:rFonts w:cs="Calibri"/>
          <w:color w:val="1B1B1B"/>
          <w:sz w:val="26"/>
          <w:szCs w:val="26"/>
          <w:shd w:val="clear" w:color="auto" w:fill="FFFFFF"/>
        </w:rPr>
        <w:t xml:space="preserve">adres skrzynki </w:t>
      </w:r>
      <w:proofErr w:type="spellStart"/>
      <w:r w:rsidR="00812326">
        <w:rPr>
          <w:rFonts w:cs="Calibri"/>
          <w:color w:val="1B1B1B"/>
          <w:sz w:val="26"/>
          <w:szCs w:val="26"/>
          <w:shd w:val="clear" w:color="auto" w:fill="FFFFFF"/>
        </w:rPr>
        <w:t>e</w:t>
      </w:r>
      <w:r w:rsidR="00525F0B">
        <w:rPr>
          <w:rFonts w:cs="Calibri"/>
          <w:color w:val="1B1B1B"/>
          <w:sz w:val="26"/>
          <w:szCs w:val="26"/>
          <w:shd w:val="clear" w:color="auto" w:fill="FFFFFF"/>
        </w:rPr>
        <w:t>PUAP</w:t>
      </w:r>
      <w:proofErr w:type="spellEnd"/>
      <w:r w:rsidR="004C39D8">
        <w:rPr>
          <w:rFonts w:cs="Calibri"/>
          <w:color w:val="1B1B1B"/>
          <w:sz w:val="26"/>
          <w:szCs w:val="26"/>
          <w:shd w:val="clear" w:color="auto" w:fill="FFFFFF"/>
        </w:rPr>
        <w:t>/</w:t>
      </w:r>
      <w:r w:rsidR="009D7906">
        <w:rPr>
          <w:rFonts w:cs="Calibri"/>
          <w:color w:val="1B1B1B"/>
          <w:sz w:val="26"/>
          <w:szCs w:val="26"/>
          <w:shd w:val="clear" w:color="auto" w:fill="FFFFFF"/>
        </w:rPr>
        <w:t xml:space="preserve">skrzynki </w:t>
      </w:r>
      <w:r w:rsidR="005B517D">
        <w:rPr>
          <w:rFonts w:cs="Calibri"/>
          <w:color w:val="1B1B1B"/>
          <w:sz w:val="26"/>
          <w:szCs w:val="26"/>
          <w:shd w:val="clear" w:color="auto" w:fill="FFFFFF"/>
        </w:rPr>
        <w:t>do doręczeń elektronicznych (ADE)</w:t>
      </w:r>
      <w:r w:rsidR="00C55C3B">
        <w:rPr>
          <w:rFonts w:cs="Calibri"/>
          <w:color w:val="1B1B1B"/>
          <w:sz w:val="26"/>
          <w:szCs w:val="26"/>
          <w:shd w:val="clear" w:color="auto" w:fill="FFFFFF"/>
        </w:rPr>
        <w:t xml:space="preserve">, </w:t>
      </w:r>
      <w:r>
        <w:rPr>
          <w:rFonts w:cs="Calibri"/>
          <w:color w:val="1B1B1B"/>
          <w:sz w:val="26"/>
          <w:szCs w:val="26"/>
          <w:shd w:val="clear" w:color="auto" w:fill="FFFFFF"/>
        </w:rPr>
        <w:t xml:space="preserve">która będzie narzędziem </w:t>
      </w:r>
      <w:r w:rsidR="00EE35D0">
        <w:rPr>
          <w:rFonts w:cs="Calibri"/>
          <w:color w:val="1B1B1B"/>
          <w:sz w:val="26"/>
          <w:szCs w:val="26"/>
          <w:shd w:val="clear" w:color="auto" w:fill="FFFFFF"/>
        </w:rPr>
        <w:t xml:space="preserve">do </w:t>
      </w:r>
      <w:r w:rsidR="003D5D9D">
        <w:rPr>
          <w:rFonts w:cs="Calibri"/>
          <w:color w:val="1B1B1B"/>
          <w:sz w:val="26"/>
          <w:szCs w:val="26"/>
          <w:shd w:val="clear" w:color="auto" w:fill="FFFFFF"/>
        </w:rPr>
        <w:t>prow</w:t>
      </w:r>
      <w:r w:rsidR="00E2310F">
        <w:rPr>
          <w:rFonts w:cs="Calibri"/>
          <w:color w:val="1B1B1B"/>
          <w:sz w:val="26"/>
          <w:szCs w:val="26"/>
          <w:shd w:val="clear" w:color="auto" w:fill="FFFFFF"/>
        </w:rPr>
        <w:t>adzenia</w:t>
      </w:r>
      <w:r w:rsidR="003D5D9D">
        <w:rPr>
          <w:rFonts w:cs="Calibri"/>
          <w:color w:val="1B1B1B"/>
          <w:sz w:val="26"/>
          <w:szCs w:val="26"/>
          <w:shd w:val="clear" w:color="auto" w:fill="FFFFFF"/>
        </w:rPr>
        <w:t xml:space="preserve"> </w:t>
      </w:r>
      <w:r w:rsidR="00785CD8">
        <w:rPr>
          <w:rFonts w:cs="Calibri"/>
          <w:color w:val="1B1B1B"/>
          <w:sz w:val="26"/>
          <w:szCs w:val="26"/>
          <w:shd w:val="clear" w:color="auto" w:fill="FFFFFF"/>
        </w:rPr>
        <w:t>kore</w:t>
      </w:r>
      <w:r w:rsidR="00E2310F">
        <w:rPr>
          <w:rFonts w:cs="Calibri"/>
          <w:color w:val="1B1B1B"/>
          <w:sz w:val="26"/>
          <w:szCs w:val="26"/>
          <w:shd w:val="clear" w:color="auto" w:fill="FFFFFF"/>
        </w:rPr>
        <w:t xml:space="preserve">spondencji </w:t>
      </w:r>
      <w:r w:rsidR="00785CD8">
        <w:rPr>
          <w:rFonts w:cs="Calibri"/>
          <w:color w:val="1B1B1B"/>
          <w:sz w:val="26"/>
          <w:szCs w:val="26"/>
          <w:shd w:val="clear" w:color="auto" w:fill="FFFFFF"/>
        </w:rPr>
        <w:t xml:space="preserve">pomiędzy </w:t>
      </w:r>
      <w:r w:rsidR="00E2310F">
        <w:rPr>
          <w:rFonts w:cs="Calibri"/>
          <w:color w:val="1B1B1B"/>
          <w:sz w:val="26"/>
          <w:szCs w:val="26"/>
          <w:shd w:val="clear" w:color="auto" w:fill="FFFFFF"/>
        </w:rPr>
        <w:t xml:space="preserve">Wnioskodawcą </w:t>
      </w:r>
      <w:r w:rsidR="00785CD8">
        <w:rPr>
          <w:rFonts w:cs="Calibri"/>
          <w:color w:val="1B1B1B"/>
          <w:sz w:val="26"/>
          <w:szCs w:val="26"/>
          <w:shd w:val="clear" w:color="auto" w:fill="FFFFFF"/>
        </w:rPr>
        <w:t>a</w:t>
      </w:r>
      <w:r w:rsidR="001E7684">
        <w:rPr>
          <w:rFonts w:cs="Calibri"/>
          <w:color w:val="1B1B1B"/>
          <w:sz w:val="26"/>
          <w:szCs w:val="26"/>
          <w:shd w:val="clear" w:color="auto" w:fill="FFFFFF"/>
        </w:rPr>
        <w:t xml:space="preserve"> </w:t>
      </w:r>
      <w:r w:rsidR="00E2310F" w:rsidRPr="00340885">
        <w:rPr>
          <w:rFonts w:cs="Calibri"/>
          <w:color w:val="1B1B1B"/>
          <w:sz w:val="26"/>
          <w:szCs w:val="26"/>
          <w:shd w:val="clear" w:color="auto" w:fill="FFFFFF"/>
        </w:rPr>
        <w:t>PARP</w:t>
      </w:r>
      <w:r w:rsidR="00B47D36">
        <w:rPr>
          <w:rFonts w:cs="Calibri"/>
          <w:color w:val="1B1B1B"/>
          <w:sz w:val="26"/>
          <w:szCs w:val="26"/>
          <w:shd w:val="clear" w:color="auto" w:fill="FFFFFF"/>
        </w:rPr>
        <w:t xml:space="preserve"> w </w:t>
      </w:r>
      <w:r w:rsidR="00F83D6B">
        <w:rPr>
          <w:rFonts w:cs="Calibri"/>
          <w:color w:val="1B1B1B"/>
          <w:sz w:val="26"/>
          <w:szCs w:val="26"/>
          <w:shd w:val="clear" w:color="auto" w:fill="FFFFFF"/>
        </w:rPr>
        <w:t>sytuacjach opisanych w Regulaminie</w:t>
      </w:r>
      <w:r w:rsidR="002D5A03">
        <w:rPr>
          <w:rFonts w:cs="Calibri"/>
          <w:color w:val="1B1B1B"/>
          <w:sz w:val="26"/>
          <w:szCs w:val="26"/>
          <w:shd w:val="clear" w:color="auto" w:fill="FFFFFF"/>
        </w:rPr>
        <w:t xml:space="preserve"> </w:t>
      </w:r>
      <w:r w:rsidR="00476E28">
        <w:rPr>
          <w:rFonts w:cs="Calibri"/>
          <w:color w:val="1B1B1B"/>
          <w:sz w:val="26"/>
          <w:szCs w:val="26"/>
          <w:shd w:val="clear" w:color="auto" w:fill="FFFFFF"/>
        </w:rPr>
        <w:t>w</w:t>
      </w:r>
      <w:r w:rsidR="002D5A03">
        <w:rPr>
          <w:rFonts w:cs="Calibri"/>
          <w:color w:val="1B1B1B"/>
          <w:sz w:val="26"/>
          <w:szCs w:val="26"/>
          <w:shd w:val="clear" w:color="auto" w:fill="FFFFFF"/>
        </w:rPr>
        <w:t xml:space="preserve">yboru </w:t>
      </w:r>
      <w:r w:rsidR="00476E28">
        <w:rPr>
          <w:rFonts w:cs="Calibri"/>
          <w:color w:val="1B1B1B"/>
          <w:sz w:val="26"/>
          <w:szCs w:val="26"/>
          <w:shd w:val="clear" w:color="auto" w:fill="FFFFFF"/>
        </w:rPr>
        <w:t>p</w:t>
      </w:r>
      <w:r w:rsidR="002D5A03">
        <w:rPr>
          <w:rFonts w:cs="Calibri"/>
          <w:color w:val="1B1B1B"/>
          <w:sz w:val="26"/>
          <w:szCs w:val="26"/>
          <w:shd w:val="clear" w:color="auto" w:fill="FFFFFF"/>
        </w:rPr>
        <w:t>rojektów</w:t>
      </w:r>
      <w:r w:rsidR="00E2310F">
        <w:rPr>
          <w:rFonts w:cs="Calibri"/>
          <w:color w:val="1B1B1B"/>
          <w:sz w:val="26"/>
          <w:szCs w:val="26"/>
          <w:shd w:val="clear" w:color="auto" w:fill="FFFFFF"/>
        </w:rPr>
        <w:t>.</w:t>
      </w:r>
      <w:r w:rsidR="00640981" w:rsidRPr="00640981">
        <w:t xml:space="preserve"> </w:t>
      </w:r>
      <w:r w:rsidR="00640981" w:rsidRPr="00640981">
        <w:rPr>
          <w:rFonts w:cs="Calibri"/>
          <w:color w:val="1B1B1B"/>
          <w:sz w:val="26"/>
          <w:szCs w:val="26"/>
          <w:shd w:val="clear" w:color="auto" w:fill="FFFFFF"/>
        </w:rPr>
        <w:t>Wpisując tu dane</w:t>
      </w:r>
      <w:r w:rsidR="005F2275">
        <w:rPr>
          <w:rFonts w:cs="Calibri"/>
          <w:color w:val="1B1B1B"/>
          <w:sz w:val="26"/>
          <w:szCs w:val="26"/>
          <w:shd w:val="clear" w:color="auto" w:fill="FFFFFF"/>
        </w:rPr>
        <w:t>,</w:t>
      </w:r>
      <w:r w:rsidR="00640981" w:rsidRPr="00640981">
        <w:rPr>
          <w:rFonts w:cs="Calibri"/>
          <w:color w:val="1B1B1B"/>
          <w:sz w:val="26"/>
          <w:szCs w:val="26"/>
          <w:shd w:val="clear" w:color="auto" w:fill="FFFFFF"/>
        </w:rPr>
        <w:t xml:space="preserve"> </w:t>
      </w:r>
      <w:r w:rsidR="00944074" w:rsidRPr="00944074">
        <w:rPr>
          <w:rFonts w:cs="Calibri"/>
          <w:color w:val="1B1B1B"/>
          <w:sz w:val="26"/>
          <w:szCs w:val="26"/>
          <w:shd w:val="clear" w:color="auto" w:fill="FFFFFF"/>
        </w:rPr>
        <w:t>występujesz do PARP o doręczenie za pośrednictwem skrzynki e-PUAP korespondencji, do której doręczenia stosuje się przepisy działu I rozdziału 8 ustawy z dnia 14 czerwca 1960 r. – Kodeks postępowania administracyjnego (Dz. U. z 2024 r. poz. 572; przepisy dotyczące doręczeń), do czasu, gdy zaczniesz posiadać adres do doręczeń elektronicznych (jednak nie później niż do 31 grudnia 2025 r.); nie dotyczy podmiotu publicznego w rozumieniu art. 2 pkt 6 ustawy o doręczeniach elektronicznych, wskazanej w podstawie prawnej Regulaminu wyboru projektów.</w:t>
      </w:r>
    </w:p>
    <w:p w14:paraId="73389676" w14:textId="4EDFC277" w:rsidR="00345D44" w:rsidRPr="00345D44" w:rsidRDefault="00345D44" w:rsidP="00566B0A">
      <w:pPr>
        <w:keepNext/>
        <w:spacing w:before="200"/>
        <w:ind w:left="11" w:right="437" w:hanging="11"/>
        <w:contextualSpacing/>
        <w:rPr>
          <w:rFonts w:cs="Calibri"/>
          <w:color w:val="0070C0"/>
          <w:sz w:val="26"/>
          <w:szCs w:val="26"/>
          <w:shd w:val="clear" w:color="auto" w:fill="FFFFFF"/>
        </w:rPr>
      </w:pPr>
      <w:bookmarkStart w:id="29" w:name="_Hlk114054932"/>
      <w:bookmarkEnd w:id="22"/>
      <w:r w:rsidRPr="00345D44">
        <w:rPr>
          <w:rFonts w:cs="Calibri"/>
          <w:b/>
          <w:bCs/>
          <w:i/>
          <w:iCs/>
          <w:color w:val="0070C0"/>
          <w:sz w:val="26"/>
          <w:szCs w:val="26"/>
          <w:shd w:val="clear" w:color="auto" w:fill="FFFFFF"/>
        </w:rPr>
        <w:t xml:space="preserve">Wspólnik </w:t>
      </w:r>
      <w:r w:rsidR="00A168D6">
        <w:rPr>
          <w:rFonts w:cs="Calibri"/>
          <w:b/>
          <w:bCs/>
          <w:i/>
          <w:iCs/>
          <w:color w:val="0070C0"/>
          <w:sz w:val="26"/>
          <w:szCs w:val="26"/>
          <w:shd w:val="clear" w:color="auto" w:fill="FFFFFF"/>
        </w:rPr>
        <w:t>(</w:t>
      </w:r>
      <w:r w:rsidR="00896921">
        <w:rPr>
          <w:rFonts w:cs="Calibri"/>
          <w:b/>
          <w:bCs/>
          <w:i/>
          <w:iCs/>
          <w:color w:val="0070C0"/>
          <w:sz w:val="26"/>
          <w:szCs w:val="26"/>
          <w:shd w:val="clear" w:color="auto" w:fill="FFFFFF"/>
        </w:rPr>
        <w:t>1,2,3</w:t>
      </w:r>
      <w:r w:rsidR="00A168D6">
        <w:rPr>
          <w:rFonts w:cs="Calibri"/>
          <w:b/>
          <w:bCs/>
          <w:i/>
          <w:iCs/>
          <w:color w:val="0070C0"/>
          <w:sz w:val="26"/>
          <w:szCs w:val="26"/>
          <w:shd w:val="clear" w:color="auto" w:fill="FFFFFF"/>
        </w:rPr>
        <w:t>)</w:t>
      </w:r>
      <w:r w:rsidR="00340885">
        <w:rPr>
          <w:rFonts w:cs="Calibri"/>
          <w:b/>
          <w:bCs/>
          <w:i/>
          <w:iCs/>
          <w:color w:val="0070C0"/>
          <w:sz w:val="26"/>
          <w:szCs w:val="26"/>
          <w:shd w:val="clear" w:color="auto" w:fill="FFFFFF"/>
        </w:rPr>
        <w:t xml:space="preserve"> – wspólnicy spółki cywilnej</w:t>
      </w:r>
    </w:p>
    <w:p w14:paraId="5CF113E4" w14:textId="2D325FE0" w:rsidR="0052446F" w:rsidRPr="004D3BD1" w:rsidRDefault="00A168D6" w:rsidP="004D3BD1">
      <w:pPr>
        <w:ind w:left="11" w:right="437" w:hanging="11"/>
        <w:rPr>
          <w:rFonts w:cs="Calibri"/>
          <w:color w:val="1B1B1B"/>
          <w:sz w:val="26"/>
          <w:szCs w:val="26"/>
          <w:shd w:val="clear" w:color="auto" w:fill="FFFFFF"/>
        </w:rPr>
      </w:pPr>
      <w:r w:rsidRPr="00A168D6">
        <w:rPr>
          <w:rFonts w:cs="Calibri"/>
          <w:color w:val="1B1B1B"/>
          <w:sz w:val="26"/>
          <w:szCs w:val="26"/>
          <w:shd w:val="clear" w:color="auto" w:fill="FFFFFF"/>
        </w:rPr>
        <w:t xml:space="preserve">Jeśli w polu „Forma prawna” wybrałeś </w:t>
      </w:r>
      <w:r w:rsidR="00BB197D">
        <w:rPr>
          <w:rFonts w:cs="Calibri"/>
          <w:color w:val="1B1B1B"/>
          <w:sz w:val="26"/>
          <w:szCs w:val="26"/>
          <w:shd w:val="clear" w:color="auto" w:fill="FFFFFF"/>
        </w:rPr>
        <w:t>s</w:t>
      </w:r>
      <w:r w:rsidRPr="00A168D6">
        <w:rPr>
          <w:rFonts w:cs="Calibri"/>
          <w:color w:val="1B1B1B"/>
          <w:sz w:val="26"/>
          <w:szCs w:val="26"/>
          <w:shd w:val="clear" w:color="auto" w:fill="FFFFFF"/>
        </w:rPr>
        <w:t xml:space="preserve">półkę cywilną </w:t>
      </w:r>
      <w:r>
        <w:rPr>
          <w:rFonts w:cs="Calibri"/>
          <w:color w:val="1B1B1B"/>
          <w:sz w:val="26"/>
          <w:szCs w:val="26"/>
          <w:shd w:val="clear" w:color="auto" w:fill="FFFFFF"/>
        </w:rPr>
        <w:t xml:space="preserve">wypełnij </w:t>
      </w:r>
      <w:r w:rsidR="00345D44" w:rsidRPr="00345D44">
        <w:rPr>
          <w:rFonts w:cs="Calibri"/>
          <w:color w:val="1B1B1B"/>
          <w:sz w:val="26"/>
          <w:szCs w:val="26"/>
          <w:shd w:val="clear" w:color="auto" w:fill="FFFFFF"/>
        </w:rPr>
        <w:t xml:space="preserve">dla każdego wspólnika spółki cywilnej odrębnie ze wskazaniem NIP i </w:t>
      </w:r>
      <w:r w:rsidR="00DD1294">
        <w:rPr>
          <w:rFonts w:cs="Calibri"/>
          <w:color w:val="1B1B1B"/>
          <w:sz w:val="26"/>
          <w:szCs w:val="26"/>
          <w:shd w:val="clear" w:color="auto" w:fill="FFFFFF"/>
        </w:rPr>
        <w:t xml:space="preserve">adresu </w:t>
      </w:r>
      <w:r>
        <w:rPr>
          <w:rFonts w:cs="Calibri"/>
          <w:color w:val="1B1B1B"/>
          <w:sz w:val="26"/>
          <w:szCs w:val="26"/>
          <w:shd w:val="clear" w:color="auto" w:fill="FFFFFF"/>
        </w:rPr>
        <w:t xml:space="preserve">miejsca zamieszkania </w:t>
      </w:r>
      <w:r w:rsidR="00345D44" w:rsidRPr="00345D44">
        <w:rPr>
          <w:rFonts w:cs="Calibri"/>
          <w:color w:val="1B1B1B"/>
          <w:sz w:val="26"/>
          <w:szCs w:val="26"/>
          <w:shd w:val="clear" w:color="auto" w:fill="FFFFFF"/>
        </w:rPr>
        <w:t>wspólnika będącego osobą fizyczną</w:t>
      </w:r>
      <w:bookmarkEnd w:id="29"/>
      <w:r w:rsidR="007730B5">
        <w:rPr>
          <w:rFonts w:cs="Calibri"/>
          <w:color w:val="1B1B1B"/>
          <w:sz w:val="26"/>
          <w:szCs w:val="26"/>
          <w:shd w:val="clear" w:color="auto" w:fill="FFFFFF"/>
        </w:rPr>
        <w:t>.</w:t>
      </w:r>
    </w:p>
    <w:p w14:paraId="279508BE" w14:textId="7888859F" w:rsidR="001956F1" w:rsidRPr="00566B0A" w:rsidRDefault="00566B0A" w:rsidP="00593911">
      <w:pPr>
        <w:pStyle w:val="Nagwek2"/>
        <w:numPr>
          <w:ilvl w:val="0"/>
          <w:numId w:val="13"/>
        </w:numPr>
        <w:ind w:left="567" w:hanging="567"/>
        <w:rPr>
          <w:sz w:val="32"/>
          <w:szCs w:val="32"/>
        </w:rPr>
      </w:pPr>
      <w:bookmarkStart w:id="30" w:name="_Toc202218449"/>
      <w:r>
        <w:rPr>
          <w:sz w:val="32"/>
          <w:szCs w:val="32"/>
        </w:rPr>
        <w:lastRenderedPageBreak/>
        <w:t>Adres korespondencyjny</w:t>
      </w:r>
      <w:bookmarkEnd w:id="30"/>
    </w:p>
    <w:p w14:paraId="1B7D1E9E" w14:textId="1EF1A389" w:rsidR="0052446F" w:rsidRPr="004D3BD1" w:rsidRDefault="0006591F" w:rsidP="004D3BD1">
      <w:pPr>
        <w:spacing w:before="200"/>
        <w:ind w:left="11" w:right="437" w:hanging="11"/>
        <w:rPr>
          <w:rFonts w:cs="Calibri"/>
          <w:bCs/>
          <w:color w:val="000000"/>
          <w:sz w:val="26"/>
          <w:szCs w:val="26"/>
          <w:lang w:eastAsia="pl-PL"/>
        </w:rPr>
      </w:pPr>
      <w:r w:rsidRPr="00342ADB">
        <w:rPr>
          <w:rFonts w:cs="Calibri"/>
          <w:color w:val="000000" w:themeColor="text1"/>
          <w:sz w:val="26"/>
          <w:szCs w:val="26"/>
          <w:lang w:eastAsia="pl-PL"/>
        </w:rPr>
        <w:t>Podaj</w:t>
      </w:r>
      <w:r w:rsidR="001956F1" w:rsidRPr="00342ADB">
        <w:rPr>
          <w:rFonts w:cs="Calibri"/>
          <w:color w:val="000000" w:themeColor="text1"/>
          <w:sz w:val="26"/>
          <w:szCs w:val="26"/>
          <w:lang w:eastAsia="pl-PL"/>
        </w:rPr>
        <w:t xml:space="preserve"> adres</w:t>
      </w:r>
      <w:r w:rsidR="009E09F3" w:rsidRPr="00342ADB">
        <w:rPr>
          <w:rFonts w:cs="Calibri"/>
          <w:color w:val="000000" w:themeColor="text1"/>
          <w:sz w:val="26"/>
          <w:szCs w:val="26"/>
          <w:lang w:eastAsia="pl-PL"/>
        </w:rPr>
        <w:t>y</w:t>
      </w:r>
      <w:r w:rsidR="001956F1" w:rsidRPr="00342ADB">
        <w:rPr>
          <w:rFonts w:cs="Calibri"/>
          <w:color w:val="000000" w:themeColor="text1"/>
          <w:sz w:val="26"/>
          <w:szCs w:val="26"/>
          <w:lang w:eastAsia="pl-PL"/>
        </w:rPr>
        <w:t xml:space="preserve">, na </w:t>
      </w:r>
      <w:r w:rsidR="009E09F3" w:rsidRPr="00342ADB">
        <w:rPr>
          <w:rFonts w:cs="Calibri"/>
          <w:color w:val="000000" w:themeColor="text1"/>
          <w:sz w:val="26"/>
          <w:szCs w:val="26"/>
          <w:lang w:eastAsia="pl-PL"/>
        </w:rPr>
        <w:t xml:space="preserve">które </w:t>
      </w:r>
      <w:r w:rsidR="001956F1" w:rsidRPr="00342ADB">
        <w:rPr>
          <w:rFonts w:cs="Calibri"/>
          <w:color w:val="000000" w:themeColor="text1"/>
          <w:sz w:val="26"/>
          <w:szCs w:val="26"/>
          <w:lang w:eastAsia="pl-PL"/>
        </w:rPr>
        <w:t xml:space="preserve">należy </w:t>
      </w:r>
      <w:r w:rsidR="00005AF1" w:rsidRPr="00342ADB">
        <w:rPr>
          <w:rFonts w:cs="Calibri"/>
          <w:color w:val="000000" w:themeColor="text1"/>
          <w:sz w:val="26"/>
          <w:szCs w:val="26"/>
          <w:lang w:eastAsia="pl-PL"/>
        </w:rPr>
        <w:t>wysyłać</w:t>
      </w:r>
      <w:r w:rsidR="001956F1" w:rsidRPr="00342ADB">
        <w:rPr>
          <w:rFonts w:cs="Calibri"/>
          <w:color w:val="000000" w:themeColor="text1"/>
          <w:sz w:val="26"/>
          <w:szCs w:val="26"/>
          <w:lang w:eastAsia="pl-PL"/>
        </w:rPr>
        <w:t xml:space="preserve"> korespondencję</w:t>
      </w:r>
      <w:r w:rsidR="005F2275">
        <w:rPr>
          <w:rFonts w:cs="Calibri"/>
          <w:color w:val="000000" w:themeColor="text1"/>
          <w:sz w:val="26"/>
          <w:szCs w:val="26"/>
          <w:lang w:eastAsia="pl-PL"/>
        </w:rPr>
        <w:t>,</w:t>
      </w:r>
      <w:r w:rsidR="001956F1" w:rsidRPr="00342ADB">
        <w:rPr>
          <w:rFonts w:cs="Calibri"/>
          <w:color w:val="000000" w:themeColor="text1"/>
          <w:sz w:val="26"/>
          <w:szCs w:val="26"/>
          <w:lang w:eastAsia="pl-PL"/>
        </w:rPr>
        <w:t xml:space="preserve"> </w:t>
      </w:r>
      <w:r w:rsidR="009E09F3" w:rsidRPr="00342ADB">
        <w:rPr>
          <w:rFonts w:cs="Calibri"/>
          <w:color w:val="000000" w:themeColor="text1"/>
          <w:sz w:val="26"/>
          <w:szCs w:val="26"/>
          <w:lang w:eastAsia="pl-PL"/>
        </w:rPr>
        <w:t xml:space="preserve">zapewniające </w:t>
      </w:r>
      <w:r w:rsidR="001956F1" w:rsidRPr="00342ADB">
        <w:rPr>
          <w:rFonts w:cs="Calibri"/>
          <w:color w:val="000000" w:themeColor="text1"/>
          <w:sz w:val="26"/>
          <w:szCs w:val="26"/>
          <w:lang w:eastAsia="pl-PL"/>
        </w:rPr>
        <w:t xml:space="preserve">skuteczną komunikację pomiędzy </w:t>
      </w:r>
      <w:r w:rsidR="007730B5" w:rsidRPr="00342ADB">
        <w:rPr>
          <w:rFonts w:cs="Calibri"/>
          <w:color w:val="000000" w:themeColor="text1"/>
          <w:sz w:val="26"/>
          <w:szCs w:val="26"/>
          <w:lang w:eastAsia="pl-PL"/>
        </w:rPr>
        <w:t xml:space="preserve">PARP </w:t>
      </w:r>
      <w:r w:rsidR="001956F1" w:rsidRPr="00342ADB">
        <w:rPr>
          <w:rFonts w:cs="Calibri"/>
          <w:color w:val="000000" w:themeColor="text1"/>
          <w:sz w:val="26"/>
          <w:szCs w:val="26"/>
          <w:lang w:eastAsia="pl-PL"/>
        </w:rPr>
        <w:t xml:space="preserve">a </w:t>
      </w:r>
      <w:r w:rsidR="00516D36" w:rsidRPr="00342ADB">
        <w:rPr>
          <w:rFonts w:cs="Calibri"/>
          <w:color w:val="000000" w:themeColor="text1"/>
          <w:sz w:val="26"/>
          <w:szCs w:val="26"/>
          <w:lang w:eastAsia="pl-PL"/>
        </w:rPr>
        <w:t>Tobą</w:t>
      </w:r>
      <w:r w:rsidR="001956F1" w:rsidRPr="00342ADB">
        <w:rPr>
          <w:rFonts w:cs="Calibri"/>
          <w:color w:val="000000" w:themeColor="text1"/>
          <w:sz w:val="26"/>
          <w:szCs w:val="26"/>
          <w:lang w:eastAsia="pl-PL"/>
        </w:rPr>
        <w:t>.</w:t>
      </w:r>
      <w:r w:rsidR="00AD55A7" w:rsidRPr="00342ADB">
        <w:rPr>
          <w:rFonts w:cs="Calibri"/>
          <w:color w:val="000000" w:themeColor="text1"/>
          <w:sz w:val="26"/>
          <w:szCs w:val="26"/>
          <w:lang w:eastAsia="pl-PL"/>
        </w:rPr>
        <w:t xml:space="preserve"> Jeśli w adresie kore</w:t>
      </w:r>
      <w:r w:rsidR="008D6E3E" w:rsidRPr="00342ADB">
        <w:rPr>
          <w:rFonts w:cs="Calibri"/>
          <w:color w:val="000000" w:themeColor="text1"/>
          <w:sz w:val="26"/>
          <w:szCs w:val="26"/>
          <w:lang w:eastAsia="pl-PL"/>
        </w:rPr>
        <w:t xml:space="preserve">spondencyjnym nie wystąpi nazwa ulicy, </w:t>
      </w:r>
      <w:r w:rsidR="00F83DD9" w:rsidRPr="00342ADB">
        <w:rPr>
          <w:rFonts w:cs="Calibri"/>
          <w:color w:val="000000" w:themeColor="text1"/>
          <w:sz w:val="26"/>
          <w:szCs w:val="26"/>
          <w:lang w:eastAsia="pl-PL"/>
        </w:rPr>
        <w:t>zaznacz</w:t>
      </w:r>
      <w:r w:rsidR="00B43F68" w:rsidRPr="00342ADB">
        <w:rPr>
          <w:rFonts w:cs="Calibri"/>
          <w:color w:val="000000" w:themeColor="text1"/>
          <w:sz w:val="26"/>
          <w:szCs w:val="26"/>
          <w:lang w:eastAsia="pl-PL"/>
        </w:rPr>
        <w:t xml:space="preserve">, </w:t>
      </w:r>
      <w:r w:rsidR="00F83DD9" w:rsidRPr="00342ADB">
        <w:rPr>
          <w:rFonts w:cs="Calibri"/>
          <w:color w:val="000000" w:themeColor="text1"/>
          <w:sz w:val="26"/>
          <w:szCs w:val="26"/>
          <w:lang w:eastAsia="pl-PL"/>
        </w:rPr>
        <w:t>że nie dotyczy.</w:t>
      </w:r>
    </w:p>
    <w:p w14:paraId="2A0C52B7" w14:textId="5399CFFD" w:rsidR="00152274" w:rsidRPr="00EE30C3" w:rsidRDefault="00EE30C3" w:rsidP="00593911">
      <w:pPr>
        <w:pStyle w:val="Nagwek2"/>
        <w:numPr>
          <w:ilvl w:val="0"/>
          <w:numId w:val="13"/>
        </w:numPr>
        <w:ind w:left="567" w:hanging="567"/>
        <w:rPr>
          <w:sz w:val="32"/>
          <w:szCs w:val="32"/>
        </w:rPr>
      </w:pPr>
      <w:bookmarkStart w:id="31" w:name="_Toc202218450"/>
      <w:r>
        <w:rPr>
          <w:sz w:val="32"/>
          <w:szCs w:val="32"/>
        </w:rPr>
        <w:t>Osoba do kontaktu</w:t>
      </w:r>
      <w:bookmarkEnd w:id="31"/>
    </w:p>
    <w:p w14:paraId="35CDFC9D" w14:textId="041E77E6" w:rsidR="004D3BD1" w:rsidRDefault="0006591F" w:rsidP="002A2442">
      <w:pPr>
        <w:spacing w:before="200"/>
        <w:ind w:left="11" w:right="437" w:hanging="11"/>
        <w:rPr>
          <w:rFonts w:cs="Calibri"/>
          <w:bCs/>
          <w:color w:val="000000"/>
          <w:sz w:val="26"/>
          <w:szCs w:val="26"/>
          <w:lang w:eastAsia="pl-PL"/>
        </w:rPr>
      </w:pPr>
      <w:r>
        <w:rPr>
          <w:rFonts w:cs="Calibri"/>
          <w:bCs/>
          <w:color w:val="000000"/>
          <w:sz w:val="26"/>
          <w:szCs w:val="26"/>
          <w:lang w:eastAsia="pl-PL"/>
        </w:rPr>
        <w:t xml:space="preserve">Wpisz </w:t>
      </w:r>
      <w:r w:rsidR="00152274" w:rsidRPr="002332D3">
        <w:rPr>
          <w:rFonts w:cs="Calibri"/>
          <w:bCs/>
          <w:color w:val="000000"/>
          <w:sz w:val="26"/>
          <w:szCs w:val="26"/>
          <w:lang w:eastAsia="pl-PL"/>
        </w:rPr>
        <w:t xml:space="preserve">dane osoby, która będzie adresatem korespondencji roboczej dotyczącej projektu. </w:t>
      </w:r>
      <w:r w:rsidR="00152274" w:rsidRPr="00DB248F">
        <w:rPr>
          <w:rFonts w:cs="Calibri"/>
          <w:bCs/>
          <w:color w:val="000000"/>
          <w:sz w:val="24"/>
          <w:szCs w:val="24"/>
          <w:lang w:eastAsia="pl-PL"/>
        </w:rPr>
        <w:t>Powinna</w:t>
      </w:r>
      <w:r w:rsidR="00152274" w:rsidRPr="002332D3">
        <w:rPr>
          <w:rFonts w:cs="Calibri"/>
          <w:bCs/>
          <w:color w:val="000000"/>
          <w:sz w:val="26"/>
          <w:szCs w:val="26"/>
          <w:lang w:eastAsia="pl-PL"/>
        </w:rPr>
        <w:t xml:space="preserve"> to być osoba dysponująca pełną wiedzą na temat projektu, zarówno w kwestiach związanych z samym wnioskiem, jak i późniejszą realizacją projektu.</w:t>
      </w:r>
    </w:p>
    <w:p w14:paraId="13062ADB" w14:textId="64E89BC5" w:rsidR="00703898" w:rsidRDefault="00EE30C3" w:rsidP="00593911">
      <w:pPr>
        <w:pStyle w:val="Nagwek2"/>
        <w:numPr>
          <w:ilvl w:val="0"/>
          <w:numId w:val="13"/>
        </w:numPr>
        <w:ind w:left="567" w:hanging="567"/>
        <w:rPr>
          <w:sz w:val="32"/>
          <w:szCs w:val="32"/>
        </w:rPr>
      </w:pPr>
      <w:bookmarkStart w:id="32" w:name="_Toc202218451"/>
      <w:r>
        <w:rPr>
          <w:sz w:val="32"/>
          <w:szCs w:val="32"/>
        </w:rPr>
        <w:t>Okres prowadzonej działalności gospodarczej</w:t>
      </w:r>
      <w:bookmarkEnd w:id="32"/>
    </w:p>
    <w:p w14:paraId="1D84E5B1" w14:textId="77777777" w:rsidR="00A04803" w:rsidRDefault="00A04803" w:rsidP="00A04803"/>
    <w:p w14:paraId="0ED90000" w14:textId="77777777" w:rsidR="00A04803" w:rsidRPr="004E5BBC" w:rsidRDefault="00A04803" w:rsidP="00A04803">
      <w:pPr>
        <w:spacing w:before="120" w:after="0"/>
        <w:ind w:right="437"/>
        <w:rPr>
          <w:rFonts w:cs="Calibri"/>
          <w:color w:val="C00000"/>
          <w:sz w:val="26"/>
          <w:szCs w:val="26"/>
          <w:lang w:eastAsia="pl-PL"/>
        </w:rPr>
      </w:pPr>
      <w:r w:rsidRPr="004E5BBC">
        <w:rPr>
          <w:rFonts w:cs="Calibri"/>
          <w:b/>
          <w:bCs/>
          <w:i/>
          <w:iCs/>
          <w:color w:val="0070C0"/>
          <w:sz w:val="26"/>
          <w:szCs w:val="26"/>
          <w:lang w:eastAsia="pl-PL"/>
        </w:rPr>
        <w:t xml:space="preserve">Dane dotyczą działalności: </w:t>
      </w:r>
      <w:r w:rsidRPr="00F34FD9">
        <w:rPr>
          <w:rFonts w:cs="Calibri"/>
          <w:bCs/>
          <w:color w:val="C00000"/>
          <w:sz w:val="26"/>
          <w:szCs w:val="26"/>
          <w:lang w:eastAsia="pl-PL"/>
        </w:rPr>
        <w:t>(</w:t>
      </w:r>
      <w:r>
        <w:rPr>
          <w:rFonts w:cs="Calibri"/>
          <w:bCs/>
          <w:color w:val="C00000"/>
          <w:sz w:val="26"/>
          <w:szCs w:val="26"/>
          <w:lang w:eastAsia="pl-PL"/>
        </w:rPr>
        <w:t>l</w:t>
      </w:r>
      <w:r w:rsidRPr="00F34FD9">
        <w:rPr>
          <w:rFonts w:cs="Calibri"/>
          <w:bCs/>
          <w:color w:val="C00000"/>
          <w:sz w:val="26"/>
          <w:szCs w:val="26"/>
          <w:lang w:eastAsia="pl-PL"/>
        </w:rPr>
        <w:t>ista rozwijana jednokrotnego wyboru)</w:t>
      </w:r>
    </w:p>
    <w:p w14:paraId="35E1BA5F" w14:textId="77777777" w:rsidR="00A04803" w:rsidRDefault="00A04803" w:rsidP="00A04803">
      <w:pPr>
        <w:spacing w:after="0"/>
        <w:ind w:left="10" w:right="436" w:hanging="10"/>
        <w:rPr>
          <w:rFonts w:cs="Calibri"/>
          <w:bCs/>
          <w:color w:val="000000"/>
          <w:sz w:val="26"/>
          <w:szCs w:val="26"/>
          <w:lang w:eastAsia="pl-PL"/>
        </w:rPr>
      </w:pPr>
      <w:r>
        <w:rPr>
          <w:rFonts w:cs="Calibri"/>
          <w:bCs/>
          <w:color w:val="000000"/>
          <w:sz w:val="26"/>
          <w:szCs w:val="26"/>
          <w:lang w:eastAsia="pl-PL"/>
        </w:rPr>
        <w:t>Wybierz z listy rozwijanej czy dane dotyczą wnioskodawcy czy spółki dominującej (spółki matki).</w:t>
      </w:r>
    </w:p>
    <w:p w14:paraId="2FB79518" w14:textId="77777777" w:rsidR="00A04803" w:rsidRDefault="00A04803" w:rsidP="00A04803">
      <w:pPr>
        <w:spacing w:before="120" w:after="0"/>
        <w:ind w:left="11" w:right="437" w:hanging="11"/>
        <w:rPr>
          <w:rFonts w:cs="Calibri"/>
          <w:bCs/>
          <w:sz w:val="26"/>
          <w:szCs w:val="26"/>
          <w:lang w:eastAsia="pl-PL"/>
        </w:rPr>
      </w:pPr>
      <w:r w:rsidRPr="00ED0275">
        <w:rPr>
          <w:rFonts w:cs="Calibri"/>
          <w:bCs/>
          <w:sz w:val="26"/>
          <w:szCs w:val="26"/>
          <w:lang w:eastAsia="pl-PL"/>
        </w:rPr>
        <w:t xml:space="preserve">W przypadku, gdy Wnioskodawcą jest spółka celowa, niewykazująca zamkniętych 3 lat obrotowych, dane należy wypełnić w odniesieniu do spółki dominującej (spółki matki). </w:t>
      </w:r>
    </w:p>
    <w:p w14:paraId="0623129D" w14:textId="77777777" w:rsidR="004F0A4C" w:rsidRDefault="004F0A4C" w:rsidP="00A04803">
      <w:pPr>
        <w:spacing w:before="120" w:after="0"/>
        <w:ind w:left="11" w:right="437" w:hanging="11"/>
        <w:rPr>
          <w:rFonts w:cs="Calibri"/>
          <w:bCs/>
          <w:sz w:val="26"/>
          <w:szCs w:val="26"/>
          <w:lang w:eastAsia="pl-PL"/>
        </w:rPr>
      </w:pPr>
    </w:p>
    <w:p w14:paraId="43803A3A" w14:textId="77777777" w:rsidR="004F0A4C" w:rsidRPr="004F0A4C" w:rsidRDefault="004F0A4C" w:rsidP="004F0A4C">
      <w:pPr>
        <w:spacing w:before="120" w:after="0"/>
        <w:ind w:left="11" w:right="437" w:hanging="11"/>
        <w:rPr>
          <w:rFonts w:cs="Calibri"/>
          <w:b/>
          <w:bCs/>
          <w:i/>
          <w:iCs/>
          <w:color w:val="0070C0"/>
          <w:sz w:val="26"/>
          <w:szCs w:val="26"/>
          <w:lang w:eastAsia="pl-PL"/>
        </w:rPr>
      </w:pPr>
      <w:r w:rsidRPr="004F0A4C">
        <w:rPr>
          <w:rFonts w:cs="Calibri"/>
          <w:b/>
          <w:bCs/>
          <w:i/>
          <w:iCs/>
          <w:color w:val="0070C0"/>
          <w:sz w:val="26"/>
          <w:szCs w:val="26"/>
          <w:lang w:eastAsia="pl-PL"/>
        </w:rPr>
        <w:t>Liczba zamkniętych lat obrotowych (rok obrotowy trwający co najmniej 12 miesięcy)</w:t>
      </w:r>
    </w:p>
    <w:p w14:paraId="29468EE6" w14:textId="77777777" w:rsidR="004F0A4C" w:rsidRDefault="004F0A4C" w:rsidP="004F0A4C">
      <w:pPr>
        <w:spacing w:before="120" w:after="0"/>
        <w:ind w:left="11" w:right="437" w:hanging="11"/>
        <w:rPr>
          <w:rFonts w:cs="Calibri"/>
          <w:bCs/>
          <w:sz w:val="26"/>
          <w:szCs w:val="26"/>
          <w:lang w:eastAsia="pl-PL"/>
        </w:rPr>
      </w:pPr>
      <w:r w:rsidRPr="004F0A4C">
        <w:rPr>
          <w:rFonts w:cs="Calibri"/>
          <w:bCs/>
          <w:sz w:val="26"/>
          <w:szCs w:val="26"/>
          <w:lang w:eastAsia="pl-PL"/>
        </w:rPr>
        <w:t>Wpisz liczbę naturalną bez znaków po przecinku zamkniętych lat obrotowych przez Twoje przedsiębiorstwo.</w:t>
      </w:r>
    </w:p>
    <w:p w14:paraId="5BFC8C8F" w14:textId="52700E1C" w:rsidR="00AF642D" w:rsidRDefault="00AF642D" w:rsidP="004F0A4C">
      <w:pPr>
        <w:spacing w:before="120" w:after="0"/>
        <w:ind w:left="11" w:right="437" w:hanging="11"/>
        <w:rPr>
          <w:rFonts w:cs="Calibri"/>
          <w:bCs/>
          <w:sz w:val="26"/>
          <w:szCs w:val="26"/>
          <w:lang w:eastAsia="pl-PL"/>
        </w:rPr>
      </w:pPr>
      <w:r>
        <w:rPr>
          <w:rFonts w:cs="Calibri"/>
          <w:bCs/>
          <w:sz w:val="26"/>
          <w:szCs w:val="26"/>
          <w:lang w:eastAsia="pl-PL"/>
        </w:rPr>
        <w:t xml:space="preserve">W </w:t>
      </w:r>
      <w:r w:rsidRPr="00AF642D">
        <w:rPr>
          <w:rFonts w:cs="Calibri"/>
          <w:bCs/>
          <w:sz w:val="26"/>
          <w:szCs w:val="26"/>
          <w:lang w:eastAsia="pl-PL"/>
        </w:rPr>
        <w:t>przypadku, gdy Wnioskodawcą jest spółką celową, niewykazującą zamkniętych 3 lat obrotowych, dane należy wypełnić w odniesieniu do spółki dominującej (spółki matki</w:t>
      </w:r>
      <w:r w:rsidR="00411AB3" w:rsidRPr="0370A61D">
        <w:rPr>
          <w:rFonts w:cs="Calibri"/>
          <w:sz w:val="26"/>
          <w:szCs w:val="26"/>
          <w:lang w:eastAsia="pl-PL"/>
        </w:rPr>
        <w:t>)</w:t>
      </w:r>
      <w:r w:rsidR="0A35B93B" w:rsidRPr="0370A61D">
        <w:rPr>
          <w:rFonts w:cs="Calibri"/>
          <w:sz w:val="26"/>
          <w:szCs w:val="26"/>
          <w:lang w:eastAsia="pl-PL"/>
        </w:rPr>
        <w:t>.</w:t>
      </w:r>
    </w:p>
    <w:p w14:paraId="340A339F" w14:textId="77777777" w:rsidR="004F0A4C" w:rsidRPr="00F34FD9" w:rsidRDefault="004F0A4C" w:rsidP="004F0A4C">
      <w:pPr>
        <w:spacing w:before="120" w:after="0"/>
        <w:ind w:right="437"/>
        <w:rPr>
          <w:rFonts w:cs="Calibri"/>
          <w:bCs/>
          <w:color w:val="C00000"/>
          <w:sz w:val="26"/>
          <w:szCs w:val="26"/>
          <w:lang w:eastAsia="pl-PL"/>
        </w:rPr>
      </w:pPr>
      <w:r w:rsidRPr="00717BF6">
        <w:rPr>
          <w:rFonts w:cs="Calibri"/>
          <w:b/>
          <w:i/>
          <w:iCs/>
          <w:color w:val="0070C0"/>
          <w:sz w:val="26"/>
          <w:szCs w:val="26"/>
          <w:lang w:eastAsia="pl-PL"/>
        </w:rPr>
        <w:t xml:space="preserve">Opis </w:t>
      </w:r>
      <w:r>
        <w:rPr>
          <w:rFonts w:cs="Calibri"/>
          <w:b/>
          <w:i/>
          <w:iCs/>
          <w:color w:val="0070C0"/>
          <w:sz w:val="26"/>
          <w:szCs w:val="26"/>
          <w:lang w:eastAsia="pl-PL"/>
        </w:rPr>
        <w:t>w zakresie</w:t>
      </w:r>
      <w:r w:rsidRPr="00717BF6">
        <w:rPr>
          <w:rFonts w:cs="Calibri"/>
          <w:b/>
          <w:i/>
          <w:iCs/>
          <w:color w:val="0070C0"/>
          <w:sz w:val="26"/>
          <w:szCs w:val="26"/>
          <w:lang w:eastAsia="pl-PL"/>
        </w:rPr>
        <w:t xml:space="preserve"> prowadzonej działalności gospodarczej</w:t>
      </w:r>
      <w:r>
        <w:rPr>
          <w:rFonts w:cs="Calibri"/>
          <w:b/>
          <w:color w:val="0070C0"/>
          <w:sz w:val="26"/>
          <w:szCs w:val="26"/>
          <w:lang w:eastAsia="pl-PL"/>
        </w:rPr>
        <w:t xml:space="preserve"> </w:t>
      </w:r>
      <w:r w:rsidRPr="00F34FD9">
        <w:rPr>
          <w:rFonts w:cs="Calibri"/>
          <w:bCs/>
          <w:color w:val="C00000"/>
          <w:sz w:val="26"/>
          <w:szCs w:val="26"/>
          <w:lang w:eastAsia="pl-PL"/>
        </w:rPr>
        <w:t>(limit 5 000 znaków)</w:t>
      </w:r>
    </w:p>
    <w:p w14:paraId="066B2DB6" w14:textId="4925DE72" w:rsidR="004F0A4C" w:rsidRDefault="004F0A4C" w:rsidP="004F0A4C">
      <w:pPr>
        <w:spacing w:after="120"/>
        <w:ind w:right="437"/>
        <w:rPr>
          <w:rFonts w:cs="Calibri"/>
          <w:bCs/>
          <w:sz w:val="26"/>
          <w:szCs w:val="26"/>
          <w:lang w:eastAsia="pl-PL"/>
        </w:rPr>
      </w:pPr>
      <w:r w:rsidRPr="00D4562F">
        <w:rPr>
          <w:rFonts w:cs="Calibri"/>
          <w:bCs/>
          <w:sz w:val="26"/>
          <w:szCs w:val="26"/>
          <w:lang w:eastAsia="pl-PL"/>
        </w:rPr>
        <w:t xml:space="preserve">Wyjaśnij podstawową misję i wizję swojej firmy oraz ambicje związane z rozwojem firmy. </w:t>
      </w:r>
      <w:r>
        <w:rPr>
          <w:rFonts w:cs="Calibri"/>
          <w:bCs/>
          <w:sz w:val="26"/>
          <w:szCs w:val="26"/>
          <w:lang w:eastAsia="pl-PL"/>
        </w:rPr>
        <w:t xml:space="preserve">Wyjaśnij, </w:t>
      </w:r>
      <w:r w:rsidRPr="00D4562F">
        <w:rPr>
          <w:rFonts w:cs="Calibri"/>
          <w:bCs/>
          <w:sz w:val="26"/>
          <w:szCs w:val="26"/>
          <w:lang w:eastAsia="pl-PL"/>
        </w:rPr>
        <w:t>w jaki sposób główny cel przedsiębiorstwa jest zgodny z celami strategicznymi UE w wybranym sektorze. Skoncentruj swój opis na tym, w jaki sposób działania Twojej firmy są kluczowe dla suwerenności technologicznej UE i inicjatywy STEP</w:t>
      </w:r>
      <w:r>
        <w:rPr>
          <w:rFonts w:cs="Calibri"/>
          <w:bCs/>
          <w:sz w:val="26"/>
          <w:szCs w:val="26"/>
          <w:lang w:eastAsia="pl-PL"/>
        </w:rPr>
        <w:t>.</w:t>
      </w:r>
      <w:r w:rsidRPr="00310A82">
        <w:rPr>
          <w:rFonts w:cs="Calibri"/>
          <w:bCs/>
          <w:sz w:val="26"/>
          <w:szCs w:val="26"/>
          <w:lang w:eastAsia="pl-PL"/>
        </w:rPr>
        <w:t xml:space="preserve"> </w:t>
      </w:r>
      <w:r w:rsidRPr="00717BF6">
        <w:rPr>
          <w:rFonts w:cs="Calibri"/>
          <w:bCs/>
          <w:sz w:val="26"/>
          <w:szCs w:val="26"/>
          <w:lang w:eastAsia="pl-PL"/>
        </w:rPr>
        <w:t xml:space="preserve">Opisz prowadzoną działalność gospodarczą. W przypadku, gdy </w:t>
      </w:r>
      <w:r w:rsidR="20482924" w:rsidRPr="0370A61D">
        <w:rPr>
          <w:rFonts w:cs="Calibri"/>
          <w:sz w:val="26"/>
          <w:szCs w:val="26"/>
          <w:lang w:eastAsia="pl-PL"/>
        </w:rPr>
        <w:t>W</w:t>
      </w:r>
      <w:r w:rsidRPr="0370A61D">
        <w:rPr>
          <w:rFonts w:cs="Calibri"/>
          <w:sz w:val="26"/>
          <w:szCs w:val="26"/>
          <w:lang w:eastAsia="pl-PL"/>
        </w:rPr>
        <w:t>nioskodawcą</w:t>
      </w:r>
      <w:r w:rsidRPr="00717BF6">
        <w:rPr>
          <w:rFonts w:cs="Calibri"/>
          <w:bCs/>
          <w:sz w:val="26"/>
          <w:szCs w:val="26"/>
          <w:lang w:eastAsia="pl-PL"/>
        </w:rPr>
        <w:t xml:space="preserve"> jest spółka celowa opisz również działalność spółki dominującej (spółki matki).</w:t>
      </w:r>
    </w:p>
    <w:p w14:paraId="75EFCCA9" w14:textId="7C12A37B" w:rsidR="004F0A4C" w:rsidRPr="00ED0275" w:rsidRDefault="004F0A4C" w:rsidP="004F0A4C">
      <w:pPr>
        <w:spacing w:before="120" w:after="0"/>
        <w:ind w:left="11" w:right="437" w:hanging="11"/>
        <w:rPr>
          <w:rFonts w:cs="Calibri"/>
          <w:bCs/>
          <w:sz w:val="26"/>
          <w:szCs w:val="26"/>
          <w:lang w:eastAsia="pl-PL"/>
        </w:rPr>
      </w:pPr>
      <w:r>
        <w:rPr>
          <w:rFonts w:cs="Calibri"/>
          <w:bCs/>
          <w:sz w:val="26"/>
          <w:szCs w:val="26"/>
          <w:lang w:eastAsia="pl-PL"/>
        </w:rPr>
        <w:lastRenderedPageBreak/>
        <w:t>W</w:t>
      </w:r>
      <w:r w:rsidRPr="00BD64AF">
        <w:rPr>
          <w:rFonts w:cs="Calibri"/>
          <w:bCs/>
          <w:sz w:val="26"/>
          <w:szCs w:val="26"/>
          <w:lang w:eastAsia="pl-PL"/>
        </w:rPr>
        <w:t>skaż, kim są główni dotychczasowi klienci, dostawcy. Wskaż jakimi zasobami dysponuje przedsiębiorstwo, jak np. własność intelektualną, obiekty badawczo-rozwojowe, biura, laboratoria i dostęp do krytycznych zasobów, takich jak możliwości produkcyjne.</w:t>
      </w:r>
    </w:p>
    <w:p w14:paraId="3585B3A5" w14:textId="7C901DED" w:rsidR="00A04803" w:rsidRDefault="00A04803" w:rsidP="00A04803">
      <w:pPr>
        <w:keepNext/>
        <w:spacing w:before="120" w:after="0"/>
        <w:ind w:right="437"/>
        <w:rPr>
          <w:rFonts w:cstheme="minorHAnsi"/>
          <w:bCs/>
          <w:color w:val="C00000"/>
          <w:sz w:val="26"/>
          <w:szCs w:val="26"/>
        </w:rPr>
      </w:pPr>
      <w:r w:rsidRPr="004E5BBC">
        <w:rPr>
          <w:rFonts w:cs="Calibri"/>
          <w:b/>
          <w:i/>
          <w:iCs/>
          <w:color w:val="0070C0"/>
          <w:sz w:val="26"/>
          <w:szCs w:val="26"/>
          <w:lang w:eastAsia="pl-PL"/>
        </w:rPr>
        <w:t xml:space="preserve">Numer </w:t>
      </w:r>
      <w:r w:rsidR="00DA4312">
        <w:rPr>
          <w:rFonts w:cs="Calibri"/>
          <w:b/>
          <w:i/>
          <w:iCs/>
          <w:color w:val="0070C0"/>
          <w:sz w:val="26"/>
          <w:szCs w:val="26"/>
          <w:lang w:eastAsia="pl-PL"/>
        </w:rPr>
        <w:t>dokumentu rejestrowego</w:t>
      </w:r>
      <w:r w:rsidRPr="004E5BBC">
        <w:rPr>
          <w:rFonts w:cs="Calibri"/>
          <w:b/>
          <w:i/>
          <w:iCs/>
          <w:color w:val="0070C0"/>
          <w:sz w:val="26"/>
          <w:szCs w:val="26"/>
          <w:lang w:eastAsia="pl-PL"/>
        </w:rPr>
        <w:t xml:space="preserve"> spółki dominującej </w:t>
      </w:r>
      <w:r w:rsidRPr="004E5BBC">
        <w:rPr>
          <w:rFonts w:cs="Calibri"/>
          <w:bCs/>
          <w:color w:val="C00000"/>
          <w:sz w:val="26"/>
          <w:szCs w:val="26"/>
          <w:lang w:eastAsia="pl-PL"/>
        </w:rPr>
        <w:t>(</w:t>
      </w:r>
      <w:r w:rsidRPr="004E5BBC">
        <w:rPr>
          <w:rFonts w:cstheme="minorHAnsi"/>
          <w:bCs/>
          <w:color w:val="C00000"/>
          <w:sz w:val="26"/>
          <w:szCs w:val="26"/>
        </w:rPr>
        <w:t xml:space="preserve">lista </w:t>
      </w:r>
      <w:r>
        <w:rPr>
          <w:rFonts w:cstheme="minorHAnsi"/>
          <w:bCs/>
          <w:color w:val="C00000"/>
          <w:sz w:val="26"/>
          <w:szCs w:val="26"/>
        </w:rPr>
        <w:t xml:space="preserve">rozwijana </w:t>
      </w:r>
      <w:r w:rsidRPr="004E5BBC">
        <w:rPr>
          <w:rFonts w:cstheme="minorHAnsi"/>
          <w:bCs/>
          <w:color w:val="C00000"/>
          <w:sz w:val="26"/>
          <w:szCs w:val="26"/>
        </w:rPr>
        <w:t>jednokrotnego wyboru)</w:t>
      </w:r>
    </w:p>
    <w:p w14:paraId="634906B5" w14:textId="5AF81AD9" w:rsidR="004F0A4C" w:rsidRDefault="00A04803" w:rsidP="00A91238">
      <w:pPr>
        <w:spacing w:before="120" w:after="0"/>
        <w:ind w:right="437"/>
        <w:rPr>
          <w:rFonts w:cs="Calibri"/>
          <w:bCs/>
          <w:sz w:val="26"/>
          <w:szCs w:val="26"/>
          <w:lang w:eastAsia="pl-PL"/>
        </w:rPr>
      </w:pPr>
      <w:r w:rsidRPr="00F34FD9">
        <w:rPr>
          <w:rFonts w:cs="Calibri"/>
          <w:bCs/>
          <w:sz w:val="26"/>
          <w:szCs w:val="26"/>
          <w:lang w:eastAsia="pl-PL"/>
        </w:rPr>
        <w:t>Jeśli wskazałeś dane spółki dominującej (spółki matki), podaj jej numer</w:t>
      </w:r>
      <w:r w:rsidR="00DA4312">
        <w:rPr>
          <w:rFonts w:cs="Calibri"/>
          <w:bCs/>
          <w:sz w:val="26"/>
          <w:szCs w:val="26"/>
          <w:lang w:eastAsia="pl-PL"/>
        </w:rPr>
        <w:t xml:space="preserve"> dokumentu rejestrowego</w:t>
      </w:r>
      <w:r w:rsidRPr="00F34FD9">
        <w:rPr>
          <w:rFonts w:cs="Calibri"/>
          <w:bCs/>
          <w:sz w:val="26"/>
          <w:szCs w:val="26"/>
          <w:lang w:eastAsia="pl-PL"/>
        </w:rPr>
        <w:t xml:space="preserve">, w przypadku podmiotów zagranicznych dołącz do wniosku wyciąg z właściwego rejestru z kraju rejestracji. W przeciwnym wypadku, wybierz </w:t>
      </w:r>
      <w:r w:rsidRPr="00F34FD9">
        <w:rPr>
          <w:rFonts w:cs="Calibri"/>
          <w:bCs/>
          <w:i/>
          <w:iCs/>
          <w:sz w:val="26"/>
          <w:szCs w:val="26"/>
          <w:lang w:eastAsia="pl-PL"/>
        </w:rPr>
        <w:t>„nie dotyczy”.</w:t>
      </w:r>
      <w:r w:rsidRPr="00F34FD9">
        <w:rPr>
          <w:rFonts w:cs="Calibri"/>
          <w:bCs/>
          <w:sz w:val="26"/>
          <w:szCs w:val="26"/>
          <w:lang w:eastAsia="pl-PL"/>
        </w:rPr>
        <w:t xml:space="preserve"> </w:t>
      </w:r>
    </w:p>
    <w:p w14:paraId="5C0BE167" w14:textId="3D986938" w:rsidR="00A91238" w:rsidRPr="004F0A4C" w:rsidRDefault="00A91238" w:rsidP="00A91238">
      <w:pPr>
        <w:spacing w:before="120" w:after="0"/>
        <w:ind w:right="437"/>
        <w:rPr>
          <w:rFonts w:cs="Calibri"/>
          <w:i/>
          <w:iCs/>
          <w:color w:val="C00000"/>
          <w:sz w:val="26"/>
          <w:szCs w:val="26"/>
          <w:lang w:eastAsia="pl-PL"/>
        </w:rPr>
      </w:pPr>
      <w:r w:rsidRPr="004F0A4C">
        <w:rPr>
          <w:rFonts w:cs="Calibri"/>
          <w:b/>
          <w:i/>
          <w:iCs/>
          <w:color w:val="0070C0"/>
          <w:sz w:val="26"/>
          <w:szCs w:val="26"/>
          <w:lang w:eastAsia="pl-PL"/>
        </w:rPr>
        <w:t>Wnioskodaw</w:t>
      </w:r>
      <w:r w:rsidR="00A04803" w:rsidRPr="004F0A4C">
        <w:rPr>
          <w:rFonts w:cs="Calibri"/>
          <w:b/>
          <w:i/>
          <w:iCs/>
          <w:color w:val="0070C0"/>
          <w:sz w:val="26"/>
          <w:szCs w:val="26"/>
          <w:lang w:eastAsia="pl-PL"/>
        </w:rPr>
        <w:t>ca</w:t>
      </w:r>
      <w:r w:rsidRPr="004F0A4C">
        <w:rPr>
          <w:rFonts w:cs="Calibri"/>
          <w:b/>
          <w:i/>
          <w:iCs/>
          <w:color w:val="0070C0"/>
          <w:sz w:val="26"/>
          <w:szCs w:val="26"/>
          <w:lang w:eastAsia="pl-PL"/>
        </w:rPr>
        <w:t xml:space="preserve"> musi być podmiotem kontrolowanym przez państwo lub podmiot z państwa należącego do Unii Europejskiej </w:t>
      </w:r>
      <w:r w:rsidR="004F0A4C" w:rsidRPr="004F0A4C">
        <w:rPr>
          <w:rFonts w:cs="Calibri"/>
          <w:bCs/>
          <w:i/>
          <w:iCs/>
          <w:color w:val="0070C0"/>
          <w:sz w:val="26"/>
          <w:szCs w:val="26"/>
          <w:lang w:eastAsia="pl-PL"/>
        </w:rPr>
        <w:t xml:space="preserve"> </w:t>
      </w:r>
      <w:r w:rsidRPr="004F0A4C">
        <w:rPr>
          <w:rFonts w:cs="Calibri"/>
          <w:bCs/>
          <w:color w:val="C00000"/>
          <w:sz w:val="26"/>
          <w:szCs w:val="26"/>
          <w:lang w:eastAsia="pl-PL"/>
        </w:rPr>
        <w:t>(</w:t>
      </w:r>
      <w:r w:rsidRPr="004F0A4C">
        <w:rPr>
          <w:rFonts w:cs="Calibri"/>
          <w:color w:val="C00000"/>
          <w:sz w:val="26"/>
          <w:szCs w:val="26"/>
          <w:lang w:eastAsia="pl-PL"/>
        </w:rPr>
        <w:t>lista</w:t>
      </w:r>
      <w:r w:rsidR="00D0268B" w:rsidRPr="004F0A4C">
        <w:rPr>
          <w:rFonts w:cs="Calibri"/>
          <w:color w:val="C00000"/>
          <w:sz w:val="26"/>
          <w:szCs w:val="26"/>
          <w:lang w:eastAsia="pl-PL"/>
        </w:rPr>
        <w:t xml:space="preserve"> rozwijana</w:t>
      </w:r>
      <w:r w:rsidRPr="004F0A4C">
        <w:rPr>
          <w:rFonts w:cs="Calibri"/>
          <w:color w:val="C00000"/>
          <w:sz w:val="26"/>
          <w:szCs w:val="26"/>
          <w:lang w:eastAsia="pl-PL"/>
        </w:rPr>
        <w:t xml:space="preserve"> jednokrotnego wyboru: TAK</w:t>
      </w:r>
    </w:p>
    <w:p w14:paraId="4ED30E6C" w14:textId="77777777" w:rsidR="00A91238" w:rsidRPr="00F34FD9" w:rsidRDefault="00A91238" w:rsidP="00F34FD9">
      <w:pPr>
        <w:spacing w:after="0"/>
        <w:ind w:right="437"/>
        <w:rPr>
          <w:rFonts w:cs="Calibri"/>
          <w:sz w:val="26"/>
          <w:szCs w:val="26"/>
          <w:lang w:eastAsia="pl-PL"/>
        </w:rPr>
      </w:pPr>
      <w:r w:rsidRPr="00F34FD9">
        <w:rPr>
          <w:rFonts w:cs="Calibri"/>
          <w:sz w:val="26"/>
          <w:szCs w:val="26"/>
          <w:lang w:eastAsia="pl-PL"/>
        </w:rPr>
        <w:t>Kontrola oznacza:</w:t>
      </w:r>
    </w:p>
    <w:p w14:paraId="11DD358E" w14:textId="77777777" w:rsidR="00A91238" w:rsidRPr="00F34FD9" w:rsidRDefault="00A91238" w:rsidP="00A619ED">
      <w:pPr>
        <w:numPr>
          <w:ilvl w:val="0"/>
          <w:numId w:val="36"/>
        </w:numPr>
        <w:tabs>
          <w:tab w:val="clear" w:pos="720"/>
          <w:tab w:val="num" w:pos="567"/>
        </w:tabs>
        <w:spacing w:before="120" w:after="0"/>
        <w:ind w:left="567" w:right="437"/>
        <w:rPr>
          <w:rFonts w:cs="Calibri"/>
          <w:sz w:val="26"/>
          <w:szCs w:val="26"/>
          <w:lang w:eastAsia="pl-PL"/>
        </w:rPr>
      </w:pPr>
      <w:r w:rsidRPr="00F34FD9">
        <w:rPr>
          <w:rFonts w:cs="Calibri"/>
          <w:sz w:val="26"/>
          <w:szCs w:val="26"/>
          <w:lang w:eastAsia="pl-PL"/>
        </w:rPr>
        <w:t>dysponowanie pośrednio lub bezpośrednio większością praw udziałowych lub głosów, w szczególności na zgromadzeniu wspólników/walnym zgromadzeniu lub</w:t>
      </w:r>
    </w:p>
    <w:p w14:paraId="6E5C46C6" w14:textId="77777777" w:rsidR="00A91238" w:rsidRPr="00F34FD9" w:rsidRDefault="00A91238" w:rsidP="00A619ED">
      <w:pPr>
        <w:numPr>
          <w:ilvl w:val="0"/>
          <w:numId w:val="36"/>
        </w:numPr>
        <w:tabs>
          <w:tab w:val="clear" w:pos="720"/>
          <w:tab w:val="num" w:pos="567"/>
        </w:tabs>
        <w:spacing w:before="120" w:after="0"/>
        <w:ind w:left="567" w:right="437"/>
        <w:rPr>
          <w:rFonts w:cs="Calibri"/>
          <w:bCs/>
          <w:sz w:val="26"/>
          <w:szCs w:val="26"/>
          <w:lang w:eastAsia="pl-PL"/>
        </w:rPr>
      </w:pPr>
      <w:r w:rsidRPr="00F34FD9">
        <w:rPr>
          <w:rFonts w:cs="Calibri"/>
          <w:bCs/>
          <w:sz w:val="26"/>
          <w:szCs w:val="26"/>
          <w:lang w:eastAsia="pl-PL"/>
        </w:rPr>
        <w:t>uprawnienie do powoływania lub odwoływania większości członków organów decyzyjnych (np. zarządu, rady dyrektorów, rady nadzorczej), lub</w:t>
      </w:r>
    </w:p>
    <w:p w14:paraId="651410FD" w14:textId="77777777" w:rsidR="00A91238" w:rsidRPr="00F34FD9" w:rsidRDefault="00A91238" w:rsidP="00A619ED">
      <w:pPr>
        <w:numPr>
          <w:ilvl w:val="0"/>
          <w:numId w:val="36"/>
        </w:numPr>
        <w:tabs>
          <w:tab w:val="clear" w:pos="720"/>
          <w:tab w:val="num" w:pos="567"/>
        </w:tabs>
        <w:spacing w:before="120" w:after="0"/>
        <w:ind w:left="567" w:right="437"/>
        <w:rPr>
          <w:rFonts w:cs="Calibri"/>
          <w:bCs/>
          <w:sz w:val="26"/>
          <w:szCs w:val="26"/>
          <w:lang w:eastAsia="pl-PL"/>
        </w:rPr>
      </w:pPr>
      <w:r w:rsidRPr="00F34FD9">
        <w:rPr>
          <w:rFonts w:cs="Calibri"/>
          <w:bCs/>
          <w:sz w:val="26"/>
          <w:szCs w:val="26"/>
          <w:lang w:eastAsia="pl-PL"/>
        </w:rPr>
        <w:t>wywieranie decydującego wpływu na działalność wnioskodawcy, np. poprzez zawartą umowę w celu zarządzania, rozporządzania zyskiem)</w:t>
      </w:r>
    </w:p>
    <w:p w14:paraId="4DDCABE0" w14:textId="77777777" w:rsidR="00A91238" w:rsidRPr="00F34FD9" w:rsidRDefault="00A91238" w:rsidP="00A91238">
      <w:pPr>
        <w:spacing w:before="120" w:after="0"/>
        <w:ind w:right="437"/>
        <w:rPr>
          <w:rFonts w:cs="Calibri"/>
          <w:bCs/>
          <w:sz w:val="26"/>
          <w:szCs w:val="26"/>
          <w:lang w:eastAsia="pl-PL"/>
        </w:rPr>
      </w:pPr>
      <w:r w:rsidRPr="00F34FD9">
        <w:rPr>
          <w:rFonts w:cs="Calibri"/>
          <w:bCs/>
          <w:sz w:val="26"/>
          <w:szCs w:val="26"/>
          <w:lang w:eastAsia="pl-PL"/>
        </w:rPr>
        <w:t>(samodzielnie lub łącznie z innym podmiotem, w tym jeżeli podmioty działają niezależnie od siebie).</w:t>
      </w:r>
    </w:p>
    <w:p w14:paraId="0B3967A7" w14:textId="1B094EA8" w:rsidR="00A91238" w:rsidRDefault="00A91238" w:rsidP="004E4C36">
      <w:pPr>
        <w:spacing w:before="120" w:after="0"/>
        <w:ind w:right="437"/>
        <w:rPr>
          <w:rFonts w:cs="Calibri"/>
          <w:bCs/>
          <w:sz w:val="26"/>
          <w:szCs w:val="26"/>
          <w:lang w:eastAsia="pl-PL"/>
        </w:rPr>
      </w:pPr>
      <w:r w:rsidRPr="00F34FD9">
        <w:rPr>
          <w:rFonts w:cs="Calibri"/>
          <w:bCs/>
          <w:sz w:val="26"/>
          <w:szCs w:val="26"/>
          <w:lang w:eastAsia="pl-PL"/>
        </w:rPr>
        <w:t xml:space="preserve">Wnioskodawca składa oświadczenie we wniosku w tym zakresie - zaznaczenie pola wyboru </w:t>
      </w:r>
      <w:r w:rsidR="00A601DB">
        <w:rPr>
          <w:rFonts w:cs="Calibri"/>
          <w:bCs/>
          <w:sz w:val="26"/>
          <w:szCs w:val="26"/>
          <w:lang w:eastAsia="pl-PL"/>
        </w:rPr>
        <w:t xml:space="preserve">TAK </w:t>
      </w:r>
      <w:r w:rsidRPr="00F34FD9">
        <w:rPr>
          <w:rFonts w:cs="Calibri"/>
          <w:bCs/>
          <w:sz w:val="26"/>
          <w:szCs w:val="26"/>
          <w:lang w:eastAsia="pl-PL"/>
        </w:rPr>
        <w:t xml:space="preserve">umożliwia </w:t>
      </w:r>
      <w:proofErr w:type="spellStart"/>
      <w:r w:rsidRPr="00F34FD9">
        <w:rPr>
          <w:rFonts w:cs="Calibri"/>
          <w:bCs/>
          <w:sz w:val="26"/>
          <w:szCs w:val="26"/>
          <w:lang w:eastAsia="pl-PL"/>
        </w:rPr>
        <w:t>zwalidowanie</w:t>
      </w:r>
      <w:proofErr w:type="spellEnd"/>
      <w:r w:rsidRPr="00F34FD9">
        <w:rPr>
          <w:rFonts w:cs="Calibri"/>
          <w:bCs/>
          <w:sz w:val="26"/>
          <w:szCs w:val="26"/>
          <w:lang w:eastAsia="pl-PL"/>
        </w:rPr>
        <w:t xml:space="preserve"> i złożenie wniosku. Na etapie zawierania umowy aspekty te będą szczegółowo weryfikowane.</w:t>
      </w:r>
    </w:p>
    <w:p w14:paraId="5B9B1C04" w14:textId="04855C7A" w:rsidR="00A87B0A" w:rsidRDefault="00A87B0A" w:rsidP="004E4C36">
      <w:pPr>
        <w:spacing w:before="120" w:after="0"/>
        <w:ind w:right="437"/>
        <w:rPr>
          <w:rFonts w:cs="Calibri"/>
          <w:bCs/>
          <w:color w:val="0070C0"/>
          <w:sz w:val="26"/>
          <w:szCs w:val="26"/>
          <w:lang w:eastAsia="pl-PL"/>
        </w:rPr>
      </w:pPr>
      <w:r w:rsidRPr="00717BF6">
        <w:rPr>
          <w:rFonts w:cs="Calibri"/>
          <w:b/>
          <w:i/>
          <w:iCs/>
          <w:color w:val="0070C0"/>
          <w:sz w:val="26"/>
          <w:szCs w:val="26"/>
          <w:lang w:eastAsia="pl-PL"/>
        </w:rPr>
        <w:t>Rok obrotowy</w:t>
      </w:r>
      <w:r w:rsidRPr="00717BF6">
        <w:rPr>
          <w:rFonts w:cs="Calibri"/>
          <w:bCs/>
          <w:i/>
          <w:iCs/>
          <w:color w:val="0070C0"/>
          <w:sz w:val="26"/>
          <w:szCs w:val="26"/>
          <w:lang w:eastAsia="pl-PL"/>
        </w:rPr>
        <w:t xml:space="preserve"> </w:t>
      </w:r>
      <w:r w:rsidRPr="00717BF6">
        <w:rPr>
          <w:rFonts w:cs="Calibri"/>
          <w:b/>
          <w:i/>
          <w:iCs/>
          <w:color w:val="0070C0"/>
          <w:sz w:val="26"/>
          <w:szCs w:val="26"/>
          <w:lang w:eastAsia="pl-PL"/>
        </w:rPr>
        <w:t>od</w:t>
      </w:r>
      <w:r>
        <w:rPr>
          <w:rFonts w:cs="Calibri"/>
          <w:bCs/>
          <w:color w:val="0070C0"/>
          <w:sz w:val="26"/>
          <w:szCs w:val="26"/>
          <w:lang w:eastAsia="pl-PL"/>
        </w:rPr>
        <w:t xml:space="preserve"> </w:t>
      </w:r>
      <w:r w:rsidRPr="00ED0275">
        <w:rPr>
          <w:rFonts w:cs="Calibri"/>
          <w:color w:val="C00000"/>
          <w:sz w:val="26"/>
          <w:szCs w:val="26"/>
          <w:lang w:eastAsia="pl-PL"/>
        </w:rPr>
        <w:t>DD/MM/RRRR</w:t>
      </w:r>
    </w:p>
    <w:p w14:paraId="61100EA9" w14:textId="2F240880" w:rsidR="00A87B0A" w:rsidRPr="00717BF6" w:rsidRDefault="002F79D8" w:rsidP="004E4C36">
      <w:pPr>
        <w:spacing w:after="120"/>
        <w:ind w:right="437"/>
        <w:rPr>
          <w:rFonts w:cs="Calibri"/>
          <w:bCs/>
          <w:sz w:val="26"/>
          <w:szCs w:val="26"/>
          <w:lang w:eastAsia="pl-PL"/>
        </w:rPr>
      </w:pPr>
      <w:r w:rsidRPr="00717BF6">
        <w:rPr>
          <w:rFonts w:cs="Calibri"/>
          <w:bCs/>
          <w:sz w:val="26"/>
          <w:szCs w:val="26"/>
          <w:lang w:eastAsia="pl-PL"/>
        </w:rPr>
        <w:t>Wpisz</w:t>
      </w:r>
      <w:r w:rsidR="00A87B0A" w:rsidRPr="00717BF6">
        <w:rPr>
          <w:rFonts w:cs="Calibri"/>
          <w:bCs/>
          <w:sz w:val="26"/>
          <w:szCs w:val="26"/>
          <w:lang w:eastAsia="pl-PL"/>
        </w:rPr>
        <w:t xml:space="preserve"> datę rozpoczęcia roku obrotowego. Data musi mieć format DD/MM/RRRR.</w:t>
      </w:r>
      <w:r w:rsidR="004D0F0F" w:rsidRPr="00717BF6">
        <w:rPr>
          <w:rFonts w:cs="Calibri"/>
          <w:bCs/>
          <w:sz w:val="26"/>
          <w:szCs w:val="26"/>
          <w:lang w:eastAsia="pl-PL"/>
        </w:rPr>
        <w:t xml:space="preserve"> </w:t>
      </w:r>
    </w:p>
    <w:p w14:paraId="1241958B" w14:textId="77777777" w:rsidR="00717BF6" w:rsidRDefault="009A69C0" w:rsidP="004E4C36">
      <w:pPr>
        <w:spacing w:before="120" w:after="0"/>
        <w:ind w:right="437"/>
        <w:rPr>
          <w:rFonts w:cs="Calibri"/>
          <w:bCs/>
          <w:color w:val="0070C0"/>
          <w:sz w:val="26"/>
          <w:szCs w:val="26"/>
          <w:lang w:eastAsia="pl-PL"/>
        </w:rPr>
      </w:pPr>
      <w:r w:rsidRPr="00717BF6">
        <w:rPr>
          <w:rFonts w:cs="Calibri"/>
          <w:b/>
          <w:i/>
          <w:iCs/>
          <w:color w:val="0070C0"/>
          <w:sz w:val="26"/>
          <w:szCs w:val="26"/>
          <w:lang w:eastAsia="pl-PL"/>
        </w:rPr>
        <w:t>Rok obrotowy do</w:t>
      </w:r>
      <w:r w:rsidRPr="009A69C0">
        <w:rPr>
          <w:rFonts w:cs="Calibri"/>
          <w:bCs/>
          <w:color w:val="0070C0"/>
          <w:sz w:val="26"/>
          <w:szCs w:val="26"/>
          <w:lang w:eastAsia="pl-PL"/>
        </w:rPr>
        <w:t xml:space="preserve"> </w:t>
      </w:r>
      <w:r w:rsidRPr="00ED0275">
        <w:rPr>
          <w:rFonts w:cs="Calibri"/>
          <w:color w:val="C00000"/>
          <w:sz w:val="26"/>
          <w:szCs w:val="26"/>
          <w:lang w:eastAsia="pl-PL"/>
        </w:rPr>
        <w:t>DD/MM/RRRR</w:t>
      </w:r>
    </w:p>
    <w:p w14:paraId="4BC105C5" w14:textId="1466D717" w:rsidR="009A69C0" w:rsidRPr="00717BF6" w:rsidRDefault="002F79D8" w:rsidP="004E4C36">
      <w:pPr>
        <w:spacing w:after="120"/>
        <w:ind w:right="437"/>
        <w:rPr>
          <w:rFonts w:cs="Calibri"/>
          <w:bCs/>
          <w:sz w:val="26"/>
          <w:szCs w:val="26"/>
          <w:lang w:eastAsia="pl-PL"/>
        </w:rPr>
      </w:pPr>
      <w:r w:rsidRPr="00717BF6">
        <w:rPr>
          <w:rFonts w:cs="Calibri"/>
          <w:bCs/>
          <w:sz w:val="26"/>
          <w:szCs w:val="26"/>
          <w:lang w:eastAsia="pl-PL"/>
        </w:rPr>
        <w:t>Wpisz</w:t>
      </w:r>
      <w:r w:rsidR="009A69C0" w:rsidRPr="00717BF6">
        <w:rPr>
          <w:rFonts w:cs="Calibri"/>
          <w:bCs/>
          <w:sz w:val="26"/>
          <w:szCs w:val="26"/>
          <w:lang w:eastAsia="pl-PL"/>
        </w:rPr>
        <w:t xml:space="preserve"> datę zamknięcia roku obrotowego. Data musi mieć format DD/MM/RRRR.</w:t>
      </w:r>
    </w:p>
    <w:p w14:paraId="082A4A86" w14:textId="70DA9E02" w:rsidR="00E26A1E" w:rsidRPr="00717BF6" w:rsidRDefault="00E26A1E" w:rsidP="004E4C36">
      <w:pPr>
        <w:spacing w:before="120" w:after="0"/>
        <w:ind w:right="437"/>
        <w:rPr>
          <w:rFonts w:cs="Calibri"/>
          <w:b/>
          <w:i/>
          <w:iCs/>
          <w:color w:val="0070C0"/>
          <w:sz w:val="26"/>
          <w:szCs w:val="26"/>
          <w:lang w:eastAsia="pl-PL"/>
        </w:rPr>
      </w:pPr>
      <w:r w:rsidRPr="00717BF6">
        <w:rPr>
          <w:rFonts w:cs="Calibri"/>
          <w:b/>
          <w:i/>
          <w:iCs/>
          <w:color w:val="0070C0"/>
          <w:sz w:val="26"/>
          <w:szCs w:val="26"/>
          <w:lang w:eastAsia="pl-PL"/>
        </w:rPr>
        <w:t>Wartość przychodów z działalności operacyjnej</w:t>
      </w:r>
      <w:r w:rsidR="008E43D6">
        <w:rPr>
          <w:rFonts w:cs="Calibri"/>
          <w:b/>
          <w:i/>
          <w:iCs/>
          <w:color w:val="0070C0"/>
          <w:sz w:val="26"/>
          <w:szCs w:val="26"/>
          <w:lang w:eastAsia="pl-PL"/>
        </w:rPr>
        <w:t xml:space="preserve"> </w:t>
      </w:r>
      <w:r w:rsidR="002C0EEC">
        <w:rPr>
          <w:rFonts w:cs="Calibri"/>
          <w:b/>
          <w:i/>
          <w:iCs/>
          <w:color w:val="0070C0"/>
          <w:sz w:val="26"/>
          <w:szCs w:val="26"/>
          <w:lang w:eastAsia="pl-PL"/>
        </w:rPr>
        <w:t>dla zamkniętego roku obrotowego (3 ostatnie lata obrotowe)</w:t>
      </w:r>
      <w:r w:rsidR="002C0EEC" w:rsidRPr="00765EA7">
        <w:rPr>
          <w:rFonts w:cs="Calibri"/>
          <w:bCs/>
          <w:color w:val="EE0000"/>
          <w:sz w:val="26"/>
          <w:szCs w:val="26"/>
          <w:lang w:eastAsia="pl-PL"/>
        </w:rPr>
        <w:t xml:space="preserve"> </w:t>
      </w:r>
    </w:p>
    <w:p w14:paraId="41B53B19" w14:textId="1EFC0B52" w:rsidR="00E26A1E" w:rsidRDefault="00E26A1E" w:rsidP="004E4C36">
      <w:pPr>
        <w:spacing w:after="120"/>
        <w:ind w:right="437"/>
        <w:rPr>
          <w:rFonts w:cs="Calibri"/>
          <w:bCs/>
          <w:sz w:val="26"/>
          <w:szCs w:val="26"/>
          <w:lang w:eastAsia="pl-PL"/>
        </w:rPr>
      </w:pPr>
      <w:r w:rsidRPr="00717BF6">
        <w:rPr>
          <w:rFonts w:cs="Calibri"/>
          <w:bCs/>
          <w:sz w:val="26"/>
          <w:szCs w:val="26"/>
          <w:lang w:eastAsia="pl-PL"/>
        </w:rPr>
        <w:t>Wpisz</w:t>
      </w:r>
      <w:r w:rsidR="004D0F0F" w:rsidRPr="00717BF6">
        <w:rPr>
          <w:rFonts w:cs="Calibri"/>
          <w:bCs/>
          <w:sz w:val="26"/>
          <w:szCs w:val="26"/>
          <w:lang w:eastAsia="pl-PL"/>
        </w:rPr>
        <w:t>,</w:t>
      </w:r>
      <w:r w:rsidRPr="00717BF6">
        <w:rPr>
          <w:rFonts w:cs="Calibri"/>
          <w:bCs/>
          <w:sz w:val="26"/>
          <w:szCs w:val="26"/>
          <w:lang w:eastAsia="pl-PL"/>
        </w:rPr>
        <w:t xml:space="preserve"> na podstawie (odpowiednio do sposobu ewidencjonowania przychodów w przedsiębiorstwie wnioskodawcy) Rachunku Zysków i Strat, Podatkowej Księgi </w:t>
      </w:r>
      <w:r w:rsidRPr="00717BF6">
        <w:rPr>
          <w:rFonts w:cs="Calibri"/>
          <w:bCs/>
          <w:sz w:val="26"/>
          <w:szCs w:val="26"/>
          <w:lang w:eastAsia="pl-PL"/>
        </w:rPr>
        <w:lastRenderedPageBreak/>
        <w:t>Przychodów i Rozchodów albo Ewidencji przychodów, wartość przychodów z</w:t>
      </w:r>
      <w:r w:rsidR="004D0F0F" w:rsidRPr="00717BF6">
        <w:rPr>
          <w:rFonts w:cs="Calibri"/>
          <w:bCs/>
          <w:sz w:val="26"/>
          <w:szCs w:val="26"/>
          <w:lang w:eastAsia="pl-PL"/>
        </w:rPr>
        <w:t xml:space="preserve"> działalności operacyjnej </w:t>
      </w:r>
      <w:r w:rsidR="0070654A" w:rsidRPr="00717BF6">
        <w:rPr>
          <w:rFonts w:cs="Calibri"/>
          <w:bCs/>
          <w:sz w:val="26"/>
          <w:szCs w:val="26"/>
          <w:lang w:eastAsia="pl-PL"/>
        </w:rPr>
        <w:t>w danym</w:t>
      </w:r>
      <w:r w:rsidRPr="00717BF6">
        <w:rPr>
          <w:rFonts w:cs="Calibri"/>
          <w:bCs/>
          <w:sz w:val="26"/>
          <w:szCs w:val="26"/>
          <w:lang w:eastAsia="pl-PL"/>
        </w:rPr>
        <w:t xml:space="preserve"> roku obrotow</w:t>
      </w:r>
      <w:r w:rsidR="0070654A" w:rsidRPr="00717BF6">
        <w:rPr>
          <w:rFonts w:cs="Calibri"/>
          <w:bCs/>
          <w:sz w:val="26"/>
          <w:szCs w:val="26"/>
          <w:lang w:eastAsia="pl-PL"/>
        </w:rPr>
        <w:t>ym</w:t>
      </w:r>
      <w:r w:rsidRPr="00717BF6">
        <w:rPr>
          <w:rFonts w:cs="Calibri"/>
          <w:bCs/>
          <w:sz w:val="26"/>
          <w:szCs w:val="26"/>
          <w:lang w:eastAsia="pl-PL"/>
        </w:rPr>
        <w:t>.</w:t>
      </w:r>
    </w:p>
    <w:p w14:paraId="0FA17FB0" w14:textId="1CE87545" w:rsidR="0093425D" w:rsidRPr="00D4562F" w:rsidRDefault="00154687" w:rsidP="00F34FD9">
      <w:pPr>
        <w:spacing w:before="120" w:after="0"/>
        <w:ind w:right="437"/>
        <w:rPr>
          <w:rFonts w:cs="Calibri"/>
          <w:b/>
          <w:i/>
          <w:iCs/>
          <w:color w:val="0070C0"/>
          <w:sz w:val="26"/>
          <w:szCs w:val="26"/>
          <w:lang w:eastAsia="pl-PL"/>
        </w:rPr>
      </w:pPr>
      <w:r w:rsidRPr="00D4562F">
        <w:rPr>
          <w:rFonts w:cs="Calibri"/>
          <w:b/>
          <w:i/>
          <w:iCs/>
          <w:color w:val="0070C0"/>
          <w:sz w:val="26"/>
          <w:szCs w:val="26"/>
          <w:lang w:eastAsia="pl-PL"/>
        </w:rPr>
        <w:t xml:space="preserve">Średnia wartość przychodów z działalności operacyjnej z 3 ostatnich zamkniętych lat obrotowych </w:t>
      </w:r>
    </w:p>
    <w:p w14:paraId="5A5BA12D" w14:textId="4DCDDB4C" w:rsidR="00A04803" w:rsidRDefault="00154687" w:rsidP="004E4C36">
      <w:pPr>
        <w:spacing w:before="120" w:after="0"/>
        <w:ind w:right="437"/>
        <w:rPr>
          <w:rFonts w:cs="Calibri"/>
          <w:bCs/>
          <w:sz w:val="26"/>
          <w:szCs w:val="26"/>
          <w:lang w:eastAsia="pl-PL"/>
        </w:rPr>
      </w:pPr>
      <w:r w:rsidRPr="00D4562F">
        <w:rPr>
          <w:rFonts w:cs="Calibri"/>
          <w:bCs/>
          <w:sz w:val="26"/>
          <w:szCs w:val="26"/>
          <w:lang w:eastAsia="pl-PL"/>
        </w:rPr>
        <w:t xml:space="preserve">Na podstawie wprowadzonych </w:t>
      </w:r>
      <w:r w:rsidR="00DC0366">
        <w:rPr>
          <w:rFonts w:cs="Calibri"/>
          <w:bCs/>
          <w:sz w:val="26"/>
          <w:szCs w:val="26"/>
          <w:lang w:eastAsia="pl-PL"/>
        </w:rPr>
        <w:t>w</w:t>
      </w:r>
      <w:r w:rsidR="00DC0366" w:rsidRPr="00DC0366">
        <w:rPr>
          <w:rFonts w:cs="Calibri"/>
          <w:bCs/>
          <w:sz w:val="26"/>
          <w:szCs w:val="26"/>
          <w:lang w:eastAsia="pl-PL"/>
        </w:rPr>
        <w:t>artoś</w:t>
      </w:r>
      <w:r w:rsidR="00DC0366">
        <w:rPr>
          <w:rFonts w:cs="Calibri"/>
          <w:bCs/>
          <w:sz w:val="26"/>
          <w:szCs w:val="26"/>
          <w:lang w:eastAsia="pl-PL"/>
        </w:rPr>
        <w:t>ci</w:t>
      </w:r>
      <w:r w:rsidR="00DC0366" w:rsidRPr="00DC0366">
        <w:rPr>
          <w:rFonts w:cs="Calibri"/>
          <w:bCs/>
          <w:sz w:val="26"/>
          <w:szCs w:val="26"/>
          <w:lang w:eastAsia="pl-PL"/>
        </w:rPr>
        <w:t xml:space="preserve"> przychodów z działalności operacyjnej </w:t>
      </w:r>
      <w:r w:rsidRPr="00D4562F">
        <w:rPr>
          <w:rFonts w:cs="Calibri"/>
          <w:bCs/>
          <w:sz w:val="26"/>
          <w:szCs w:val="26"/>
          <w:lang w:eastAsia="pl-PL"/>
        </w:rPr>
        <w:t>oblicz średni</w:t>
      </w:r>
      <w:r w:rsidR="00DC0366">
        <w:rPr>
          <w:rFonts w:cs="Calibri"/>
          <w:bCs/>
          <w:sz w:val="26"/>
          <w:szCs w:val="26"/>
          <w:lang w:eastAsia="pl-PL"/>
        </w:rPr>
        <w:t>ą</w:t>
      </w:r>
      <w:r w:rsidRPr="00D4562F">
        <w:rPr>
          <w:rFonts w:cs="Calibri"/>
          <w:bCs/>
          <w:sz w:val="26"/>
          <w:szCs w:val="26"/>
          <w:lang w:eastAsia="pl-PL"/>
        </w:rPr>
        <w:t xml:space="preserve"> wartoś</w:t>
      </w:r>
      <w:r w:rsidR="00DC0366">
        <w:rPr>
          <w:rFonts w:cs="Calibri"/>
          <w:bCs/>
          <w:sz w:val="26"/>
          <w:szCs w:val="26"/>
          <w:lang w:eastAsia="pl-PL"/>
        </w:rPr>
        <w:t>ć</w:t>
      </w:r>
      <w:r w:rsidRPr="00D4562F">
        <w:rPr>
          <w:rFonts w:cs="Calibri"/>
          <w:bCs/>
          <w:sz w:val="26"/>
          <w:szCs w:val="26"/>
          <w:lang w:eastAsia="pl-PL"/>
        </w:rPr>
        <w:t xml:space="preserve"> przychodów z okresu 3 ostatnich zamkniętych lat obrotowych. </w:t>
      </w:r>
    </w:p>
    <w:p w14:paraId="552B01EF" w14:textId="54F90189" w:rsidR="002F79D8" w:rsidRPr="00717BF6" w:rsidRDefault="002F79D8" w:rsidP="004E4C36">
      <w:pPr>
        <w:spacing w:before="120" w:after="0"/>
        <w:ind w:right="437"/>
        <w:rPr>
          <w:rFonts w:cs="Calibri"/>
          <w:b/>
          <w:i/>
          <w:iCs/>
          <w:color w:val="0070C0"/>
          <w:sz w:val="26"/>
          <w:szCs w:val="26"/>
          <w:lang w:eastAsia="pl-PL"/>
        </w:rPr>
      </w:pPr>
      <w:r w:rsidRPr="00717BF6">
        <w:rPr>
          <w:rFonts w:cs="Calibri"/>
          <w:b/>
          <w:i/>
          <w:iCs/>
          <w:color w:val="0070C0"/>
          <w:sz w:val="26"/>
          <w:szCs w:val="26"/>
          <w:lang w:eastAsia="pl-PL"/>
        </w:rPr>
        <w:t xml:space="preserve">Poziom % przychodów z działalności operacyjnej w </w:t>
      </w:r>
      <w:r w:rsidR="00442388">
        <w:rPr>
          <w:rFonts w:cs="Calibri"/>
          <w:b/>
          <w:i/>
          <w:iCs/>
          <w:color w:val="0070C0"/>
          <w:sz w:val="26"/>
          <w:szCs w:val="26"/>
          <w:lang w:eastAsia="pl-PL"/>
        </w:rPr>
        <w:t xml:space="preserve">odniesieniu do </w:t>
      </w:r>
      <w:r w:rsidR="00970C1F">
        <w:rPr>
          <w:rFonts w:cs="Calibri"/>
          <w:b/>
          <w:i/>
          <w:iCs/>
          <w:color w:val="0070C0"/>
          <w:sz w:val="26"/>
          <w:szCs w:val="26"/>
          <w:lang w:eastAsia="pl-PL"/>
        </w:rPr>
        <w:t>koszt</w:t>
      </w:r>
      <w:r w:rsidR="00442388">
        <w:rPr>
          <w:rFonts w:cs="Calibri"/>
          <w:b/>
          <w:i/>
          <w:iCs/>
          <w:color w:val="0070C0"/>
          <w:sz w:val="26"/>
          <w:szCs w:val="26"/>
          <w:lang w:eastAsia="pl-PL"/>
        </w:rPr>
        <w:t>ów</w:t>
      </w:r>
      <w:r w:rsidR="00970C1F">
        <w:rPr>
          <w:rFonts w:cs="Calibri"/>
          <w:b/>
          <w:i/>
          <w:iCs/>
          <w:color w:val="0070C0"/>
          <w:sz w:val="26"/>
          <w:szCs w:val="26"/>
          <w:lang w:eastAsia="pl-PL"/>
        </w:rPr>
        <w:t xml:space="preserve"> kwalifikowalnych projektu</w:t>
      </w:r>
    </w:p>
    <w:p w14:paraId="36BD40D5" w14:textId="758D92E8" w:rsidR="00CB1B6A" w:rsidRPr="004E4C36" w:rsidRDefault="00CB1B6A" w:rsidP="004E4C36">
      <w:pPr>
        <w:spacing w:after="120"/>
        <w:ind w:right="437"/>
        <w:rPr>
          <w:rFonts w:cs="Calibri"/>
          <w:bCs/>
          <w:sz w:val="26"/>
          <w:szCs w:val="26"/>
          <w:lang w:eastAsia="pl-PL"/>
        </w:rPr>
      </w:pPr>
      <w:r w:rsidRPr="00717BF6">
        <w:rPr>
          <w:rFonts w:cs="Calibri"/>
          <w:bCs/>
          <w:sz w:val="26"/>
          <w:szCs w:val="26"/>
          <w:lang w:eastAsia="pl-PL"/>
        </w:rPr>
        <w:t xml:space="preserve">Na podstawie </w:t>
      </w:r>
      <w:r w:rsidR="00DC0366">
        <w:rPr>
          <w:rFonts w:cs="Calibri"/>
          <w:bCs/>
          <w:sz w:val="26"/>
          <w:szCs w:val="26"/>
          <w:lang w:eastAsia="pl-PL"/>
        </w:rPr>
        <w:t xml:space="preserve">wyliczonej średniej </w:t>
      </w:r>
      <w:r w:rsidR="00DC0366" w:rsidRPr="00DC0366">
        <w:rPr>
          <w:rFonts w:cs="Calibri"/>
          <w:bCs/>
          <w:sz w:val="26"/>
          <w:szCs w:val="26"/>
          <w:lang w:eastAsia="pl-PL"/>
        </w:rPr>
        <w:t xml:space="preserve">przychodów z działalności operacyjnej </w:t>
      </w:r>
      <w:r w:rsidR="00DC0366">
        <w:rPr>
          <w:rFonts w:cs="Calibri"/>
          <w:bCs/>
          <w:sz w:val="26"/>
          <w:szCs w:val="26"/>
          <w:lang w:eastAsia="pl-PL"/>
        </w:rPr>
        <w:t>oblicz p</w:t>
      </w:r>
      <w:r w:rsidR="00DC0366" w:rsidRPr="00DC0366">
        <w:rPr>
          <w:rFonts w:cs="Calibri"/>
          <w:bCs/>
          <w:sz w:val="26"/>
          <w:szCs w:val="26"/>
          <w:lang w:eastAsia="pl-PL"/>
        </w:rPr>
        <w:t xml:space="preserve">oziom </w:t>
      </w:r>
      <w:r w:rsidR="00DC0366">
        <w:rPr>
          <w:rFonts w:cs="Calibri"/>
          <w:bCs/>
          <w:sz w:val="26"/>
          <w:szCs w:val="26"/>
          <w:lang w:eastAsia="pl-PL"/>
        </w:rPr>
        <w:t>procentowy</w:t>
      </w:r>
      <w:r w:rsidR="00DC0366" w:rsidRPr="00DC0366">
        <w:rPr>
          <w:rFonts w:cs="Calibri"/>
          <w:bCs/>
          <w:sz w:val="26"/>
          <w:szCs w:val="26"/>
          <w:lang w:eastAsia="pl-PL"/>
        </w:rPr>
        <w:t xml:space="preserve"> przychodów z działalności operacyjnej w odniesieniu do </w:t>
      </w:r>
      <w:r w:rsidR="00DC0366">
        <w:rPr>
          <w:rFonts w:cs="Calibri"/>
          <w:bCs/>
          <w:sz w:val="26"/>
          <w:szCs w:val="26"/>
          <w:lang w:eastAsia="pl-PL"/>
        </w:rPr>
        <w:t>sumy wydatków</w:t>
      </w:r>
      <w:r w:rsidR="00DC0366" w:rsidRPr="00DC0366">
        <w:rPr>
          <w:rFonts w:cs="Calibri"/>
          <w:bCs/>
          <w:sz w:val="26"/>
          <w:szCs w:val="26"/>
          <w:lang w:eastAsia="pl-PL"/>
        </w:rPr>
        <w:t xml:space="preserve"> kwalifikowalnych projektu </w:t>
      </w:r>
      <w:r w:rsidR="00DC0366">
        <w:rPr>
          <w:rFonts w:cs="Calibri"/>
          <w:bCs/>
          <w:sz w:val="26"/>
          <w:szCs w:val="26"/>
          <w:lang w:eastAsia="pl-PL"/>
        </w:rPr>
        <w:t>wskazanych w źródłach finansowania wydatków.</w:t>
      </w:r>
    </w:p>
    <w:p w14:paraId="39D85514" w14:textId="13721244" w:rsidR="00DE4354" w:rsidRPr="00EE30C3" w:rsidRDefault="00EE30C3" w:rsidP="00593911">
      <w:pPr>
        <w:pStyle w:val="Nagwek2"/>
        <w:numPr>
          <w:ilvl w:val="0"/>
          <w:numId w:val="13"/>
        </w:numPr>
        <w:ind w:left="567" w:hanging="567"/>
        <w:rPr>
          <w:sz w:val="32"/>
          <w:szCs w:val="32"/>
        </w:rPr>
      </w:pPr>
      <w:bookmarkStart w:id="33" w:name="_Toc202104435"/>
      <w:bookmarkStart w:id="34" w:name="_Toc202104509"/>
      <w:bookmarkStart w:id="35" w:name="_Toc202104552"/>
      <w:bookmarkStart w:id="36" w:name="_Toc202104436"/>
      <w:bookmarkStart w:id="37" w:name="_Toc202104510"/>
      <w:bookmarkStart w:id="38" w:name="_Toc202104553"/>
      <w:bookmarkStart w:id="39" w:name="_Toc202104437"/>
      <w:bookmarkStart w:id="40" w:name="_Toc202104511"/>
      <w:bookmarkStart w:id="41" w:name="_Toc202104554"/>
      <w:bookmarkStart w:id="42" w:name="_Toc202218452"/>
      <w:bookmarkEnd w:id="33"/>
      <w:bookmarkEnd w:id="34"/>
      <w:bookmarkEnd w:id="35"/>
      <w:bookmarkEnd w:id="36"/>
      <w:bookmarkEnd w:id="37"/>
      <w:bookmarkEnd w:id="38"/>
      <w:bookmarkEnd w:id="39"/>
      <w:bookmarkEnd w:id="40"/>
      <w:bookmarkEnd w:id="41"/>
      <w:r>
        <w:rPr>
          <w:sz w:val="32"/>
          <w:szCs w:val="32"/>
        </w:rPr>
        <w:t>Miejsce realizacji projektu</w:t>
      </w:r>
      <w:bookmarkEnd w:id="42"/>
    </w:p>
    <w:p w14:paraId="3B44AAD2" w14:textId="77777777" w:rsidR="00DE4354" w:rsidRPr="00ED0275" w:rsidRDefault="00DE4354" w:rsidP="00DE3B68">
      <w:pPr>
        <w:spacing w:before="120" w:after="120"/>
        <w:rPr>
          <w:rFonts w:cs="Calibri"/>
          <w:color w:val="C00000"/>
          <w:sz w:val="26"/>
          <w:szCs w:val="26"/>
          <w:lang w:eastAsia="pl-PL"/>
        </w:rPr>
      </w:pPr>
      <w:r w:rsidRPr="00ED0275">
        <w:rPr>
          <w:rFonts w:cs="Calibri"/>
          <w:color w:val="C00000"/>
          <w:sz w:val="26"/>
          <w:szCs w:val="26"/>
          <w:lang w:eastAsia="pl-PL"/>
        </w:rPr>
        <w:t>(sekcja multiplikowana dla każdej lokalizacji)</w:t>
      </w:r>
    </w:p>
    <w:p w14:paraId="334551FE" w14:textId="77777777" w:rsidR="00DE4354" w:rsidRDefault="00DE4354" w:rsidP="00DE3B68">
      <w:pPr>
        <w:spacing w:after="120"/>
        <w:rPr>
          <w:rFonts w:cs="Calibri"/>
          <w:bCs/>
          <w:sz w:val="26"/>
          <w:szCs w:val="26"/>
        </w:rPr>
      </w:pPr>
      <w:r>
        <w:rPr>
          <w:rFonts w:cs="Calibri"/>
          <w:bCs/>
          <w:sz w:val="26"/>
          <w:szCs w:val="26"/>
        </w:rPr>
        <w:t>Określ</w:t>
      </w:r>
      <w:r w:rsidRPr="00141F30">
        <w:rPr>
          <w:rFonts w:cs="Calibri"/>
          <w:bCs/>
          <w:sz w:val="26"/>
          <w:szCs w:val="26"/>
        </w:rPr>
        <w:t xml:space="preserve"> miejsce </w:t>
      </w:r>
      <w:r>
        <w:rPr>
          <w:rFonts w:cs="Calibri"/>
          <w:bCs/>
          <w:sz w:val="26"/>
          <w:szCs w:val="26"/>
        </w:rPr>
        <w:t xml:space="preserve">realizacji </w:t>
      </w:r>
      <w:r w:rsidRPr="00141F30">
        <w:rPr>
          <w:rFonts w:cs="Calibri"/>
          <w:bCs/>
          <w:sz w:val="26"/>
          <w:szCs w:val="26"/>
        </w:rPr>
        <w:t>projektu poprzez podanie informacji</w:t>
      </w:r>
      <w:r>
        <w:rPr>
          <w:rFonts w:cs="Calibri"/>
          <w:bCs/>
          <w:sz w:val="26"/>
          <w:szCs w:val="26"/>
        </w:rPr>
        <w:t xml:space="preserve"> </w:t>
      </w:r>
      <w:r w:rsidRPr="00141F30">
        <w:rPr>
          <w:rFonts w:cs="Calibri"/>
          <w:bCs/>
          <w:sz w:val="26"/>
          <w:szCs w:val="26"/>
        </w:rPr>
        <w:t>dotyczących co najmniej województwa, powiatu, gminy</w:t>
      </w:r>
      <w:r>
        <w:rPr>
          <w:rFonts w:cs="Calibri"/>
          <w:bCs/>
          <w:sz w:val="26"/>
          <w:szCs w:val="26"/>
        </w:rPr>
        <w:t xml:space="preserve">, miejscowości </w:t>
      </w:r>
      <w:r w:rsidRPr="00141F30">
        <w:rPr>
          <w:rFonts w:cs="Calibri"/>
          <w:bCs/>
          <w:sz w:val="26"/>
          <w:szCs w:val="26"/>
        </w:rPr>
        <w:t>poprzez wybranie jednej opcji z listy.</w:t>
      </w:r>
      <w:r>
        <w:rPr>
          <w:rFonts w:cs="Calibri"/>
          <w:bCs/>
          <w:sz w:val="26"/>
          <w:szCs w:val="26"/>
        </w:rPr>
        <w:t xml:space="preserve"> Jeśli nie znasz dokładnego adresu (ulica, numer budynku, nr lokalu) wpisz „nie dotyczy”. </w:t>
      </w:r>
    </w:p>
    <w:p w14:paraId="375B0CC4" w14:textId="07CD98DF" w:rsidR="00DE4354" w:rsidRPr="005E66EA" w:rsidRDefault="00DE4354" w:rsidP="00DE4354">
      <w:pPr>
        <w:rPr>
          <w:rFonts w:cs="Calibri"/>
          <w:bCs/>
          <w:sz w:val="26"/>
          <w:szCs w:val="26"/>
          <w:highlight w:val="yellow"/>
        </w:rPr>
      </w:pPr>
      <w:r>
        <w:rPr>
          <w:rFonts w:cs="Calibri"/>
          <w:bCs/>
          <w:sz w:val="26"/>
          <w:szCs w:val="26"/>
        </w:rPr>
        <w:t>P</w:t>
      </w:r>
      <w:r w:rsidRPr="00D34ADA">
        <w:rPr>
          <w:rFonts w:cs="Calibri"/>
          <w:bCs/>
          <w:sz w:val="26"/>
          <w:szCs w:val="26"/>
        </w:rPr>
        <w:t>rzez lokalizację projektu należy rozumieć miejsce, w którym</w:t>
      </w:r>
      <w:r w:rsidR="00375557">
        <w:rPr>
          <w:rFonts w:cs="Calibri"/>
          <w:bCs/>
          <w:sz w:val="26"/>
          <w:szCs w:val="26"/>
        </w:rPr>
        <w:t xml:space="preserve"> </w:t>
      </w:r>
      <w:r w:rsidRPr="00D34ADA">
        <w:rPr>
          <w:rFonts w:cs="Calibri"/>
          <w:bCs/>
          <w:sz w:val="26"/>
          <w:szCs w:val="26"/>
        </w:rPr>
        <w:t xml:space="preserve">prowadzone będą prace inwestycyjne. W przypadku, gdy charakter projektu wymaga instalowania lub umieszczania </w:t>
      </w:r>
      <w:r w:rsidR="001432C4" w:rsidRPr="00D34ADA">
        <w:rPr>
          <w:rFonts w:cs="Calibri"/>
          <w:bCs/>
          <w:sz w:val="26"/>
          <w:szCs w:val="26"/>
        </w:rPr>
        <w:t>zakupywanych</w:t>
      </w:r>
      <w:r w:rsidRPr="00D34ADA">
        <w:rPr>
          <w:rFonts w:cs="Calibri"/>
          <w:bCs/>
          <w:sz w:val="26"/>
          <w:szCs w:val="26"/>
        </w:rPr>
        <w:t xml:space="preserve"> rzeczy w różnych miejscach prowadzonej działalności (gminach, powiatach, województwach) należy wskazać je wszystkie. </w:t>
      </w:r>
    </w:p>
    <w:p w14:paraId="3E0C48BA" w14:textId="1CBC9947" w:rsidR="00153AF0" w:rsidRPr="00612E83" w:rsidRDefault="00EE30C3" w:rsidP="00593911">
      <w:pPr>
        <w:pStyle w:val="Nagwek2"/>
        <w:numPr>
          <w:ilvl w:val="0"/>
          <w:numId w:val="13"/>
        </w:numPr>
        <w:ind w:left="567" w:hanging="567"/>
        <w:rPr>
          <w:sz w:val="32"/>
          <w:szCs w:val="32"/>
        </w:rPr>
      </w:pPr>
      <w:bookmarkStart w:id="43" w:name="_Toc202218453"/>
      <w:r w:rsidRPr="00612E83">
        <w:rPr>
          <w:sz w:val="32"/>
          <w:szCs w:val="32"/>
        </w:rPr>
        <w:t>Zgodność projektu z politykami horyzontalnymi unii europejskiej</w:t>
      </w:r>
      <w:bookmarkEnd w:id="43"/>
    </w:p>
    <w:p w14:paraId="1A8ADC72" w14:textId="1BE008A3" w:rsidR="00CD2BF8" w:rsidRPr="00612E83" w:rsidRDefault="00CD2BF8" w:rsidP="00593911">
      <w:pPr>
        <w:pStyle w:val="Nagwek3"/>
        <w:numPr>
          <w:ilvl w:val="1"/>
          <w:numId w:val="13"/>
        </w:numPr>
        <w:ind w:left="851" w:hanging="574"/>
        <w:rPr>
          <w:rFonts w:cstheme="minorHAnsi"/>
          <w:b w:val="0"/>
          <w:bCs w:val="0"/>
          <w:color w:val="auto"/>
          <w:sz w:val="28"/>
          <w:szCs w:val="28"/>
        </w:rPr>
      </w:pPr>
      <w:bookmarkStart w:id="44" w:name="_Toc202218454"/>
      <w:r w:rsidRPr="00612E83">
        <w:rPr>
          <w:rFonts w:asciiTheme="minorHAnsi" w:hAnsiTheme="minorHAnsi" w:cstheme="minorHAnsi"/>
          <w:b w:val="0"/>
          <w:bCs w:val="0"/>
          <w:color w:val="auto"/>
          <w:sz w:val="28"/>
          <w:szCs w:val="28"/>
        </w:rPr>
        <w:t>Równościowe zasady horyzontalne</w:t>
      </w:r>
      <w:bookmarkEnd w:id="44"/>
    </w:p>
    <w:p w14:paraId="5519F3A2" w14:textId="756E4A0C" w:rsidR="00FA182B" w:rsidRPr="00ED0275" w:rsidRDefault="00E3061D" w:rsidP="00ED0275">
      <w:pPr>
        <w:spacing w:before="120" w:after="120"/>
        <w:rPr>
          <w:rFonts w:cs="Calibri"/>
          <w:sz w:val="26"/>
          <w:szCs w:val="26"/>
        </w:rPr>
      </w:pPr>
      <w:r w:rsidRPr="00ED0275">
        <w:rPr>
          <w:rFonts w:cs="Calibri"/>
          <w:sz w:val="26"/>
          <w:szCs w:val="26"/>
        </w:rPr>
        <w:t>Opracowując informacje w przedmiotowej sekcji można pomocniczo skorzystać z poradnika pn. „Równość szans w Programie FENG. Jak realizować równościowe zasady horyzontalne oraz założenia Karty praw podstawowych</w:t>
      </w:r>
      <w:r w:rsidR="00ED0275">
        <w:rPr>
          <w:rFonts w:cs="Calibri"/>
          <w:sz w:val="26"/>
          <w:szCs w:val="26"/>
        </w:rPr>
        <w:t xml:space="preserve"> </w:t>
      </w:r>
      <w:r w:rsidRPr="009E6802">
        <w:rPr>
          <w:rFonts w:cs="Calibri"/>
          <w:sz w:val="26"/>
          <w:szCs w:val="26"/>
        </w:rPr>
        <w:t xml:space="preserve">i Konwencji ONZ o prawach osób niepełnosprawnych” dostępnego na stronie internetowej </w:t>
      </w:r>
      <w:r w:rsidR="00ED0275">
        <w:rPr>
          <w:rFonts w:cs="Calibri"/>
          <w:sz w:val="26"/>
          <w:szCs w:val="26"/>
        </w:rPr>
        <w:t xml:space="preserve">PARP </w:t>
      </w:r>
      <w:r w:rsidRPr="00ED0275">
        <w:rPr>
          <w:rFonts w:cs="Calibri"/>
          <w:sz w:val="26"/>
          <w:szCs w:val="26"/>
        </w:rPr>
        <w:t>pod linkiem:</w:t>
      </w:r>
      <w:r w:rsidR="00ED0275">
        <w:rPr>
          <w:rFonts w:cs="Calibri"/>
          <w:sz w:val="26"/>
          <w:szCs w:val="26"/>
        </w:rPr>
        <w:t xml:space="preserve"> </w:t>
      </w:r>
      <w:hyperlink r:id="rId17" w:history="1">
        <w:r w:rsidR="00ED0275" w:rsidRPr="00ED0275">
          <w:rPr>
            <w:rStyle w:val="Hipercze"/>
            <w:rFonts w:cs="Calibri"/>
            <w:color w:val="auto"/>
            <w:sz w:val="26"/>
            <w:szCs w:val="26"/>
          </w:rPr>
          <w:t>https://feng.parp.gov.pl/</w:t>
        </w:r>
      </w:hyperlink>
      <w:r w:rsidR="00ED0275" w:rsidRPr="00ED0275">
        <w:rPr>
          <w:rFonts w:cs="Calibri"/>
          <w:sz w:val="26"/>
          <w:szCs w:val="26"/>
        </w:rPr>
        <w:t xml:space="preserve"> w sekcji „Dowiedz się więcej o FENG”.</w:t>
      </w:r>
    </w:p>
    <w:p w14:paraId="61CCD960" w14:textId="44D73B22" w:rsidR="00CD2BF8" w:rsidRPr="00ED0275" w:rsidRDefault="00C034BD" w:rsidP="00ED0275">
      <w:pPr>
        <w:spacing w:before="120" w:after="0"/>
        <w:rPr>
          <w:rFonts w:cs="Calibri"/>
          <w:color w:val="C00000"/>
          <w:sz w:val="26"/>
          <w:szCs w:val="26"/>
          <w:lang w:eastAsia="pl-PL"/>
        </w:rPr>
      </w:pPr>
      <w:r w:rsidRPr="00612E83">
        <w:rPr>
          <w:rFonts w:cs="Calibri"/>
          <w:b/>
          <w:bCs/>
          <w:i/>
          <w:iCs/>
          <w:color w:val="0070C0"/>
          <w:sz w:val="26"/>
          <w:szCs w:val="26"/>
        </w:rPr>
        <w:t>Pozytywny wpływ projektu na realizację zasady równości szans i niedyskryminacji, w tym dostępności dla osób z niepełnosprawnościami</w:t>
      </w:r>
      <w:r w:rsidRPr="00612E83">
        <w:rPr>
          <w:rFonts w:cs="Calibri"/>
          <w:bCs/>
          <w:color w:val="C00000"/>
          <w:sz w:val="26"/>
          <w:szCs w:val="26"/>
        </w:rPr>
        <w:t xml:space="preserve"> </w:t>
      </w:r>
      <w:r w:rsidRPr="00ED0275">
        <w:rPr>
          <w:rFonts w:cs="Calibri"/>
          <w:color w:val="C00000"/>
          <w:sz w:val="26"/>
          <w:szCs w:val="26"/>
          <w:lang w:eastAsia="pl-PL"/>
        </w:rPr>
        <w:t xml:space="preserve">(limit </w:t>
      </w:r>
      <w:r w:rsidR="00183AFF" w:rsidRPr="00ED0275">
        <w:rPr>
          <w:rFonts w:cs="Calibri"/>
          <w:color w:val="C00000"/>
          <w:sz w:val="26"/>
          <w:szCs w:val="26"/>
          <w:lang w:eastAsia="pl-PL"/>
        </w:rPr>
        <w:t>4</w:t>
      </w:r>
      <w:r w:rsidR="006A6830" w:rsidRPr="00ED0275">
        <w:rPr>
          <w:rFonts w:cs="Calibri"/>
          <w:color w:val="C00000"/>
          <w:sz w:val="26"/>
          <w:szCs w:val="26"/>
          <w:lang w:eastAsia="pl-PL"/>
        </w:rPr>
        <w:t xml:space="preserve"> </w:t>
      </w:r>
      <w:r w:rsidR="00183AFF" w:rsidRPr="00ED0275">
        <w:rPr>
          <w:rFonts w:cs="Calibri"/>
          <w:color w:val="C00000"/>
          <w:sz w:val="26"/>
          <w:szCs w:val="26"/>
          <w:lang w:eastAsia="pl-PL"/>
        </w:rPr>
        <w:t xml:space="preserve">000 </w:t>
      </w:r>
      <w:r w:rsidRPr="00ED0275">
        <w:rPr>
          <w:rFonts w:cs="Calibri"/>
          <w:color w:val="C00000"/>
          <w:sz w:val="26"/>
          <w:szCs w:val="26"/>
          <w:lang w:eastAsia="pl-PL"/>
        </w:rPr>
        <w:t>znaków)</w:t>
      </w:r>
    </w:p>
    <w:p w14:paraId="4E660448" w14:textId="2C97AC4E" w:rsidR="00C034BD" w:rsidRPr="00612E83" w:rsidRDefault="00C034BD" w:rsidP="00ED0275">
      <w:pPr>
        <w:spacing w:after="120"/>
        <w:rPr>
          <w:rFonts w:cs="Calibri"/>
          <w:sz w:val="26"/>
          <w:szCs w:val="26"/>
        </w:rPr>
      </w:pPr>
      <w:r w:rsidRPr="00612E83">
        <w:rPr>
          <w:rFonts w:cs="Calibri"/>
          <w:b/>
          <w:bCs/>
          <w:sz w:val="26"/>
          <w:szCs w:val="26"/>
        </w:rPr>
        <w:lastRenderedPageBreak/>
        <w:t xml:space="preserve">Zasada równości szans i niedyskryminacji </w:t>
      </w:r>
      <w:r w:rsidRPr="00612E83">
        <w:rPr>
          <w:rFonts w:cs="Calibri"/>
          <w:sz w:val="26"/>
          <w:szCs w:val="26"/>
        </w:rPr>
        <w:t>oznacza wdrożenie działań umożliwiających wszystkim osobom sprawiedliwe i pełne uczestnictwo we wszystkich dziedzinach życia, bez względu na przesłanki tj.</w:t>
      </w:r>
      <w:r w:rsidR="00AC2FF4" w:rsidRPr="00612E83">
        <w:rPr>
          <w:rFonts w:eastAsiaTheme="minorHAnsi"/>
          <w:b/>
          <w:bCs/>
          <w:sz w:val="26"/>
          <w:szCs w:val="26"/>
        </w:rPr>
        <w:t xml:space="preserve"> </w:t>
      </w:r>
      <w:r w:rsidR="00AC2FF4" w:rsidRPr="00612E83">
        <w:rPr>
          <w:rFonts w:eastAsiaTheme="minorHAnsi" w:cstheme="minorHAnsi"/>
          <w:sz w:val="26"/>
          <w:szCs w:val="26"/>
        </w:rPr>
        <w:t>p</w:t>
      </w:r>
      <w:r w:rsidR="00AC2FF4" w:rsidRPr="00612E83">
        <w:rPr>
          <w:rFonts w:cstheme="minorHAnsi"/>
          <w:sz w:val="26"/>
          <w:szCs w:val="26"/>
        </w:rPr>
        <w:t>łeć, rasa, w tym kolor skóry oraz cechy genetyczne, pochodzenie etniczne, w tym język, przynależność do mniejszości narodowej, urodzenie oraz pochodzenie społeczne, majątek, religia, światopogląd, w tym przekonania, poglądy polityczne lub wszelkie inne poglądy, niepełnosprawność, wiek, orientacja seksualna.</w:t>
      </w:r>
    </w:p>
    <w:p w14:paraId="3ABF22A3" w14:textId="75EB142A" w:rsidR="00C034BD" w:rsidRPr="00612E83" w:rsidRDefault="00C034BD" w:rsidP="00FF04EC">
      <w:pPr>
        <w:spacing w:before="200"/>
        <w:contextualSpacing/>
        <w:rPr>
          <w:rFonts w:cs="Calibri"/>
          <w:sz w:val="26"/>
          <w:szCs w:val="26"/>
        </w:rPr>
      </w:pPr>
      <w:r w:rsidRPr="00612E83">
        <w:rPr>
          <w:rFonts w:cs="Arial"/>
          <w:b/>
          <w:bCs/>
          <w:sz w:val="26"/>
          <w:szCs w:val="26"/>
        </w:rPr>
        <w:t>Dostępność</w:t>
      </w:r>
      <w:r w:rsidRPr="00612E83">
        <w:rPr>
          <w:rFonts w:cs="Arial"/>
          <w:sz w:val="26"/>
          <w:szCs w:val="26"/>
        </w:rPr>
        <w:t xml:space="preserve"> jest to możliwość korzystania z infrastruktury, transportu, technologii i systemów informacyjno-komunikacyjnych oraz produktów i usług. Pozwala ona w szczególności osobom z niepełnosprawnościami i osobom starszym korzysta</w:t>
      </w:r>
      <w:r w:rsidR="00FA182B" w:rsidRPr="00612E83">
        <w:rPr>
          <w:rFonts w:cs="Arial"/>
          <w:sz w:val="26"/>
          <w:szCs w:val="26"/>
        </w:rPr>
        <w:t>ć</w:t>
      </w:r>
      <w:r w:rsidRPr="00612E83">
        <w:rPr>
          <w:rFonts w:cs="Arial"/>
          <w:sz w:val="26"/>
          <w:szCs w:val="26"/>
        </w:rPr>
        <w:t xml:space="preserve"> z nich na zasadzie równości z innymi osobami. W przypadku projektów realizowanych dostępność oznacza, że wszystkie ich produkty (w tym także </w:t>
      </w:r>
      <w:r w:rsidR="007A49B1" w:rsidRPr="00612E83">
        <w:rPr>
          <w:rFonts w:cs="Arial"/>
          <w:sz w:val="26"/>
          <w:szCs w:val="26"/>
        </w:rPr>
        <w:t xml:space="preserve">świadczone </w:t>
      </w:r>
      <w:r w:rsidRPr="00612E83">
        <w:rPr>
          <w:rFonts w:cs="Arial"/>
          <w:sz w:val="26"/>
          <w:szCs w:val="26"/>
        </w:rPr>
        <w:t>usługi) mogą być wykorzystywane (używane) przez każdą osobę. Przykładami tych produktów są: strona lub aplikacja internetowa, materiały szkoleniowe, konferencja, wybudowane lub modernizowane</w:t>
      </w:r>
      <w:r w:rsidRPr="00612E83">
        <w:rPr>
          <w:rStyle w:val="Odwoanieprzypisudolnego"/>
          <w:rFonts w:cs="Arial"/>
          <w:sz w:val="26"/>
          <w:szCs w:val="26"/>
        </w:rPr>
        <w:footnoteReference w:id="4"/>
      </w:r>
      <w:r w:rsidRPr="00612E83">
        <w:rPr>
          <w:rFonts w:cs="Arial"/>
          <w:sz w:val="26"/>
          <w:szCs w:val="26"/>
        </w:rPr>
        <w:t xml:space="preserve"> obiekty, zakupione środki transportu.</w:t>
      </w:r>
    </w:p>
    <w:p w14:paraId="1E90D4DF" w14:textId="3D45E7EF" w:rsidR="00A3149E" w:rsidRPr="00612E83" w:rsidRDefault="00C034BD" w:rsidP="006938D6">
      <w:pPr>
        <w:spacing w:before="200"/>
        <w:contextualSpacing/>
        <w:rPr>
          <w:rFonts w:cs="Calibri"/>
          <w:sz w:val="26"/>
          <w:szCs w:val="26"/>
        </w:rPr>
      </w:pPr>
      <w:r w:rsidRPr="00612E83">
        <w:rPr>
          <w:rFonts w:cs="Calibri"/>
          <w:b/>
          <w:bCs/>
          <w:sz w:val="26"/>
          <w:szCs w:val="26"/>
        </w:rPr>
        <w:t>Dokonaj analizy projektu pod kątem potencjalnego wpływu finansowanych działań i ich efektów na sytuację osób z niepełnosprawnościami lub innych osób o cechach, które mogą stanowić ww. przesłanki dyskryminacji.</w:t>
      </w:r>
      <w:r w:rsidRPr="00612E83">
        <w:rPr>
          <w:rFonts w:cs="Calibri"/>
          <w:sz w:val="26"/>
          <w:szCs w:val="26"/>
        </w:rPr>
        <w:t xml:space="preserve"> </w:t>
      </w:r>
      <w:r w:rsidR="006938D6" w:rsidRPr="00612E83">
        <w:rPr>
          <w:rFonts w:cs="Calibri"/>
          <w:sz w:val="26"/>
          <w:szCs w:val="26"/>
        </w:rPr>
        <w:t xml:space="preserve">Celem analizy jest zidentyfikowanie obszarów oraz możliwych do podjęcia działań. Analiza ma pomóc </w:t>
      </w:r>
      <w:r w:rsidR="006938D6" w:rsidRPr="00612E83">
        <w:rPr>
          <w:rFonts w:cs="Calibri"/>
          <w:sz w:val="26"/>
          <w:szCs w:val="26"/>
        </w:rPr>
        <w:br/>
        <w:t>w przygotowaniu opisu i może mieć dowolną formę.</w:t>
      </w:r>
    </w:p>
    <w:p w14:paraId="4D0EFD8F" w14:textId="325E547B" w:rsidR="00EC5E05" w:rsidRDefault="00C034BD" w:rsidP="00ED0275">
      <w:pPr>
        <w:spacing w:before="120" w:after="120"/>
        <w:rPr>
          <w:rFonts w:cstheme="minorHAnsi"/>
          <w:sz w:val="26"/>
          <w:szCs w:val="26"/>
        </w:rPr>
      </w:pPr>
      <w:r w:rsidRPr="00612E83">
        <w:rPr>
          <w:rFonts w:cs="Calibri"/>
          <w:sz w:val="26"/>
          <w:szCs w:val="26"/>
        </w:rPr>
        <w:t>Wskaż we Wniosku o dofinansowanie wyniki analizy uwzględniające odniesienie do</w:t>
      </w:r>
      <w:r w:rsidR="00ED0275">
        <w:rPr>
          <w:rFonts w:cs="Calibri"/>
          <w:sz w:val="26"/>
          <w:szCs w:val="26"/>
        </w:rPr>
        <w:t xml:space="preserve"> </w:t>
      </w:r>
      <w:r w:rsidRPr="00765EA7">
        <w:rPr>
          <w:rFonts w:cstheme="minorHAnsi"/>
          <w:sz w:val="26"/>
          <w:szCs w:val="26"/>
        </w:rPr>
        <w:t>wszystkich przesłanek</w:t>
      </w:r>
      <w:r w:rsidR="00EC5E05" w:rsidRPr="00765EA7">
        <w:rPr>
          <w:rFonts w:cstheme="minorHAnsi"/>
          <w:sz w:val="26"/>
          <w:szCs w:val="26"/>
        </w:rPr>
        <w:t xml:space="preserve"> dyskryminujących, tj.</w:t>
      </w:r>
      <w:r w:rsidRPr="00765EA7">
        <w:rPr>
          <w:rFonts w:cstheme="minorHAnsi"/>
          <w:sz w:val="26"/>
          <w:szCs w:val="26"/>
        </w:rPr>
        <w:t xml:space="preserve"> </w:t>
      </w:r>
      <w:r w:rsidR="00EC5E05" w:rsidRPr="00765EA7">
        <w:rPr>
          <w:rFonts w:eastAsiaTheme="minorHAnsi" w:cstheme="minorHAnsi"/>
          <w:b/>
          <w:bCs/>
          <w:sz w:val="26"/>
          <w:szCs w:val="26"/>
        </w:rPr>
        <w:t>p</w:t>
      </w:r>
      <w:r w:rsidR="00EC5E05" w:rsidRPr="00765EA7">
        <w:rPr>
          <w:rFonts w:eastAsia="Calibri" w:cstheme="minorHAnsi"/>
          <w:b/>
          <w:bCs/>
          <w:sz w:val="26"/>
          <w:szCs w:val="26"/>
        </w:rPr>
        <w:t>ł</w:t>
      </w:r>
      <w:r w:rsidR="001A2F67" w:rsidRPr="00765EA7">
        <w:rPr>
          <w:rFonts w:eastAsia="Calibri" w:cstheme="minorHAnsi"/>
          <w:b/>
          <w:bCs/>
          <w:sz w:val="26"/>
          <w:szCs w:val="26"/>
        </w:rPr>
        <w:t>ci</w:t>
      </w:r>
      <w:r w:rsidR="00EC5E05" w:rsidRPr="00765EA7">
        <w:rPr>
          <w:rFonts w:cstheme="minorHAnsi"/>
          <w:b/>
          <w:bCs/>
          <w:sz w:val="26"/>
          <w:szCs w:val="26"/>
        </w:rPr>
        <w:t>, ras</w:t>
      </w:r>
      <w:r w:rsidR="001A2F67" w:rsidRPr="00765EA7">
        <w:rPr>
          <w:rFonts w:cstheme="minorHAnsi"/>
          <w:b/>
          <w:bCs/>
          <w:sz w:val="26"/>
          <w:szCs w:val="26"/>
        </w:rPr>
        <w:t>y</w:t>
      </w:r>
      <w:r w:rsidR="00EC5E05" w:rsidRPr="00765EA7">
        <w:rPr>
          <w:rFonts w:cstheme="minorHAnsi"/>
          <w:sz w:val="26"/>
          <w:szCs w:val="26"/>
        </w:rPr>
        <w:t>, w tym kolor</w:t>
      </w:r>
      <w:r w:rsidR="001A2F67" w:rsidRPr="00765EA7">
        <w:rPr>
          <w:rFonts w:cstheme="minorHAnsi"/>
          <w:sz w:val="26"/>
          <w:szCs w:val="26"/>
        </w:rPr>
        <w:t>u</w:t>
      </w:r>
      <w:r w:rsidR="00EC5E05" w:rsidRPr="00765EA7">
        <w:rPr>
          <w:rFonts w:cstheme="minorHAnsi"/>
          <w:sz w:val="26"/>
          <w:szCs w:val="26"/>
        </w:rPr>
        <w:t xml:space="preserve"> skóry oraz cech genetyczn</w:t>
      </w:r>
      <w:r w:rsidR="001A2F67" w:rsidRPr="00765EA7">
        <w:rPr>
          <w:rFonts w:cstheme="minorHAnsi"/>
          <w:sz w:val="26"/>
          <w:szCs w:val="26"/>
        </w:rPr>
        <w:t>ych</w:t>
      </w:r>
      <w:r w:rsidR="00EC5E05" w:rsidRPr="00765EA7">
        <w:rPr>
          <w:rFonts w:cstheme="minorHAnsi"/>
          <w:sz w:val="26"/>
          <w:szCs w:val="26"/>
        </w:rPr>
        <w:t xml:space="preserve">, </w:t>
      </w:r>
      <w:r w:rsidR="00EC5E05" w:rsidRPr="00765EA7">
        <w:rPr>
          <w:rFonts w:cstheme="minorHAnsi"/>
          <w:b/>
          <w:bCs/>
          <w:sz w:val="26"/>
          <w:szCs w:val="26"/>
        </w:rPr>
        <w:t>pochodzeni</w:t>
      </w:r>
      <w:r w:rsidR="001A2F67" w:rsidRPr="00765EA7">
        <w:rPr>
          <w:rFonts w:cstheme="minorHAnsi"/>
          <w:b/>
          <w:bCs/>
          <w:sz w:val="26"/>
          <w:szCs w:val="26"/>
        </w:rPr>
        <w:t xml:space="preserve">a </w:t>
      </w:r>
      <w:r w:rsidR="00EC5E05" w:rsidRPr="00765EA7">
        <w:rPr>
          <w:rFonts w:cstheme="minorHAnsi"/>
          <w:b/>
          <w:bCs/>
          <w:sz w:val="26"/>
          <w:szCs w:val="26"/>
        </w:rPr>
        <w:t>etniczne</w:t>
      </w:r>
      <w:r w:rsidR="001A2F67" w:rsidRPr="00765EA7">
        <w:rPr>
          <w:rFonts w:cstheme="minorHAnsi"/>
          <w:b/>
          <w:bCs/>
          <w:sz w:val="26"/>
          <w:szCs w:val="26"/>
        </w:rPr>
        <w:t>go</w:t>
      </w:r>
      <w:r w:rsidR="00EC5E05" w:rsidRPr="00765EA7">
        <w:rPr>
          <w:rFonts w:cstheme="minorHAnsi"/>
          <w:sz w:val="26"/>
          <w:szCs w:val="26"/>
        </w:rPr>
        <w:t>, w tym język</w:t>
      </w:r>
      <w:r w:rsidR="001A2F67" w:rsidRPr="00765EA7">
        <w:rPr>
          <w:rFonts w:cstheme="minorHAnsi"/>
          <w:sz w:val="26"/>
          <w:szCs w:val="26"/>
        </w:rPr>
        <w:t>a</w:t>
      </w:r>
      <w:r w:rsidR="00EC5E05" w:rsidRPr="00765EA7">
        <w:rPr>
          <w:rFonts w:cstheme="minorHAnsi"/>
          <w:sz w:val="26"/>
          <w:szCs w:val="26"/>
        </w:rPr>
        <w:t>, przynależnoś</w:t>
      </w:r>
      <w:r w:rsidR="001A2F67" w:rsidRPr="00765EA7">
        <w:rPr>
          <w:rFonts w:cstheme="minorHAnsi"/>
          <w:sz w:val="26"/>
          <w:szCs w:val="26"/>
        </w:rPr>
        <w:t>ci</w:t>
      </w:r>
      <w:r w:rsidR="00EC5E05" w:rsidRPr="00765EA7">
        <w:rPr>
          <w:rFonts w:cstheme="minorHAnsi"/>
          <w:sz w:val="26"/>
          <w:szCs w:val="26"/>
        </w:rPr>
        <w:t xml:space="preserve"> do mniejszości narodowej, urodzeni</w:t>
      </w:r>
      <w:r w:rsidR="001A2F67" w:rsidRPr="00765EA7">
        <w:rPr>
          <w:rFonts w:cstheme="minorHAnsi"/>
          <w:sz w:val="26"/>
          <w:szCs w:val="26"/>
        </w:rPr>
        <w:t>a</w:t>
      </w:r>
      <w:r w:rsidR="00EC5E05" w:rsidRPr="00765EA7">
        <w:rPr>
          <w:rFonts w:cstheme="minorHAnsi"/>
          <w:sz w:val="26"/>
          <w:szCs w:val="26"/>
        </w:rPr>
        <w:t xml:space="preserve"> oraz pochodzeni</w:t>
      </w:r>
      <w:r w:rsidR="001A2F67" w:rsidRPr="00765EA7">
        <w:rPr>
          <w:rFonts w:cstheme="minorHAnsi"/>
          <w:sz w:val="26"/>
          <w:szCs w:val="26"/>
        </w:rPr>
        <w:t>a</w:t>
      </w:r>
      <w:r w:rsidR="00EC5E05" w:rsidRPr="00765EA7">
        <w:rPr>
          <w:rFonts w:cstheme="minorHAnsi"/>
          <w:sz w:val="26"/>
          <w:szCs w:val="26"/>
        </w:rPr>
        <w:t xml:space="preserve"> społeczne</w:t>
      </w:r>
      <w:r w:rsidR="001A2F67" w:rsidRPr="00765EA7">
        <w:rPr>
          <w:rFonts w:cstheme="minorHAnsi"/>
          <w:sz w:val="26"/>
          <w:szCs w:val="26"/>
        </w:rPr>
        <w:t>go</w:t>
      </w:r>
      <w:r w:rsidR="00EC5E05" w:rsidRPr="00765EA7">
        <w:rPr>
          <w:rFonts w:cstheme="minorHAnsi"/>
          <w:sz w:val="26"/>
          <w:szCs w:val="26"/>
        </w:rPr>
        <w:t>, majątk</w:t>
      </w:r>
      <w:r w:rsidR="001A2F67" w:rsidRPr="00765EA7">
        <w:rPr>
          <w:rFonts w:cstheme="minorHAnsi"/>
          <w:sz w:val="26"/>
          <w:szCs w:val="26"/>
        </w:rPr>
        <w:t>u</w:t>
      </w:r>
      <w:r w:rsidR="00EC5E05" w:rsidRPr="00765EA7">
        <w:rPr>
          <w:rFonts w:cstheme="minorHAnsi"/>
          <w:sz w:val="26"/>
          <w:szCs w:val="26"/>
        </w:rPr>
        <w:t xml:space="preserve">, </w:t>
      </w:r>
      <w:r w:rsidR="00EC5E05" w:rsidRPr="00765EA7">
        <w:rPr>
          <w:rFonts w:cstheme="minorHAnsi"/>
          <w:b/>
          <w:bCs/>
          <w:sz w:val="26"/>
          <w:szCs w:val="26"/>
        </w:rPr>
        <w:t>religi</w:t>
      </w:r>
      <w:r w:rsidR="001A2F67" w:rsidRPr="00765EA7">
        <w:rPr>
          <w:rFonts w:cstheme="minorHAnsi"/>
          <w:b/>
          <w:bCs/>
          <w:sz w:val="26"/>
          <w:szCs w:val="26"/>
        </w:rPr>
        <w:t>i</w:t>
      </w:r>
      <w:r w:rsidR="00EC5E05" w:rsidRPr="00765EA7">
        <w:rPr>
          <w:rFonts w:cstheme="minorHAnsi"/>
          <w:b/>
          <w:bCs/>
          <w:sz w:val="26"/>
          <w:szCs w:val="26"/>
        </w:rPr>
        <w:t>, światopogląd</w:t>
      </w:r>
      <w:r w:rsidR="001A2F67" w:rsidRPr="00765EA7">
        <w:rPr>
          <w:rFonts w:cstheme="minorHAnsi"/>
          <w:b/>
          <w:bCs/>
          <w:sz w:val="26"/>
          <w:szCs w:val="26"/>
        </w:rPr>
        <w:t>u</w:t>
      </w:r>
      <w:r w:rsidR="00EC5E05" w:rsidRPr="00765EA7">
        <w:rPr>
          <w:rFonts w:cstheme="minorHAnsi"/>
          <w:sz w:val="26"/>
          <w:szCs w:val="26"/>
        </w:rPr>
        <w:t>, w tym przekona</w:t>
      </w:r>
      <w:r w:rsidR="001A2F67" w:rsidRPr="00765EA7">
        <w:rPr>
          <w:rFonts w:cstheme="minorHAnsi"/>
          <w:sz w:val="26"/>
          <w:szCs w:val="26"/>
        </w:rPr>
        <w:t>ń</w:t>
      </w:r>
      <w:r w:rsidR="00EC5E05" w:rsidRPr="00765EA7">
        <w:rPr>
          <w:rFonts w:cstheme="minorHAnsi"/>
          <w:sz w:val="26"/>
          <w:szCs w:val="26"/>
        </w:rPr>
        <w:t>, pogląd</w:t>
      </w:r>
      <w:r w:rsidR="001A2F67" w:rsidRPr="00765EA7">
        <w:rPr>
          <w:rFonts w:cstheme="minorHAnsi"/>
          <w:sz w:val="26"/>
          <w:szCs w:val="26"/>
        </w:rPr>
        <w:t>ów</w:t>
      </w:r>
      <w:r w:rsidR="00EC5E05" w:rsidRPr="00765EA7">
        <w:rPr>
          <w:rFonts w:cstheme="minorHAnsi"/>
          <w:sz w:val="26"/>
          <w:szCs w:val="26"/>
        </w:rPr>
        <w:t xml:space="preserve"> polityczn</w:t>
      </w:r>
      <w:r w:rsidR="001A2F67" w:rsidRPr="00765EA7">
        <w:rPr>
          <w:rFonts w:cstheme="minorHAnsi"/>
          <w:sz w:val="26"/>
          <w:szCs w:val="26"/>
        </w:rPr>
        <w:t>ych</w:t>
      </w:r>
      <w:r w:rsidR="00EC5E05" w:rsidRPr="00765EA7">
        <w:rPr>
          <w:rFonts w:cstheme="minorHAnsi"/>
          <w:sz w:val="26"/>
          <w:szCs w:val="26"/>
        </w:rPr>
        <w:t xml:space="preserve"> lub wszelki</w:t>
      </w:r>
      <w:r w:rsidR="001A2F67" w:rsidRPr="00765EA7">
        <w:rPr>
          <w:rFonts w:cstheme="minorHAnsi"/>
          <w:sz w:val="26"/>
          <w:szCs w:val="26"/>
        </w:rPr>
        <w:t>ch</w:t>
      </w:r>
      <w:r w:rsidR="00EC5E05" w:rsidRPr="00765EA7">
        <w:rPr>
          <w:rFonts w:cstheme="minorHAnsi"/>
          <w:sz w:val="26"/>
          <w:szCs w:val="26"/>
        </w:rPr>
        <w:t xml:space="preserve"> inn</w:t>
      </w:r>
      <w:r w:rsidR="001A2F67" w:rsidRPr="00765EA7">
        <w:rPr>
          <w:rFonts w:cstheme="minorHAnsi"/>
          <w:sz w:val="26"/>
          <w:szCs w:val="26"/>
        </w:rPr>
        <w:t>ych</w:t>
      </w:r>
      <w:r w:rsidR="00EC5E05" w:rsidRPr="00765EA7">
        <w:rPr>
          <w:rFonts w:cstheme="minorHAnsi"/>
          <w:sz w:val="26"/>
          <w:szCs w:val="26"/>
        </w:rPr>
        <w:t xml:space="preserve"> pogląd</w:t>
      </w:r>
      <w:r w:rsidR="001A2F67" w:rsidRPr="00765EA7">
        <w:rPr>
          <w:rFonts w:cstheme="minorHAnsi"/>
          <w:sz w:val="26"/>
          <w:szCs w:val="26"/>
        </w:rPr>
        <w:t>ów</w:t>
      </w:r>
      <w:r w:rsidR="00EC5E05" w:rsidRPr="00765EA7">
        <w:rPr>
          <w:rFonts w:cstheme="minorHAnsi"/>
          <w:sz w:val="26"/>
          <w:szCs w:val="26"/>
        </w:rPr>
        <w:t xml:space="preserve">, </w:t>
      </w:r>
      <w:r w:rsidR="00EC5E05" w:rsidRPr="00765EA7">
        <w:rPr>
          <w:rFonts w:cstheme="minorHAnsi"/>
          <w:b/>
          <w:bCs/>
          <w:sz w:val="26"/>
          <w:szCs w:val="26"/>
        </w:rPr>
        <w:t>niepełnosprawnoś</w:t>
      </w:r>
      <w:r w:rsidR="001A2F67" w:rsidRPr="00765EA7">
        <w:rPr>
          <w:rFonts w:cstheme="minorHAnsi"/>
          <w:b/>
          <w:bCs/>
          <w:sz w:val="26"/>
          <w:szCs w:val="26"/>
        </w:rPr>
        <w:t>ci</w:t>
      </w:r>
      <w:r w:rsidR="00EC5E05" w:rsidRPr="00765EA7">
        <w:rPr>
          <w:rFonts w:cstheme="minorHAnsi"/>
          <w:b/>
          <w:bCs/>
          <w:sz w:val="26"/>
          <w:szCs w:val="26"/>
        </w:rPr>
        <w:t>, wiek</w:t>
      </w:r>
      <w:r w:rsidR="001A2F67" w:rsidRPr="00765EA7">
        <w:rPr>
          <w:rFonts w:cstheme="minorHAnsi"/>
          <w:b/>
          <w:bCs/>
          <w:sz w:val="26"/>
          <w:szCs w:val="26"/>
        </w:rPr>
        <w:t>u</w:t>
      </w:r>
      <w:r w:rsidR="00EC5E05" w:rsidRPr="00765EA7">
        <w:rPr>
          <w:rFonts w:cstheme="minorHAnsi"/>
          <w:b/>
          <w:bCs/>
          <w:sz w:val="26"/>
          <w:szCs w:val="26"/>
        </w:rPr>
        <w:t>, orientacj</w:t>
      </w:r>
      <w:r w:rsidR="001A2F67" w:rsidRPr="00765EA7">
        <w:rPr>
          <w:rFonts w:cstheme="minorHAnsi"/>
          <w:b/>
          <w:bCs/>
          <w:sz w:val="26"/>
          <w:szCs w:val="26"/>
        </w:rPr>
        <w:t>i</w:t>
      </w:r>
      <w:r w:rsidR="00EC5E05" w:rsidRPr="00765EA7">
        <w:rPr>
          <w:rFonts w:cstheme="minorHAnsi"/>
          <w:b/>
          <w:bCs/>
          <w:sz w:val="26"/>
          <w:szCs w:val="26"/>
        </w:rPr>
        <w:t xml:space="preserve"> seksualn</w:t>
      </w:r>
      <w:r w:rsidR="001A2F67" w:rsidRPr="00765EA7">
        <w:rPr>
          <w:rFonts w:cstheme="minorHAnsi"/>
          <w:b/>
          <w:bCs/>
          <w:sz w:val="26"/>
          <w:szCs w:val="26"/>
        </w:rPr>
        <w:t>ej</w:t>
      </w:r>
      <w:r w:rsidR="00EC5E05" w:rsidRPr="00765EA7">
        <w:rPr>
          <w:rFonts w:cstheme="minorHAnsi"/>
          <w:sz w:val="26"/>
          <w:szCs w:val="26"/>
        </w:rPr>
        <w:t xml:space="preserve">. Jeżeli zidentyfikujesz inne niż wymienione powyżej przesłanki dyskryminujące – wskaż je i również uzasadnij </w:t>
      </w:r>
      <w:r w:rsidR="001A2F67" w:rsidRPr="00765EA7">
        <w:rPr>
          <w:rFonts w:cstheme="minorHAnsi"/>
          <w:sz w:val="26"/>
          <w:szCs w:val="26"/>
        </w:rPr>
        <w:t>wpływ projektu w tym zakresie</w:t>
      </w:r>
      <w:r w:rsidR="00A3149E">
        <w:rPr>
          <w:rFonts w:cstheme="minorHAnsi"/>
          <w:sz w:val="26"/>
          <w:szCs w:val="26"/>
        </w:rPr>
        <w:t>.</w:t>
      </w:r>
    </w:p>
    <w:p w14:paraId="17E56391" w14:textId="21187484" w:rsidR="00C034BD" w:rsidRPr="00612E83" w:rsidRDefault="00C034BD" w:rsidP="00ED0275">
      <w:pPr>
        <w:spacing w:before="120" w:after="120"/>
        <w:rPr>
          <w:rFonts w:cs="Calibri"/>
          <w:b/>
          <w:bCs/>
          <w:sz w:val="26"/>
          <w:szCs w:val="26"/>
        </w:rPr>
      </w:pPr>
      <w:r w:rsidRPr="00612E83">
        <w:rPr>
          <w:rFonts w:cs="Calibri"/>
          <w:sz w:val="26"/>
          <w:szCs w:val="26"/>
        </w:rPr>
        <w:t>Uzasadnij, dlaczego projekt będzie miał pozytywny wpływ na realizację zasady równości szans i niedyskryminacji, w tym dostępności dla osób z niepełnosprawnością, o której mowa w z art. 9 ust. 1-3 rozporządzenia Parlamentu Europejskiego i Rady 2021/1060</w:t>
      </w:r>
      <w:r w:rsidR="002D4075" w:rsidRPr="00612E83">
        <w:rPr>
          <w:rFonts w:cs="Calibri"/>
          <w:sz w:val="26"/>
          <w:szCs w:val="26"/>
        </w:rPr>
        <w:t xml:space="preserve"> oraz Wytycznych dotyczących realizacji zasad równościowych w ramach funduszy unijnych na lata 2021-2027 (dalej: Wytyczne)</w:t>
      </w:r>
      <w:r w:rsidR="00E021B4" w:rsidRPr="00612E83">
        <w:rPr>
          <w:rFonts w:cs="Calibri"/>
          <w:sz w:val="26"/>
          <w:szCs w:val="26"/>
        </w:rPr>
        <w:t>.</w:t>
      </w:r>
      <w:bookmarkStart w:id="45" w:name="_Hlk119922674"/>
    </w:p>
    <w:bookmarkEnd w:id="45"/>
    <w:p w14:paraId="0D95F548" w14:textId="59643C9E" w:rsidR="00C034BD" w:rsidRPr="00612E83" w:rsidRDefault="00C034BD" w:rsidP="00FF04EC">
      <w:pPr>
        <w:spacing w:before="200"/>
        <w:contextualSpacing/>
        <w:rPr>
          <w:rFonts w:cs="Calibri"/>
          <w:sz w:val="26"/>
          <w:szCs w:val="26"/>
        </w:rPr>
      </w:pPr>
      <w:r w:rsidRPr="00612E83">
        <w:rPr>
          <w:rFonts w:cs="Calibri"/>
          <w:sz w:val="26"/>
          <w:szCs w:val="26"/>
        </w:rPr>
        <w:lastRenderedPageBreak/>
        <w:t>Wskaż konkretne działania</w:t>
      </w:r>
      <w:r w:rsidR="00AF3800" w:rsidRPr="00612E83">
        <w:rPr>
          <w:rFonts w:cs="Calibri"/>
          <w:sz w:val="26"/>
          <w:szCs w:val="26"/>
        </w:rPr>
        <w:t>, które</w:t>
      </w:r>
      <w:r w:rsidRPr="00612E83">
        <w:rPr>
          <w:rFonts w:cs="Calibri"/>
          <w:sz w:val="26"/>
          <w:szCs w:val="26"/>
        </w:rPr>
        <w:t xml:space="preserve"> </w:t>
      </w:r>
      <w:r w:rsidR="00AF3800" w:rsidRPr="00612E83">
        <w:rPr>
          <w:rFonts w:cs="Calibri"/>
          <w:b/>
          <w:bCs/>
          <w:sz w:val="26"/>
          <w:szCs w:val="26"/>
        </w:rPr>
        <w:t>potwierdzają pozytywny wpływ projektu</w:t>
      </w:r>
      <w:r w:rsidR="00AF3800" w:rsidRPr="00612E83">
        <w:rPr>
          <w:rFonts w:cs="Calibri"/>
          <w:sz w:val="26"/>
          <w:szCs w:val="26"/>
        </w:rPr>
        <w:t xml:space="preserve"> </w:t>
      </w:r>
      <w:r w:rsidRPr="00612E83">
        <w:rPr>
          <w:rFonts w:cs="Calibri"/>
          <w:sz w:val="26"/>
          <w:szCs w:val="26"/>
        </w:rPr>
        <w:t xml:space="preserve"> na realizację zasady równości szans i niedyskryminacji, w tym dostępności dla osób z niepełnosprawnościami.</w:t>
      </w:r>
      <w:r w:rsidR="00ED0275">
        <w:rPr>
          <w:rFonts w:cs="Calibri"/>
          <w:sz w:val="26"/>
          <w:szCs w:val="26"/>
        </w:rPr>
        <w:t xml:space="preserve"> </w:t>
      </w:r>
      <w:r w:rsidRPr="00612E83">
        <w:rPr>
          <w:rFonts w:cs="Calibri"/>
          <w:sz w:val="26"/>
          <w:szCs w:val="26"/>
        </w:rPr>
        <w:t xml:space="preserve">Przez pozytywny wpływ należy rozumieć zapewnienie dostępności infrastruktury, środków transportu, towarów, usług, technologii i systemów informacyjno-komunikacyjnych oraz wszelkich produktów projektów (w tym także usług), które nie zostały uznane za neutralne, dla wszystkich ich użytkowników/użytkowniczek – zgodnie ze standardami dostępności dla polityki spójności 2021–2027 stanowiącymi załącznik do ww. </w:t>
      </w:r>
      <w:r w:rsidR="00A3149E">
        <w:rPr>
          <w:rFonts w:cs="Calibri"/>
          <w:sz w:val="26"/>
          <w:szCs w:val="26"/>
        </w:rPr>
        <w:t>W</w:t>
      </w:r>
      <w:r w:rsidRPr="00612E83">
        <w:rPr>
          <w:rFonts w:cs="Calibri"/>
          <w:sz w:val="26"/>
          <w:szCs w:val="26"/>
        </w:rPr>
        <w:t>ytycznych.</w:t>
      </w:r>
    </w:p>
    <w:p w14:paraId="4CEF8CCB" w14:textId="6C79DD8C" w:rsidR="00C034BD" w:rsidRPr="00612E83" w:rsidRDefault="00AF3800" w:rsidP="00FF04EC">
      <w:pPr>
        <w:spacing w:before="200"/>
        <w:contextualSpacing/>
        <w:rPr>
          <w:rFonts w:cs="Calibri"/>
          <w:sz w:val="26"/>
          <w:szCs w:val="26"/>
        </w:rPr>
      </w:pPr>
      <w:r w:rsidRPr="00612E83">
        <w:rPr>
          <w:rFonts w:cs="Calibri"/>
          <w:sz w:val="26"/>
          <w:szCs w:val="26"/>
        </w:rPr>
        <w:t xml:space="preserve">Gdy przeprowadzasz </w:t>
      </w:r>
      <w:r w:rsidR="00C034BD" w:rsidRPr="00612E83">
        <w:rPr>
          <w:rFonts w:cs="Calibri"/>
          <w:sz w:val="26"/>
          <w:szCs w:val="26"/>
        </w:rPr>
        <w:t>analizę projektu pod kątem zapewnienia równości szans i niedyskryminacji możesz skorzystać z poniższych pytań:</w:t>
      </w:r>
    </w:p>
    <w:p w14:paraId="1CF92615" w14:textId="55E406B8" w:rsidR="00C034BD" w:rsidRPr="00612E83" w:rsidRDefault="00C034BD" w:rsidP="00593911">
      <w:pPr>
        <w:numPr>
          <w:ilvl w:val="0"/>
          <w:numId w:val="8"/>
        </w:numPr>
        <w:spacing w:before="200"/>
        <w:contextualSpacing/>
        <w:rPr>
          <w:rFonts w:cs="Calibri"/>
          <w:sz w:val="26"/>
          <w:szCs w:val="26"/>
        </w:rPr>
      </w:pPr>
      <w:r w:rsidRPr="00612E83">
        <w:rPr>
          <w:rFonts w:cs="Calibri"/>
          <w:sz w:val="26"/>
          <w:szCs w:val="26"/>
        </w:rPr>
        <w:t xml:space="preserve">czy w projekcie stosuję politykę antydyskryminacyjną np. w procesie rekrutacji, zatrudnienia, warunków pracy, wynagrodzenia, awansów, </w:t>
      </w:r>
      <w:r w:rsidRPr="00612E83">
        <w:rPr>
          <w:rFonts w:cs="Calibri"/>
          <w:bCs/>
          <w:sz w:val="26"/>
          <w:szCs w:val="26"/>
        </w:rPr>
        <w:t>oceny pracowników,</w:t>
      </w:r>
      <w:r w:rsidR="00266BE2" w:rsidRPr="00612E83">
        <w:rPr>
          <w:rFonts w:cs="Calibri"/>
          <w:bCs/>
          <w:sz w:val="26"/>
          <w:szCs w:val="26"/>
        </w:rPr>
        <w:t xml:space="preserve"> </w:t>
      </w:r>
      <w:r w:rsidRPr="00612E83">
        <w:rPr>
          <w:rFonts w:cs="Calibri"/>
          <w:sz w:val="26"/>
          <w:szCs w:val="26"/>
        </w:rPr>
        <w:t>itp.?</w:t>
      </w:r>
    </w:p>
    <w:p w14:paraId="1D36C168" w14:textId="77777777" w:rsidR="00C034BD" w:rsidRPr="00612E83" w:rsidRDefault="00C034BD" w:rsidP="00593911">
      <w:pPr>
        <w:numPr>
          <w:ilvl w:val="0"/>
          <w:numId w:val="8"/>
        </w:numPr>
        <w:spacing w:before="200"/>
        <w:contextualSpacing/>
        <w:rPr>
          <w:rFonts w:cs="Calibri"/>
          <w:sz w:val="26"/>
          <w:szCs w:val="26"/>
        </w:rPr>
      </w:pPr>
      <w:r w:rsidRPr="00612E83">
        <w:rPr>
          <w:rFonts w:cs="Calibri"/>
          <w:sz w:val="26"/>
          <w:szCs w:val="26"/>
        </w:rPr>
        <w:t xml:space="preserve">czy posiadam regulacje określające wymagania dotyczące działań antydyskryminacyjnych, </w:t>
      </w:r>
      <w:proofErr w:type="spellStart"/>
      <w:r w:rsidRPr="00612E83">
        <w:rPr>
          <w:rFonts w:cs="Calibri"/>
          <w:sz w:val="26"/>
          <w:szCs w:val="26"/>
        </w:rPr>
        <w:t>antymobbingowych</w:t>
      </w:r>
      <w:proofErr w:type="spellEnd"/>
      <w:r w:rsidRPr="00612E83">
        <w:rPr>
          <w:rFonts w:cs="Calibri"/>
          <w:sz w:val="26"/>
          <w:szCs w:val="26"/>
        </w:rPr>
        <w:t>, zapobiegających molestowaniu seksualnemu</w:t>
      </w:r>
      <w:r w:rsidRPr="00612E83">
        <w:t xml:space="preserve"> </w:t>
      </w:r>
      <w:r w:rsidRPr="00612E83">
        <w:rPr>
          <w:sz w:val="26"/>
          <w:szCs w:val="26"/>
        </w:rPr>
        <w:t>oraz</w:t>
      </w:r>
      <w:r w:rsidRPr="00612E83">
        <w:t xml:space="preserve"> </w:t>
      </w:r>
      <w:r w:rsidRPr="00612E83">
        <w:rPr>
          <w:sz w:val="26"/>
          <w:szCs w:val="26"/>
        </w:rPr>
        <w:t>innych</w:t>
      </w:r>
      <w:r w:rsidRPr="00612E83">
        <w:t xml:space="preserve"> </w:t>
      </w:r>
      <w:r w:rsidRPr="00612E83">
        <w:rPr>
          <w:sz w:val="26"/>
          <w:szCs w:val="26"/>
        </w:rPr>
        <w:t xml:space="preserve">działań zapobiegających </w:t>
      </w:r>
      <w:r w:rsidRPr="00612E83">
        <w:rPr>
          <w:rFonts w:cs="Calibri"/>
          <w:sz w:val="26"/>
          <w:szCs w:val="26"/>
        </w:rPr>
        <w:t>ich występowaniu np. regulaminy, instrukcje, inne wewnętrzne dokumenty?</w:t>
      </w:r>
    </w:p>
    <w:p w14:paraId="58A67B16" w14:textId="637C096B" w:rsidR="00C034BD" w:rsidRPr="00612E83" w:rsidRDefault="00C034BD" w:rsidP="00593911">
      <w:pPr>
        <w:numPr>
          <w:ilvl w:val="0"/>
          <w:numId w:val="8"/>
        </w:numPr>
        <w:spacing w:before="200"/>
        <w:contextualSpacing/>
        <w:rPr>
          <w:rFonts w:cs="Calibri"/>
          <w:sz w:val="26"/>
          <w:szCs w:val="26"/>
        </w:rPr>
      </w:pPr>
      <w:r w:rsidRPr="00612E83">
        <w:rPr>
          <w:rFonts w:cs="Calibri"/>
          <w:sz w:val="26"/>
          <w:szCs w:val="26"/>
        </w:rPr>
        <w:t xml:space="preserve">czy korzystam/ zapewniam pracownikom możliwość uczestnictwa w szkoleniach antydyskryminacyjnych, </w:t>
      </w:r>
      <w:proofErr w:type="spellStart"/>
      <w:r w:rsidRPr="00612E83">
        <w:rPr>
          <w:rFonts w:cs="Calibri"/>
          <w:sz w:val="26"/>
          <w:szCs w:val="26"/>
        </w:rPr>
        <w:t>antymobbingowych</w:t>
      </w:r>
      <w:proofErr w:type="spellEnd"/>
      <w:r w:rsidRPr="00612E83">
        <w:rPr>
          <w:rFonts w:cs="Calibri"/>
          <w:sz w:val="26"/>
          <w:szCs w:val="26"/>
        </w:rPr>
        <w:t>, zarz</w:t>
      </w:r>
      <w:r w:rsidR="00AD07AB" w:rsidRPr="00612E83">
        <w:rPr>
          <w:rFonts w:cs="Calibri"/>
          <w:sz w:val="26"/>
          <w:szCs w:val="26"/>
        </w:rPr>
        <w:t>ą</w:t>
      </w:r>
      <w:r w:rsidRPr="00612E83">
        <w:rPr>
          <w:rFonts w:cs="Calibri"/>
          <w:sz w:val="26"/>
          <w:szCs w:val="26"/>
        </w:rPr>
        <w:t xml:space="preserve">dzania różnorodnością, </w:t>
      </w:r>
      <w:r w:rsidRPr="00612E83">
        <w:rPr>
          <w:rFonts w:cs="Calibri"/>
          <w:i/>
          <w:iCs/>
          <w:sz w:val="26"/>
          <w:szCs w:val="26"/>
        </w:rPr>
        <w:t xml:space="preserve">work-life </w:t>
      </w:r>
      <w:proofErr w:type="spellStart"/>
      <w:r w:rsidRPr="00612E83">
        <w:rPr>
          <w:rFonts w:cs="Calibri"/>
          <w:i/>
          <w:iCs/>
          <w:sz w:val="26"/>
          <w:szCs w:val="26"/>
        </w:rPr>
        <w:t>balance</w:t>
      </w:r>
      <w:proofErr w:type="spellEnd"/>
      <w:r w:rsidRPr="00612E83">
        <w:rPr>
          <w:rFonts w:cs="Calibri"/>
          <w:i/>
          <w:iCs/>
          <w:sz w:val="26"/>
          <w:szCs w:val="26"/>
        </w:rPr>
        <w:t xml:space="preserve">, </w:t>
      </w:r>
      <w:r w:rsidRPr="00612E83">
        <w:rPr>
          <w:rFonts w:cs="Calibri"/>
          <w:sz w:val="26"/>
          <w:szCs w:val="26"/>
        </w:rPr>
        <w:t>itp.</w:t>
      </w:r>
      <w:r w:rsidRPr="00612E83">
        <w:rPr>
          <w:rFonts w:cs="Calibri"/>
          <w:i/>
          <w:iCs/>
          <w:sz w:val="26"/>
          <w:szCs w:val="26"/>
        </w:rPr>
        <w:t>?</w:t>
      </w:r>
    </w:p>
    <w:p w14:paraId="05CCDFB3" w14:textId="29A7DDF3" w:rsidR="00C034BD" w:rsidRPr="00612E83" w:rsidRDefault="00C034BD" w:rsidP="00593911">
      <w:pPr>
        <w:numPr>
          <w:ilvl w:val="0"/>
          <w:numId w:val="8"/>
        </w:numPr>
        <w:spacing w:before="200"/>
        <w:ind w:left="714" w:hanging="357"/>
        <w:rPr>
          <w:rFonts w:cs="Calibri"/>
          <w:sz w:val="26"/>
          <w:szCs w:val="26"/>
        </w:rPr>
      </w:pPr>
      <w:r w:rsidRPr="00612E83">
        <w:rPr>
          <w:rFonts w:cs="Calibri"/>
          <w:sz w:val="26"/>
          <w:szCs w:val="26"/>
        </w:rPr>
        <w:t>czy zapewniam inne rozwiązania anty</w:t>
      </w:r>
      <w:r w:rsidR="00C2059A" w:rsidRPr="00612E83">
        <w:rPr>
          <w:rFonts w:cs="Calibri"/>
          <w:sz w:val="26"/>
          <w:szCs w:val="26"/>
        </w:rPr>
        <w:t>d</w:t>
      </w:r>
      <w:r w:rsidRPr="00612E83">
        <w:rPr>
          <w:rFonts w:cs="Calibri"/>
          <w:sz w:val="26"/>
          <w:szCs w:val="26"/>
        </w:rPr>
        <w:t>yskryminacyjne np. elastyczne godziny pracy, urlopy opiekuńcze umożliwiające zapewnienie osobistej opieki lub wsparcia osobie zależnej, itp.?</w:t>
      </w:r>
    </w:p>
    <w:p w14:paraId="0695E343" w14:textId="4905128C" w:rsidR="00C034BD" w:rsidRPr="00612E83" w:rsidRDefault="00C034BD" w:rsidP="00ED0275">
      <w:pPr>
        <w:spacing w:after="0"/>
        <w:rPr>
          <w:rFonts w:cs="Calibri"/>
          <w:sz w:val="26"/>
          <w:szCs w:val="26"/>
        </w:rPr>
      </w:pPr>
      <w:r w:rsidRPr="00612E83">
        <w:rPr>
          <w:rFonts w:cs="Calibri"/>
          <w:sz w:val="26"/>
          <w:szCs w:val="26"/>
        </w:rPr>
        <w:t xml:space="preserve">Pamiętaj, żeby </w:t>
      </w:r>
      <w:r w:rsidRPr="00612E83">
        <w:rPr>
          <w:rFonts w:cs="Calibri"/>
          <w:iCs/>
          <w:sz w:val="26"/>
          <w:szCs w:val="26"/>
          <w:lang w:bidi="pl-PL"/>
        </w:rPr>
        <w:t xml:space="preserve">realizować projekt </w:t>
      </w:r>
      <w:r w:rsidRPr="00612E83">
        <w:rPr>
          <w:rFonts w:cs="Calibri"/>
          <w:b/>
          <w:bCs/>
          <w:sz w:val="26"/>
          <w:szCs w:val="26"/>
        </w:rPr>
        <w:t xml:space="preserve">z </w:t>
      </w:r>
      <w:r w:rsidRPr="00612E83">
        <w:rPr>
          <w:rFonts w:cs="Calibri"/>
          <w:b/>
          <w:bCs/>
          <w:iCs/>
          <w:sz w:val="26"/>
          <w:szCs w:val="26"/>
          <w:lang w:bidi="pl-PL"/>
        </w:rPr>
        <w:t>uwzględnieniem</w:t>
      </w:r>
      <w:r w:rsidRPr="00612E83">
        <w:rPr>
          <w:rFonts w:cs="Calibri"/>
          <w:b/>
          <w:bCs/>
          <w:sz w:val="26"/>
          <w:szCs w:val="26"/>
        </w:rPr>
        <w:t xml:space="preserve"> działań antydyskryminacyjnych</w:t>
      </w:r>
      <w:r w:rsidRPr="00612E83">
        <w:rPr>
          <w:rFonts w:cs="Calibri"/>
          <w:iCs/>
          <w:sz w:val="26"/>
          <w:szCs w:val="26"/>
          <w:lang w:bidi="pl-PL"/>
        </w:rPr>
        <w:t xml:space="preserve"> </w:t>
      </w:r>
      <w:bookmarkStart w:id="46" w:name="_Hlk118794023"/>
      <w:r w:rsidRPr="00612E83">
        <w:rPr>
          <w:rFonts w:cs="Calibri"/>
          <w:iCs/>
          <w:sz w:val="26"/>
          <w:szCs w:val="26"/>
          <w:lang w:bidi="pl-PL"/>
        </w:rPr>
        <w:t xml:space="preserve">ze względu na wskazane powyżej przesłanki, dostępności </w:t>
      </w:r>
      <w:bookmarkEnd w:id="46"/>
      <w:r w:rsidRPr="00612E83">
        <w:rPr>
          <w:rFonts w:cs="Calibri"/>
          <w:b/>
          <w:bCs/>
          <w:iCs/>
          <w:sz w:val="26"/>
          <w:szCs w:val="26"/>
          <w:lang w:bidi="pl-PL"/>
        </w:rPr>
        <w:t xml:space="preserve">oraz koncepcją </w:t>
      </w:r>
      <w:r w:rsidRPr="00612E83">
        <w:rPr>
          <w:rFonts w:cs="Calibri"/>
          <w:b/>
          <w:bCs/>
          <w:sz w:val="26"/>
          <w:szCs w:val="26"/>
        </w:rPr>
        <w:t>uniwersalnego projektowania</w:t>
      </w:r>
      <w:r w:rsidRPr="00612E83">
        <w:rPr>
          <w:rFonts w:cs="Calibri"/>
          <w:sz w:val="26"/>
          <w:szCs w:val="26"/>
        </w:rPr>
        <w:t xml:space="preserve"> (o ile dotyczy)</w:t>
      </w:r>
      <w:r w:rsidRPr="00612E83">
        <w:rPr>
          <w:rFonts w:cs="Calibri"/>
          <w:iCs/>
          <w:sz w:val="26"/>
          <w:szCs w:val="26"/>
          <w:lang w:bidi="pl-PL"/>
        </w:rPr>
        <w:t>.</w:t>
      </w:r>
      <w:r w:rsidR="00ED0275">
        <w:rPr>
          <w:rFonts w:cs="Calibri"/>
          <w:iCs/>
          <w:sz w:val="26"/>
          <w:szCs w:val="26"/>
          <w:lang w:bidi="pl-PL"/>
        </w:rPr>
        <w:t xml:space="preserve"> </w:t>
      </w:r>
      <w:r w:rsidRPr="00ED0275">
        <w:rPr>
          <w:rFonts w:cs="Calibri"/>
          <w:sz w:val="26"/>
          <w:szCs w:val="26"/>
        </w:rPr>
        <w:t>Koncepcja uniwersalnego projektowania</w:t>
      </w:r>
      <w:r w:rsidRPr="00612E83">
        <w:rPr>
          <w:rFonts w:cs="Calibri"/>
          <w:sz w:val="26"/>
          <w:szCs w:val="26"/>
        </w:rPr>
        <w:t xml:space="preserve"> oznacza takie projektowanie produktów, środowiska, programów i usług, żeby były one użyteczne dla wszystkich, w możliwie największym stopniu, bez potrzeby adaptacji lub specjalistycznego projektowania. Uniwersalne projektowanie jest realizowana przez zastosowanie co najmniej standardów dostępności, stanowiących załącznik do </w:t>
      </w:r>
      <w:r w:rsidR="00BE4414">
        <w:rPr>
          <w:rFonts w:cs="Calibri"/>
          <w:sz w:val="26"/>
          <w:szCs w:val="26"/>
        </w:rPr>
        <w:t>W</w:t>
      </w:r>
      <w:r w:rsidRPr="00612E83">
        <w:rPr>
          <w:rFonts w:cs="Calibri"/>
          <w:sz w:val="26"/>
          <w:szCs w:val="26"/>
        </w:rPr>
        <w:t xml:space="preserve">ytycznych. Standardy dotyczą takich obszarów jak cyfryzacja, transport, architektura, edukacja, szkolenia, informacja i promocja. Użyteczność i zasadność stosowania poszczególnych standardów zależy od charakteru projektu, jednak każdy wnioskodawca </w:t>
      </w:r>
      <w:r w:rsidR="002A3D40" w:rsidRPr="00612E83">
        <w:rPr>
          <w:rFonts w:cs="Calibri"/>
          <w:sz w:val="26"/>
          <w:szCs w:val="26"/>
        </w:rPr>
        <w:t xml:space="preserve">powinien </w:t>
      </w:r>
      <w:r w:rsidRPr="00612E83">
        <w:rPr>
          <w:rFonts w:cs="Calibri"/>
          <w:sz w:val="26"/>
          <w:szCs w:val="26"/>
        </w:rPr>
        <w:t>w szczególności</w:t>
      </w:r>
      <w:r w:rsidR="002A3D40" w:rsidRPr="00612E83">
        <w:rPr>
          <w:rFonts w:ascii="Calibri" w:eastAsia="Calibri" w:hAnsi="Calibri" w:cs="Calibri"/>
          <w:sz w:val="26"/>
          <w:szCs w:val="26"/>
          <w:lang w:eastAsia="en-US"/>
        </w:rPr>
        <w:t xml:space="preserve"> zastosować</w:t>
      </w:r>
      <w:r w:rsidRPr="00612E83">
        <w:rPr>
          <w:rFonts w:cs="Calibri"/>
          <w:sz w:val="26"/>
          <w:szCs w:val="26"/>
        </w:rPr>
        <w:t xml:space="preserve">: </w:t>
      </w:r>
    </w:p>
    <w:p w14:paraId="3F3C3929" w14:textId="6347EC3C" w:rsidR="00C034BD" w:rsidRPr="00612E83" w:rsidRDefault="002A3D40" w:rsidP="00ED0275">
      <w:pPr>
        <w:pStyle w:val="Akapitzlist"/>
        <w:numPr>
          <w:ilvl w:val="0"/>
          <w:numId w:val="4"/>
        </w:numPr>
        <w:spacing w:after="0" w:line="276" w:lineRule="auto"/>
        <w:ind w:left="714" w:hanging="357"/>
        <w:contextualSpacing w:val="0"/>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standard informacyjno-promocyjny </w:t>
      </w:r>
      <w:r w:rsidR="00C034BD" w:rsidRPr="00612E83">
        <w:rPr>
          <w:rFonts w:ascii="Calibri" w:eastAsia="Calibri" w:hAnsi="Calibri" w:cs="Calibri"/>
          <w:sz w:val="26"/>
          <w:szCs w:val="26"/>
          <w:lang w:eastAsia="en-US"/>
        </w:rPr>
        <w:t xml:space="preserve">w podejmowanych w ramach realizacji projektu działaniach informacyjno-promocyjnych </w:t>
      </w:r>
    </w:p>
    <w:p w14:paraId="0469C01A" w14:textId="5426E811" w:rsidR="00C034BD" w:rsidRPr="00612E83" w:rsidRDefault="002A3D40"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standard cyfrowy, g</w:t>
      </w:r>
      <w:r w:rsidR="00397FF5">
        <w:rPr>
          <w:rFonts w:ascii="Calibri" w:eastAsia="Calibri" w:hAnsi="Calibri" w:cs="Calibri"/>
          <w:sz w:val="26"/>
          <w:szCs w:val="26"/>
          <w:lang w:eastAsia="en-US"/>
        </w:rPr>
        <w:t>d</w:t>
      </w:r>
      <w:r w:rsidRPr="00612E83">
        <w:rPr>
          <w:rFonts w:ascii="Calibri" w:eastAsia="Calibri" w:hAnsi="Calibri" w:cs="Calibri"/>
          <w:sz w:val="26"/>
          <w:szCs w:val="26"/>
          <w:lang w:eastAsia="en-US"/>
        </w:rPr>
        <w:t xml:space="preserve">y </w:t>
      </w:r>
      <w:r w:rsidR="00C034BD" w:rsidRPr="00612E83">
        <w:rPr>
          <w:rFonts w:ascii="Calibri" w:eastAsia="Calibri" w:hAnsi="Calibri" w:cs="Calibri"/>
          <w:sz w:val="26"/>
          <w:szCs w:val="26"/>
          <w:lang w:eastAsia="en-US"/>
        </w:rPr>
        <w:t>tworz</w:t>
      </w:r>
      <w:r w:rsidRPr="00612E83">
        <w:rPr>
          <w:rFonts w:ascii="Calibri" w:eastAsia="Calibri" w:hAnsi="Calibri" w:cs="Calibri"/>
          <w:sz w:val="26"/>
          <w:szCs w:val="26"/>
          <w:lang w:eastAsia="en-US"/>
        </w:rPr>
        <w:t>y</w:t>
      </w:r>
      <w:r w:rsidR="00C034BD" w:rsidRPr="00612E83">
        <w:rPr>
          <w:rFonts w:ascii="Calibri" w:eastAsia="Calibri" w:hAnsi="Calibri" w:cs="Calibri"/>
          <w:sz w:val="26"/>
          <w:szCs w:val="26"/>
          <w:lang w:eastAsia="en-US"/>
        </w:rPr>
        <w:t xml:space="preserve"> wszelkie dokumenty elektroniczne w ramach projektu </w:t>
      </w:r>
    </w:p>
    <w:p w14:paraId="2F2AB772" w14:textId="2F0C0BB5" w:rsidR="00C034BD" w:rsidRPr="00612E83" w:rsidRDefault="002A3D40"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lastRenderedPageBreak/>
        <w:t>standard architektoniczny</w:t>
      </w:r>
      <w:r w:rsidR="00397FF5">
        <w:rPr>
          <w:rFonts w:ascii="Calibri" w:eastAsia="Calibri" w:hAnsi="Calibri" w:cs="Calibri"/>
          <w:sz w:val="26"/>
          <w:szCs w:val="26"/>
          <w:lang w:eastAsia="en-US"/>
        </w:rPr>
        <w:t>, gdy</w:t>
      </w:r>
      <w:r w:rsidRPr="00612E83">
        <w:rPr>
          <w:rFonts w:ascii="Calibri" w:eastAsia="Calibri" w:hAnsi="Calibri" w:cs="Calibri"/>
          <w:sz w:val="26"/>
          <w:szCs w:val="26"/>
          <w:lang w:eastAsia="en-US"/>
        </w:rPr>
        <w:t xml:space="preserve"> </w:t>
      </w:r>
      <w:r w:rsidR="00C034BD" w:rsidRPr="00612E83">
        <w:rPr>
          <w:rFonts w:ascii="Calibri" w:eastAsia="Calibri" w:hAnsi="Calibri" w:cs="Calibri"/>
          <w:sz w:val="26"/>
          <w:szCs w:val="26"/>
          <w:lang w:eastAsia="en-US"/>
        </w:rPr>
        <w:t>buduj</w:t>
      </w:r>
      <w:r w:rsidR="00397FF5">
        <w:rPr>
          <w:rFonts w:ascii="Calibri" w:eastAsia="Calibri" w:hAnsi="Calibri" w:cs="Calibri"/>
          <w:sz w:val="26"/>
          <w:szCs w:val="26"/>
          <w:lang w:eastAsia="en-US"/>
        </w:rPr>
        <w:t>e</w:t>
      </w:r>
      <w:r w:rsidR="00C034BD" w:rsidRPr="00612E83">
        <w:rPr>
          <w:rFonts w:ascii="Calibri" w:eastAsia="Calibri" w:hAnsi="Calibri" w:cs="Calibri"/>
          <w:sz w:val="26"/>
          <w:szCs w:val="26"/>
          <w:lang w:eastAsia="en-US"/>
        </w:rPr>
        <w:t xml:space="preserve"> lub przebudowuj</w:t>
      </w:r>
      <w:r w:rsidR="00397FF5">
        <w:rPr>
          <w:rFonts w:ascii="Calibri" w:eastAsia="Calibri" w:hAnsi="Calibri" w:cs="Calibri"/>
          <w:sz w:val="26"/>
          <w:szCs w:val="26"/>
          <w:lang w:eastAsia="en-US"/>
        </w:rPr>
        <w:t>e i dostosowuje</w:t>
      </w:r>
      <w:r w:rsidR="00C034BD" w:rsidRPr="00612E83">
        <w:rPr>
          <w:rFonts w:ascii="Calibri" w:eastAsia="Calibri" w:hAnsi="Calibri" w:cs="Calibri"/>
          <w:sz w:val="26"/>
          <w:szCs w:val="26"/>
          <w:lang w:eastAsia="en-US"/>
        </w:rPr>
        <w:t xml:space="preserve"> obiekty architektoniczne (hale produkcyjne, biura, parkingi itd.)</w:t>
      </w:r>
      <w:r w:rsidR="00397FF5" w:rsidRPr="00397FF5">
        <w:rPr>
          <w:rFonts w:ascii="Calibri" w:eastAsia="Calibri" w:hAnsi="Calibri" w:cs="Calibri"/>
          <w:sz w:val="26"/>
          <w:szCs w:val="26"/>
          <w:lang w:eastAsia="en-US"/>
        </w:rPr>
        <w:t xml:space="preserve"> do potrzeb osób ze specjalnymi potrzebami</w:t>
      </w:r>
      <w:r w:rsidR="00397FF5">
        <w:rPr>
          <w:rFonts w:ascii="Calibri" w:eastAsia="Calibri" w:hAnsi="Calibri" w:cs="Calibri"/>
          <w:sz w:val="26"/>
          <w:szCs w:val="26"/>
          <w:lang w:eastAsia="en-US"/>
        </w:rPr>
        <w:t>.</w:t>
      </w:r>
      <w:r w:rsidR="00C034BD" w:rsidRPr="00612E83">
        <w:rPr>
          <w:rFonts w:ascii="Calibri" w:eastAsia="Calibri" w:hAnsi="Calibri" w:cs="Calibri"/>
          <w:sz w:val="26"/>
          <w:szCs w:val="26"/>
          <w:lang w:eastAsia="en-US"/>
        </w:rPr>
        <w:t xml:space="preserve">  </w:t>
      </w:r>
    </w:p>
    <w:p w14:paraId="14CC4FBB" w14:textId="10D716F7" w:rsidR="00C034BD" w:rsidRPr="00612E83" w:rsidRDefault="002A3D40" w:rsidP="00FF04EC">
      <w:pPr>
        <w:spacing w:before="200"/>
        <w:contextualSpacing/>
        <w:rPr>
          <w:rFonts w:cs="Calibri"/>
          <w:sz w:val="26"/>
          <w:szCs w:val="26"/>
        </w:rPr>
      </w:pPr>
      <w:r w:rsidRPr="00612E83">
        <w:rPr>
          <w:rFonts w:cs="Calibri"/>
          <w:sz w:val="26"/>
          <w:szCs w:val="26"/>
        </w:rPr>
        <w:t>Gdy p</w:t>
      </w:r>
      <w:r w:rsidR="00C034BD" w:rsidRPr="00612E83">
        <w:rPr>
          <w:rFonts w:cs="Calibri"/>
          <w:sz w:val="26"/>
          <w:szCs w:val="26"/>
        </w:rPr>
        <w:t>rzeprowadza</w:t>
      </w:r>
      <w:r w:rsidRPr="00612E83">
        <w:rPr>
          <w:rFonts w:cs="Calibri"/>
          <w:sz w:val="26"/>
          <w:szCs w:val="26"/>
        </w:rPr>
        <w:t>sz</w:t>
      </w:r>
      <w:r w:rsidR="00C034BD" w:rsidRPr="00612E83">
        <w:rPr>
          <w:rFonts w:cs="Calibri"/>
          <w:sz w:val="26"/>
          <w:szCs w:val="26"/>
        </w:rPr>
        <w:t xml:space="preserve"> analizę projektu pod kątem zapewnienia dostępności i uniwersalnego projektowania moż</w:t>
      </w:r>
      <w:r w:rsidRPr="00612E83">
        <w:rPr>
          <w:rFonts w:cs="Calibri"/>
          <w:sz w:val="26"/>
          <w:szCs w:val="26"/>
        </w:rPr>
        <w:t>esz</w:t>
      </w:r>
      <w:r w:rsidR="00C034BD" w:rsidRPr="00612E83">
        <w:rPr>
          <w:rFonts w:cs="Calibri"/>
          <w:sz w:val="26"/>
          <w:szCs w:val="26"/>
        </w:rPr>
        <w:t xml:space="preserve"> skorzystać z poniższych pytań: </w:t>
      </w:r>
    </w:p>
    <w:p w14:paraId="7D1B7F10" w14:textId="77777777"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czy informacje o projekcie na mojej stronie internetowej są czytelne dla każdego i czy są przygotowane zgodnie ze standardem </w:t>
      </w:r>
      <w:bookmarkStart w:id="47" w:name="_Hlk113000680"/>
      <w:r w:rsidRPr="00612E83">
        <w:rPr>
          <w:rFonts w:ascii="Calibri" w:eastAsia="Calibri" w:hAnsi="Calibri" w:cs="Calibri"/>
          <w:sz w:val="26"/>
          <w:szCs w:val="26"/>
          <w:lang w:eastAsia="en-US"/>
        </w:rPr>
        <w:t xml:space="preserve">Web Content Accessibility </w:t>
      </w:r>
      <w:proofErr w:type="spellStart"/>
      <w:r w:rsidRPr="00612E83">
        <w:rPr>
          <w:rFonts w:ascii="Calibri" w:eastAsia="Calibri" w:hAnsi="Calibri" w:cs="Calibri"/>
          <w:sz w:val="26"/>
          <w:szCs w:val="26"/>
          <w:lang w:eastAsia="en-US"/>
        </w:rPr>
        <w:t>Guidelines</w:t>
      </w:r>
      <w:proofErr w:type="spellEnd"/>
      <w:r w:rsidRPr="00612E83">
        <w:rPr>
          <w:rFonts w:ascii="Calibri" w:eastAsia="Calibri" w:hAnsi="Calibri" w:cs="Calibri"/>
          <w:sz w:val="26"/>
          <w:szCs w:val="26"/>
          <w:lang w:eastAsia="en-US"/>
        </w:rPr>
        <w:t xml:space="preserve"> </w:t>
      </w:r>
      <w:bookmarkEnd w:id="47"/>
      <w:r w:rsidRPr="00612E83">
        <w:rPr>
          <w:rFonts w:ascii="Calibri" w:eastAsia="Calibri" w:hAnsi="Calibri" w:cs="Calibri"/>
          <w:sz w:val="26"/>
          <w:szCs w:val="26"/>
          <w:lang w:eastAsia="en-US"/>
        </w:rPr>
        <w:t>(WCAG)</w:t>
      </w:r>
      <w:r w:rsidRPr="00612E83">
        <w:rPr>
          <w:rStyle w:val="Odwoanieprzypisudolnego"/>
          <w:rFonts w:ascii="Calibri" w:eastAsia="Calibri" w:hAnsi="Calibri" w:cs="Calibri"/>
          <w:sz w:val="26"/>
          <w:szCs w:val="26"/>
          <w:lang w:eastAsia="en-US"/>
        </w:rPr>
        <w:footnoteReference w:id="5"/>
      </w:r>
      <w:r w:rsidRPr="00612E83">
        <w:rPr>
          <w:rFonts w:ascii="Calibri" w:eastAsia="Calibri" w:hAnsi="Calibri" w:cs="Calibri"/>
          <w:sz w:val="26"/>
          <w:szCs w:val="26"/>
          <w:lang w:eastAsia="en-US"/>
        </w:rPr>
        <w:t xml:space="preserve">? </w:t>
      </w:r>
    </w:p>
    <w:p w14:paraId="22E6899E" w14:textId="56719262"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czy pamiętam o przygotowaniu informacji o projekcie w różnych kanałach informacyjnych np. ulotki, plakaty, nagrane w polskim języku migowym, użycie transkrypcji, </w:t>
      </w:r>
      <w:proofErr w:type="spellStart"/>
      <w:r w:rsidRPr="00612E83">
        <w:rPr>
          <w:rFonts w:ascii="Calibri" w:eastAsia="Calibri" w:hAnsi="Calibri" w:cs="Calibri"/>
          <w:sz w:val="26"/>
          <w:szCs w:val="26"/>
          <w:lang w:eastAsia="en-US"/>
        </w:rPr>
        <w:t>audiodeskrypcji</w:t>
      </w:r>
      <w:proofErr w:type="spellEnd"/>
      <w:r w:rsidRPr="00612E83">
        <w:rPr>
          <w:rFonts w:ascii="Calibri" w:eastAsia="Calibri" w:hAnsi="Calibri" w:cs="Calibri"/>
          <w:sz w:val="26"/>
          <w:szCs w:val="26"/>
          <w:lang w:eastAsia="en-US"/>
        </w:rPr>
        <w:t xml:space="preserve">, napisów rozszerzonych, itp.? </w:t>
      </w:r>
    </w:p>
    <w:p w14:paraId="013A2F2B" w14:textId="19DFDA2A"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czy produkty są zaprojektowane zgodnie z zasadą uniwersalnego projektowania (szczegółowy opis produktów zamieść w pkt </w:t>
      </w:r>
      <w:r w:rsidRPr="00612E83">
        <w:rPr>
          <w:rFonts w:ascii="Calibri" w:eastAsia="Calibri" w:hAnsi="Calibri" w:cs="Calibri"/>
          <w:b/>
          <w:bCs/>
          <w:i/>
          <w:iCs/>
          <w:sz w:val="26"/>
          <w:szCs w:val="26"/>
          <w:lang w:eastAsia="en-US"/>
        </w:rPr>
        <w:t>Produkty/usługi w projekcie)</w:t>
      </w:r>
      <w:r w:rsidRPr="00612E83">
        <w:rPr>
          <w:rFonts w:ascii="Calibri" w:eastAsia="Calibri" w:hAnsi="Calibri" w:cs="Calibri"/>
          <w:sz w:val="26"/>
          <w:szCs w:val="26"/>
          <w:lang w:eastAsia="en-US"/>
        </w:rPr>
        <w:t xml:space="preserve">? </w:t>
      </w:r>
    </w:p>
    <w:p w14:paraId="30304403" w14:textId="52B22E92"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czy z efektów mojego projektu lub usługi będą mogły w pełni skorzystać osoby</w:t>
      </w:r>
      <w:r w:rsidR="008F5184" w:rsidRPr="00612E83">
        <w:rPr>
          <w:rFonts w:ascii="Calibri" w:eastAsia="Calibri" w:hAnsi="Calibri" w:cs="Calibri"/>
          <w:sz w:val="26"/>
          <w:szCs w:val="26"/>
          <w:lang w:eastAsia="en-US"/>
        </w:rPr>
        <w:t xml:space="preserve"> ze specjalnymi potrzebami</w:t>
      </w:r>
      <w:r w:rsidR="009C4B8F" w:rsidRPr="00612E83">
        <w:rPr>
          <w:rFonts w:ascii="Calibri" w:eastAsia="Calibri" w:hAnsi="Calibri" w:cs="Calibri"/>
          <w:sz w:val="26"/>
          <w:szCs w:val="26"/>
          <w:lang w:eastAsia="en-US"/>
        </w:rPr>
        <w:t xml:space="preserve"> m. in</w:t>
      </w:r>
      <w:r w:rsidRPr="00612E83">
        <w:rPr>
          <w:rFonts w:ascii="Calibri" w:eastAsia="Calibri" w:hAnsi="Calibri" w:cs="Calibri"/>
          <w:sz w:val="26"/>
          <w:szCs w:val="26"/>
          <w:lang w:eastAsia="en-US"/>
        </w:rPr>
        <w:t xml:space="preserve">: </w:t>
      </w:r>
    </w:p>
    <w:p w14:paraId="46ADF431" w14:textId="5E098EA5" w:rsidR="00C034BD" w:rsidRPr="00612E83" w:rsidRDefault="00C034BD" w:rsidP="00593911">
      <w:pPr>
        <w:pStyle w:val="Akapitzlist"/>
        <w:numPr>
          <w:ilvl w:val="0"/>
          <w:numId w:val="11"/>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niewidome </w:t>
      </w:r>
    </w:p>
    <w:p w14:paraId="1A7DDD9F" w14:textId="2FB23000" w:rsidR="00C034BD" w:rsidRPr="00612E83" w:rsidRDefault="00C034BD" w:rsidP="00593911">
      <w:pPr>
        <w:pStyle w:val="Akapitzlist"/>
        <w:numPr>
          <w:ilvl w:val="0"/>
          <w:numId w:val="11"/>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niedowidzące </w:t>
      </w:r>
    </w:p>
    <w:p w14:paraId="69ABE870" w14:textId="61E84498" w:rsidR="00C034BD" w:rsidRPr="00612E83" w:rsidRDefault="00C034BD" w:rsidP="00593911">
      <w:pPr>
        <w:pStyle w:val="Akapitzlist"/>
        <w:numPr>
          <w:ilvl w:val="0"/>
          <w:numId w:val="11"/>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głuche </w:t>
      </w:r>
    </w:p>
    <w:p w14:paraId="0300FC10" w14:textId="269C57D5" w:rsidR="00C034BD" w:rsidRPr="00612E83" w:rsidRDefault="00C034BD" w:rsidP="00593911">
      <w:pPr>
        <w:pStyle w:val="Akapitzlist"/>
        <w:numPr>
          <w:ilvl w:val="0"/>
          <w:numId w:val="11"/>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słabosłyszące </w:t>
      </w:r>
    </w:p>
    <w:p w14:paraId="57D2B074" w14:textId="77777777" w:rsidR="00C034BD" w:rsidRPr="00612E83" w:rsidRDefault="00C034BD" w:rsidP="00593911">
      <w:pPr>
        <w:pStyle w:val="Akapitzlist"/>
        <w:numPr>
          <w:ilvl w:val="0"/>
          <w:numId w:val="11"/>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poruszające się na wózku inwalidzkim </w:t>
      </w:r>
    </w:p>
    <w:p w14:paraId="48C8264A" w14:textId="56E24D56" w:rsidR="00C034BD" w:rsidRPr="00612E83" w:rsidRDefault="00C034BD" w:rsidP="00593911">
      <w:pPr>
        <w:pStyle w:val="Akapitzlist"/>
        <w:numPr>
          <w:ilvl w:val="0"/>
          <w:numId w:val="11"/>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chodzące o lasce lub kuli </w:t>
      </w:r>
    </w:p>
    <w:p w14:paraId="4171AEB0" w14:textId="42BDB69B" w:rsidR="00C034BD" w:rsidRPr="00612E83" w:rsidRDefault="00C034BD" w:rsidP="00593911">
      <w:pPr>
        <w:pStyle w:val="Akapitzlist"/>
        <w:numPr>
          <w:ilvl w:val="0"/>
          <w:numId w:val="11"/>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osoby z niepełnosprawnością intelektualną</w:t>
      </w:r>
    </w:p>
    <w:p w14:paraId="41476C8E" w14:textId="03133466" w:rsidR="00C034BD" w:rsidRPr="00612E83" w:rsidRDefault="00C034BD" w:rsidP="00593911">
      <w:pPr>
        <w:pStyle w:val="Akapitzlist"/>
        <w:numPr>
          <w:ilvl w:val="0"/>
          <w:numId w:val="11"/>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osoby starsze</w:t>
      </w:r>
    </w:p>
    <w:p w14:paraId="18B187E2" w14:textId="12CDE99A" w:rsidR="009C4B8F" w:rsidRPr="00612E83" w:rsidRDefault="00C034BD" w:rsidP="00593911">
      <w:pPr>
        <w:pStyle w:val="Akapitzlist"/>
        <w:numPr>
          <w:ilvl w:val="0"/>
          <w:numId w:val="11"/>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osoby z innymi ukrytymi schorzeniami, tj. np. padaczka, cukrzyca, choroby krążenia, kręgosłupa, reumatyzm</w:t>
      </w:r>
    </w:p>
    <w:p w14:paraId="6C1C5C86" w14:textId="4FB3AE43" w:rsidR="00C034BD" w:rsidRPr="00612E83" w:rsidRDefault="009C4B8F" w:rsidP="00593911">
      <w:pPr>
        <w:pStyle w:val="Akapitzlist"/>
        <w:numPr>
          <w:ilvl w:val="0"/>
          <w:numId w:val="11"/>
        </w:numPr>
        <w:spacing w:before="200" w:after="200" w:line="276" w:lineRule="auto"/>
        <w:ind w:left="1134"/>
        <w:rPr>
          <w:rFonts w:ascii="Calibri" w:eastAsia="Calibri" w:hAnsi="Calibri" w:cs="Calibri"/>
          <w:sz w:val="26"/>
          <w:szCs w:val="26"/>
          <w:lang w:eastAsia="en-US"/>
        </w:rPr>
      </w:pPr>
      <w:r w:rsidRPr="00612E83">
        <w:rPr>
          <w:rFonts w:ascii="Calibri" w:eastAsia="Calibri" w:hAnsi="Calibri" w:cs="Calibri"/>
          <w:sz w:val="26"/>
          <w:szCs w:val="26"/>
          <w:lang w:eastAsia="en-US"/>
        </w:rPr>
        <w:t>osoby o nietypowym wzroście</w:t>
      </w:r>
      <w:r w:rsidR="00C034BD" w:rsidRPr="00612E83">
        <w:rPr>
          <w:rFonts w:ascii="Calibri" w:eastAsia="Calibri" w:hAnsi="Calibri" w:cs="Calibri"/>
          <w:sz w:val="26"/>
          <w:szCs w:val="26"/>
          <w:lang w:eastAsia="en-US"/>
        </w:rPr>
        <w:t xml:space="preserve">? </w:t>
      </w:r>
    </w:p>
    <w:p w14:paraId="171671D3" w14:textId="0E393F18"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czy siedziba projektu</w:t>
      </w:r>
      <w:r w:rsidR="00C81727" w:rsidRPr="00612E83">
        <w:rPr>
          <w:rFonts w:ascii="Calibri" w:eastAsia="Calibri" w:hAnsi="Calibri" w:cs="Calibri"/>
          <w:sz w:val="26"/>
          <w:szCs w:val="26"/>
          <w:lang w:eastAsia="en-US"/>
        </w:rPr>
        <w:t xml:space="preserve"> lub</w:t>
      </w:r>
      <w:r w:rsidRPr="00612E83">
        <w:rPr>
          <w:rFonts w:ascii="Calibri" w:eastAsia="Calibri" w:hAnsi="Calibri" w:cs="Calibri"/>
          <w:sz w:val="26"/>
          <w:szCs w:val="26"/>
          <w:lang w:eastAsia="en-US"/>
        </w:rPr>
        <w:t xml:space="preserve"> biura </w:t>
      </w:r>
      <w:r w:rsidR="00C81727" w:rsidRPr="00612E83">
        <w:rPr>
          <w:rFonts w:ascii="Calibri" w:eastAsia="Calibri" w:hAnsi="Calibri" w:cs="Calibri"/>
          <w:sz w:val="26"/>
          <w:szCs w:val="26"/>
          <w:lang w:eastAsia="en-US"/>
        </w:rPr>
        <w:t xml:space="preserve">jest </w:t>
      </w:r>
      <w:r w:rsidRPr="00612E83">
        <w:rPr>
          <w:rFonts w:ascii="Calibri" w:eastAsia="Calibri" w:hAnsi="Calibri" w:cs="Calibri"/>
          <w:sz w:val="26"/>
          <w:szCs w:val="26"/>
          <w:lang w:eastAsia="en-US"/>
        </w:rPr>
        <w:t>dostępn</w:t>
      </w:r>
      <w:r w:rsidR="00C81727" w:rsidRPr="00612E83">
        <w:rPr>
          <w:rFonts w:ascii="Calibri" w:eastAsia="Calibri" w:hAnsi="Calibri" w:cs="Calibri"/>
          <w:sz w:val="26"/>
          <w:szCs w:val="26"/>
          <w:lang w:eastAsia="en-US"/>
        </w:rPr>
        <w:t>a</w:t>
      </w:r>
      <w:r w:rsidRPr="00612E83">
        <w:rPr>
          <w:rFonts w:ascii="Calibri" w:eastAsia="Calibri" w:hAnsi="Calibri" w:cs="Calibri"/>
          <w:sz w:val="26"/>
          <w:szCs w:val="26"/>
          <w:lang w:eastAsia="en-US"/>
        </w:rPr>
        <w:t xml:space="preserve"> i pamiętam o zapewnieniu dostępności i opisaniu dostępności, tj. informacji o szerokości drzwi, usytuowaniu biura w budynku, w jaki sposób do niego trafić, itp.? </w:t>
      </w:r>
    </w:p>
    <w:p w14:paraId="531969EB" w14:textId="77777777" w:rsidR="00C034BD" w:rsidRPr="00612E83" w:rsidRDefault="00C034BD" w:rsidP="006C5310">
      <w:pPr>
        <w:pStyle w:val="Akapitzlist"/>
        <w:numPr>
          <w:ilvl w:val="0"/>
          <w:numId w:val="4"/>
        </w:numPr>
        <w:spacing w:before="200" w:after="200" w:line="276" w:lineRule="auto"/>
        <w:rPr>
          <w:rFonts w:ascii="Calibri" w:eastAsia="Calibri" w:hAnsi="Calibri" w:cs="Calibri"/>
          <w:sz w:val="26"/>
          <w:szCs w:val="26"/>
          <w:lang w:eastAsia="en-US"/>
        </w:rPr>
      </w:pPr>
      <w:r w:rsidRPr="00612E83">
        <w:rPr>
          <w:rFonts w:ascii="Calibri" w:eastAsia="Calibri" w:hAnsi="Calibri" w:cs="Calibri"/>
          <w:sz w:val="26"/>
          <w:szCs w:val="26"/>
          <w:lang w:eastAsia="en-US"/>
        </w:rPr>
        <w:t xml:space="preserve">czy przy realizacji zamówień zgodnie z przepisami dotyczącymi zamówień publicznych sporządzam opis przedmiotu zamówienia uwzględniający wymagania w zakresie dostępności dla osób z niepełnosprawnościami oraz </w:t>
      </w:r>
      <w:r w:rsidRPr="00612E83">
        <w:rPr>
          <w:rFonts w:ascii="Calibri" w:eastAsia="Calibri" w:hAnsi="Calibri" w:cs="Calibri"/>
          <w:sz w:val="26"/>
          <w:szCs w:val="26"/>
          <w:lang w:eastAsia="en-US"/>
        </w:rPr>
        <w:lastRenderedPageBreak/>
        <w:t>projektowania uniwersalnego lub</w:t>
      </w:r>
      <w:r w:rsidRPr="00612E83">
        <w:rPr>
          <w:rFonts w:ascii="Arial" w:eastAsia="Calibri" w:hAnsi="Arial" w:cs="Arial"/>
          <w:lang w:eastAsia="en-US"/>
        </w:rPr>
        <w:t xml:space="preserve"> </w:t>
      </w:r>
      <w:r w:rsidRPr="00612E83">
        <w:rPr>
          <w:rFonts w:ascii="Calibri" w:eastAsia="Calibri" w:hAnsi="Calibri" w:cs="Calibri"/>
          <w:sz w:val="26"/>
          <w:szCs w:val="26"/>
          <w:lang w:eastAsia="en-US"/>
        </w:rPr>
        <w:t>aspektów społecznych</w:t>
      </w:r>
      <w:r w:rsidRPr="00612E83">
        <w:rPr>
          <w:rStyle w:val="Odwoanieprzypisudolnego"/>
          <w:rFonts w:ascii="Calibri" w:eastAsia="Calibri" w:hAnsi="Calibri" w:cs="Calibri"/>
          <w:sz w:val="26"/>
          <w:szCs w:val="26"/>
          <w:lang w:eastAsia="en-US"/>
        </w:rPr>
        <w:footnoteReference w:id="6"/>
      </w:r>
      <w:r w:rsidRPr="00612E83">
        <w:rPr>
          <w:rFonts w:ascii="Calibri" w:eastAsia="Calibri" w:hAnsi="Calibri" w:cs="Calibri"/>
          <w:sz w:val="26"/>
          <w:szCs w:val="26"/>
          <w:lang w:eastAsia="en-US"/>
        </w:rPr>
        <w:t xml:space="preserve"> w zakresie zatrudniania osób z niepełnosprawnościami?</w:t>
      </w:r>
    </w:p>
    <w:p w14:paraId="6BB952E0" w14:textId="1C87F5E9" w:rsidR="00C034BD" w:rsidRPr="00612E83" w:rsidRDefault="00C034BD" w:rsidP="00ED0275">
      <w:pPr>
        <w:keepNext/>
        <w:spacing w:before="200"/>
        <w:contextualSpacing/>
        <w:rPr>
          <w:rFonts w:cs="Calibri"/>
          <w:color w:val="C00000"/>
          <w:sz w:val="26"/>
          <w:szCs w:val="26"/>
        </w:rPr>
      </w:pPr>
      <w:r w:rsidRPr="00612E83">
        <w:rPr>
          <w:rFonts w:cs="Calibri"/>
          <w:b/>
          <w:bCs/>
          <w:i/>
          <w:iCs/>
          <w:color w:val="0070C0"/>
          <w:sz w:val="26"/>
          <w:szCs w:val="26"/>
        </w:rPr>
        <w:t>Produkty/usługi w projekcie</w:t>
      </w:r>
      <w:r w:rsidRPr="00612E83" w:rsidDel="00554921">
        <w:rPr>
          <w:rFonts w:cs="Calibri"/>
          <w:b/>
          <w:bCs/>
          <w:i/>
          <w:iCs/>
          <w:color w:val="0070C0"/>
          <w:sz w:val="26"/>
          <w:szCs w:val="26"/>
        </w:rPr>
        <w:t xml:space="preserve"> </w:t>
      </w:r>
      <w:r w:rsidRPr="00ED0275">
        <w:rPr>
          <w:rFonts w:cs="Calibri"/>
          <w:color w:val="C00000"/>
          <w:sz w:val="26"/>
          <w:szCs w:val="26"/>
          <w:lang w:eastAsia="pl-PL"/>
        </w:rPr>
        <w:t>(limit 500 znaków dla każdego produktu/usługi)</w:t>
      </w:r>
    </w:p>
    <w:p w14:paraId="480993A3" w14:textId="7E6B2805" w:rsidR="00FF04EC" w:rsidRPr="00612E83" w:rsidRDefault="00FF04EC" w:rsidP="00ED0275">
      <w:pPr>
        <w:spacing w:after="120"/>
        <w:rPr>
          <w:rFonts w:cs="Calibri"/>
          <w:sz w:val="26"/>
          <w:szCs w:val="26"/>
        </w:rPr>
      </w:pPr>
      <w:r w:rsidRPr="00612E83">
        <w:rPr>
          <w:rFonts w:cs="Calibri"/>
          <w:sz w:val="26"/>
          <w:szCs w:val="26"/>
        </w:rPr>
        <w:t xml:space="preserve">Wskaż i uzasadnij, w jaki sposób poszczególne produkty projektu będą dostępne dla osób z niepełnosprawnościami. </w:t>
      </w:r>
      <w:r w:rsidR="008F5184" w:rsidRPr="00612E83">
        <w:rPr>
          <w:rFonts w:cs="Calibri"/>
          <w:sz w:val="26"/>
          <w:szCs w:val="26"/>
        </w:rPr>
        <w:t>Wybierz z listy rozwijanej czy dany produkt/usługa ma pozytywny czy neutralny wpływ.</w:t>
      </w:r>
    </w:p>
    <w:p w14:paraId="3271B1E0" w14:textId="28B34E2D" w:rsidR="00FF04EC" w:rsidRPr="00612E83" w:rsidRDefault="00FF04EC" w:rsidP="00ED0275">
      <w:pPr>
        <w:spacing w:before="120" w:after="120"/>
        <w:rPr>
          <w:rFonts w:cs="Calibri"/>
          <w:sz w:val="26"/>
          <w:szCs w:val="26"/>
        </w:rPr>
      </w:pPr>
      <w:r w:rsidRPr="00612E83">
        <w:rPr>
          <w:rFonts w:cs="Calibri"/>
          <w:sz w:val="26"/>
          <w:szCs w:val="26"/>
        </w:rPr>
        <w:t>Pamiętaj, że produktami/usługami w projekcie są</w:t>
      </w:r>
      <w:r w:rsidR="00266BE2" w:rsidRPr="00612E83">
        <w:rPr>
          <w:rFonts w:cs="Calibri"/>
          <w:sz w:val="26"/>
          <w:szCs w:val="26"/>
        </w:rPr>
        <w:t xml:space="preserve"> </w:t>
      </w:r>
      <w:r w:rsidRPr="00612E83">
        <w:rPr>
          <w:rFonts w:cs="Calibri"/>
          <w:sz w:val="26"/>
          <w:szCs w:val="26"/>
        </w:rPr>
        <w:t xml:space="preserve">te, które powstaną w wyniku realizacji projektu (innowacja produktowa lub innowacja w procesie biznesowym), ale również te produktu/usługi, które są nabywane w ramach projektu, tj. środki trwałe, wartości niematerialne i prawne czy wybudowane obiekty budowlane. </w:t>
      </w:r>
    </w:p>
    <w:p w14:paraId="747EBBAF" w14:textId="4E3EB5DB" w:rsidR="00EC5E05" w:rsidRPr="00612E83" w:rsidRDefault="00FF04EC" w:rsidP="00FF04EC">
      <w:pPr>
        <w:spacing w:beforeLines="200" w:before="480"/>
        <w:contextualSpacing/>
        <w:rPr>
          <w:rFonts w:cs="Calibri"/>
          <w:sz w:val="26"/>
          <w:szCs w:val="26"/>
        </w:rPr>
      </w:pPr>
      <w:r w:rsidRPr="00612E83">
        <w:rPr>
          <w:rFonts w:cs="Calibri"/>
          <w:sz w:val="26"/>
          <w:szCs w:val="26"/>
        </w:rPr>
        <w:t xml:space="preserve">Dostępność produktu/usługi będzie zapewniona w szczególności, jeśli nie będą zawierały elementów/cech stanowiących bariery w jego użytkowaniu dla osób z niepełnosprawnościami. Dla określenia dostępności produktu/usługi projektu dla osób z niepełnosprawnościami możesz np. wskazać (jeśli dotyczy), że produkt projektu będzie dostępny dla wszystkich użytkowników bez względu na ich sprawność bez konieczności jego specjalnego przystosowania dla osób z niepełnosprawnościami. </w:t>
      </w:r>
    </w:p>
    <w:p w14:paraId="681E8C36" w14:textId="71F0E6ED" w:rsidR="00FF04EC" w:rsidRPr="00612E83" w:rsidRDefault="00FF04EC" w:rsidP="00FF04EC">
      <w:pPr>
        <w:spacing w:beforeLines="200" w:before="480"/>
        <w:contextualSpacing/>
        <w:rPr>
          <w:rFonts w:cs="Calibri"/>
          <w:sz w:val="26"/>
          <w:szCs w:val="26"/>
        </w:rPr>
      </w:pPr>
      <w:r w:rsidRPr="00612E83">
        <w:rPr>
          <w:rFonts w:cs="Calibri"/>
          <w:sz w:val="26"/>
          <w:szCs w:val="26"/>
        </w:rPr>
        <w:t>W takim przypadku musisz uzasadnić</w:t>
      </w:r>
      <w:r w:rsidR="00266BE2" w:rsidRPr="00612E83">
        <w:rPr>
          <w:rFonts w:cs="Calibri"/>
          <w:sz w:val="26"/>
          <w:szCs w:val="26"/>
        </w:rPr>
        <w:t xml:space="preserve"> </w:t>
      </w:r>
      <w:r w:rsidR="00625F53" w:rsidRPr="00612E83">
        <w:rPr>
          <w:rFonts w:cs="Calibri"/>
          <w:sz w:val="26"/>
          <w:szCs w:val="26"/>
        </w:rPr>
        <w:t xml:space="preserve">powyższe twierdzenie </w:t>
      </w:r>
      <w:r w:rsidRPr="00612E83">
        <w:rPr>
          <w:rFonts w:cs="Calibri"/>
          <w:sz w:val="26"/>
          <w:szCs w:val="26"/>
        </w:rPr>
        <w:t>w odniesieniu do wszystkich ww. przesłanek</w:t>
      </w:r>
      <w:r w:rsidR="008F5184" w:rsidRPr="00612E83">
        <w:rPr>
          <w:rFonts w:cs="Calibri"/>
          <w:sz w:val="26"/>
          <w:szCs w:val="26"/>
        </w:rPr>
        <w:t>.</w:t>
      </w:r>
      <w:r w:rsidRPr="00612E83">
        <w:rPr>
          <w:rFonts w:cs="Calibri"/>
          <w:sz w:val="26"/>
          <w:szCs w:val="26"/>
        </w:rPr>
        <w:t xml:space="preserve"> Zwróć uwagę, że dostępność może być zapewniona przede wszystkim dzięki stosowaniu koncepcji uniwersalnego projektowania przy uwzględnieniu zapewnienia: </w:t>
      </w:r>
    </w:p>
    <w:p w14:paraId="76F5F205" w14:textId="640928BB" w:rsidR="00FF04EC" w:rsidRPr="00612E83" w:rsidRDefault="00FF04EC" w:rsidP="00593911">
      <w:pPr>
        <w:numPr>
          <w:ilvl w:val="0"/>
          <w:numId w:val="22"/>
        </w:numPr>
        <w:spacing w:beforeLines="200" w:before="480"/>
        <w:contextualSpacing/>
        <w:rPr>
          <w:rFonts w:cs="Calibri"/>
          <w:sz w:val="26"/>
          <w:szCs w:val="26"/>
        </w:rPr>
      </w:pPr>
      <w:r w:rsidRPr="00612E83">
        <w:rPr>
          <w:rFonts w:cs="Calibri"/>
          <w:sz w:val="26"/>
          <w:szCs w:val="26"/>
        </w:rPr>
        <w:t xml:space="preserve">równych szans dla wszystkich </w:t>
      </w:r>
    </w:p>
    <w:p w14:paraId="54529410" w14:textId="5EB6283A" w:rsidR="00FF04EC" w:rsidRPr="00612E83" w:rsidRDefault="00FF04EC" w:rsidP="00593911">
      <w:pPr>
        <w:numPr>
          <w:ilvl w:val="0"/>
          <w:numId w:val="22"/>
        </w:numPr>
        <w:spacing w:beforeLines="200" w:before="480"/>
        <w:contextualSpacing/>
        <w:rPr>
          <w:rFonts w:cs="Calibri"/>
          <w:sz w:val="26"/>
          <w:szCs w:val="26"/>
        </w:rPr>
      </w:pPr>
      <w:r w:rsidRPr="00612E83">
        <w:rPr>
          <w:rFonts w:cs="Calibri"/>
          <w:sz w:val="26"/>
          <w:szCs w:val="26"/>
        </w:rPr>
        <w:t xml:space="preserve">elastyczności w użytkowaniu </w:t>
      </w:r>
    </w:p>
    <w:p w14:paraId="7F071987" w14:textId="4F2D54B8" w:rsidR="00FF04EC" w:rsidRPr="00612E83" w:rsidRDefault="00FF04EC" w:rsidP="00593911">
      <w:pPr>
        <w:numPr>
          <w:ilvl w:val="0"/>
          <w:numId w:val="22"/>
        </w:numPr>
        <w:spacing w:beforeLines="200" w:before="480"/>
        <w:contextualSpacing/>
        <w:rPr>
          <w:rFonts w:cs="Calibri"/>
          <w:sz w:val="26"/>
          <w:szCs w:val="26"/>
        </w:rPr>
      </w:pPr>
      <w:r w:rsidRPr="00612E83">
        <w:rPr>
          <w:rFonts w:cs="Calibri"/>
          <w:sz w:val="26"/>
          <w:szCs w:val="26"/>
        </w:rPr>
        <w:t xml:space="preserve">prostoty i intuicyjności w użyciu </w:t>
      </w:r>
    </w:p>
    <w:p w14:paraId="4E6B4993" w14:textId="2A4C5BFF" w:rsidR="00FF04EC" w:rsidRPr="00612E83" w:rsidRDefault="00FF04EC" w:rsidP="00593911">
      <w:pPr>
        <w:numPr>
          <w:ilvl w:val="0"/>
          <w:numId w:val="22"/>
        </w:numPr>
        <w:spacing w:beforeLines="200" w:before="480"/>
        <w:contextualSpacing/>
        <w:rPr>
          <w:rFonts w:cs="Calibri"/>
          <w:sz w:val="26"/>
          <w:szCs w:val="26"/>
        </w:rPr>
      </w:pPr>
      <w:r w:rsidRPr="00612E83">
        <w:rPr>
          <w:rFonts w:cs="Calibri"/>
          <w:sz w:val="26"/>
          <w:szCs w:val="26"/>
        </w:rPr>
        <w:t xml:space="preserve">postrzegalności informacji </w:t>
      </w:r>
    </w:p>
    <w:p w14:paraId="04F27E39" w14:textId="2AE9C8BC" w:rsidR="00FF04EC" w:rsidRPr="00612E83" w:rsidRDefault="00FF04EC" w:rsidP="00593911">
      <w:pPr>
        <w:numPr>
          <w:ilvl w:val="0"/>
          <w:numId w:val="22"/>
        </w:numPr>
        <w:spacing w:beforeLines="200" w:before="480"/>
        <w:contextualSpacing/>
        <w:rPr>
          <w:rFonts w:cs="Calibri"/>
          <w:sz w:val="26"/>
          <w:szCs w:val="26"/>
        </w:rPr>
      </w:pPr>
      <w:r w:rsidRPr="00612E83">
        <w:rPr>
          <w:rFonts w:cs="Calibri"/>
          <w:sz w:val="26"/>
          <w:szCs w:val="26"/>
        </w:rPr>
        <w:t xml:space="preserve">tolerancji na błędy </w:t>
      </w:r>
    </w:p>
    <w:p w14:paraId="65E100CF" w14:textId="29CF9E38" w:rsidR="00FF04EC" w:rsidRPr="00612E83" w:rsidRDefault="00FF04EC" w:rsidP="00593911">
      <w:pPr>
        <w:numPr>
          <w:ilvl w:val="0"/>
          <w:numId w:val="22"/>
        </w:numPr>
        <w:spacing w:beforeLines="200" w:before="480"/>
        <w:contextualSpacing/>
        <w:rPr>
          <w:rFonts w:cs="Calibri"/>
          <w:sz w:val="26"/>
          <w:szCs w:val="26"/>
        </w:rPr>
      </w:pPr>
      <w:r w:rsidRPr="00612E83">
        <w:rPr>
          <w:rFonts w:cs="Calibri"/>
          <w:sz w:val="26"/>
          <w:szCs w:val="26"/>
        </w:rPr>
        <w:t xml:space="preserve">niewielkiego wysiłku fizycznego podczas użytkowania </w:t>
      </w:r>
    </w:p>
    <w:p w14:paraId="03E8F692" w14:textId="192CFCBA" w:rsidR="00FF04EC" w:rsidRPr="00612E83" w:rsidRDefault="00FF04EC" w:rsidP="00593911">
      <w:pPr>
        <w:numPr>
          <w:ilvl w:val="0"/>
          <w:numId w:val="22"/>
        </w:numPr>
        <w:spacing w:beforeLines="200" w:before="480"/>
        <w:contextualSpacing/>
        <w:rPr>
          <w:rFonts w:cs="Calibri"/>
          <w:sz w:val="26"/>
          <w:szCs w:val="26"/>
        </w:rPr>
      </w:pPr>
      <w:r w:rsidRPr="00612E83">
        <w:rPr>
          <w:rFonts w:cs="Calibri"/>
          <w:sz w:val="26"/>
          <w:szCs w:val="26"/>
        </w:rPr>
        <w:t>rozmiaru i przestrzeni wystarczającej do użytkowania</w:t>
      </w:r>
    </w:p>
    <w:p w14:paraId="1B47EBB3" w14:textId="4F06F445" w:rsidR="00FF04EC" w:rsidRPr="00612E83" w:rsidRDefault="00FF04EC" w:rsidP="00593911">
      <w:pPr>
        <w:numPr>
          <w:ilvl w:val="0"/>
          <w:numId w:val="22"/>
        </w:numPr>
        <w:spacing w:beforeLines="200" w:before="480"/>
        <w:contextualSpacing/>
        <w:rPr>
          <w:rFonts w:cs="Calibri"/>
          <w:sz w:val="26"/>
          <w:szCs w:val="26"/>
        </w:rPr>
      </w:pPr>
      <w:r w:rsidRPr="00612E83">
        <w:rPr>
          <w:rFonts w:cs="Calibri"/>
          <w:sz w:val="26"/>
          <w:szCs w:val="26"/>
        </w:rPr>
        <w:t xml:space="preserve">mobilności </w:t>
      </w:r>
    </w:p>
    <w:p w14:paraId="3129EF65" w14:textId="69E10C7A" w:rsidR="00FF04EC" w:rsidRPr="00612E83" w:rsidRDefault="00FF04EC" w:rsidP="00593911">
      <w:pPr>
        <w:numPr>
          <w:ilvl w:val="0"/>
          <w:numId w:val="22"/>
        </w:numPr>
        <w:spacing w:beforeLines="200" w:before="480"/>
        <w:contextualSpacing/>
        <w:rPr>
          <w:rFonts w:cs="Calibri"/>
          <w:sz w:val="26"/>
          <w:szCs w:val="26"/>
        </w:rPr>
      </w:pPr>
      <w:r w:rsidRPr="00612E83">
        <w:rPr>
          <w:rFonts w:cs="Calibri"/>
          <w:sz w:val="26"/>
          <w:szCs w:val="26"/>
        </w:rPr>
        <w:t xml:space="preserve">sprawności sensorycznej </w:t>
      </w:r>
    </w:p>
    <w:p w14:paraId="30D1C677" w14:textId="0328CB2F" w:rsidR="00FF04EC" w:rsidRPr="00612E83" w:rsidRDefault="00FF04EC" w:rsidP="00593911">
      <w:pPr>
        <w:numPr>
          <w:ilvl w:val="0"/>
          <w:numId w:val="22"/>
        </w:numPr>
        <w:spacing w:beforeLines="200" w:before="480"/>
        <w:contextualSpacing/>
        <w:rPr>
          <w:rFonts w:cs="Calibri"/>
          <w:sz w:val="26"/>
          <w:szCs w:val="26"/>
        </w:rPr>
      </w:pPr>
      <w:r w:rsidRPr="00612E83">
        <w:rPr>
          <w:rFonts w:cs="Calibri"/>
          <w:sz w:val="26"/>
          <w:szCs w:val="26"/>
        </w:rPr>
        <w:t>komunikowania się</w:t>
      </w:r>
    </w:p>
    <w:p w14:paraId="6FF7D9E2" w14:textId="1D365555" w:rsidR="00FF04EC" w:rsidRPr="00612E83" w:rsidRDefault="00FF04EC" w:rsidP="00B516A7">
      <w:pPr>
        <w:numPr>
          <w:ilvl w:val="0"/>
          <w:numId w:val="22"/>
        </w:numPr>
        <w:spacing w:after="120"/>
        <w:ind w:left="714" w:hanging="357"/>
        <w:rPr>
          <w:rFonts w:cs="Calibri"/>
          <w:sz w:val="26"/>
          <w:szCs w:val="26"/>
        </w:rPr>
      </w:pPr>
      <w:r w:rsidRPr="00612E83">
        <w:rPr>
          <w:rFonts w:cs="Calibri"/>
          <w:sz w:val="26"/>
          <w:szCs w:val="26"/>
        </w:rPr>
        <w:t xml:space="preserve">percepcji </w:t>
      </w:r>
    </w:p>
    <w:p w14:paraId="0041A95F" w14:textId="57D6EB77" w:rsidR="00FF04EC" w:rsidRPr="00612E83" w:rsidRDefault="00FF04EC" w:rsidP="00B516A7">
      <w:pPr>
        <w:spacing w:before="120" w:after="0"/>
        <w:rPr>
          <w:rFonts w:cs="Calibri"/>
          <w:sz w:val="26"/>
          <w:szCs w:val="26"/>
        </w:rPr>
      </w:pPr>
      <w:r w:rsidRPr="00612E83">
        <w:rPr>
          <w:rFonts w:cs="Calibri"/>
          <w:sz w:val="26"/>
          <w:szCs w:val="26"/>
        </w:rPr>
        <w:t xml:space="preserve">Przeprowadź analizę produktów/usług projektu, która pomoże Ci uzasadnić dostępność, tj. określić jakie produkty/usługi i w jaki sposób będą dostosowane do potrzeb osób z niepełnosprawnościami. Podczas przeprowadzenia analizy, na wzór </w:t>
      </w:r>
      <w:r w:rsidRPr="00612E83">
        <w:rPr>
          <w:rFonts w:cs="Calibri"/>
          <w:sz w:val="26"/>
          <w:szCs w:val="26"/>
        </w:rPr>
        <w:lastRenderedPageBreak/>
        <w:t xml:space="preserve">analizy przeprowadzonej dla całego projektu, odpowiedz na pytanie czy z opisywanego produktu lub usługi będą mogły w pełni skorzystać </w:t>
      </w:r>
      <w:r w:rsidR="008F5184" w:rsidRPr="00612E83">
        <w:rPr>
          <w:rFonts w:cs="Calibri"/>
          <w:sz w:val="26"/>
          <w:szCs w:val="26"/>
        </w:rPr>
        <w:t>osoby ze specjalnymi potrzebami (np. wskazane powyżej)</w:t>
      </w:r>
      <w:r w:rsidR="00B516A7">
        <w:rPr>
          <w:rFonts w:cs="Calibri"/>
          <w:sz w:val="26"/>
          <w:szCs w:val="26"/>
        </w:rPr>
        <w:t>.</w:t>
      </w:r>
      <w:r w:rsidRPr="00612E83">
        <w:rPr>
          <w:rFonts w:cs="Calibri"/>
          <w:sz w:val="26"/>
          <w:szCs w:val="26"/>
        </w:rPr>
        <w:t xml:space="preserve"> Po przeprowadzeniu analizy podaj nazwę produktu/usługi i uzasadnij dostępności dla osób z niepełnosprawnościami, tzn. opisz w jaki sposób produkt/ usługa będzie dostosowany, aby zapewnić dostępność i możliwość korzystania z niego przez osoby z niepełnosprawnościami lub innych użytkowników. </w:t>
      </w:r>
    </w:p>
    <w:p w14:paraId="116A0227" w14:textId="57FD299E" w:rsidR="00FF04EC" w:rsidRPr="00612E83" w:rsidRDefault="00FF04EC" w:rsidP="00B516A7">
      <w:pPr>
        <w:spacing w:before="120" w:after="120"/>
        <w:rPr>
          <w:rFonts w:cs="Calibri"/>
          <w:b/>
          <w:bCs/>
          <w:sz w:val="26"/>
          <w:szCs w:val="26"/>
        </w:rPr>
      </w:pPr>
      <w:r w:rsidRPr="00612E83">
        <w:rPr>
          <w:rFonts w:cs="Calibri"/>
          <w:sz w:val="26"/>
          <w:szCs w:val="26"/>
        </w:rPr>
        <w:t xml:space="preserve">W przypadku, gdy </w:t>
      </w:r>
      <w:r w:rsidRPr="00612E83">
        <w:rPr>
          <w:rFonts w:cs="Calibri"/>
          <w:b/>
          <w:bCs/>
          <w:sz w:val="26"/>
          <w:szCs w:val="26"/>
        </w:rPr>
        <w:t>produkt/usługa ma charakter neutralny</w:t>
      </w:r>
      <w:r w:rsidRPr="00612E83">
        <w:rPr>
          <w:rFonts w:cs="Calibri"/>
          <w:sz w:val="26"/>
          <w:szCs w:val="26"/>
        </w:rPr>
        <w:t xml:space="preserve"> wobec zasady równości szans i niedyskryminacji zaznacz, że produkt będzie neutralny</w:t>
      </w:r>
      <w:r w:rsidR="00266BE2" w:rsidRPr="00612E83">
        <w:rPr>
          <w:rFonts w:cs="Calibri"/>
          <w:sz w:val="26"/>
          <w:szCs w:val="26"/>
        </w:rPr>
        <w:t xml:space="preserve"> </w:t>
      </w:r>
      <w:r w:rsidRPr="00612E83">
        <w:rPr>
          <w:rFonts w:cs="Calibri"/>
          <w:sz w:val="26"/>
          <w:szCs w:val="26"/>
        </w:rPr>
        <w:t xml:space="preserve">i </w:t>
      </w:r>
      <w:r w:rsidR="007A49B1" w:rsidRPr="00612E83">
        <w:rPr>
          <w:rFonts w:cs="Calibri"/>
          <w:sz w:val="26"/>
          <w:szCs w:val="26"/>
        </w:rPr>
        <w:t xml:space="preserve">również </w:t>
      </w:r>
      <w:r w:rsidRPr="00612E83">
        <w:rPr>
          <w:rFonts w:cs="Calibri"/>
          <w:sz w:val="26"/>
          <w:szCs w:val="26"/>
        </w:rPr>
        <w:t>uzasadnij neutralność produktu (w polu uzasadnienie).</w:t>
      </w:r>
      <w:r w:rsidR="00B516A7">
        <w:rPr>
          <w:rFonts w:cs="Calibri"/>
          <w:sz w:val="26"/>
          <w:szCs w:val="26"/>
        </w:rPr>
        <w:t xml:space="preserve"> </w:t>
      </w:r>
      <w:r w:rsidRPr="00612E83">
        <w:rPr>
          <w:rFonts w:cs="Calibri"/>
          <w:sz w:val="26"/>
          <w:szCs w:val="26"/>
        </w:rPr>
        <w:t>Produkt/usługa może być uznana za „neutralny” wyłącznie w przypadku</w:t>
      </w:r>
      <w:r w:rsidR="00D43C34" w:rsidRPr="00612E83">
        <w:rPr>
          <w:rFonts w:cs="Calibri"/>
          <w:sz w:val="26"/>
          <w:szCs w:val="26"/>
        </w:rPr>
        <w:t>,</w:t>
      </w:r>
      <w:r w:rsidRPr="00612E83">
        <w:rPr>
          <w:rFonts w:cs="Calibri"/>
          <w:sz w:val="26"/>
          <w:szCs w:val="26"/>
        </w:rPr>
        <w:t xml:space="preserve"> gdy nie ma swoich bezpośrednich użytkowników/użytkowniczek np., instalacje elektryczne, linie przesyłowe, automatyczne linie produkcyjne, zbiorniki retencyjne, nowe lub usprawnione procesy technologiczne). </w:t>
      </w:r>
    </w:p>
    <w:p w14:paraId="66A0E0EF" w14:textId="10046371" w:rsidR="00FF04EC" w:rsidRPr="00B516A7" w:rsidRDefault="00FF04EC" w:rsidP="00DA371A">
      <w:pPr>
        <w:spacing w:before="200"/>
        <w:contextualSpacing/>
        <w:rPr>
          <w:rFonts w:cs="Calibri"/>
          <w:color w:val="C00000"/>
          <w:sz w:val="26"/>
          <w:szCs w:val="26"/>
          <w:lang w:eastAsia="pl-PL"/>
        </w:rPr>
      </w:pPr>
      <w:r w:rsidRPr="00612E83">
        <w:rPr>
          <w:rFonts w:cs="Calibri"/>
          <w:b/>
          <w:bCs/>
          <w:i/>
          <w:iCs/>
          <w:color w:val="0070C0"/>
          <w:sz w:val="26"/>
          <w:szCs w:val="26"/>
        </w:rPr>
        <w:t>Zgodność projektu z zasadą równości kobiet i mężczyzn</w:t>
      </w:r>
      <w:r w:rsidRPr="00612E83">
        <w:rPr>
          <w:rFonts w:cs="Calibri"/>
          <w:b/>
          <w:bCs/>
          <w:color w:val="0070C0"/>
          <w:sz w:val="26"/>
          <w:szCs w:val="26"/>
        </w:rPr>
        <w:t xml:space="preserve"> </w:t>
      </w:r>
      <w:r w:rsidRPr="00B516A7">
        <w:rPr>
          <w:rFonts w:cs="Calibri"/>
          <w:color w:val="C00000"/>
          <w:sz w:val="26"/>
          <w:szCs w:val="26"/>
          <w:lang w:eastAsia="pl-PL"/>
        </w:rPr>
        <w:t xml:space="preserve">(limit </w:t>
      </w:r>
      <w:r w:rsidR="00DD4861" w:rsidRPr="00B516A7">
        <w:rPr>
          <w:rFonts w:cs="Calibri"/>
          <w:color w:val="C00000"/>
          <w:sz w:val="26"/>
          <w:szCs w:val="26"/>
          <w:lang w:eastAsia="pl-PL"/>
        </w:rPr>
        <w:t>3</w:t>
      </w:r>
      <w:r w:rsidR="006A6830" w:rsidRPr="00B516A7">
        <w:rPr>
          <w:rFonts w:cs="Calibri"/>
          <w:color w:val="C00000"/>
          <w:sz w:val="26"/>
          <w:szCs w:val="26"/>
          <w:lang w:eastAsia="pl-PL"/>
        </w:rPr>
        <w:t xml:space="preserve"> </w:t>
      </w:r>
      <w:r w:rsidR="00DD4861" w:rsidRPr="00B516A7">
        <w:rPr>
          <w:rFonts w:cs="Calibri"/>
          <w:color w:val="C00000"/>
          <w:sz w:val="26"/>
          <w:szCs w:val="26"/>
          <w:lang w:eastAsia="pl-PL"/>
        </w:rPr>
        <w:t xml:space="preserve">000 </w:t>
      </w:r>
      <w:r w:rsidRPr="00B516A7">
        <w:rPr>
          <w:rFonts w:cs="Calibri"/>
          <w:color w:val="C00000"/>
          <w:sz w:val="26"/>
          <w:szCs w:val="26"/>
          <w:lang w:eastAsia="pl-PL"/>
        </w:rPr>
        <w:t>znaków)</w:t>
      </w:r>
    </w:p>
    <w:p w14:paraId="5DAAC89A" w14:textId="1DEF247B" w:rsidR="001E6AAF" w:rsidRPr="00612E83" w:rsidRDefault="00FF04EC" w:rsidP="00867FA3">
      <w:pPr>
        <w:spacing w:after="120"/>
        <w:rPr>
          <w:rFonts w:cs="Calibri"/>
          <w:sz w:val="26"/>
          <w:szCs w:val="26"/>
        </w:rPr>
      </w:pPr>
      <w:r w:rsidRPr="00612E83">
        <w:rPr>
          <w:rFonts w:cs="Calibri"/>
          <w:sz w:val="26"/>
          <w:szCs w:val="26"/>
        </w:rPr>
        <w:t>Zasada równości kobiet i mężczyzn oznacza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Realizacja zasady równości kobiet i mężczyzn ma zapewnić w szczególności równe prawo do kształcenia, zatrudnienia i awansów, do wynagradzania za pracę, do zabezpieczenia społecznego oraz do zajmowania równorzędnych stanowisk i pełnienia funkcji. Zasada ta ma gwarantować też możliwość wyboru drogi życiowej bez ograniczeń wynikających ze stereotypów płci.</w:t>
      </w:r>
    </w:p>
    <w:p w14:paraId="30A6BA02" w14:textId="7A573DB9" w:rsidR="001E6AAF" w:rsidRPr="00612E83" w:rsidRDefault="00FF04EC" w:rsidP="001E6AAF">
      <w:pPr>
        <w:spacing w:before="200"/>
        <w:contextualSpacing/>
        <w:rPr>
          <w:rFonts w:cs="Calibri"/>
          <w:b/>
          <w:bCs/>
          <w:sz w:val="26"/>
          <w:szCs w:val="26"/>
        </w:rPr>
      </w:pPr>
      <w:r w:rsidRPr="00612E83">
        <w:rPr>
          <w:rFonts w:cs="Calibri"/>
          <w:b/>
          <w:bCs/>
          <w:sz w:val="26"/>
          <w:szCs w:val="26"/>
        </w:rPr>
        <w:t>Pamiętaj, że projekt musi zapewniać równość kobiet i mężczyzn i dokonaj analizy projektu pod tym kątem.</w:t>
      </w:r>
    </w:p>
    <w:p w14:paraId="31E5773E" w14:textId="073ABC2A" w:rsidR="00FF04EC" w:rsidRPr="00612E83" w:rsidRDefault="00FF04EC" w:rsidP="00FF04EC">
      <w:pPr>
        <w:spacing w:before="200"/>
        <w:contextualSpacing/>
        <w:rPr>
          <w:rFonts w:cs="Calibri"/>
          <w:sz w:val="26"/>
          <w:szCs w:val="26"/>
        </w:rPr>
      </w:pPr>
      <w:r w:rsidRPr="00612E83">
        <w:rPr>
          <w:rFonts w:cs="Calibri"/>
          <w:sz w:val="26"/>
          <w:szCs w:val="26"/>
        </w:rPr>
        <w:t>Przeprowadzając analizę projektu możesz skorzystać z poniższych pytań:</w:t>
      </w:r>
    </w:p>
    <w:p w14:paraId="4B1C4A3B" w14:textId="77777777" w:rsidR="00FF04EC" w:rsidRPr="00612E83" w:rsidRDefault="00FF04EC" w:rsidP="00593911">
      <w:pPr>
        <w:numPr>
          <w:ilvl w:val="0"/>
          <w:numId w:val="8"/>
        </w:numPr>
        <w:spacing w:before="200"/>
        <w:contextualSpacing/>
        <w:rPr>
          <w:rFonts w:cs="Calibri"/>
          <w:sz w:val="26"/>
          <w:szCs w:val="26"/>
        </w:rPr>
      </w:pPr>
      <w:r w:rsidRPr="00612E83">
        <w:rPr>
          <w:rFonts w:cs="Calibri"/>
          <w:sz w:val="26"/>
          <w:szCs w:val="26"/>
        </w:rPr>
        <w:t>czy w projekcie stosuję równość kobiet i mężczyzn np. w procesie rekrutacji, zatrudnienia, warunków pracy, wynagrodzenia, awansów, oceny pracowników, itp.?</w:t>
      </w:r>
    </w:p>
    <w:p w14:paraId="1758A8EE" w14:textId="77777777" w:rsidR="00FF04EC" w:rsidRPr="00612E83" w:rsidRDefault="00FF04EC" w:rsidP="00593911">
      <w:pPr>
        <w:numPr>
          <w:ilvl w:val="0"/>
          <w:numId w:val="8"/>
        </w:numPr>
        <w:spacing w:before="200"/>
        <w:contextualSpacing/>
        <w:rPr>
          <w:rFonts w:cs="Calibri"/>
          <w:sz w:val="26"/>
          <w:szCs w:val="26"/>
        </w:rPr>
      </w:pPr>
      <w:r w:rsidRPr="00612E83">
        <w:rPr>
          <w:rFonts w:cs="Calibri"/>
          <w:sz w:val="26"/>
          <w:szCs w:val="26"/>
        </w:rPr>
        <w:t xml:space="preserve">czy posiadam regulacje określające wymagania dotyczące działań związanych z równością kobiet i mężczyzn, </w:t>
      </w:r>
      <w:proofErr w:type="spellStart"/>
      <w:r w:rsidRPr="00612E83">
        <w:rPr>
          <w:rFonts w:cs="Calibri"/>
          <w:sz w:val="26"/>
          <w:szCs w:val="26"/>
        </w:rPr>
        <w:t>antymobbingowych</w:t>
      </w:r>
      <w:proofErr w:type="spellEnd"/>
      <w:r w:rsidRPr="00612E83">
        <w:rPr>
          <w:rFonts w:cs="Calibri"/>
          <w:sz w:val="26"/>
          <w:szCs w:val="26"/>
        </w:rPr>
        <w:t>, zapobiegających molestowaniu seksualnemu oraz innych przeciwdziałających ich stosowaniu np. regulaminy, instrukcje, inne wewnętrzne dokumenty?</w:t>
      </w:r>
    </w:p>
    <w:p w14:paraId="19D42719" w14:textId="77777777" w:rsidR="00104D6B" w:rsidRPr="00612E83" w:rsidRDefault="00FF04EC" w:rsidP="00593911">
      <w:pPr>
        <w:numPr>
          <w:ilvl w:val="0"/>
          <w:numId w:val="8"/>
        </w:numPr>
        <w:spacing w:before="200"/>
        <w:contextualSpacing/>
        <w:rPr>
          <w:rFonts w:cs="Calibri"/>
          <w:sz w:val="26"/>
          <w:szCs w:val="26"/>
        </w:rPr>
      </w:pPr>
      <w:r w:rsidRPr="00612E83">
        <w:rPr>
          <w:rFonts w:cs="Calibri"/>
          <w:sz w:val="26"/>
          <w:szCs w:val="26"/>
        </w:rPr>
        <w:t>czy zapewniam pracownikom możliwość uczestnictwa np. w szkoleniach/ innych wydarzeniach na równych zasadach</w:t>
      </w:r>
      <w:r w:rsidRPr="00612E83">
        <w:rPr>
          <w:rFonts w:cs="Calibri"/>
          <w:i/>
          <w:iCs/>
          <w:sz w:val="26"/>
          <w:szCs w:val="26"/>
        </w:rPr>
        <w:t>?</w:t>
      </w:r>
    </w:p>
    <w:p w14:paraId="1E82C85D" w14:textId="709EDEBF" w:rsidR="00104D6B" w:rsidRPr="00612E83" w:rsidRDefault="00FF04EC" w:rsidP="00593911">
      <w:pPr>
        <w:numPr>
          <w:ilvl w:val="0"/>
          <w:numId w:val="8"/>
        </w:numPr>
        <w:spacing w:before="200"/>
        <w:ind w:left="714" w:hanging="357"/>
        <w:rPr>
          <w:rFonts w:cs="Calibri"/>
          <w:sz w:val="26"/>
          <w:szCs w:val="26"/>
        </w:rPr>
      </w:pPr>
      <w:r w:rsidRPr="00612E83">
        <w:rPr>
          <w:rFonts w:cs="Calibri"/>
          <w:sz w:val="26"/>
          <w:szCs w:val="26"/>
        </w:rPr>
        <w:lastRenderedPageBreak/>
        <w:t>czy zapewniam inne rozwiązania zapewniające równość kobiet i mężczyzn np. elastyczne godziny pracy, urlopy opiekuńcze umożliwiające zapewnienie osobistej opieki lub wsparcia osobie zależnej, itp.?</w:t>
      </w:r>
    </w:p>
    <w:p w14:paraId="400C3F4B" w14:textId="2C8251A4" w:rsidR="001E6AAF" w:rsidRPr="00612E83" w:rsidRDefault="001E6AAF" w:rsidP="00FF04EC">
      <w:pPr>
        <w:spacing w:before="200"/>
        <w:rPr>
          <w:rFonts w:cs="Calibri"/>
          <w:sz w:val="26"/>
          <w:szCs w:val="26"/>
        </w:rPr>
      </w:pPr>
      <w:r w:rsidRPr="00612E83">
        <w:rPr>
          <w:rFonts w:cs="Calibri"/>
          <w:sz w:val="26"/>
          <w:szCs w:val="26"/>
        </w:rPr>
        <w:t xml:space="preserve">Zwróć uwagę, że </w:t>
      </w:r>
      <w:r w:rsidRPr="00612E83">
        <w:rPr>
          <w:rFonts w:cs="Calibri"/>
          <w:b/>
          <w:bCs/>
          <w:sz w:val="26"/>
          <w:szCs w:val="26"/>
        </w:rPr>
        <w:t>przez zgodność z zasadą równość kobiet i mężczyzn należy rozumieć</w:t>
      </w:r>
      <w:r w:rsidRPr="00612E83">
        <w:rPr>
          <w:rFonts w:cs="Calibri"/>
          <w:sz w:val="26"/>
          <w:szCs w:val="26"/>
        </w:rPr>
        <w:t xml:space="preserve">, z jednej strony zaplanowanie takich działań w projekcie, które wpłyną na wyrównywanie szans danej płci będącej w gorszym położeniu (o ile takie nierówności zostały zdiagnozowane w projekcie). Z drugiej strony </w:t>
      </w:r>
      <w:r w:rsidR="00744071" w:rsidRPr="00612E83">
        <w:rPr>
          <w:rFonts w:cs="Calibri"/>
          <w:sz w:val="26"/>
          <w:szCs w:val="26"/>
        </w:rPr>
        <w:t>-</w:t>
      </w:r>
      <w:r w:rsidRPr="00612E83">
        <w:rPr>
          <w:rFonts w:cs="Calibri"/>
          <w:sz w:val="26"/>
          <w:szCs w:val="26"/>
        </w:rPr>
        <w:t xml:space="preserve"> stworzenie takich mechanizmów, aby na żadnym etapie wdrażania projektu nie dochodziło do dyskryminacji i wykluczenia ze względu na płeć.</w:t>
      </w:r>
    </w:p>
    <w:p w14:paraId="3330313A" w14:textId="6CC95C26" w:rsidR="00717BF6" w:rsidRPr="00612E83" w:rsidRDefault="00FF04EC" w:rsidP="00FF04EC">
      <w:pPr>
        <w:spacing w:before="200"/>
        <w:rPr>
          <w:rFonts w:cs="Calibri"/>
          <w:sz w:val="26"/>
          <w:szCs w:val="26"/>
        </w:rPr>
      </w:pPr>
      <w:r w:rsidRPr="00612E83">
        <w:rPr>
          <w:rFonts w:cs="Calibri"/>
          <w:sz w:val="26"/>
          <w:szCs w:val="26"/>
        </w:rPr>
        <w:t xml:space="preserve">Po przeprowadzeniu analizy </w:t>
      </w:r>
      <w:r w:rsidR="00327D09" w:rsidRPr="00612E83">
        <w:rPr>
          <w:rFonts w:cs="Calibri"/>
          <w:sz w:val="26"/>
          <w:szCs w:val="26"/>
        </w:rPr>
        <w:t>opisz</w:t>
      </w:r>
      <w:r w:rsidRPr="00612E83">
        <w:rPr>
          <w:rFonts w:cs="Calibri"/>
          <w:sz w:val="26"/>
          <w:szCs w:val="26"/>
        </w:rPr>
        <w:t>, dlaczego projekt będzie zgodny z zasadą równości kobiet i mężczyzn</w:t>
      </w:r>
      <w:r w:rsidR="00327D09" w:rsidRPr="00612E83">
        <w:rPr>
          <w:rFonts w:cs="Calibri"/>
          <w:sz w:val="26"/>
          <w:szCs w:val="26"/>
        </w:rPr>
        <w:t xml:space="preserve">, o której mowa w z art. 9 ust. 1-3 rozporządzenia Parlamentu Europejskiego i Rady 2021/1060 oraz </w:t>
      </w:r>
      <w:r w:rsidR="00903D83">
        <w:rPr>
          <w:rFonts w:cs="Calibri"/>
          <w:sz w:val="26"/>
          <w:szCs w:val="26"/>
        </w:rPr>
        <w:t>W</w:t>
      </w:r>
      <w:r w:rsidR="00327D09" w:rsidRPr="00612E83">
        <w:rPr>
          <w:rFonts w:cs="Calibri"/>
          <w:sz w:val="26"/>
          <w:szCs w:val="26"/>
        </w:rPr>
        <w:t>ytycznych.</w:t>
      </w:r>
      <w:r w:rsidR="00B516A7">
        <w:rPr>
          <w:rFonts w:cs="Calibri"/>
          <w:sz w:val="26"/>
          <w:szCs w:val="26"/>
        </w:rPr>
        <w:t xml:space="preserve"> </w:t>
      </w:r>
      <w:r w:rsidR="00327D09" w:rsidRPr="00612E83">
        <w:rPr>
          <w:rFonts w:cs="Calibri"/>
          <w:sz w:val="26"/>
          <w:szCs w:val="26"/>
        </w:rPr>
        <w:t xml:space="preserve">Wskaż </w:t>
      </w:r>
      <w:r w:rsidRPr="00612E83">
        <w:rPr>
          <w:rFonts w:cs="Calibri"/>
          <w:sz w:val="26"/>
          <w:szCs w:val="26"/>
        </w:rPr>
        <w:t xml:space="preserve">konkretne działania realizowane w ramach projektu potwierdzające </w:t>
      </w:r>
      <w:r w:rsidR="00327D09" w:rsidRPr="00612E83">
        <w:rPr>
          <w:rFonts w:cs="Calibri"/>
          <w:sz w:val="26"/>
          <w:szCs w:val="26"/>
        </w:rPr>
        <w:t xml:space="preserve">zgodność projektu z </w:t>
      </w:r>
      <w:r w:rsidRPr="00612E83">
        <w:rPr>
          <w:rFonts w:cs="Calibri"/>
          <w:sz w:val="26"/>
          <w:szCs w:val="26"/>
        </w:rPr>
        <w:t>realizacj</w:t>
      </w:r>
      <w:r w:rsidR="00327D09" w:rsidRPr="00612E83">
        <w:rPr>
          <w:rFonts w:cs="Calibri"/>
          <w:sz w:val="26"/>
          <w:szCs w:val="26"/>
        </w:rPr>
        <w:t>ą</w:t>
      </w:r>
      <w:r w:rsidRPr="00612E83">
        <w:rPr>
          <w:rFonts w:cs="Calibri"/>
          <w:sz w:val="26"/>
          <w:szCs w:val="26"/>
        </w:rPr>
        <w:t xml:space="preserve"> zasady i uzasadnij je w odniesieniu do projektu.</w:t>
      </w:r>
      <w:r w:rsidR="00B516A7">
        <w:rPr>
          <w:rFonts w:cs="Calibri"/>
          <w:sz w:val="26"/>
          <w:szCs w:val="26"/>
        </w:rPr>
        <w:t xml:space="preserve"> </w:t>
      </w:r>
      <w:r w:rsidR="00A936BE" w:rsidRPr="00612E83">
        <w:rPr>
          <w:rFonts w:cs="Calibri"/>
          <w:sz w:val="26"/>
          <w:szCs w:val="26"/>
        </w:rPr>
        <w:t>N</w:t>
      </w:r>
      <w:r w:rsidR="00B167AE" w:rsidRPr="00612E83">
        <w:rPr>
          <w:rFonts w:cs="Calibri"/>
          <w:sz w:val="26"/>
          <w:szCs w:val="26"/>
        </w:rPr>
        <w:t xml:space="preserve">eutralność projektu </w:t>
      </w:r>
      <w:r w:rsidR="00A936BE" w:rsidRPr="00612E83">
        <w:rPr>
          <w:rFonts w:cs="Calibri"/>
          <w:sz w:val="26"/>
          <w:szCs w:val="26"/>
        </w:rPr>
        <w:t xml:space="preserve">jest dopuszczalna </w:t>
      </w:r>
      <w:r w:rsidR="00B167AE" w:rsidRPr="00612E83">
        <w:rPr>
          <w:rFonts w:cs="Calibri"/>
          <w:sz w:val="26"/>
          <w:szCs w:val="26"/>
        </w:rPr>
        <w:t xml:space="preserve">w stosunku do zasady równości kobiet i mężczyzn. </w:t>
      </w:r>
      <w:r w:rsidR="00A936BE" w:rsidRPr="00612E83">
        <w:rPr>
          <w:rFonts w:cs="Calibri"/>
          <w:sz w:val="26"/>
          <w:szCs w:val="26"/>
        </w:rPr>
        <w:t>Zwróć jednak uwagę, że o</w:t>
      </w:r>
      <w:r w:rsidR="00B167AE" w:rsidRPr="00612E83">
        <w:rPr>
          <w:rFonts w:cs="Calibri"/>
          <w:sz w:val="26"/>
          <w:szCs w:val="26"/>
        </w:rPr>
        <w:t xml:space="preserve"> neutralności</w:t>
      </w:r>
      <w:r w:rsidR="00A936BE" w:rsidRPr="00612E83">
        <w:rPr>
          <w:rFonts w:cs="Calibri"/>
          <w:sz w:val="26"/>
          <w:szCs w:val="26"/>
        </w:rPr>
        <w:t xml:space="preserve"> projektu</w:t>
      </w:r>
      <w:r w:rsidR="00B167AE" w:rsidRPr="00612E83">
        <w:rPr>
          <w:rFonts w:cs="Calibri"/>
          <w:sz w:val="26"/>
          <w:szCs w:val="26"/>
        </w:rPr>
        <w:t xml:space="preserve"> można mówić tylko wtedy, kiedy </w:t>
      </w:r>
      <w:r w:rsidR="00A936BE" w:rsidRPr="00612E83">
        <w:rPr>
          <w:rFonts w:cs="Calibri"/>
          <w:sz w:val="26"/>
          <w:szCs w:val="26"/>
        </w:rPr>
        <w:t xml:space="preserve">opiszesz i </w:t>
      </w:r>
      <w:r w:rsidR="00B167AE" w:rsidRPr="00612E83">
        <w:rPr>
          <w:rFonts w:cs="Calibri"/>
          <w:sz w:val="26"/>
          <w:szCs w:val="26"/>
        </w:rPr>
        <w:t>uzasadni</w:t>
      </w:r>
      <w:r w:rsidR="00A936BE" w:rsidRPr="00612E83">
        <w:rPr>
          <w:rFonts w:cs="Calibri"/>
          <w:sz w:val="26"/>
          <w:szCs w:val="26"/>
        </w:rPr>
        <w:t>sz</w:t>
      </w:r>
      <w:r w:rsidR="00D43C34" w:rsidRPr="00612E83">
        <w:rPr>
          <w:rFonts w:cs="Calibri"/>
          <w:sz w:val="26"/>
          <w:szCs w:val="26"/>
        </w:rPr>
        <w:t>,</w:t>
      </w:r>
      <w:r w:rsidR="00B167AE" w:rsidRPr="00612E83">
        <w:rPr>
          <w:rFonts w:cs="Calibri"/>
          <w:sz w:val="26"/>
          <w:szCs w:val="26"/>
        </w:rPr>
        <w:t xml:space="preserve"> dlaczego projekt nie jest w stanie zrealizować jakichkolwiek działań w zakresie zgodności z </w:t>
      </w:r>
      <w:r w:rsidR="00A936BE" w:rsidRPr="00612E83">
        <w:rPr>
          <w:rFonts w:cs="Calibri"/>
          <w:sz w:val="26"/>
          <w:szCs w:val="26"/>
        </w:rPr>
        <w:t>tą</w:t>
      </w:r>
      <w:r w:rsidR="00B167AE" w:rsidRPr="00612E83">
        <w:rPr>
          <w:rFonts w:cs="Calibri"/>
          <w:sz w:val="26"/>
          <w:szCs w:val="26"/>
        </w:rPr>
        <w:t xml:space="preserve"> zasadą</w:t>
      </w:r>
      <w:r w:rsidR="00A936BE" w:rsidRPr="00612E83">
        <w:rPr>
          <w:rFonts w:cs="Calibri"/>
          <w:sz w:val="26"/>
          <w:szCs w:val="26"/>
        </w:rPr>
        <w:t>.</w:t>
      </w:r>
    </w:p>
    <w:p w14:paraId="43A4C90B" w14:textId="4D42B79E" w:rsidR="00455582" w:rsidRPr="006339C4" w:rsidRDefault="00945AAE" w:rsidP="006339C4">
      <w:pPr>
        <w:spacing w:before="200"/>
        <w:contextualSpacing/>
        <w:rPr>
          <w:rFonts w:cs="Calibri"/>
          <w:color w:val="C00000"/>
          <w:sz w:val="26"/>
          <w:szCs w:val="26"/>
          <w:lang w:eastAsia="pl-PL"/>
        </w:rPr>
      </w:pPr>
      <w:r w:rsidRPr="006339C4">
        <w:rPr>
          <w:rFonts w:cs="Calibri"/>
          <w:b/>
          <w:bCs/>
          <w:i/>
          <w:iCs/>
          <w:color w:val="0070C0"/>
          <w:sz w:val="26"/>
          <w:szCs w:val="26"/>
        </w:rPr>
        <w:t xml:space="preserve">Zgodność projektu z Kartą Praw Podstawowych Unii Europejskiej z dnia 26 października 2012 r. (KPP) </w:t>
      </w:r>
      <w:r w:rsidR="00867FA3" w:rsidRPr="006339C4">
        <w:rPr>
          <w:rFonts w:cs="Calibri"/>
          <w:color w:val="C00000"/>
          <w:sz w:val="26"/>
          <w:szCs w:val="26"/>
          <w:lang w:eastAsia="pl-PL"/>
        </w:rPr>
        <w:t>(limit 4 000 znaków)</w:t>
      </w:r>
    </w:p>
    <w:p w14:paraId="701A7F68" w14:textId="2AD7260E" w:rsidR="00016CC5" w:rsidRDefault="005022E2" w:rsidP="00B516A7">
      <w:pPr>
        <w:spacing w:after="120"/>
        <w:rPr>
          <w:rFonts w:cs="Calibri"/>
          <w:bCs/>
          <w:sz w:val="26"/>
          <w:szCs w:val="26"/>
        </w:rPr>
      </w:pPr>
      <w:r w:rsidRPr="00612E83">
        <w:rPr>
          <w:rFonts w:cs="Calibri"/>
          <w:sz w:val="26"/>
          <w:szCs w:val="26"/>
        </w:rPr>
        <w:t>Zapoznaj się z postanowieniami KPP i p</w:t>
      </w:r>
      <w:r w:rsidR="001A3CA3" w:rsidRPr="00612E83">
        <w:rPr>
          <w:rFonts w:cs="Calibri"/>
          <w:sz w:val="26"/>
          <w:szCs w:val="26"/>
        </w:rPr>
        <w:t>rzeanalizuj projekt</w:t>
      </w:r>
      <w:r w:rsidRPr="00612E83">
        <w:rPr>
          <w:rFonts w:cs="Calibri"/>
          <w:sz w:val="26"/>
          <w:szCs w:val="26"/>
        </w:rPr>
        <w:t xml:space="preserve"> oraz Twoje przedsiębiorstwo</w:t>
      </w:r>
      <w:r w:rsidR="001A3CA3" w:rsidRPr="00612E83">
        <w:rPr>
          <w:rFonts w:cs="Calibri"/>
          <w:sz w:val="26"/>
          <w:szCs w:val="26"/>
        </w:rPr>
        <w:t xml:space="preserve"> w celu opisania we wniosku w jaki sposób realizowany projekt zapewni zgodność z art. 1, 3-8, 10, 15, 20-23, 25-28, 30-33 K</w:t>
      </w:r>
      <w:r w:rsidR="00C2059A" w:rsidRPr="00612E83">
        <w:rPr>
          <w:rFonts w:cs="Calibri"/>
          <w:sz w:val="26"/>
          <w:szCs w:val="26"/>
        </w:rPr>
        <w:t>PP</w:t>
      </w:r>
      <w:r w:rsidR="001A3CA3" w:rsidRPr="00612E83">
        <w:rPr>
          <w:rFonts w:cs="Calibri"/>
          <w:sz w:val="26"/>
          <w:szCs w:val="26"/>
        </w:rPr>
        <w:t xml:space="preserve">. Analiza ma pomóc we wskazaniu we wniosku o dofinansowanie w jaki sposób podczas realizacji projektu </w:t>
      </w:r>
      <w:r w:rsidR="000C446D" w:rsidRPr="00612E83">
        <w:rPr>
          <w:rFonts w:cs="Calibri"/>
          <w:sz w:val="26"/>
          <w:szCs w:val="26"/>
        </w:rPr>
        <w:t xml:space="preserve">i jego oddziaływania </w:t>
      </w:r>
      <w:r w:rsidR="001A3CA3" w:rsidRPr="00612E83">
        <w:rPr>
          <w:rFonts w:cs="Calibri"/>
          <w:sz w:val="26"/>
          <w:szCs w:val="26"/>
        </w:rPr>
        <w:t>zapewniona zostanie zgodność z ww. artykułami KPP i czy nie narusza praw i wolności określonych w KPP. Analiza może mieć dowolną formę i służy wyłącznie do przygotowania uzasadnienia spełnienia kryterium.</w:t>
      </w:r>
      <w:r w:rsidR="00B516A7">
        <w:rPr>
          <w:rFonts w:cs="Calibri"/>
          <w:sz w:val="26"/>
          <w:szCs w:val="26"/>
        </w:rPr>
        <w:t xml:space="preserve"> </w:t>
      </w:r>
      <w:r w:rsidR="00C81727" w:rsidRPr="00612E83">
        <w:rPr>
          <w:rFonts w:cs="Calibri"/>
          <w:bCs/>
          <w:sz w:val="26"/>
          <w:szCs w:val="26"/>
        </w:rPr>
        <w:t xml:space="preserve">W tym celu pomocny może być Poradnik Równość szans w Programie FENG dostępny </w:t>
      </w:r>
      <w:r w:rsidR="00AB600E">
        <w:rPr>
          <w:rFonts w:cs="Calibri"/>
          <w:bCs/>
          <w:sz w:val="26"/>
          <w:szCs w:val="26"/>
        </w:rPr>
        <w:t>p</w:t>
      </w:r>
      <w:r w:rsidR="00C81727" w:rsidRPr="00612E83">
        <w:rPr>
          <w:rFonts w:cs="Calibri"/>
          <w:bCs/>
          <w:sz w:val="26"/>
          <w:szCs w:val="26"/>
        </w:rPr>
        <w:t xml:space="preserve">od linkiem: </w:t>
      </w:r>
      <w:hyperlink r:id="rId18" w:history="1">
        <w:r w:rsidR="00401254" w:rsidRPr="00401254">
          <w:rPr>
            <w:rStyle w:val="Hipercze"/>
            <w:rFonts w:cs="Calibri"/>
            <w:bCs/>
            <w:sz w:val="26"/>
            <w:szCs w:val="26"/>
          </w:rPr>
          <w:t>https://feng.parp.gov.pl/</w:t>
        </w:r>
      </w:hyperlink>
      <w:r w:rsidR="00B516A7" w:rsidRPr="00B516A7">
        <w:t xml:space="preserve"> </w:t>
      </w:r>
      <w:r w:rsidR="00B516A7" w:rsidRPr="00B516A7">
        <w:rPr>
          <w:rFonts w:cs="Calibri"/>
          <w:bCs/>
          <w:sz w:val="26"/>
          <w:szCs w:val="26"/>
        </w:rPr>
        <w:t>w sekcji „Dowiedz się więcej o FENG”</w:t>
      </w:r>
      <w:r w:rsidR="00401254">
        <w:rPr>
          <w:rFonts w:cs="Calibri"/>
          <w:bCs/>
          <w:sz w:val="26"/>
          <w:szCs w:val="26"/>
        </w:rPr>
        <w:t>.</w:t>
      </w:r>
      <w:r w:rsidR="00B516A7">
        <w:rPr>
          <w:rFonts w:cs="Calibri"/>
          <w:bCs/>
          <w:sz w:val="26"/>
          <w:szCs w:val="26"/>
        </w:rPr>
        <w:t xml:space="preserve"> </w:t>
      </w:r>
    </w:p>
    <w:p w14:paraId="57A8C70E" w14:textId="0CC05CD9" w:rsidR="001A3CA3" w:rsidRPr="00612E83" w:rsidRDefault="001A3CA3" w:rsidP="00765EA7">
      <w:pPr>
        <w:spacing w:before="200"/>
        <w:ind w:right="-1"/>
        <w:rPr>
          <w:rFonts w:cs="Calibri"/>
          <w:sz w:val="26"/>
          <w:szCs w:val="26"/>
        </w:rPr>
      </w:pPr>
      <w:r w:rsidRPr="00612E83">
        <w:rPr>
          <w:rFonts w:cs="Calibri"/>
          <w:sz w:val="26"/>
          <w:szCs w:val="26"/>
        </w:rPr>
        <w:t xml:space="preserve">Na podstawie analizy, uzasadnij we wniosku zgodność z prawami i wolnościami określonymi w ww. artykułach KPP lub neutralność względem </w:t>
      </w:r>
      <w:r w:rsidR="00E10D37" w:rsidRPr="00612E83">
        <w:rPr>
          <w:rFonts w:cs="Calibri"/>
          <w:sz w:val="26"/>
          <w:szCs w:val="26"/>
        </w:rPr>
        <w:t>tych artykułów KPP, które nie dotyczą projektu</w:t>
      </w:r>
      <w:r w:rsidR="004C39D8" w:rsidRPr="00612E83">
        <w:rPr>
          <w:rFonts w:cs="Calibri"/>
          <w:sz w:val="26"/>
          <w:szCs w:val="26"/>
        </w:rPr>
        <w:t xml:space="preserve"> </w:t>
      </w:r>
      <w:r w:rsidRPr="00612E83">
        <w:rPr>
          <w:rFonts w:cs="Calibri"/>
          <w:sz w:val="26"/>
          <w:szCs w:val="26"/>
        </w:rPr>
        <w:t xml:space="preserve">(o ile jest to uzasadnione) – czyli co już robisz w związku z realizacją projektu. </w:t>
      </w:r>
    </w:p>
    <w:p w14:paraId="00E948A5" w14:textId="0F6A9AE0" w:rsidR="001A3CA3" w:rsidRPr="00612E83" w:rsidRDefault="001A3CA3" w:rsidP="00E0274A">
      <w:pPr>
        <w:spacing w:before="200"/>
        <w:rPr>
          <w:rFonts w:cs="Calibri"/>
          <w:sz w:val="26"/>
          <w:szCs w:val="26"/>
        </w:rPr>
      </w:pPr>
      <w:r w:rsidRPr="00612E83">
        <w:rPr>
          <w:rFonts w:cs="Calibri"/>
          <w:sz w:val="26"/>
          <w:szCs w:val="26"/>
        </w:rPr>
        <w:t>We wniosku, w szczególności zapewnij o zgodności projektu z</w:t>
      </w:r>
      <w:r w:rsidR="003F69FE" w:rsidRPr="00612E83">
        <w:rPr>
          <w:rFonts w:cs="Calibri"/>
          <w:sz w:val="26"/>
          <w:szCs w:val="26"/>
        </w:rPr>
        <w:t>e</w:t>
      </w:r>
      <w:r w:rsidRPr="00612E83">
        <w:rPr>
          <w:rFonts w:cs="Calibri"/>
          <w:sz w:val="26"/>
          <w:szCs w:val="26"/>
        </w:rPr>
        <w:t xml:space="preserve"> wskazanymi w kryterium art. 1, 3-8, 10, 15, 20-23, 25-28, 30-33 K</w:t>
      </w:r>
      <w:r w:rsidR="00C2059A" w:rsidRPr="00612E83">
        <w:rPr>
          <w:rFonts w:cs="Calibri"/>
          <w:sz w:val="26"/>
          <w:szCs w:val="26"/>
        </w:rPr>
        <w:t>PP</w:t>
      </w:r>
      <w:r w:rsidRPr="00612E83">
        <w:rPr>
          <w:rFonts w:cs="Calibri"/>
          <w:sz w:val="26"/>
          <w:szCs w:val="26"/>
        </w:rPr>
        <w:t xml:space="preserve"> i braku naruszenia ww. praw i wolności w ramach działań podejmowanych w projekcie. Uzasadnij, że projekt </w:t>
      </w:r>
      <w:r w:rsidRPr="00612E83">
        <w:rPr>
          <w:rFonts w:cs="Calibri"/>
          <w:sz w:val="26"/>
          <w:szCs w:val="26"/>
        </w:rPr>
        <w:lastRenderedPageBreak/>
        <w:t xml:space="preserve">realizowany będzie w szczególności w poszanowaniu praw i wolności takich jak godność, wolność, równość, solidarność. W przypadku artykułów KPP, </w:t>
      </w:r>
      <w:r w:rsidR="00E10D37" w:rsidRPr="00612E83">
        <w:rPr>
          <w:rFonts w:cs="Calibri"/>
          <w:sz w:val="26"/>
          <w:szCs w:val="26"/>
        </w:rPr>
        <w:t>które</w:t>
      </w:r>
      <w:r w:rsidR="006034E3" w:rsidRPr="00612E83">
        <w:rPr>
          <w:rFonts w:cs="Calibri"/>
          <w:sz w:val="26"/>
          <w:szCs w:val="26"/>
        </w:rPr>
        <w:t xml:space="preserve"> nie mają odniesienia do zakresu realizacji i oddziaływania projektu</w:t>
      </w:r>
      <w:r w:rsidR="00EB267F" w:rsidRPr="00612E83">
        <w:rPr>
          <w:rFonts w:cs="Calibri"/>
          <w:sz w:val="26"/>
          <w:szCs w:val="26"/>
        </w:rPr>
        <w:t xml:space="preserve"> zapewnij</w:t>
      </w:r>
      <w:r w:rsidR="006034E3" w:rsidRPr="00612E83">
        <w:rPr>
          <w:rFonts w:cs="Calibri"/>
          <w:sz w:val="26"/>
          <w:szCs w:val="26"/>
        </w:rPr>
        <w:t xml:space="preserve">, </w:t>
      </w:r>
      <w:r w:rsidRPr="00612E83">
        <w:rPr>
          <w:rFonts w:cs="Calibri"/>
          <w:sz w:val="26"/>
          <w:szCs w:val="26"/>
        </w:rPr>
        <w:t>że projekt jest neutralny względem nich.</w:t>
      </w:r>
      <w:r w:rsidR="00E10D37" w:rsidRPr="00612E83">
        <w:rPr>
          <w:rFonts w:cs="Calibri"/>
          <w:sz w:val="26"/>
          <w:szCs w:val="26"/>
        </w:rPr>
        <w:t xml:space="preserve"> Natomiast, gdy zakres realizacji i oddziaływania projektu ma wpływ na prawa i wolności określone w innych niż wskazane powyżej artykułach KPP, wskaż je również we wniosku.</w:t>
      </w:r>
    </w:p>
    <w:p w14:paraId="10948C47" w14:textId="01A69923" w:rsidR="001A3CA3" w:rsidRPr="00612E83" w:rsidRDefault="001A3CA3" w:rsidP="00E0274A">
      <w:pPr>
        <w:spacing w:before="200"/>
        <w:rPr>
          <w:rFonts w:cs="Calibri"/>
          <w:sz w:val="26"/>
          <w:szCs w:val="26"/>
        </w:rPr>
      </w:pPr>
      <w:r w:rsidRPr="00612E83">
        <w:rPr>
          <w:rFonts w:cs="Calibri"/>
          <w:sz w:val="26"/>
          <w:szCs w:val="26"/>
        </w:rPr>
        <w:t xml:space="preserve">W celu uzasadnienia zgodności z KPP wskaż jakie dokumenty wewnętrzne np. regulaminy, procedury, oświadczenia, itp. obowiązujące w </w:t>
      </w:r>
      <w:r w:rsidR="009E0D70" w:rsidRPr="00612E83">
        <w:rPr>
          <w:rFonts w:cs="Calibri"/>
          <w:sz w:val="26"/>
          <w:szCs w:val="26"/>
        </w:rPr>
        <w:t xml:space="preserve">Twoim </w:t>
      </w:r>
      <w:r w:rsidRPr="00612E83">
        <w:rPr>
          <w:rFonts w:cs="Calibri"/>
          <w:sz w:val="26"/>
          <w:szCs w:val="26"/>
        </w:rPr>
        <w:t xml:space="preserve">przedsiębiorstwie zapewniają przestrzeganie zgodności z KPP. Przykładowe dokumenty wewnętrzne, to: regulamin pracy, regulamin wynagrodzeń, nagradzania, premii, procedury zapewniające równość i brak dyskryminacji uwzględniające przesłanki wskazane w art. 21 KPP, procedury naboru, </w:t>
      </w:r>
      <w:proofErr w:type="spellStart"/>
      <w:r w:rsidRPr="00612E83">
        <w:rPr>
          <w:rFonts w:cs="Calibri"/>
          <w:sz w:val="26"/>
          <w:szCs w:val="26"/>
        </w:rPr>
        <w:t>antymobbingowe</w:t>
      </w:r>
      <w:proofErr w:type="spellEnd"/>
      <w:r w:rsidRPr="00612E83">
        <w:rPr>
          <w:rFonts w:cs="Calibri"/>
          <w:sz w:val="26"/>
          <w:szCs w:val="26"/>
        </w:rPr>
        <w:t xml:space="preserve">, równości płci, procedury kontrolne, itd. </w:t>
      </w:r>
    </w:p>
    <w:p w14:paraId="2DD64B53" w14:textId="77777777" w:rsidR="001A3CA3" w:rsidRPr="00612E83" w:rsidRDefault="001A3CA3" w:rsidP="00E0274A">
      <w:pPr>
        <w:spacing w:before="200"/>
        <w:rPr>
          <w:rFonts w:cs="Calibri"/>
          <w:sz w:val="26"/>
          <w:szCs w:val="26"/>
        </w:rPr>
      </w:pPr>
      <w:r w:rsidRPr="00612E83">
        <w:rPr>
          <w:rFonts w:cs="Calibri"/>
          <w:sz w:val="26"/>
          <w:szCs w:val="26"/>
        </w:rPr>
        <w:t xml:space="preserve">Zapewnij, że przestrzeganie poszczególnych praw i wolności KPP realizowane jest np. w procesie rekrutacji, wynagradzania, zapewnienia rozwoju osobistego, równego traktowania i niedyskryminującego dostępu do zatrudnienia i świadczeń zapewnienia dostępności dla osób ze specjalnymi potrzebami, przestrzegania równości i niedyskryminacji wobec klientów, kontrahentów i odbiorców efektów projektu, dyrektywy work-life </w:t>
      </w:r>
      <w:proofErr w:type="spellStart"/>
      <w:r w:rsidRPr="00612E83">
        <w:rPr>
          <w:rFonts w:cs="Calibri"/>
          <w:sz w:val="26"/>
          <w:szCs w:val="26"/>
        </w:rPr>
        <w:t>balance</w:t>
      </w:r>
      <w:proofErr w:type="spellEnd"/>
      <w:r w:rsidRPr="00612E83">
        <w:rPr>
          <w:rFonts w:cs="Calibri"/>
          <w:sz w:val="26"/>
          <w:szCs w:val="26"/>
        </w:rPr>
        <w:t xml:space="preserve">, stosowania pracy hybrydowej, elastycznych godziny pracy, ochrony danych osobowych, przestrzegania etycznych </w:t>
      </w:r>
      <w:proofErr w:type="spellStart"/>
      <w:r w:rsidRPr="00612E83">
        <w:rPr>
          <w:rFonts w:cs="Calibri"/>
          <w:sz w:val="26"/>
          <w:szCs w:val="26"/>
        </w:rPr>
        <w:t>zachowań</w:t>
      </w:r>
      <w:proofErr w:type="spellEnd"/>
      <w:r w:rsidRPr="00612E83">
        <w:rPr>
          <w:rFonts w:cs="Calibri"/>
          <w:sz w:val="26"/>
          <w:szCs w:val="26"/>
        </w:rPr>
        <w:t xml:space="preserve"> w działalności podmiotu, prowadzonych badaniach i wprowadzanych rozwiązaniach, inne (jakie?). </w:t>
      </w:r>
    </w:p>
    <w:p w14:paraId="111471BB" w14:textId="77777777" w:rsidR="001A3CA3" w:rsidRPr="00612E83" w:rsidRDefault="001A3CA3" w:rsidP="00867FA3">
      <w:pPr>
        <w:spacing w:after="0"/>
        <w:rPr>
          <w:rFonts w:cs="Calibri"/>
          <w:sz w:val="26"/>
          <w:szCs w:val="26"/>
        </w:rPr>
      </w:pPr>
      <w:r w:rsidRPr="00612E83">
        <w:rPr>
          <w:rFonts w:cs="Calibri"/>
          <w:sz w:val="26"/>
          <w:szCs w:val="26"/>
        </w:rPr>
        <w:t>Dobrą praktyką jest:</w:t>
      </w:r>
    </w:p>
    <w:p w14:paraId="585BC21A" w14:textId="49DA4D0D" w:rsidR="001A3CA3" w:rsidRPr="00612E83" w:rsidRDefault="001A3CA3" w:rsidP="00867FA3">
      <w:pPr>
        <w:spacing w:after="0"/>
        <w:ind w:left="357" w:hanging="357"/>
        <w:rPr>
          <w:sz w:val="26"/>
          <w:szCs w:val="26"/>
        </w:rPr>
      </w:pPr>
      <w:r w:rsidRPr="00612E83">
        <w:rPr>
          <w:sz w:val="26"/>
          <w:szCs w:val="26"/>
        </w:rPr>
        <w:t>•</w:t>
      </w:r>
      <w:r w:rsidRPr="00612E83">
        <w:rPr>
          <w:sz w:val="26"/>
          <w:szCs w:val="26"/>
        </w:rPr>
        <w:tab/>
        <w:t>uwzględnienie w regulaminach pracy zapisów wprost zakazujących dyskryminacji ze względu na przesłanki dyskryminacji wskazane w KPP, molestowania i molestowania seksualnego</w:t>
      </w:r>
    </w:p>
    <w:p w14:paraId="53323340" w14:textId="3EC4778F" w:rsidR="001A3CA3" w:rsidRPr="00612E83" w:rsidRDefault="001A3CA3" w:rsidP="00867FA3">
      <w:pPr>
        <w:spacing w:after="0"/>
        <w:ind w:left="357" w:hanging="357"/>
        <w:rPr>
          <w:sz w:val="26"/>
          <w:szCs w:val="26"/>
        </w:rPr>
      </w:pPr>
      <w:r w:rsidRPr="00612E83">
        <w:rPr>
          <w:sz w:val="26"/>
          <w:szCs w:val="26"/>
        </w:rPr>
        <w:t>•</w:t>
      </w:r>
      <w:r w:rsidRPr="00612E83">
        <w:rPr>
          <w:sz w:val="26"/>
          <w:szCs w:val="26"/>
        </w:rPr>
        <w:tab/>
        <w:t xml:space="preserve">wypracowanie i wdrożenie procedur na rzecz przeciwdziałania dyskryminacji oraz przemocy (w tym molestowaniu seksualnemu i </w:t>
      </w:r>
      <w:proofErr w:type="spellStart"/>
      <w:r w:rsidRPr="00612E83">
        <w:rPr>
          <w:sz w:val="26"/>
          <w:szCs w:val="26"/>
        </w:rPr>
        <w:t>mobbingowi</w:t>
      </w:r>
      <w:proofErr w:type="spellEnd"/>
      <w:r w:rsidRPr="00612E83">
        <w:rPr>
          <w:sz w:val="26"/>
          <w:szCs w:val="26"/>
        </w:rPr>
        <w:t>)</w:t>
      </w:r>
    </w:p>
    <w:p w14:paraId="47E511A4" w14:textId="299BB8B0" w:rsidR="001A3CA3" w:rsidRPr="00612E83" w:rsidRDefault="001A3CA3" w:rsidP="00867FA3">
      <w:pPr>
        <w:spacing w:after="0"/>
        <w:ind w:left="357" w:hanging="357"/>
        <w:rPr>
          <w:sz w:val="26"/>
          <w:szCs w:val="26"/>
        </w:rPr>
      </w:pPr>
      <w:r w:rsidRPr="00612E83">
        <w:rPr>
          <w:sz w:val="26"/>
          <w:szCs w:val="26"/>
        </w:rPr>
        <w:t>•</w:t>
      </w:r>
      <w:r w:rsidRPr="00612E83">
        <w:rPr>
          <w:sz w:val="26"/>
          <w:szCs w:val="26"/>
        </w:rPr>
        <w:tab/>
        <w:t>wypracowanie i wdrożenie transparentnych zasad awansu, wynagrodzeń, rekrutacji</w:t>
      </w:r>
    </w:p>
    <w:p w14:paraId="39E28FEE" w14:textId="5608F7ED" w:rsidR="001A3CA3" w:rsidRPr="00612E83" w:rsidRDefault="001A3CA3" w:rsidP="00867FA3">
      <w:pPr>
        <w:spacing w:after="0"/>
        <w:ind w:left="357" w:hanging="357"/>
        <w:rPr>
          <w:sz w:val="26"/>
          <w:szCs w:val="26"/>
        </w:rPr>
      </w:pPr>
      <w:r w:rsidRPr="00612E83">
        <w:rPr>
          <w:sz w:val="26"/>
          <w:szCs w:val="26"/>
        </w:rPr>
        <w:t>•</w:t>
      </w:r>
      <w:r w:rsidRPr="00612E83">
        <w:rPr>
          <w:sz w:val="26"/>
          <w:szCs w:val="26"/>
        </w:rPr>
        <w:tab/>
        <w:t xml:space="preserve">wypracowywanie i wdrażanie rozwiązań sprzyjających godzeniu życia zawodowego i prywatnego (np. elastyczny czas pracy, organizację/ dofinansowanie kosztów opieki nad osobami zależnymi) </w:t>
      </w:r>
    </w:p>
    <w:p w14:paraId="43B85EA6" w14:textId="1EA7B8D8" w:rsidR="001A3CA3" w:rsidRPr="00612E83" w:rsidRDefault="001A3CA3" w:rsidP="00867FA3">
      <w:pPr>
        <w:spacing w:after="0"/>
        <w:ind w:left="357" w:hanging="357"/>
        <w:rPr>
          <w:sz w:val="26"/>
          <w:szCs w:val="26"/>
        </w:rPr>
      </w:pPr>
      <w:r w:rsidRPr="00612E83">
        <w:rPr>
          <w:sz w:val="26"/>
          <w:szCs w:val="26"/>
        </w:rPr>
        <w:t>•</w:t>
      </w:r>
      <w:r w:rsidRPr="00612E83">
        <w:rPr>
          <w:sz w:val="26"/>
          <w:szCs w:val="26"/>
        </w:rPr>
        <w:tab/>
        <w:t>obowiązek prowadzonej regularnie identyfikacji nierówności kobiet i mężczyzn w odniesieniu do wynagrodzenia (</w:t>
      </w:r>
      <w:proofErr w:type="spellStart"/>
      <w:r w:rsidRPr="00612E83">
        <w:rPr>
          <w:sz w:val="26"/>
          <w:szCs w:val="26"/>
        </w:rPr>
        <w:t>gender</w:t>
      </w:r>
      <w:proofErr w:type="spellEnd"/>
      <w:r w:rsidRPr="00612E83">
        <w:rPr>
          <w:sz w:val="26"/>
          <w:szCs w:val="26"/>
        </w:rPr>
        <w:t xml:space="preserve"> gap), przy założeniu</w:t>
      </w:r>
      <w:r w:rsidR="00253B5A" w:rsidRPr="00612E83">
        <w:rPr>
          <w:sz w:val="26"/>
          <w:szCs w:val="26"/>
        </w:rPr>
        <w:t>,</w:t>
      </w:r>
      <w:r w:rsidRPr="00612E83">
        <w:rPr>
          <w:sz w:val="26"/>
          <w:szCs w:val="26"/>
        </w:rPr>
        <w:t xml:space="preserve"> że analiza zarobków obejmuje wszystkie składniki wynagrodzeń (wynagrodzenie zasadnicze, premie, nagrody, inne gratyfikacje finansowe i pozafinansowe)</w:t>
      </w:r>
    </w:p>
    <w:p w14:paraId="1313E132" w14:textId="77777777" w:rsidR="001A3CA3" w:rsidRPr="00612E83" w:rsidRDefault="001A3CA3" w:rsidP="00867FA3">
      <w:pPr>
        <w:spacing w:after="120"/>
        <w:ind w:left="357" w:hanging="357"/>
        <w:rPr>
          <w:sz w:val="26"/>
          <w:szCs w:val="26"/>
        </w:rPr>
      </w:pPr>
      <w:r w:rsidRPr="00612E83">
        <w:rPr>
          <w:sz w:val="26"/>
          <w:szCs w:val="26"/>
        </w:rPr>
        <w:t>•</w:t>
      </w:r>
      <w:r w:rsidRPr="00612E83">
        <w:rPr>
          <w:sz w:val="26"/>
          <w:szCs w:val="26"/>
        </w:rPr>
        <w:tab/>
        <w:t>tworzenia różnorodnych zespołów pod kątem np. płci, wieku, sprawności, itp.</w:t>
      </w:r>
    </w:p>
    <w:p w14:paraId="62562096" w14:textId="3F5E9DA3" w:rsidR="00A260DB" w:rsidRPr="00612E83" w:rsidRDefault="001A3CA3" w:rsidP="00867FA3">
      <w:pPr>
        <w:spacing w:after="120"/>
        <w:rPr>
          <w:sz w:val="26"/>
          <w:szCs w:val="26"/>
        </w:rPr>
      </w:pPr>
      <w:r w:rsidRPr="00612E83">
        <w:rPr>
          <w:sz w:val="26"/>
          <w:szCs w:val="26"/>
        </w:rPr>
        <w:lastRenderedPageBreak/>
        <w:t>Jeżeli opis powyższych działań jest już zawarty w uzasadnieniu kryterium pozytywnego wpływu realizacji zasady równości szans i niedyskryminacji, w tym dostępności dla osób z niepełnosprawnościami lub zgodności z zasadą równości kobiet i mężczyzn – nie powtarzaj ich. Wskaż, że działania te (określ ich zakres np. regulaminy, procedury, zapewnienie dostępności) zostały opisane przy opisie ww. zasad równościowych.</w:t>
      </w:r>
      <w:r w:rsidR="00330394" w:rsidRPr="00612E83">
        <w:rPr>
          <w:rFonts w:cs="Calibri"/>
          <w:sz w:val="26"/>
          <w:szCs w:val="26"/>
        </w:rPr>
        <w:t xml:space="preserve"> </w:t>
      </w:r>
    </w:p>
    <w:p w14:paraId="26769E41" w14:textId="1367A299" w:rsidR="00C74069" w:rsidRPr="006339C4" w:rsidRDefault="00945AAE" w:rsidP="006339C4">
      <w:pPr>
        <w:spacing w:before="200"/>
        <w:contextualSpacing/>
        <w:rPr>
          <w:rFonts w:cs="Calibri"/>
          <w:color w:val="C00000"/>
          <w:sz w:val="26"/>
          <w:szCs w:val="26"/>
          <w:lang w:eastAsia="pl-PL"/>
        </w:rPr>
      </w:pPr>
      <w:r w:rsidRPr="006339C4">
        <w:rPr>
          <w:rFonts w:cs="Calibri"/>
          <w:b/>
          <w:bCs/>
          <w:i/>
          <w:iCs/>
          <w:color w:val="0070C0"/>
          <w:sz w:val="26"/>
          <w:szCs w:val="26"/>
        </w:rPr>
        <w:t xml:space="preserve">Zgodność projektu z Konwencją o Prawach Osób Niepełnosprawnych z dnia 13 grudnia 2006 r. (KPON) </w:t>
      </w:r>
      <w:r w:rsidR="00955119" w:rsidRPr="006339C4">
        <w:rPr>
          <w:rFonts w:cs="Calibri"/>
          <w:color w:val="C00000"/>
          <w:sz w:val="26"/>
          <w:szCs w:val="26"/>
          <w:lang w:eastAsia="pl-PL"/>
        </w:rPr>
        <w:t>(limit 4</w:t>
      </w:r>
      <w:r w:rsidR="006A6830" w:rsidRPr="006339C4">
        <w:rPr>
          <w:rFonts w:cs="Calibri"/>
          <w:color w:val="C00000"/>
          <w:sz w:val="26"/>
          <w:szCs w:val="26"/>
          <w:lang w:eastAsia="pl-PL"/>
        </w:rPr>
        <w:t xml:space="preserve"> </w:t>
      </w:r>
      <w:r w:rsidR="00955119" w:rsidRPr="006339C4">
        <w:rPr>
          <w:rFonts w:cs="Calibri"/>
          <w:color w:val="C00000"/>
          <w:sz w:val="26"/>
          <w:szCs w:val="26"/>
          <w:lang w:eastAsia="pl-PL"/>
        </w:rPr>
        <w:t>000 znaków)</w:t>
      </w:r>
    </w:p>
    <w:p w14:paraId="4829C969" w14:textId="26F53AA4" w:rsidR="00D0267B" w:rsidRPr="00612E83" w:rsidRDefault="005022E2" w:rsidP="00B516A7">
      <w:pPr>
        <w:spacing w:after="120"/>
        <w:rPr>
          <w:sz w:val="26"/>
          <w:szCs w:val="26"/>
        </w:rPr>
      </w:pPr>
      <w:r w:rsidRPr="00612E83">
        <w:rPr>
          <w:rFonts w:cs="Calibri"/>
          <w:sz w:val="26"/>
          <w:szCs w:val="26"/>
        </w:rPr>
        <w:t>Zapoznaj się z postanowieniami KPON i p</w:t>
      </w:r>
      <w:r w:rsidR="001A3CA3" w:rsidRPr="00612E83">
        <w:rPr>
          <w:rFonts w:cs="Calibri"/>
          <w:sz w:val="26"/>
          <w:szCs w:val="26"/>
        </w:rPr>
        <w:t xml:space="preserve">rzeanalizuj projekt </w:t>
      </w:r>
      <w:r w:rsidRPr="00612E83">
        <w:rPr>
          <w:rFonts w:cs="Calibri"/>
          <w:sz w:val="26"/>
          <w:szCs w:val="26"/>
        </w:rPr>
        <w:t xml:space="preserve">oraz Twoje przedsiębiorstwo </w:t>
      </w:r>
      <w:r w:rsidR="001A3CA3" w:rsidRPr="00612E83">
        <w:rPr>
          <w:rFonts w:cs="Calibri"/>
          <w:sz w:val="26"/>
          <w:szCs w:val="26"/>
        </w:rPr>
        <w:t>w celu opisania we wniosku w jaki sposób realizowany projekt zapewni zgodność z art. 2-7, 9</w:t>
      </w:r>
      <w:r w:rsidR="00743622" w:rsidRPr="00612E83">
        <w:rPr>
          <w:rFonts w:cs="Calibri"/>
          <w:sz w:val="26"/>
          <w:szCs w:val="26"/>
        </w:rPr>
        <w:t>, 27</w:t>
      </w:r>
      <w:r w:rsidR="001A3CA3" w:rsidRPr="00612E83">
        <w:rPr>
          <w:rFonts w:cs="Calibri"/>
          <w:sz w:val="26"/>
          <w:szCs w:val="26"/>
        </w:rPr>
        <w:t xml:space="preserve"> K</w:t>
      </w:r>
      <w:r w:rsidR="00382DCA" w:rsidRPr="00612E83">
        <w:rPr>
          <w:rFonts w:cs="Calibri"/>
          <w:sz w:val="26"/>
          <w:szCs w:val="26"/>
        </w:rPr>
        <w:t>PON</w:t>
      </w:r>
      <w:r w:rsidR="001A3CA3" w:rsidRPr="00612E83">
        <w:rPr>
          <w:rFonts w:cs="Calibri"/>
          <w:sz w:val="26"/>
          <w:szCs w:val="26"/>
        </w:rPr>
        <w:t xml:space="preserve">. </w:t>
      </w:r>
      <w:r w:rsidR="00C81727" w:rsidRPr="00612E83">
        <w:rPr>
          <w:rFonts w:cs="Calibri"/>
          <w:bCs/>
          <w:sz w:val="26"/>
          <w:szCs w:val="26"/>
        </w:rPr>
        <w:t xml:space="preserve">W tym celu pomocny może być Poradnik Równość szans w Programie FENG dostępny od linkiem: </w:t>
      </w:r>
      <w:r w:rsidR="00D0267B" w:rsidRPr="00D0267B">
        <w:rPr>
          <w:sz w:val="26"/>
          <w:szCs w:val="26"/>
        </w:rPr>
        <w:t>https://feng.parp.gov.pl/</w:t>
      </w:r>
      <w:r w:rsidR="00B516A7" w:rsidRPr="00B516A7">
        <w:t xml:space="preserve"> </w:t>
      </w:r>
      <w:r w:rsidR="00B516A7" w:rsidRPr="00B516A7">
        <w:rPr>
          <w:sz w:val="26"/>
          <w:szCs w:val="26"/>
        </w:rPr>
        <w:t>w sekcji „Dowiedz się więcej o FENG”</w:t>
      </w:r>
      <w:r w:rsidR="00676FE5">
        <w:rPr>
          <w:sz w:val="26"/>
          <w:szCs w:val="26"/>
        </w:rPr>
        <w:t>.</w:t>
      </w:r>
    </w:p>
    <w:p w14:paraId="61DB3184" w14:textId="7E9C0746" w:rsidR="001A3CA3" w:rsidRPr="00612E83" w:rsidRDefault="001A3CA3" w:rsidP="00867FA3">
      <w:pPr>
        <w:spacing w:after="120"/>
        <w:rPr>
          <w:rFonts w:cs="Calibri"/>
          <w:sz w:val="26"/>
          <w:szCs w:val="26"/>
        </w:rPr>
      </w:pPr>
      <w:r w:rsidRPr="00612E83">
        <w:rPr>
          <w:rFonts w:cs="Calibri"/>
          <w:sz w:val="26"/>
          <w:szCs w:val="26"/>
        </w:rPr>
        <w:t xml:space="preserve">Analiza ma pomóc we wskazaniu we wniosku o dofinansowanie w jaki sposób podczas realizacji projektu zapewniona będzie zgodność z ww. artykułami KPON i czy nie narusza praw i wolności określonych w KPON. Analiza może mieć dowolną formę i służy wyłącznie do przygotowania uzasadnienia spełnienia kryterium. </w:t>
      </w:r>
    </w:p>
    <w:p w14:paraId="310770BE" w14:textId="4DA03869" w:rsidR="001A3CA3" w:rsidRPr="00612E83" w:rsidRDefault="001A3CA3" w:rsidP="00955119">
      <w:pPr>
        <w:spacing w:before="120" w:after="120"/>
        <w:rPr>
          <w:rFonts w:cs="Calibri"/>
          <w:sz w:val="26"/>
          <w:szCs w:val="26"/>
        </w:rPr>
      </w:pPr>
      <w:r w:rsidRPr="00612E83">
        <w:rPr>
          <w:rFonts w:cs="Calibri"/>
          <w:sz w:val="26"/>
          <w:szCs w:val="26"/>
        </w:rPr>
        <w:t xml:space="preserve">Na podstawie analizy, uzasadnij we wniosku zgodność z prawami i wolnościami określonymi w ww. artykułach KPON </w:t>
      </w:r>
      <w:r w:rsidR="009E0D70" w:rsidRPr="00612E83">
        <w:rPr>
          <w:rFonts w:cs="Calibri"/>
          <w:sz w:val="26"/>
          <w:szCs w:val="26"/>
        </w:rPr>
        <w:t xml:space="preserve">w odniesieniu do zakresu realizacji i oddziaływania projektu </w:t>
      </w:r>
      <w:r w:rsidRPr="00612E83">
        <w:rPr>
          <w:rFonts w:cs="Calibri"/>
          <w:sz w:val="26"/>
          <w:szCs w:val="26"/>
        </w:rPr>
        <w:t xml:space="preserve">lub neutralność względem </w:t>
      </w:r>
      <w:r w:rsidR="00EB267F" w:rsidRPr="00612E83">
        <w:rPr>
          <w:rFonts w:cs="Calibri"/>
          <w:sz w:val="26"/>
          <w:szCs w:val="26"/>
        </w:rPr>
        <w:t>tych artykułów KPON, które nie dotyczą projektu</w:t>
      </w:r>
      <w:r w:rsidR="00EB267F" w:rsidRPr="00612E83" w:rsidDel="00EB267F">
        <w:rPr>
          <w:rFonts w:cs="Calibri"/>
          <w:sz w:val="26"/>
          <w:szCs w:val="26"/>
        </w:rPr>
        <w:t xml:space="preserve"> </w:t>
      </w:r>
      <w:r w:rsidRPr="00612E83">
        <w:rPr>
          <w:rFonts w:cs="Calibri"/>
          <w:sz w:val="26"/>
          <w:szCs w:val="26"/>
        </w:rPr>
        <w:t xml:space="preserve">(o ile jest to uzasadnione) – czyli co już robisz w związku z realizacją projektu. </w:t>
      </w:r>
    </w:p>
    <w:p w14:paraId="057CF00F" w14:textId="236AF689" w:rsidR="001A3CA3" w:rsidRPr="00612E83" w:rsidRDefault="001A3CA3" w:rsidP="00955119">
      <w:pPr>
        <w:spacing w:before="120" w:after="120"/>
        <w:rPr>
          <w:rFonts w:cs="Calibri"/>
          <w:sz w:val="26"/>
          <w:szCs w:val="26"/>
        </w:rPr>
      </w:pPr>
      <w:r w:rsidRPr="00612E83">
        <w:rPr>
          <w:rFonts w:cs="Calibri"/>
          <w:sz w:val="26"/>
          <w:szCs w:val="26"/>
        </w:rPr>
        <w:t>We wniosku, w szczególności zapewnij o zgodności projektu z</w:t>
      </w:r>
      <w:r w:rsidR="003F69FE" w:rsidRPr="00612E83">
        <w:rPr>
          <w:rFonts w:cs="Calibri"/>
          <w:sz w:val="26"/>
          <w:szCs w:val="26"/>
        </w:rPr>
        <w:t>e</w:t>
      </w:r>
      <w:r w:rsidRPr="00612E83">
        <w:rPr>
          <w:rFonts w:cs="Calibri"/>
          <w:sz w:val="26"/>
          <w:szCs w:val="26"/>
        </w:rPr>
        <w:t xml:space="preserve"> wskazanymi w kryterium art. 2-7, 9</w:t>
      </w:r>
      <w:r w:rsidR="00743622" w:rsidRPr="00612E83">
        <w:rPr>
          <w:rFonts w:cs="Calibri"/>
          <w:sz w:val="26"/>
          <w:szCs w:val="26"/>
        </w:rPr>
        <w:t>, 27</w:t>
      </w:r>
      <w:r w:rsidRPr="00612E83">
        <w:rPr>
          <w:rFonts w:cs="Calibri"/>
          <w:sz w:val="26"/>
          <w:szCs w:val="26"/>
        </w:rPr>
        <w:t xml:space="preserve"> K</w:t>
      </w:r>
      <w:r w:rsidR="00382DCA" w:rsidRPr="00612E83">
        <w:rPr>
          <w:rFonts w:cs="Calibri"/>
          <w:sz w:val="26"/>
          <w:szCs w:val="26"/>
        </w:rPr>
        <w:t>PON</w:t>
      </w:r>
      <w:r w:rsidRPr="00612E83">
        <w:rPr>
          <w:rFonts w:cs="Calibri"/>
          <w:sz w:val="26"/>
          <w:szCs w:val="26"/>
        </w:rPr>
        <w:t xml:space="preserve"> i braku naruszenia ww. praw i wolności w ramach działań podejmowanych w projekcie. </w:t>
      </w:r>
      <w:r w:rsidR="001432C4">
        <w:rPr>
          <w:rFonts w:cs="Calibri"/>
          <w:sz w:val="26"/>
          <w:szCs w:val="26"/>
        </w:rPr>
        <w:t>Wykaż</w:t>
      </w:r>
      <w:r w:rsidRPr="00612E83">
        <w:rPr>
          <w:rFonts w:cs="Calibri"/>
          <w:sz w:val="26"/>
          <w:szCs w:val="26"/>
        </w:rPr>
        <w:t>, że projekt realizowany będzie z zapewnieniem pełnego i</w:t>
      </w:r>
      <w:r w:rsidR="0077211C" w:rsidRPr="00612E83">
        <w:rPr>
          <w:rFonts w:cs="Calibri"/>
          <w:sz w:val="26"/>
          <w:szCs w:val="26"/>
        </w:rPr>
        <w:t xml:space="preserve"> </w:t>
      </w:r>
      <w:r w:rsidRPr="00612E83">
        <w:rPr>
          <w:rFonts w:cs="Calibri"/>
          <w:sz w:val="26"/>
          <w:szCs w:val="26"/>
        </w:rPr>
        <w:t xml:space="preserve">równego korzystania z praw i wolności przez osoby z niepełnosprawnościami na równi ze wszystkimi innymi obywatelami zarówno przez osoby zatrudnione, jak i wobec klientów i kontrahentów i odbiorców efektów projektu. W przypadku artykułów KPON, </w:t>
      </w:r>
      <w:r w:rsidR="00EB267F" w:rsidRPr="00612E83">
        <w:rPr>
          <w:rFonts w:cs="Calibri"/>
          <w:sz w:val="26"/>
          <w:szCs w:val="26"/>
        </w:rPr>
        <w:t>które</w:t>
      </w:r>
      <w:r w:rsidR="009E0D70" w:rsidRPr="00612E83">
        <w:rPr>
          <w:rFonts w:cs="Calibri"/>
          <w:sz w:val="26"/>
          <w:szCs w:val="26"/>
        </w:rPr>
        <w:t xml:space="preserve"> nie mają odniesienia do zakresu realizacji i oddziaływania projektu</w:t>
      </w:r>
      <w:r w:rsidR="00EB267F" w:rsidRPr="00612E83">
        <w:rPr>
          <w:rFonts w:cs="Calibri"/>
          <w:sz w:val="26"/>
          <w:szCs w:val="26"/>
        </w:rPr>
        <w:t xml:space="preserve"> zapewnij</w:t>
      </w:r>
      <w:r w:rsidR="009E0D70" w:rsidRPr="00612E83">
        <w:rPr>
          <w:rFonts w:cs="Calibri"/>
          <w:sz w:val="26"/>
          <w:szCs w:val="26"/>
        </w:rPr>
        <w:t xml:space="preserve">, </w:t>
      </w:r>
      <w:r w:rsidRPr="00612E83">
        <w:rPr>
          <w:rFonts w:cs="Calibri"/>
          <w:sz w:val="26"/>
          <w:szCs w:val="26"/>
        </w:rPr>
        <w:t>że projekt jest neutralny względem nich.</w:t>
      </w:r>
      <w:r w:rsidR="00EB267F" w:rsidRPr="00612E83">
        <w:rPr>
          <w:rFonts w:cs="Calibri"/>
          <w:sz w:val="26"/>
          <w:szCs w:val="26"/>
        </w:rPr>
        <w:t xml:space="preserve"> Natomiast, gdy zakres realizacji i oddziaływania projektu ma wpływ na prawa i wolności określone w innych niż wskazane powyżej artykułach KP</w:t>
      </w:r>
      <w:r w:rsidR="00741060" w:rsidRPr="00612E83">
        <w:rPr>
          <w:rFonts w:cs="Calibri"/>
          <w:sz w:val="26"/>
          <w:szCs w:val="26"/>
        </w:rPr>
        <w:t>ON</w:t>
      </w:r>
      <w:r w:rsidR="00EB267F" w:rsidRPr="00612E83">
        <w:rPr>
          <w:rFonts w:cs="Calibri"/>
          <w:sz w:val="26"/>
          <w:szCs w:val="26"/>
        </w:rPr>
        <w:t>, wskaż je również we wniosku.</w:t>
      </w:r>
    </w:p>
    <w:p w14:paraId="1A5802EE" w14:textId="7E95B8AA" w:rsidR="00EB267F" w:rsidRPr="00B516A7" w:rsidRDefault="00B516A7" w:rsidP="00955119">
      <w:pPr>
        <w:spacing w:before="120" w:after="0"/>
        <w:rPr>
          <w:rFonts w:cs="Calibri"/>
          <w:b/>
          <w:bCs/>
          <w:color w:val="C00000"/>
          <w:sz w:val="26"/>
          <w:szCs w:val="26"/>
          <w:lang w:eastAsia="pl-PL"/>
        </w:rPr>
      </w:pPr>
      <w:r w:rsidRPr="00B516A7">
        <w:rPr>
          <w:rFonts w:cs="Calibri"/>
          <w:b/>
          <w:bCs/>
          <w:color w:val="C00000"/>
          <w:sz w:val="26"/>
          <w:szCs w:val="26"/>
          <w:lang w:eastAsia="pl-PL"/>
        </w:rPr>
        <w:t xml:space="preserve">UWAGA! </w:t>
      </w:r>
    </w:p>
    <w:p w14:paraId="3D7513BE" w14:textId="37416384" w:rsidR="00EB267F" w:rsidRPr="00612E83" w:rsidRDefault="00EB267F" w:rsidP="00B516A7">
      <w:pPr>
        <w:numPr>
          <w:ilvl w:val="0"/>
          <w:numId w:val="15"/>
        </w:numPr>
        <w:spacing w:after="0"/>
        <w:ind w:left="425" w:hanging="357"/>
        <w:rPr>
          <w:rFonts w:cs="Calibri"/>
          <w:bCs/>
          <w:sz w:val="26"/>
          <w:szCs w:val="26"/>
        </w:rPr>
      </w:pPr>
      <w:r w:rsidRPr="00612E83">
        <w:rPr>
          <w:rFonts w:cs="Calibri"/>
          <w:bCs/>
          <w:sz w:val="26"/>
          <w:szCs w:val="26"/>
        </w:rPr>
        <w:t xml:space="preserve">w przypadku, gdy w projekcie </w:t>
      </w:r>
      <w:r w:rsidR="00B1093C" w:rsidRPr="00612E83">
        <w:rPr>
          <w:rFonts w:cs="Calibri"/>
          <w:bCs/>
          <w:sz w:val="26"/>
          <w:szCs w:val="26"/>
        </w:rPr>
        <w:t xml:space="preserve">planujesz </w:t>
      </w:r>
      <w:r w:rsidRPr="00612E83">
        <w:rPr>
          <w:rFonts w:cs="Calibri"/>
          <w:bCs/>
          <w:sz w:val="26"/>
          <w:szCs w:val="26"/>
        </w:rPr>
        <w:t>realiz</w:t>
      </w:r>
      <w:r w:rsidR="00B1093C" w:rsidRPr="00612E83">
        <w:rPr>
          <w:rFonts w:cs="Calibri"/>
          <w:bCs/>
          <w:sz w:val="26"/>
          <w:szCs w:val="26"/>
        </w:rPr>
        <w:t>ację zadań związanych z podnoszeniem kwalifikacji pracowników</w:t>
      </w:r>
      <w:r w:rsidR="00B516A7">
        <w:rPr>
          <w:rFonts w:cs="Calibri"/>
          <w:bCs/>
          <w:sz w:val="26"/>
          <w:szCs w:val="26"/>
        </w:rPr>
        <w:t xml:space="preserve">, </w:t>
      </w:r>
      <w:r w:rsidRPr="00612E83">
        <w:rPr>
          <w:rFonts w:cs="Calibri"/>
          <w:bCs/>
          <w:sz w:val="26"/>
          <w:szCs w:val="26"/>
        </w:rPr>
        <w:t xml:space="preserve">w ramach prowadzonej analizy rozważ </w:t>
      </w:r>
      <w:r w:rsidRPr="00612E83">
        <w:rPr>
          <w:rFonts w:cs="Calibri"/>
          <w:bCs/>
          <w:sz w:val="26"/>
          <w:szCs w:val="26"/>
        </w:rPr>
        <w:lastRenderedPageBreak/>
        <w:t xml:space="preserve">zgodność działań podejmowanych w projekcie z art. 24 Edukacja </w:t>
      </w:r>
      <w:r w:rsidR="00D438F9" w:rsidRPr="00612E83">
        <w:rPr>
          <w:rFonts w:cs="Calibri"/>
          <w:bCs/>
          <w:sz w:val="26"/>
          <w:szCs w:val="26"/>
        </w:rPr>
        <w:t xml:space="preserve">KPON </w:t>
      </w:r>
      <w:r w:rsidRPr="00612E83">
        <w:rPr>
          <w:rFonts w:cs="Calibri"/>
          <w:bCs/>
          <w:sz w:val="26"/>
          <w:szCs w:val="26"/>
        </w:rPr>
        <w:t>i jej wyniki przedstaw we wniosku</w:t>
      </w:r>
    </w:p>
    <w:p w14:paraId="3B6B3188" w14:textId="3F95E270" w:rsidR="00EB267F" w:rsidRPr="00612E83" w:rsidRDefault="00EB267F" w:rsidP="00B516A7">
      <w:pPr>
        <w:numPr>
          <w:ilvl w:val="0"/>
          <w:numId w:val="15"/>
        </w:numPr>
        <w:spacing w:after="0"/>
        <w:ind w:left="425" w:hanging="357"/>
        <w:rPr>
          <w:rFonts w:cs="Calibri"/>
          <w:sz w:val="26"/>
          <w:szCs w:val="26"/>
        </w:rPr>
      </w:pPr>
      <w:r w:rsidRPr="00612E83">
        <w:rPr>
          <w:rFonts w:cs="Calibri"/>
          <w:bCs/>
          <w:sz w:val="26"/>
          <w:szCs w:val="26"/>
        </w:rPr>
        <w:t xml:space="preserve">w przypadku, gdy zakres projektu odnosi się do kwestii związanych z obszarem zdrowia (np. produktów, usług, technologii, innowacji, itp.) w ramach prowadzonej analizy rozważ zgodność działań podejmowanych w projekcie z art. 25 Zdrowie </w:t>
      </w:r>
      <w:r w:rsidR="00D438F9" w:rsidRPr="00612E83">
        <w:rPr>
          <w:rFonts w:cs="Calibri"/>
          <w:bCs/>
          <w:sz w:val="26"/>
          <w:szCs w:val="26"/>
        </w:rPr>
        <w:t>KPON i jej wyniki przedstaw we wniosku</w:t>
      </w:r>
      <w:r w:rsidRPr="00612E83">
        <w:rPr>
          <w:rFonts w:cs="Calibri"/>
          <w:bCs/>
          <w:sz w:val="26"/>
          <w:szCs w:val="26"/>
        </w:rPr>
        <w:t>.</w:t>
      </w:r>
    </w:p>
    <w:p w14:paraId="25122A6B" w14:textId="71355ADB" w:rsidR="001A3CA3" w:rsidRPr="00612E83" w:rsidRDefault="001A3CA3" w:rsidP="00955119">
      <w:pPr>
        <w:spacing w:before="120" w:after="120"/>
        <w:rPr>
          <w:rFonts w:cs="Calibri"/>
          <w:sz w:val="26"/>
          <w:szCs w:val="26"/>
        </w:rPr>
      </w:pPr>
      <w:r w:rsidRPr="00612E83">
        <w:rPr>
          <w:rFonts w:cs="Calibri"/>
          <w:sz w:val="26"/>
          <w:szCs w:val="26"/>
        </w:rPr>
        <w:t>W celu uzasadnienia zgodności z KPON wskaż w jaki sposób zapewnisz jej przestrzeganie m.in. poprzez postanowienia dokumentów wewnętrznych (jak w przypadku KPP) np. regulamin pracy, procedury zapewniające równość i brak dyskryminacji, procedury naboru, procedury kontrolne, itd.</w:t>
      </w:r>
    </w:p>
    <w:p w14:paraId="44F222D6" w14:textId="77777777" w:rsidR="001A3CA3" w:rsidRPr="00612E83" w:rsidRDefault="001A3CA3" w:rsidP="00955119">
      <w:pPr>
        <w:spacing w:before="120" w:after="120"/>
        <w:rPr>
          <w:rFonts w:cs="Calibri"/>
          <w:sz w:val="26"/>
          <w:szCs w:val="26"/>
        </w:rPr>
      </w:pPr>
      <w:r w:rsidRPr="00612E83">
        <w:rPr>
          <w:rFonts w:cs="Calibri"/>
          <w:sz w:val="26"/>
          <w:szCs w:val="26"/>
        </w:rPr>
        <w:t xml:space="preserve">Zapewnij, że przestrzeganie poszczególnych praw i wolności KPON realizowane jest np. w procesie rekrutacji, wynagradzania, zapewnienia rozwoju osobistego, równego traktowania i niedyskryminującego dostępu do zatrudnienia i świadczeń zapewnienia dostępności dla osób ze specjalnymi potrzebami, przestrzegania zasad dostępności, równości i niedyskryminacji wobec klientów, kontrahentów i odbiorców efektów projektu. </w:t>
      </w:r>
    </w:p>
    <w:p w14:paraId="182F4F06" w14:textId="4F8B0142" w:rsidR="001A3CA3" w:rsidRPr="00612E83" w:rsidRDefault="001A3CA3" w:rsidP="00955119">
      <w:pPr>
        <w:spacing w:before="120" w:after="120"/>
        <w:rPr>
          <w:rFonts w:cs="Calibri"/>
          <w:sz w:val="26"/>
          <w:szCs w:val="26"/>
        </w:rPr>
      </w:pPr>
      <w:r w:rsidRPr="00612E83">
        <w:rPr>
          <w:rFonts w:cs="Calibri"/>
          <w:sz w:val="26"/>
          <w:szCs w:val="26"/>
        </w:rPr>
        <w:t>Wskaż jakie narzędzia już stosujesz i planujesz zastosować w realizowanym projekcie np. dostępność strony internetowej z wykorzystaniem standardu WCAG, uwzględnienie zasad projektowania uniwersalnego w produktach/ usługach projektu, stosowanie Standardów dostępności adekwatnych do zakresu projektu (załącznik nr 2 do Wytycznych dotyczących realizacji zasad równościowych w ramach funduszy unijnych na lata 2021-2027), stosowanie klauzul społecznych w realizowanych przetargach/zamówieniach, inne. Wskaż rozwiązania, jakie zrealizujesz w ramach projektu.</w:t>
      </w:r>
    </w:p>
    <w:p w14:paraId="69F76681" w14:textId="057A8B94" w:rsidR="001A3CA3" w:rsidRPr="00612E83" w:rsidRDefault="001A3CA3" w:rsidP="00955119">
      <w:pPr>
        <w:spacing w:after="0" w:line="276" w:lineRule="auto"/>
        <w:rPr>
          <w:rFonts w:cs="Calibri"/>
          <w:sz w:val="26"/>
          <w:szCs w:val="26"/>
        </w:rPr>
      </w:pPr>
      <w:r w:rsidRPr="00612E83">
        <w:rPr>
          <w:rFonts w:cs="Calibri"/>
          <w:sz w:val="26"/>
          <w:szCs w:val="26"/>
        </w:rPr>
        <w:t>Zapewnij/uzasadnij, że działania podejmowane w projekcie będą uwzględniały potrzeby osób o specjalnych potrzebach, w tym w szczególności pracowników, klientów, kontrahentów, odbiorców efektów projektu m.in. w ramach:</w:t>
      </w:r>
    </w:p>
    <w:p w14:paraId="53244E16" w14:textId="22BC2A54" w:rsidR="001A3CA3" w:rsidRPr="00612E83" w:rsidRDefault="001A3CA3" w:rsidP="00955119">
      <w:pPr>
        <w:spacing w:after="0" w:line="276" w:lineRule="auto"/>
        <w:ind w:left="357" w:hanging="357"/>
        <w:rPr>
          <w:sz w:val="26"/>
          <w:szCs w:val="26"/>
        </w:rPr>
      </w:pPr>
      <w:r w:rsidRPr="00612E83">
        <w:rPr>
          <w:sz w:val="26"/>
          <w:szCs w:val="26"/>
        </w:rPr>
        <w:t>•</w:t>
      </w:r>
      <w:r w:rsidRPr="00612E83">
        <w:rPr>
          <w:sz w:val="26"/>
          <w:szCs w:val="26"/>
        </w:rPr>
        <w:tab/>
        <w:t>komunikacji – strony internetowe, informacj</w:t>
      </w:r>
      <w:r w:rsidR="00FC2377" w:rsidRPr="00612E83">
        <w:rPr>
          <w:sz w:val="26"/>
          <w:szCs w:val="26"/>
        </w:rPr>
        <w:t>e</w:t>
      </w:r>
      <w:r w:rsidRPr="00612E83">
        <w:rPr>
          <w:sz w:val="26"/>
          <w:szCs w:val="26"/>
        </w:rPr>
        <w:t>, dostępność produktów/usług</w:t>
      </w:r>
    </w:p>
    <w:p w14:paraId="32D4790F" w14:textId="27B09AD4" w:rsidR="001A3CA3" w:rsidRPr="00612E83" w:rsidRDefault="001A3CA3" w:rsidP="00955119">
      <w:pPr>
        <w:spacing w:after="0" w:line="276" w:lineRule="auto"/>
        <w:ind w:left="357" w:hanging="357"/>
        <w:rPr>
          <w:sz w:val="26"/>
          <w:szCs w:val="26"/>
        </w:rPr>
      </w:pPr>
      <w:r w:rsidRPr="00612E83">
        <w:rPr>
          <w:sz w:val="26"/>
          <w:szCs w:val="26"/>
        </w:rPr>
        <w:t>•</w:t>
      </w:r>
      <w:r w:rsidRPr="00612E83">
        <w:rPr>
          <w:sz w:val="26"/>
          <w:szCs w:val="26"/>
        </w:rPr>
        <w:tab/>
        <w:t xml:space="preserve">dostępności architektonicznej pomieszczeń i przestrzeni ogólnodostępnej np. </w:t>
      </w:r>
      <w:r w:rsidR="009E0D70" w:rsidRPr="00612E83">
        <w:rPr>
          <w:sz w:val="26"/>
          <w:szCs w:val="26"/>
        </w:rPr>
        <w:t xml:space="preserve">dostęp do budynków na prawach równych z osobami pełnosprawnymi, </w:t>
      </w:r>
      <w:r w:rsidRPr="00612E83">
        <w:rPr>
          <w:sz w:val="26"/>
          <w:szCs w:val="26"/>
        </w:rPr>
        <w:t xml:space="preserve">windy z lektorem oraz alfabetem Braille’a, toalety dla niepełnosprawnych, oznaczenia korytarzy i </w:t>
      </w:r>
      <w:proofErr w:type="spellStart"/>
      <w:r w:rsidRPr="00612E83">
        <w:rPr>
          <w:sz w:val="26"/>
          <w:szCs w:val="26"/>
        </w:rPr>
        <w:t>sal</w:t>
      </w:r>
      <w:proofErr w:type="spellEnd"/>
      <w:r w:rsidRPr="00612E83">
        <w:rPr>
          <w:sz w:val="26"/>
          <w:szCs w:val="26"/>
        </w:rPr>
        <w:t xml:space="preserve"> konferencyjnych</w:t>
      </w:r>
    </w:p>
    <w:p w14:paraId="1C3510D7" w14:textId="3D308757" w:rsidR="001A3CA3" w:rsidRPr="00612E83" w:rsidRDefault="001A3CA3" w:rsidP="00955119">
      <w:pPr>
        <w:spacing w:after="0" w:line="276" w:lineRule="auto"/>
        <w:ind w:left="357" w:hanging="357"/>
        <w:rPr>
          <w:sz w:val="26"/>
          <w:szCs w:val="26"/>
        </w:rPr>
      </w:pPr>
      <w:r w:rsidRPr="00612E83">
        <w:rPr>
          <w:sz w:val="26"/>
          <w:szCs w:val="26"/>
        </w:rPr>
        <w:t>•</w:t>
      </w:r>
      <w:r w:rsidRPr="00612E83">
        <w:rPr>
          <w:sz w:val="26"/>
          <w:szCs w:val="26"/>
        </w:rPr>
        <w:tab/>
        <w:t>organizacji pracy – komunikacja przy wykorzystaniu narzędzi informatycznych, spotkania hybrydowe/ zdalne</w:t>
      </w:r>
    </w:p>
    <w:p w14:paraId="3AD3BA29" w14:textId="77777777" w:rsidR="001A3CA3" w:rsidRPr="00612E83" w:rsidRDefault="001A3CA3" w:rsidP="00955119">
      <w:pPr>
        <w:spacing w:after="0" w:line="276" w:lineRule="auto"/>
        <w:ind w:left="357" w:hanging="357"/>
        <w:rPr>
          <w:sz w:val="26"/>
          <w:szCs w:val="26"/>
        </w:rPr>
      </w:pPr>
      <w:r w:rsidRPr="00612E83">
        <w:rPr>
          <w:sz w:val="26"/>
          <w:szCs w:val="26"/>
        </w:rPr>
        <w:t>•</w:t>
      </w:r>
      <w:r w:rsidRPr="00612E83">
        <w:rPr>
          <w:sz w:val="26"/>
          <w:szCs w:val="26"/>
        </w:rPr>
        <w:tab/>
        <w:t xml:space="preserve">języka – zastosowanie we wszelkich materiałach prostego, dostępnego języka (zgodnie z zasadami dostępności), języka niedyskryminującego, tłumacza migowego/ </w:t>
      </w:r>
      <w:proofErr w:type="spellStart"/>
      <w:r w:rsidRPr="00612E83">
        <w:rPr>
          <w:sz w:val="26"/>
          <w:szCs w:val="26"/>
        </w:rPr>
        <w:t>audiodeskrypcji</w:t>
      </w:r>
      <w:proofErr w:type="spellEnd"/>
      <w:r w:rsidRPr="00612E83">
        <w:rPr>
          <w:sz w:val="26"/>
          <w:szCs w:val="26"/>
        </w:rPr>
        <w:t xml:space="preserve"> (o ile jest to uzasadnione)</w:t>
      </w:r>
    </w:p>
    <w:p w14:paraId="67997741" w14:textId="77777777" w:rsidR="001A3CA3" w:rsidRPr="00612E83" w:rsidRDefault="001A3CA3" w:rsidP="00955119">
      <w:pPr>
        <w:spacing w:after="120" w:line="276" w:lineRule="auto"/>
        <w:ind w:left="357" w:hanging="357"/>
        <w:rPr>
          <w:sz w:val="26"/>
          <w:szCs w:val="26"/>
        </w:rPr>
      </w:pPr>
      <w:r w:rsidRPr="00612E83">
        <w:rPr>
          <w:sz w:val="26"/>
          <w:szCs w:val="26"/>
        </w:rPr>
        <w:lastRenderedPageBreak/>
        <w:t>•</w:t>
      </w:r>
      <w:r w:rsidRPr="00612E83">
        <w:rPr>
          <w:sz w:val="26"/>
          <w:szCs w:val="26"/>
        </w:rPr>
        <w:tab/>
        <w:t>produktów/ usług – uwzględnianie potrzeb osób o specjalnych potrzebach w ramach opracowywanych rozwiązań.</w:t>
      </w:r>
    </w:p>
    <w:p w14:paraId="64550821" w14:textId="24870BCC" w:rsidR="00A260DB" w:rsidRPr="00612E83" w:rsidRDefault="001A3CA3" w:rsidP="00E0274A">
      <w:pPr>
        <w:spacing w:before="200"/>
        <w:rPr>
          <w:rFonts w:cs="Calibri"/>
          <w:sz w:val="26"/>
          <w:szCs w:val="26"/>
        </w:rPr>
      </w:pPr>
      <w:r w:rsidRPr="00612E83">
        <w:rPr>
          <w:rFonts w:cs="Calibri"/>
          <w:sz w:val="26"/>
          <w:szCs w:val="26"/>
        </w:rPr>
        <w:t>Jeżeli opis powyższych działań jest już zawarty w uzasadnieniu kryterium pozytywnego wpływu realizacji zasady równości szans i niedyskryminacji, w tym dostępności dla osób z niepełnosprawnościami lub KPP – nie powtarzaj ich. Wskaż, że działania te (określ ich zakres np. stosowanie standardów, klauzul społecznych) zostały opisane przy opisie ww. zasady równości szans.</w:t>
      </w:r>
    </w:p>
    <w:p w14:paraId="2CDC0501" w14:textId="450D5357" w:rsidR="00FF62CD" w:rsidRPr="00612E83" w:rsidRDefault="002359A8" w:rsidP="00593911">
      <w:pPr>
        <w:pStyle w:val="Nagwek3"/>
        <w:numPr>
          <w:ilvl w:val="1"/>
          <w:numId w:val="13"/>
        </w:numPr>
        <w:ind w:left="851" w:hanging="574"/>
        <w:rPr>
          <w:rFonts w:asciiTheme="minorHAnsi" w:hAnsiTheme="minorHAnsi" w:cstheme="minorHAnsi"/>
          <w:b w:val="0"/>
          <w:bCs w:val="0"/>
          <w:color w:val="auto"/>
          <w:sz w:val="28"/>
          <w:szCs w:val="28"/>
        </w:rPr>
      </w:pPr>
      <w:bookmarkStart w:id="48" w:name="_Toc202218455"/>
      <w:r w:rsidRPr="00612E83">
        <w:rPr>
          <w:rFonts w:asciiTheme="minorHAnsi" w:hAnsiTheme="minorHAnsi" w:cstheme="minorHAnsi"/>
          <w:b w:val="0"/>
          <w:bCs w:val="0"/>
          <w:color w:val="auto"/>
          <w:sz w:val="28"/>
          <w:szCs w:val="28"/>
        </w:rPr>
        <w:t xml:space="preserve">Zasada </w:t>
      </w:r>
      <w:r w:rsidR="00FF62CD" w:rsidRPr="00612E83">
        <w:rPr>
          <w:rFonts w:asciiTheme="minorHAnsi" w:hAnsiTheme="minorHAnsi" w:cstheme="minorHAnsi"/>
          <w:b w:val="0"/>
          <w:bCs w:val="0"/>
          <w:color w:val="auto"/>
          <w:sz w:val="28"/>
          <w:szCs w:val="28"/>
        </w:rPr>
        <w:t>zrównoważonego rozwoju</w:t>
      </w:r>
      <w:bookmarkEnd w:id="48"/>
    </w:p>
    <w:p w14:paraId="38D650C2" w14:textId="3E19FECA" w:rsidR="00AB6EA8" w:rsidRPr="00B516A7" w:rsidRDefault="00597E81" w:rsidP="00FF62CD">
      <w:pPr>
        <w:spacing w:before="200"/>
        <w:contextualSpacing/>
        <w:rPr>
          <w:rFonts w:cs="Calibri"/>
          <w:color w:val="C00000"/>
          <w:sz w:val="26"/>
          <w:szCs w:val="26"/>
          <w:lang w:eastAsia="pl-PL"/>
        </w:rPr>
      </w:pPr>
      <w:bookmarkStart w:id="49" w:name="_Hlk119396457"/>
      <w:r w:rsidRPr="00612E83">
        <w:rPr>
          <w:rFonts w:cs="Calibri"/>
          <w:b/>
          <w:i/>
          <w:iCs/>
          <w:color w:val="0070C0"/>
          <w:sz w:val="26"/>
          <w:szCs w:val="26"/>
        </w:rPr>
        <w:t>Zgodność projektu z przepisami w zakresie ochrony środowiska</w:t>
      </w:r>
      <w:r w:rsidR="00402C7D" w:rsidRPr="00612E83">
        <w:rPr>
          <w:rFonts w:cs="Calibri"/>
          <w:b/>
          <w:i/>
          <w:iCs/>
          <w:color w:val="0070C0"/>
          <w:sz w:val="26"/>
          <w:szCs w:val="26"/>
        </w:rPr>
        <w:br/>
      </w:r>
      <w:bookmarkEnd w:id="49"/>
      <w:r w:rsidR="00AB6EA8" w:rsidRPr="00B516A7">
        <w:rPr>
          <w:rFonts w:cs="Calibri"/>
          <w:color w:val="C00000"/>
          <w:sz w:val="26"/>
          <w:szCs w:val="26"/>
          <w:lang w:eastAsia="pl-PL"/>
        </w:rPr>
        <w:t>(</w:t>
      </w:r>
      <w:r w:rsidR="00B5225F" w:rsidRPr="00B516A7">
        <w:rPr>
          <w:rFonts w:cs="Calibri"/>
          <w:color w:val="C00000"/>
          <w:sz w:val="26"/>
          <w:szCs w:val="26"/>
          <w:lang w:eastAsia="pl-PL"/>
        </w:rPr>
        <w:t xml:space="preserve">sekcja multiplikowana, </w:t>
      </w:r>
      <w:r w:rsidR="00FF62CD" w:rsidRPr="00B516A7">
        <w:rPr>
          <w:rFonts w:cs="Calibri"/>
          <w:color w:val="C00000"/>
          <w:sz w:val="26"/>
          <w:szCs w:val="26"/>
          <w:lang w:eastAsia="pl-PL"/>
        </w:rPr>
        <w:t>lista rozwijana</w:t>
      </w:r>
      <w:r w:rsidR="006863CC" w:rsidRPr="00B516A7">
        <w:rPr>
          <w:rFonts w:cs="Calibri"/>
          <w:color w:val="C00000"/>
          <w:sz w:val="26"/>
          <w:szCs w:val="26"/>
          <w:lang w:eastAsia="pl-PL"/>
        </w:rPr>
        <w:t>,</w:t>
      </w:r>
      <w:r w:rsidR="00FF62CD" w:rsidRPr="00B516A7">
        <w:rPr>
          <w:rFonts w:cs="Calibri"/>
          <w:color w:val="C00000"/>
          <w:sz w:val="26"/>
          <w:szCs w:val="26"/>
          <w:lang w:eastAsia="pl-PL"/>
        </w:rPr>
        <w:t xml:space="preserve"> </w:t>
      </w:r>
      <w:r w:rsidR="00AB6EA8" w:rsidRPr="00B516A7">
        <w:rPr>
          <w:rFonts w:cs="Calibri"/>
          <w:color w:val="C00000"/>
          <w:sz w:val="26"/>
          <w:szCs w:val="26"/>
          <w:lang w:eastAsia="pl-PL"/>
        </w:rPr>
        <w:t>limit 500 znaków dla każdego aktu prawnego</w:t>
      </w:r>
      <w:r w:rsidRPr="00B516A7">
        <w:rPr>
          <w:rFonts w:cs="Calibri"/>
          <w:color w:val="C00000"/>
          <w:sz w:val="26"/>
          <w:szCs w:val="26"/>
          <w:lang w:eastAsia="pl-PL"/>
        </w:rPr>
        <w:t>, minimum jeden wybór z listy</w:t>
      </w:r>
      <w:r w:rsidR="00AB6EA8" w:rsidRPr="00B516A7">
        <w:rPr>
          <w:rFonts w:cs="Calibri"/>
          <w:color w:val="C00000"/>
          <w:sz w:val="26"/>
          <w:szCs w:val="26"/>
          <w:lang w:eastAsia="pl-PL"/>
        </w:rPr>
        <w:t>)</w:t>
      </w:r>
    </w:p>
    <w:p w14:paraId="10E4F460" w14:textId="214FF267" w:rsidR="00AB6EA8" w:rsidRPr="00612E83" w:rsidRDefault="00FF62CD" w:rsidP="00955119">
      <w:pPr>
        <w:spacing w:after="0"/>
        <w:rPr>
          <w:rFonts w:cs="Calibri"/>
          <w:bCs/>
          <w:sz w:val="26"/>
          <w:szCs w:val="26"/>
        </w:rPr>
      </w:pPr>
      <w:r w:rsidRPr="00612E83">
        <w:rPr>
          <w:rFonts w:cs="Calibri"/>
          <w:bCs/>
          <w:sz w:val="26"/>
          <w:szCs w:val="26"/>
        </w:rPr>
        <w:t>Wybierz z listy rozwijanej akty prawne potwierdzające zgodność projektu z przepisami w zakresie ochrony środowiska.</w:t>
      </w:r>
      <w:r w:rsidR="00AB6EA8" w:rsidRPr="00612E83">
        <w:rPr>
          <w:rFonts w:cs="Calibri"/>
          <w:bCs/>
          <w:sz w:val="26"/>
          <w:szCs w:val="26"/>
        </w:rPr>
        <w:t xml:space="preserve"> </w:t>
      </w:r>
      <w:bookmarkStart w:id="50" w:name="_Hlk118971231"/>
      <w:r w:rsidRPr="00612E83">
        <w:rPr>
          <w:rFonts w:cs="Calibri"/>
          <w:bCs/>
          <w:sz w:val="26"/>
          <w:szCs w:val="26"/>
        </w:rPr>
        <w:t xml:space="preserve">Masz </w:t>
      </w:r>
      <w:r w:rsidR="00AB6EA8" w:rsidRPr="00612E83">
        <w:rPr>
          <w:rFonts w:cs="Calibri"/>
          <w:bCs/>
          <w:sz w:val="26"/>
          <w:szCs w:val="26"/>
        </w:rPr>
        <w:t xml:space="preserve">do wyboru </w:t>
      </w:r>
      <w:bookmarkEnd w:id="50"/>
      <w:r w:rsidR="00AB6EA8" w:rsidRPr="00612E83">
        <w:rPr>
          <w:rFonts w:cs="Calibri"/>
          <w:bCs/>
          <w:sz w:val="26"/>
          <w:szCs w:val="26"/>
        </w:rPr>
        <w:t xml:space="preserve">następujące akty prawne: </w:t>
      </w:r>
    </w:p>
    <w:p w14:paraId="3A7FCECF" w14:textId="09C4E3A9" w:rsidR="00AB6EA8" w:rsidRPr="00B516A7" w:rsidRDefault="00AB6EA8" w:rsidP="00A619ED">
      <w:pPr>
        <w:pStyle w:val="Akapitzlist"/>
        <w:numPr>
          <w:ilvl w:val="0"/>
          <w:numId w:val="39"/>
        </w:numPr>
        <w:spacing w:after="0"/>
        <w:ind w:left="714" w:hanging="357"/>
        <w:contextualSpacing w:val="0"/>
        <w:rPr>
          <w:rFonts w:cs="Calibri"/>
          <w:bCs/>
          <w:sz w:val="26"/>
          <w:szCs w:val="26"/>
        </w:rPr>
      </w:pPr>
      <w:r w:rsidRPr="00B516A7">
        <w:rPr>
          <w:rFonts w:cs="Calibri"/>
          <w:bCs/>
          <w:sz w:val="26"/>
          <w:szCs w:val="26"/>
        </w:rPr>
        <w:t>ustawa OOŚ</w:t>
      </w:r>
      <w:r w:rsidR="00B83675" w:rsidRPr="00B516A7">
        <w:rPr>
          <w:rFonts w:cs="Calibri"/>
          <w:bCs/>
          <w:sz w:val="26"/>
          <w:szCs w:val="26"/>
        </w:rPr>
        <w:t xml:space="preserve"> – tj. Ustawa o udostępnianiu informacji o środowisku i jego ochronie, udziale społeczeństwa w ochronie środowiska oraz o ocenach oddziaływania na środowisko</w:t>
      </w:r>
    </w:p>
    <w:p w14:paraId="542D9D0F" w14:textId="615E6FB5" w:rsidR="00AB6EA8" w:rsidRPr="00B516A7" w:rsidRDefault="00AB6EA8" w:rsidP="00A619ED">
      <w:pPr>
        <w:pStyle w:val="Akapitzlist"/>
        <w:numPr>
          <w:ilvl w:val="0"/>
          <w:numId w:val="39"/>
        </w:numPr>
        <w:spacing w:before="200"/>
        <w:rPr>
          <w:rFonts w:cs="Calibri"/>
          <w:bCs/>
          <w:sz w:val="26"/>
          <w:szCs w:val="26"/>
        </w:rPr>
      </w:pPr>
      <w:r w:rsidRPr="00B516A7">
        <w:rPr>
          <w:rFonts w:cs="Calibri"/>
          <w:bCs/>
          <w:sz w:val="26"/>
          <w:szCs w:val="26"/>
        </w:rPr>
        <w:t xml:space="preserve">ustawa </w:t>
      </w:r>
      <w:r w:rsidR="00B83675" w:rsidRPr="00B516A7">
        <w:rPr>
          <w:rFonts w:cs="Calibri"/>
          <w:bCs/>
          <w:sz w:val="26"/>
          <w:szCs w:val="26"/>
        </w:rPr>
        <w:t>Prawo ochrony środowiska</w:t>
      </w:r>
    </w:p>
    <w:p w14:paraId="74EF3BB0" w14:textId="7EF05E1F" w:rsidR="00AB6EA8" w:rsidRPr="00B516A7" w:rsidRDefault="00FA1D6F" w:rsidP="00A619ED">
      <w:pPr>
        <w:pStyle w:val="Akapitzlist"/>
        <w:numPr>
          <w:ilvl w:val="0"/>
          <w:numId w:val="39"/>
        </w:numPr>
        <w:spacing w:before="200"/>
        <w:rPr>
          <w:rFonts w:cs="Calibri"/>
          <w:bCs/>
          <w:sz w:val="26"/>
          <w:szCs w:val="26"/>
        </w:rPr>
      </w:pPr>
      <w:r w:rsidRPr="00B516A7">
        <w:rPr>
          <w:rFonts w:cs="Calibri"/>
          <w:bCs/>
          <w:sz w:val="26"/>
          <w:szCs w:val="26"/>
        </w:rPr>
        <w:t>u</w:t>
      </w:r>
      <w:r w:rsidR="00B83675" w:rsidRPr="00B516A7">
        <w:rPr>
          <w:rFonts w:cs="Calibri"/>
          <w:bCs/>
          <w:sz w:val="26"/>
          <w:szCs w:val="26"/>
        </w:rPr>
        <w:t>stawa Prawo wodne</w:t>
      </w:r>
    </w:p>
    <w:p w14:paraId="18D1B6B7" w14:textId="6657D6A0" w:rsidR="00AB6EA8" w:rsidRPr="00B516A7" w:rsidRDefault="00AB6EA8" w:rsidP="00A619ED">
      <w:pPr>
        <w:pStyle w:val="Akapitzlist"/>
        <w:numPr>
          <w:ilvl w:val="0"/>
          <w:numId w:val="39"/>
        </w:numPr>
        <w:spacing w:before="200"/>
        <w:rPr>
          <w:rFonts w:cs="Calibri"/>
          <w:bCs/>
          <w:sz w:val="26"/>
          <w:szCs w:val="26"/>
        </w:rPr>
      </w:pPr>
      <w:r w:rsidRPr="00B516A7">
        <w:rPr>
          <w:rFonts w:cs="Calibri"/>
          <w:bCs/>
          <w:sz w:val="26"/>
          <w:szCs w:val="26"/>
        </w:rPr>
        <w:t>ustawa o ochronie przyrody</w:t>
      </w:r>
    </w:p>
    <w:p w14:paraId="405B53FC" w14:textId="52D1B2A2" w:rsidR="00AB6EA8" w:rsidRPr="00B516A7" w:rsidRDefault="00AB6EA8" w:rsidP="00A619ED">
      <w:pPr>
        <w:pStyle w:val="Akapitzlist"/>
        <w:numPr>
          <w:ilvl w:val="0"/>
          <w:numId w:val="39"/>
        </w:numPr>
        <w:spacing w:before="200"/>
        <w:rPr>
          <w:rFonts w:cs="Calibri"/>
          <w:bCs/>
          <w:sz w:val="26"/>
          <w:szCs w:val="26"/>
        </w:rPr>
      </w:pPr>
      <w:r w:rsidRPr="00B516A7">
        <w:rPr>
          <w:rFonts w:cs="Calibri"/>
          <w:bCs/>
          <w:sz w:val="26"/>
          <w:szCs w:val="26"/>
        </w:rPr>
        <w:t>ustawa o odpadach</w:t>
      </w:r>
    </w:p>
    <w:p w14:paraId="0AB1CBA8" w14:textId="0D1E3CF7" w:rsidR="00AB6EA8" w:rsidRPr="00B516A7" w:rsidRDefault="00AB6EA8" w:rsidP="00A619ED">
      <w:pPr>
        <w:pStyle w:val="Akapitzlist"/>
        <w:numPr>
          <w:ilvl w:val="0"/>
          <w:numId w:val="39"/>
        </w:numPr>
        <w:rPr>
          <w:rFonts w:cs="Calibri"/>
          <w:bCs/>
          <w:sz w:val="26"/>
          <w:szCs w:val="26"/>
        </w:rPr>
      </w:pPr>
      <w:r w:rsidRPr="00B516A7">
        <w:rPr>
          <w:rFonts w:cs="Calibri"/>
          <w:bCs/>
          <w:sz w:val="26"/>
          <w:szCs w:val="26"/>
        </w:rPr>
        <w:t>inne (</w:t>
      </w:r>
      <w:r w:rsidR="001337F7" w:rsidRPr="00B516A7">
        <w:rPr>
          <w:rFonts w:cs="Calibri"/>
          <w:bCs/>
          <w:sz w:val="26"/>
          <w:szCs w:val="26"/>
        </w:rPr>
        <w:t xml:space="preserve">w </w:t>
      </w:r>
      <w:r w:rsidR="006305BA" w:rsidRPr="00B516A7">
        <w:rPr>
          <w:rFonts w:cs="Calibri"/>
          <w:bCs/>
          <w:sz w:val="26"/>
          <w:szCs w:val="26"/>
        </w:rPr>
        <w:t>polu uzasadnienie wpisz jakie</w:t>
      </w:r>
      <w:r w:rsidRPr="00B516A7">
        <w:rPr>
          <w:rFonts w:cs="Calibri"/>
          <w:bCs/>
          <w:sz w:val="26"/>
          <w:szCs w:val="26"/>
        </w:rPr>
        <w:t>)</w:t>
      </w:r>
    </w:p>
    <w:p w14:paraId="61DEAF17" w14:textId="36A4CA48" w:rsidR="00AB6EA8" w:rsidRPr="00612E83" w:rsidRDefault="00FF62CD" w:rsidP="00AB6EA8">
      <w:pPr>
        <w:rPr>
          <w:rFonts w:cs="Calibri"/>
          <w:bCs/>
          <w:sz w:val="26"/>
          <w:szCs w:val="26"/>
        </w:rPr>
      </w:pPr>
      <w:r w:rsidRPr="00612E83">
        <w:rPr>
          <w:rFonts w:cs="Calibri"/>
          <w:bCs/>
          <w:sz w:val="26"/>
          <w:szCs w:val="26"/>
        </w:rPr>
        <w:t>Jeżeli chcesz wskazać inne akty prawne wskaż je w polu</w:t>
      </w:r>
      <w:r w:rsidR="006305BA" w:rsidRPr="00612E83">
        <w:rPr>
          <w:rFonts w:cs="Calibri"/>
          <w:bCs/>
          <w:sz w:val="26"/>
          <w:szCs w:val="26"/>
        </w:rPr>
        <w:t xml:space="preserve"> „Uzasadnienie”</w:t>
      </w:r>
      <w:r w:rsidRPr="00612E83">
        <w:rPr>
          <w:rFonts w:cs="Calibri"/>
          <w:bCs/>
          <w:sz w:val="26"/>
          <w:szCs w:val="26"/>
        </w:rPr>
        <w:t>. Opisz, w jakim zakresie twój projekt będzie zgodny z przepisami ujętymi w danym akcie prawnym. Opisz, jakie przepisy ochrony środowiska i w jakim zakresie będą miały zastosowanie w projekcie, który realizujesz</w:t>
      </w:r>
      <w:r w:rsidR="008A18AE" w:rsidRPr="00612E83">
        <w:rPr>
          <w:rFonts w:cs="Calibri"/>
          <w:bCs/>
          <w:sz w:val="26"/>
          <w:szCs w:val="26"/>
        </w:rPr>
        <w:t>.</w:t>
      </w:r>
      <w:r w:rsidRPr="00612E83">
        <w:rPr>
          <w:rFonts w:cs="Calibri"/>
          <w:bCs/>
          <w:sz w:val="26"/>
          <w:szCs w:val="26"/>
        </w:rPr>
        <w:t xml:space="preserve"> </w:t>
      </w:r>
    </w:p>
    <w:p w14:paraId="36EFF500" w14:textId="1F58DB24" w:rsidR="00AB6EA8" w:rsidRPr="000B1058" w:rsidRDefault="00AB6EA8" w:rsidP="00FF62CD">
      <w:pPr>
        <w:spacing w:before="200"/>
        <w:contextualSpacing/>
        <w:rPr>
          <w:rFonts w:cs="Calibri"/>
          <w:color w:val="C00000"/>
          <w:sz w:val="26"/>
          <w:szCs w:val="26"/>
          <w:lang w:eastAsia="pl-PL"/>
        </w:rPr>
      </w:pPr>
      <w:bookmarkStart w:id="51" w:name="_Hlk165891373"/>
      <w:r w:rsidRPr="00612E83">
        <w:rPr>
          <w:rFonts w:cs="Calibri"/>
          <w:b/>
          <w:i/>
          <w:iCs/>
          <w:color w:val="0070C0"/>
          <w:sz w:val="26"/>
          <w:szCs w:val="26"/>
        </w:rPr>
        <w:t xml:space="preserve">Zgodność z </w:t>
      </w:r>
      <w:r w:rsidR="00FF62CD" w:rsidRPr="00612E83">
        <w:rPr>
          <w:rFonts w:cs="Calibri"/>
          <w:b/>
          <w:i/>
          <w:iCs/>
          <w:color w:val="0070C0"/>
          <w:sz w:val="26"/>
          <w:szCs w:val="26"/>
        </w:rPr>
        <w:t>zasad</w:t>
      </w:r>
      <w:r w:rsidR="0006145E" w:rsidRPr="00612E83">
        <w:rPr>
          <w:rFonts w:cs="Calibri"/>
          <w:b/>
          <w:i/>
          <w:iCs/>
          <w:color w:val="0070C0"/>
          <w:sz w:val="26"/>
          <w:szCs w:val="26"/>
        </w:rPr>
        <w:t>ami</w:t>
      </w:r>
      <w:r w:rsidR="00FF62CD" w:rsidRPr="00612E83">
        <w:rPr>
          <w:rFonts w:cs="Calibri"/>
          <w:b/>
          <w:i/>
          <w:iCs/>
          <w:color w:val="0070C0"/>
          <w:sz w:val="26"/>
          <w:szCs w:val="26"/>
        </w:rPr>
        <w:t xml:space="preserve"> </w:t>
      </w:r>
      <w:r w:rsidRPr="00612E83">
        <w:rPr>
          <w:rFonts w:cs="Calibri"/>
          <w:b/>
          <w:i/>
          <w:iCs/>
          <w:color w:val="0070C0"/>
          <w:sz w:val="26"/>
          <w:szCs w:val="26"/>
        </w:rPr>
        <w:t xml:space="preserve">6R </w:t>
      </w:r>
      <w:r w:rsidR="00625D0E" w:rsidRPr="00612E83">
        <w:rPr>
          <w:rFonts w:cs="Calibri"/>
          <w:b/>
          <w:i/>
          <w:iCs/>
          <w:color w:val="0070C0"/>
          <w:sz w:val="26"/>
          <w:szCs w:val="26"/>
        </w:rPr>
        <w:t>i/</w:t>
      </w:r>
      <w:r w:rsidRPr="00612E83">
        <w:rPr>
          <w:rFonts w:cs="Calibri"/>
          <w:b/>
          <w:i/>
          <w:iCs/>
          <w:color w:val="0070C0"/>
          <w:sz w:val="26"/>
          <w:szCs w:val="26"/>
        </w:rPr>
        <w:t>lub innymi aspektami środowiskowymi</w:t>
      </w:r>
      <w:r w:rsidR="00CE715F" w:rsidRPr="00612E83">
        <w:rPr>
          <w:rFonts w:cs="Calibri"/>
          <w:b/>
          <w:i/>
          <w:iCs/>
          <w:color w:val="0070C0"/>
          <w:sz w:val="26"/>
          <w:szCs w:val="26"/>
        </w:rPr>
        <w:t xml:space="preserve"> </w:t>
      </w:r>
      <w:r w:rsidR="00CE715F" w:rsidRPr="000B1058">
        <w:rPr>
          <w:rFonts w:cs="Calibri"/>
          <w:color w:val="C00000"/>
          <w:sz w:val="26"/>
          <w:szCs w:val="26"/>
          <w:lang w:eastAsia="pl-PL"/>
        </w:rPr>
        <w:t>(lista</w:t>
      </w:r>
      <w:r w:rsidR="00A66D11" w:rsidRPr="000B1058">
        <w:rPr>
          <w:rFonts w:cs="Calibri"/>
          <w:color w:val="C00000"/>
          <w:sz w:val="26"/>
          <w:szCs w:val="26"/>
          <w:lang w:eastAsia="pl-PL"/>
        </w:rPr>
        <w:t xml:space="preserve"> </w:t>
      </w:r>
      <w:r w:rsidR="00D0268B">
        <w:rPr>
          <w:rFonts w:cs="Calibri"/>
          <w:color w:val="C00000"/>
          <w:sz w:val="26"/>
          <w:szCs w:val="26"/>
          <w:lang w:eastAsia="pl-PL"/>
        </w:rPr>
        <w:t xml:space="preserve">rozwijana </w:t>
      </w:r>
      <w:r w:rsidR="00A66D11" w:rsidRPr="000B1058">
        <w:rPr>
          <w:rFonts w:cs="Calibri"/>
          <w:color w:val="C00000"/>
          <w:sz w:val="26"/>
          <w:szCs w:val="26"/>
          <w:lang w:eastAsia="pl-PL"/>
        </w:rPr>
        <w:t>jednokrotnego wyboru</w:t>
      </w:r>
      <w:r w:rsidR="00CE715F" w:rsidRPr="000B1058">
        <w:rPr>
          <w:rFonts w:cs="Calibri"/>
          <w:color w:val="C00000"/>
          <w:sz w:val="26"/>
          <w:szCs w:val="26"/>
          <w:lang w:eastAsia="pl-PL"/>
        </w:rPr>
        <w:t>)</w:t>
      </w:r>
    </w:p>
    <w:p w14:paraId="77020942" w14:textId="10CE2AA8" w:rsidR="00625D0E" w:rsidRPr="00612E83" w:rsidRDefault="00AB6EA8" w:rsidP="00625D0E">
      <w:pPr>
        <w:rPr>
          <w:rFonts w:cs="Calibri"/>
          <w:bCs/>
          <w:sz w:val="26"/>
          <w:szCs w:val="26"/>
        </w:rPr>
      </w:pPr>
      <w:bookmarkStart w:id="52" w:name="_Hlk118803790"/>
      <w:r w:rsidRPr="00612E83">
        <w:rPr>
          <w:rFonts w:cs="Calibri"/>
          <w:bCs/>
          <w:sz w:val="26"/>
          <w:szCs w:val="26"/>
        </w:rPr>
        <w:t>Wybierz</w:t>
      </w:r>
      <w:r w:rsidR="00105C04" w:rsidRPr="00612E83">
        <w:rPr>
          <w:rFonts w:cs="Calibri"/>
          <w:bCs/>
          <w:sz w:val="26"/>
          <w:szCs w:val="26"/>
        </w:rPr>
        <w:t xml:space="preserve"> </w:t>
      </w:r>
      <w:r w:rsidRPr="00612E83">
        <w:rPr>
          <w:rFonts w:cs="Calibri"/>
          <w:bCs/>
          <w:sz w:val="26"/>
          <w:szCs w:val="26"/>
        </w:rPr>
        <w:t>z listy rozwijanej</w:t>
      </w:r>
      <w:r w:rsidR="006631AB" w:rsidRPr="00612E83">
        <w:rPr>
          <w:rFonts w:cs="Calibri"/>
          <w:bCs/>
          <w:sz w:val="26"/>
          <w:szCs w:val="26"/>
        </w:rPr>
        <w:t xml:space="preserve"> jeden z 4 dostępnych wariantów wskazujących,</w:t>
      </w:r>
      <w:r w:rsidR="00266BE2" w:rsidRPr="00612E83">
        <w:rPr>
          <w:rFonts w:cs="Calibri"/>
          <w:bCs/>
          <w:sz w:val="26"/>
          <w:szCs w:val="26"/>
        </w:rPr>
        <w:t xml:space="preserve"> </w:t>
      </w:r>
      <w:r w:rsidR="00625D0E" w:rsidRPr="00612E83">
        <w:rPr>
          <w:rFonts w:cs="Calibri"/>
          <w:bCs/>
          <w:sz w:val="26"/>
          <w:szCs w:val="26"/>
        </w:rPr>
        <w:t>czy Projekt będzie realizowany zgodnie</w:t>
      </w:r>
      <w:r w:rsidR="00EC169E" w:rsidRPr="00612E83">
        <w:rPr>
          <w:rFonts w:cs="Calibri"/>
          <w:bCs/>
          <w:sz w:val="26"/>
          <w:szCs w:val="26"/>
        </w:rPr>
        <w:t xml:space="preserve"> z</w:t>
      </w:r>
      <w:r w:rsidR="00625D0E" w:rsidRPr="00612E83">
        <w:rPr>
          <w:rFonts w:cs="Calibri"/>
          <w:bCs/>
          <w:sz w:val="26"/>
          <w:szCs w:val="26"/>
        </w:rPr>
        <w:t>:</w:t>
      </w:r>
    </w:p>
    <w:p w14:paraId="242A1506" w14:textId="59070F17" w:rsidR="00625D0E" w:rsidRPr="00612E83" w:rsidRDefault="00EC169E" w:rsidP="0077211C">
      <w:pPr>
        <w:ind w:left="1276" w:hanging="1276"/>
        <w:rPr>
          <w:rFonts w:cs="Calibri"/>
          <w:bCs/>
          <w:sz w:val="26"/>
          <w:szCs w:val="26"/>
        </w:rPr>
      </w:pPr>
      <w:r w:rsidRPr="00612E83">
        <w:rPr>
          <w:rFonts w:cs="Calibri"/>
          <w:bCs/>
          <w:sz w:val="26"/>
          <w:szCs w:val="26"/>
        </w:rPr>
        <w:t xml:space="preserve">Wariant </w:t>
      </w:r>
      <w:r w:rsidR="00625D0E" w:rsidRPr="00612E83">
        <w:rPr>
          <w:rFonts w:cs="Calibri"/>
          <w:bCs/>
          <w:sz w:val="26"/>
          <w:szCs w:val="26"/>
        </w:rPr>
        <w:t>a</w:t>
      </w:r>
      <w:r w:rsidRPr="00612E83">
        <w:rPr>
          <w:rFonts w:cs="Calibri"/>
          <w:bCs/>
          <w:sz w:val="26"/>
          <w:szCs w:val="26"/>
        </w:rPr>
        <w:t xml:space="preserve"> - </w:t>
      </w:r>
      <w:r w:rsidR="00625D0E" w:rsidRPr="00612E83">
        <w:rPr>
          <w:rFonts w:cs="Calibri"/>
          <w:bCs/>
          <w:sz w:val="26"/>
          <w:szCs w:val="26"/>
        </w:rPr>
        <w:t xml:space="preserve">co najmniej dwiema zasadami z 6R tj. odmów (refuse); ogranicz (reduce); używaj ponownie (reuse); naprawiaj (recover); oddaj do recyklingu (recycle); zastanów się co możesz zrobić lepiej (rethink) lub </w:t>
      </w:r>
    </w:p>
    <w:p w14:paraId="7D755E51" w14:textId="72B684BD" w:rsidR="00625D0E" w:rsidRPr="00612E83" w:rsidRDefault="00EC169E" w:rsidP="0077211C">
      <w:pPr>
        <w:ind w:left="1276" w:hanging="1276"/>
        <w:rPr>
          <w:rFonts w:cs="Calibri"/>
          <w:bCs/>
          <w:sz w:val="26"/>
          <w:szCs w:val="26"/>
        </w:rPr>
      </w:pPr>
      <w:r w:rsidRPr="00612E83">
        <w:rPr>
          <w:rFonts w:cs="Calibri"/>
          <w:bCs/>
          <w:sz w:val="26"/>
          <w:szCs w:val="26"/>
        </w:rPr>
        <w:t xml:space="preserve">Wariant </w:t>
      </w:r>
      <w:r w:rsidR="00625D0E" w:rsidRPr="00612E83">
        <w:rPr>
          <w:rFonts w:cs="Calibri"/>
          <w:bCs/>
          <w:sz w:val="26"/>
          <w:szCs w:val="26"/>
        </w:rPr>
        <w:t>b</w:t>
      </w:r>
      <w:r w:rsidRPr="00612E83">
        <w:rPr>
          <w:rFonts w:cs="Calibri"/>
          <w:bCs/>
          <w:sz w:val="26"/>
          <w:szCs w:val="26"/>
        </w:rPr>
        <w:t xml:space="preserve"> - </w:t>
      </w:r>
      <w:r w:rsidR="00625D0E" w:rsidRPr="00612E83">
        <w:rPr>
          <w:rFonts w:cs="Calibri"/>
          <w:bCs/>
          <w:sz w:val="26"/>
          <w:szCs w:val="26"/>
        </w:rPr>
        <w:t xml:space="preserve">co najmniej jedną zasadą z 6R lub </w:t>
      </w:r>
    </w:p>
    <w:p w14:paraId="1AB05326" w14:textId="5F0F39E6" w:rsidR="00625D0E" w:rsidRPr="00612E83" w:rsidRDefault="00EC169E" w:rsidP="0077211C">
      <w:pPr>
        <w:ind w:left="1276" w:hanging="1276"/>
        <w:rPr>
          <w:rFonts w:cs="Calibri"/>
          <w:bCs/>
          <w:sz w:val="26"/>
          <w:szCs w:val="26"/>
        </w:rPr>
      </w:pPr>
      <w:r w:rsidRPr="00612E83">
        <w:rPr>
          <w:rFonts w:cs="Calibri"/>
          <w:bCs/>
          <w:sz w:val="26"/>
          <w:szCs w:val="26"/>
        </w:rPr>
        <w:lastRenderedPageBreak/>
        <w:t xml:space="preserve">Wariant </w:t>
      </w:r>
      <w:r w:rsidR="00625D0E" w:rsidRPr="00612E83">
        <w:rPr>
          <w:rFonts w:cs="Calibri"/>
          <w:bCs/>
          <w:sz w:val="26"/>
          <w:szCs w:val="26"/>
        </w:rPr>
        <w:t>c</w:t>
      </w:r>
      <w:r w:rsidRPr="00612E83">
        <w:rPr>
          <w:rFonts w:cs="Calibri"/>
          <w:bCs/>
          <w:sz w:val="26"/>
          <w:szCs w:val="26"/>
        </w:rPr>
        <w:t xml:space="preserve"> - </w:t>
      </w:r>
      <w:r w:rsidR="00625D0E" w:rsidRPr="00612E83">
        <w:rPr>
          <w:rFonts w:cs="Calibri"/>
          <w:bCs/>
          <w:sz w:val="26"/>
          <w:szCs w:val="26"/>
        </w:rPr>
        <w:t xml:space="preserve">pozytywnym wpływem na inne aspekty środowiskowe w ramach projektu (niż zasady 6R) lub </w:t>
      </w:r>
    </w:p>
    <w:p w14:paraId="797286E2" w14:textId="6A778A0C" w:rsidR="00625D0E" w:rsidRPr="00612E83" w:rsidRDefault="00EC169E" w:rsidP="0077211C">
      <w:pPr>
        <w:ind w:left="1276" w:hanging="1276"/>
        <w:rPr>
          <w:rFonts w:cs="Calibri"/>
          <w:bCs/>
          <w:sz w:val="26"/>
          <w:szCs w:val="26"/>
        </w:rPr>
      </w:pPr>
      <w:r w:rsidRPr="00612E83">
        <w:rPr>
          <w:rFonts w:cs="Calibri"/>
          <w:bCs/>
          <w:sz w:val="26"/>
          <w:szCs w:val="26"/>
        </w:rPr>
        <w:t xml:space="preserve">Wariant </w:t>
      </w:r>
      <w:r w:rsidR="00625D0E" w:rsidRPr="00612E83">
        <w:rPr>
          <w:rFonts w:cs="Calibri"/>
          <w:bCs/>
          <w:sz w:val="26"/>
          <w:szCs w:val="26"/>
        </w:rPr>
        <w:t>d</w:t>
      </w:r>
      <w:r w:rsidRPr="00612E83">
        <w:rPr>
          <w:rFonts w:cs="Calibri"/>
          <w:bCs/>
          <w:sz w:val="26"/>
          <w:szCs w:val="26"/>
        </w:rPr>
        <w:t xml:space="preserve"> - </w:t>
      </w:r>
      <w:r w:rsidR="00625D0E" w:rsidRPr="00612E83">
        <w:rPr>
          <w:rFonts w:cs="Calibri"/>
          <w:bCs/>
          <w:sz w:val="26"/>
          <w:szCs w:val="26"/>
        </w:rPr>
        <w:t>co najmniej jedną zasadą z 6R i zgodnie z pozytywnym wpływem na inne aspekty środowiskowe w ramach projektu (niż zasady 6R).</w:t>
      </w:r>
    </w:p>
    <w:p w14:paraId="0F5CE5CF" w14:textId="384D8070" w:rsidR="00625D0E" w:rsidRPr="00612E83" w:rsidRDefault="00625D0E" w:rsidP="00625D0E">
      <w:pPr>
        <w:rPr>
          <w:rFonts w:cs="Calibri"/>
          <w:bCs/>
          <w:sz w:val="26"/>
          <w:szCs w:val="26"/>
        </w:rPr>
      </w:pPr>
      <w:r w:rsidRPr="00612E83">
        <w:rPr>
          <w:rFonts w:cs="Calibri"/>
          <w:bCs/>
          <w:sz w:val="26"/>
          <w:szCs w:val="26"/>
        </w:rPr>
        <w:t>W zależności od specyfiki Twojego projektu (wybór wariantu a-d) wypełnij odpowiednio pola związane ze spełnianiem zasad 6R i/lub pozytywn</w:t>
      </w:r>
      <w:r w:rsidR="009B516F" w:rsidRPr="00612E83">
        <w:rPr>
          <w:rFonts w:cs="Calibri"/>
          <w:bCs/>
          <w:sz w:val="26"/>
          <w:szCs w:val="26"/>
        </w:rPr>
        <w:t>ym</w:t>
      </w:r>
      <w:r w:rsidRPr="00612E83">
        <w:rPr>
          <w:rFonts w:cs="Calibri"/>
          <w:bCs/>
          <w:sz w:val="26"/>
          <w:szCs w:val="26"/>
        </w:rPr>
        <w:t xml:space="preserve"> wpływ</w:t>
      </w:r>
      <w:r w:rsidR="009B516F" w:rsidRPr="00612E83">
        <w:rPr>
          <w:rFonts w:cs="Calibri"/>
          <w:bCs/>
          <w:sz w:val="26"/>
          <w:szCs w:val="26"/>
        </w:rPr>
        <w:t>em</w:t>
      </w:r>
      <w:r w:rsidRPr="00612E83">
        <w:rPr>
          <w:rFonts w:cs="Calibri"/>
          <w:bCs/>
          <w:sz w:val="26"/>
          <w:szCs w:val="26"/>
        </w:rPr>
        <w:t xml:space="preserve"> na inne aspekty środowiskowe</w:t>
      </w:r>
      <w:r w:rsidR="009B516F" w:rsidRPr="00612E83">
        <w:rPr>
          <w:rFonts w:cs="Calibri"/>
          <w:bCs/>
          <w:sz w:val="26"/>
          <w:szCs w:val="26"/>
        </w:rPr>
        <w:t xml:space="preserve"> (niż zasady 6R)</w:t>
      </w:r>
      <w:r w:rsidRPr="00612E83">
        <w:rPr>
          <w:rFonts w:cs="Calibri"/>
          <w:bCs/>
          <w:sz w:val="26"/>
          <w:szCs w:val="26"/>
        </w:rPr>
        <w:t>.</w:t>
      </w:r>
    </w:p>
    <w:bookmarkEnd w:id="51"/>
    <w:bookmarkEnd w:id="52"/>
    <w:p w14:paraId="4C5E937F" w14:textId="3BCE27CE" w:rsidR="00A03313" w:rsidRPr="00612E83" w:rsidRDefault="00D23F12" w:rsidP="000B1058">
      <w:pPr>
        <w:spacing w:before="120" w:after="0"/>
        <w:rPr>
          <w:rFonts w:cs="Calibri"/>
          <w:bCs/>
          <w:sz w:val="26"/>
          <w:szCs w:val="26"/>
        </w:rPr>
      </w:pPr>
      <w:r w:rsidRPr="00612E83">
        <w:rPr>
          <w:rFonts w:cs="Calibri"/>
          <w:b/>
          <w:sz w:val="26"/>
          <w:szCs w:val="26"/>
        </w:rPr>
        <w:t xml:space="preserve">Zasada </w:t>
      </w:r>
      <w:r w:rsidR="000B1058">
        <w:rPr>
          <w:rFonts w:cs="Calibri"/>
          <w:b/>
          <w:sz w:val="26"/>
          <w:szCs w:val="26"/>
        </w:rPr>
        <w:t>„</w:t>
      </w:r>
      <w:r w:rsidR="000B1058" w:rsidRPr="00612E83">
        <w:rPr>
          <w:rFonts w:cs="Calibri"/>
          <w:b/>
          <w:i/>
          <w:iCs/>
          <w:sz w:val="26"/>
          <w:szCs w:val="26"/>
        </w:rPr>
        <w:t xml:space="preserve">odmów </w:t>
      </w:r>
      <w:r w:rsidRPr="00612E83">
        <w:rPr>
          <w:rFonts w:cs="Calibri"/>
          <w:b/>
          <w:i/>
          <w:iCs/>
          <w:sz w:val="26"/>
          <w:szCs w:val="26"/>
        </w:rPr>
        <w:t>(</w:t>
      </w:r>
      <w:r w:rsidR="000B1058" w:rsidRPr="00612E83">
        <w:rPr>
          <w:rFonts w:cs="Calibri"/>
          <w:b/>
          <w:i/>
          <w:iCs/>
          <w:sz w:val="26"/>
          <w:szCs w:val="26"/>
        </w:rPr>
        <w:t>refuse</w:t>
      </w:r>
      <w:r w:rsidRPr="00612E83">
        <w:rPr>
          <w:rFonts w:cs="Calibri"/>
          <w:b/>
          <w:i/>
          <w:iCs/>
          <w:sz w:val="26"/>
          <w:szCs w:val="26"/>
        </w:rPr>
        <w:t>)</w:t>
      </w:r>
      <w:r w:rsidR="000B1058">
        <w:rPr>
          <w:rFonts w:cs="Calibri"/>
          <w:b/>
          <w:i/>
          <w:iCs/>
          <w:sz w:val="26"/>
          <w:szCs w:val="26"/>
        </w:rPr>
        <w:t>”</w:t>
      </w:r>
      <w:r w:rsidRPr="00612E83">
        <w:rPr>
          <w:rFonts w:cs="Calibri"/>
          <w:bCs/>
          <w:sz w:val="26"/>
          <w:szCs w:val="26"/>
        </w:rPr>
        <w:t xml:space="preserve"> </w:t>
      </w:r>
      <w:r w:rsidR="00A03313" w:rsidRPr="00612E83">
        <w:rPr>
          <w:rFonts w:cs="Calibri"/>
          <w:bCs/>
          <w:sz w:val="26"/>
          <w:szCs w:val="26"/>
        </w:rPr>
        <w:t xml:space="preserve">polega na rezygnacji z użycia materiałów, substancji lub produktów, które nie nadają się do ponownego użycia, naprawiania lub recyklingu lub które charakteryzują się negatywnym oddziaływaniem na środowisko lub na życie i zdrowie ludzi. </w:t>
      </w:r>
    </w:p>
    <w:p w14:paraId="634D4321" w14:textId="59DEC26C" w:rsidR="00A03313" w:rsidRPr="00612E83" w:rsidRDefault="00A03313" w:rsidP="000B1058">
      <w:pPr>
        <w:spacing w:before="200"/>
        <w:contextualSpacing/>
        <w:rPr>
          <w:rFonts w:cs="Calibri"/>
          <w:bCs/>
          <w:sz w:val="26"/>
          <w:szCs w:val="26"/>
        </w:rPr>
      </w:pPr>
      <w:r w:rsidRPr="00612E83">
        <w:rPr>
          <w:rFonts w:cs="Calibri"/>
          <w:bCs/>
          <w:sz w:val="26"/>
          <w:szCs w:val="26"/>
        </w:rPr>
        <w:t>Stosowanie zasady „</w:t>
      </w:r>
      <w:r w:rsidRPr="00612E83">
        <w:rPr>
          <w:rFonts w:cs="Calibri"/>
          <w:bCs/>
          <w:i/>
          <w:iCs/>
          <w:sz w:val="26"/>
          <w:szCs w:val="26"/>
        </w:rPr>
        <w:t>odmów (refuse)”</w:t>
      </w:r>
      <w:r w:rsidRPr="00612E83">
        <w:rPr>
          <w:rFonts w:cs="Calibri"/>
          <w:bCs/>
          <w:sz w:val="26"/>
          <w:szCs w:val="26"/>
        </w:rPr>
        <w:t xml:space="preserve"> powinno być potwierdzone całkowitym (100%) wyeliminowaniem materiałów, substancji lub produktów, które nie nadają się do ponownego użycia, naprawiania lub recyklingu lub mających negatywne oddziaływanie na życie i zdrowie ludzi oraz na środowisko. Należy wykazać te materiały, substancje lub produkty, które zostały wyeliminowane w wyniku realizacji projektu w stosunku do dotychczasowej produkcji lub w stosunku do tradycyjnych metod jej prowadzenia (w przypadku</w:t>
      </w:r>
      <w:r w:rsidR="0035724D" w:rsidRPr="00612E83">
        <w:rPr>
          <w:rFonts w:cs="Calibri"/>
          <w:bCs/>
          <w:sz w:val="26"/>
          <w:szCs w:val="26"/>
        </w:rPr>
        <w:t>,</w:t>
      </w:r>
      <w:r w:rsidRPr="00612E83">
        <w:rPr>
          <w:rFonts w:cs="Calibri"/>
          <w:bCs/>
          <w:sz w:val="26"/>
          <w:szCs w:val="26"/>
        </w:rPr>
        <w:t xml:space="preserve"> gdy wnioskodawca nie prowadził do tej pory produkcji). </w:t>
      </w:r>
    </w:p>
    <w:p w14:paraId="0525776C" w14:textId="029F688B" w:rsidR="00D23F12" w:rsidRPr="00612E83" w:rsidRDefault="00A03313" w:rsidP="000B1058">
      <w:pPr>
        <w:spacing w:after="0"/>
        <w:rPr>
          <w:rFonts w:cs="Calibri"/>
          <w:bCs/>
          <w:sz w:val="26"/>
          <w:szCs w:val="26"/>
        </w:rPr>
      </w:pPr>
      <w:r w:rsidRPr="00612E83">
        <w:rPr>
          <w:rFonts w:cs="Calibri"/>
          <w:bCs/>
          <w:sz w:val="26"/>
          <w:szCs w:val="26"/>
        </w:rPr>
        <w:t xml:space="preserve">Stosowanie zasady </w:t>
      </w:r>
      <w:r w:rsidRPr="00612E83">
        <w:rPr>
          <w:rFonts w:cs="Calibri"/>
          <w:bCs/>
          <w:i/>
          <w:iCs/>
          <w:sz w:val="26"/>
          <w:szCs w:val="26"/>
        </w:rPr>
        <w:t>„</w:t>
      </w:r>
      <w:r w:rsidR="000B1058" w:rsidRPr="00612E83">
        <w:rPr>
          <w:rFonts w:cs="Calibri"/>
          <w:bCs/>
          <w:i/>
          <w:iCs/>
          <w:sz w:val="26"/>
          <w:szCs w:val="26"/>
        </w:rPr>
        <w:t>odmów (refuse)</w:t>
      </w:r>
      <w:r w:rsidRPr="00612E83">
        <w:rPr>
          <w:rFonts w:cs="Calibri"/>
          <w:bCs/>
          <w:i/>
          <w:iCs/>
          <w:sz w:val="26"/>
          <w:szCs w:val="26"/>
        </w:rPr>
        <w:t>”</w:t>
      </w:r>
      <w:r w:rsidRPr="00612E83">
        <w:rPr>
          <w:rFonts w:cs="Calibri"/>
          <w:bCs/>
          <w:sz w:val="26"/>
          <w:szCs w:val="26"/>
        </w:rPr>
        <w:t xml:space="preserve"> </w:t>
      </w:r>
      <w:r w:rsidRPr="00612E83">
        <w:rPr>
          <w:rFonts w:cs="Calibri"/>
          <w:bCs/>
          <w:sz w:val="26"/>
          <w:szCs w:val="26"/>
          <w:lang w:bidi="pl-PL"/>
        </w:rPr>
        <w:t>może być też potwierdzone prowadzeniem badań dotyczących rezygnacji z użycia materiałów, substancji lub produktów, które nie nadają się do ponownego użycia, naprawiania lub recyklingu lub które charakteryzują się negatywnym oddziaływaniem na środowisko lub na życie i zdrowie ludzi i poparte np. wskaźnikiem dotyczącym liczby badań lub liczby produktów/procesów objętych tymi badaniami.</w:t>
      </w:r>
      <w:r w:rsidR="00183312" w:rsidRPr="00612E83">
        <w:rPr>
          <w:rFonts w:cs="Calibri"/>
          <w:bCs/>
          <w:sz w:val="26"/>
          <w:szCs w:val="26"/>
          <w:lang w:bidi="pl-PL"/>
        </w:rPr>
        <w:t xml:space="preserve"> </w:t>
      </w:r>
    </w:p>
    <w:p w14:paraId="1F62CA79" w14:textId="1B777386" w:rsidR="00A03313" w:rsidRPr="00612E83" w:rsidRDefault="00D23F12" w:rsidP="000B1058">
      <w:pPr>
        <w:spacing w:before="120" w:after="0"/>
        <w:rPr>
          <w:rFonts w:cs="Calibri"/>
          <w:bCs/>
          <w:sz w:val="26"/>
          <w:szCs w:val="26"/>
        </w:rPr>
      </w:pPr>
      <w:r w:rsidRPr="00612E83">
        <w:rPr>
          <w:rFonts w:cs="Calibri"/>
          <w:b/>
          <w:sz w:val="26"/>
          <w:szCs w:val="26"/>
        </w:rPr>
        <w:t xml:space="preserve">Zasada </w:t>
      </w:r>
      <w:r w:rsidRPr="00612E83">
        <w:rPr>
          <w:rFonts w:cs="Calibri"/>
          <w:b/>
          <w:i/>
          <w:iCs/>
          <w:sz w:val="26"/>
          <w:szCs w:val="26"/>
        </w:rPr>
        <w:t>„</w:t>
      </w:r>
      <w:r w:rsidR="000B1058" w:rsidRPr="000B1058">
        <w:rPr>
          <w:rFonts w:cs="Calibri"/>
          <w:b/>
          <w:i/>
          <w:iCs/>
          <w:sz w:val="26"/>
          <w:szCs w:val="26"/>
        </w:rPr>
        <w:t>ogranicz (reduce)</w:t>
      </w:r>
      <w:r w:rsidRPr="00612E83">
        <w:rPr>
          <w:rFonts w:cs="Calibri"/>
          <w:b/>
          <w:i/>
          <w:iCs/>
          <w:sz w:val="26"/>
          <w:szCs w:val="26"/>
        </w:rPr>
        <w:t>”</w:t>
      </w:r>
      <w:r w:rsidRPr="00612E83">
        <w:rPr>
          <w:rFonts w:cs="Calibri"/>
          <w:b/>
          <w:sz w:val="26"/>
          <w:szCs w:val="26"/>
        </w:rPr>
        <w:t xml:space="preserve"> </w:t>
      </w:r>
      <w:r w:rsidR="00A03313" w:rsidRPr="00612E83">
        <w:rPr>
          <w:rFonts w:cs="Calibri"/>
          <w:bCs/>
          <w:sz w:val="26"/>
          <w:szCs w:val="26"/>
        </w:rPr>
        <w:t xml:space="preserve">polega na zmniejszeniu zużycia zasobów odnawialnych i nieodnawialnych, materiałów, substancji lub produktów poprzez zastosowanie odpowiednich działań technologicznych, logistycznych lub ekonomicznych. Ograniczenie powinno prowadzić do realnego zmniejszenia zużywanych zasobów odnawialnych (np. woda, gleba), nieodnawialnych (np. surowce mineralne: energetyczne, metaliczne, chemiczne, skalne oraz organiczne) </w:t>
      </w:r>
      <w:bookmarkStart w:id="53" w:name="_Hlk125021198"/>
      <w:r w:rsidR="00A03313" w:rsidRPr="00612E83">
        <w:rPr>
          <w:rFonts w:cs="Calibri"/>
          <w:bCs/>
          <w:sz w:val="26"/>
          <w:szCs w:val="26"/>
        </w:rPr>
        <w:t xml:space="preserve">lub materiałów, substancji lub produktów </w:t>
      </w:r>
      <w:bookmarkEnd w:id="53"/>
      <w:r w:rsidR="00A03313" w:rsidRPr="00612E83">
        <w:rPr>
          <w:rFonts w:cs="Calibri"/>
          <w:bCs/>
          <w:sz w:val="26"/>
          <w:szCs w:val="26"/>
        </w:rPr>
        <w:t xml:space="preserve">w trakcie lub w wyniku realizacji projektu w stosunku do dotychczasowej działalności lub w stosunku do tradycyjnych metod jej prowadzenia. </w:t>
      </w:r>
    </w:p>
    <w:p w14:paraId="2BFE4EF6" w14:textId="6F24E83E" w:rsidR="00A03313" w:rsidRPr="00612E83" w:rsidRDefault="00A03313" w:rsidP="00A03313">
      <w:pPr>
        <w:spacing w:before="200"/>
        <w:contextualSpacing/>
        <w:rPr>
          <w:rFonts w:cs="Calibri"/>
          <w:bCs/>
          <w:sz w:val="26"/>
          <w:szCs w:val="26"/>
        </w:rPr>
      </w:pPr>
      <w:r w:rsidRPr="00612E83">
        <w:rPr>
          <w:rFonts w:cs="Calibri"/>
          <w:bCs/>
          <w:sz w:val="26"/>
          <w:szCs w:val="26"/>
        </w:rPr>
        <w:t xml:space="preserve">Zasada </w:t>
      </w:r>
      <w:r w:rsidRPr="00612E83">
        <w:rPr>
          <w:rFonts w:cs="Calibri"/>
          <w:bCs/>
          <w:i/>
          <w:iCs/>
          <w:sz w:val="26"/>
          <w:szCs w:val="26"/>
        </w:rPr>
        <w:t>„</w:t>
      </w:r>
      <w:r w:rsidR="000B1058" w:rsidRPr="000B1058">
        <w:rPr>
          <w:rFonts w:cs="Calibri"/>
          <w:bCs/>
          <w:i/>
          <w:iCs/>
          <w:sz w:val="26"/>
          <w:szCs w:val="26"/>
        </w:rPr>
        <w:t>ogranicz (reduce)</w:t>
      </w:r>
      <w:r w:rsidRPr="00612E83">
        <w:rPr>
          <w:rFonts w:cs="Calibri"/>
          <w:bCs/>
          <w:i/>
          <w:iCs/>
          <w:sz w:val="26"/>
          <w:szCs w:val="26"/>
        </w:rPr>
        <w:t>”</w:t>
      </w:r>
      <w:r w:rsidRPr="00612E83">
        <w:rPr>
          <w:rFonts w:cs="Calibri"/>
          <w:bCs/>
          <w:sz w:val="26"/>
          <w:szCs w:val="26"/>
        </w:rPr>
        <w:t xml:space="preserve"> może mieć zastosowanie również w usługach ICT np. poprzez stosowanie rozwiązań pozwalających na zredukowanie zużytej energii elektrycznej przez sprzęt komputerowy np. poprzez korzystanie z usług chmurowych, raportowanie śladu węglowego i jego redukcję, korzystanie z optymalizacji serwerów, </w:t>
      </w:r>
      <w:r w:rsidRPr="00612E83">
        <w:rPr>
          <w:rFonts w:cs="Calibri"/>
          <w:bCs/>
          <w:sz w:val="26"/>
          <w:szCs w:val="26"/>
        </w:rPr>
        <w:lastRenderedPageBreak/>
        <w:t>poprawę czasu używania aplikacji tak aby minimalizować czas spędzony z aplikacją tzw. „</w:t>
      </w:r>
      <w:proofErr w:type="spellStart"/>
      <w:r w:rsidRPr="00612E83">
        <w:rPr>
          <w:rFonts w:cs="Calibri"/>
          <w:bCs/>
          <w:sz w:val="26"/>
          <w:szCs w:val="26"/>
        </w:rPr>
        <w:t>user</w:t>
      </w:r>
      <w:proofErr w:type="spellEnd"/>
      <w:r w:rsidRPr="00612E83">
        <w:rPr>
          <w:rFonts w:cs="Calibri"/>
          <w:bCs/>
          <w:sz w:val="26"/>
          <w:szCs w:val="26"/>
        </w:rPr>
        <w:t xml:space="preserve"> </w:t>
      </w:r>
      <w:proofErr w:type="spellStart"/>
      <w:r w:rsidRPr="00612E83">
        <w:rPr>
          <w:rFonts w:cs="Calibri"/>
          <w:bCs/>
          <w:sz w:val="26"/>
          <w:szCs w:val="26"/>
        </w:rPr>
        <w:t>experience</w:t>
      </w:r>
      <w:proofErr w:type="spellEnd"/>
      <w:r w:rsidRPr="00612E83">
        <w:rPr>
          <w:rFonts w:cs="Calibri"/>
          <w:bCs/>
          <w:sz w:val="26"/>
          <w:szCs w:val="26"/>
        </w:rPr>
        <w:t>”, umożliwianie stosowania trybu ciemnego tzw. „</w:t>
      </w:r>
      <w:proofErr w:type="spellStart"/>
      <w:r w:rsidRPr="00612E83">
        <w:rPr>
          <w:rFonts w:cs="Calibri"/>
          <w:bCs/>
          <w:sz w:val="26"/>
          <w:szCs w:val="26"/>
        </w:rPr>
        <w:t>dark</w:t>
      </w:r>
      <w:proofErr w:type="spellEnd"/>
      <w:r w:rsidRPr="00612E83">
        <w:rPr>
          <w:rFonts w:cs="Calibri"/>
          <w:bCs/>
          <w:sz w:val="26"/>
          <w:szCs w:val="26"/>
        </w:rPr>
        <w:t xml:space="preserve"> </w:t>
      </w:r>
      <w:proofErr w:type="spellStart"/>
      <w:r w:rsidRPr="00612E83">
        <w:rPr>
          <w:rFonts w:cs="Calibri"/>
          <w:bCs/>
          <w:sz w:val="26"/>
          <w:szCs w:val="26"/>
        </w:rPr>
        <w:t>mode</w:t>
      </w:r>
      <w:proofErr w:type="spellEnd"/>
      <w:r w:rsidRPr="00612E83">
        <w:rPr>
          <w:rFonts w:cs="Calibri"/>
          <w:bCs/>
          <w:sz w:val="26"/>
          <w:szCs w:val="26"/>
        </w:rPr>
        <w:t>” obniżającego zużycie energii przez urządzenia, ograniczanie liczby zapytań i przesyłanych danych, opracowanie lub zmianę algorytmów w taki sposób, żeby zużywały mniej prądu.</w:t>
      </w:r>
    </w:p>
    <w:p w14:paraId="56280663" w14:textId="77777777" w:rsidR="00A03313" w:rsidRPr="00612E83" w:rsidRDefault="00A03313" w:rsidP="00A03313">
      <w:pPr>
        <w:spacing w:before="200"/>
        <w:contextualSpacing/>
        <w:rPr>
          <w:rFonts w:cs="Calibri"/>
          <w:bCs/>
          <w:sz w:val="26"/>
          <w:szCs w:val="26"/>
        </w:rPr>
      </w:pPr>
      <w:r w:rsidRPr="00612E83">
        <w:rPr>
          <w:rFonts w:cs="Calibri"/>
          <w:bCs/>
          <w:sz w:val="26"/>
          <w:szCs w:val="26"/>
        </w:rPr>
        <w:t xml:space="preserve">Jedną z form zastosowania tej zasady może być również wprowadzanie modeli biznesowych, które zmniejszają liczbę wytwarzanych produktów – przykładem może być model „produkt jako usługa” (Product-as-a-Service – „PaaS”). Model ten polega na zapewnieniu użytkownikowi końcowemu dostępu do funkcjonalności danego produktu/zasobu zamiast produktu/zasobu. W takim modelu właścicielem produktu pozostaje jego producent, oferujący usługi w abonamencie lub opłacie za użycie. </w:t>
      </w:r>
    </w:p>
    <w:p w14:paraId="5889E7B1" w14:textId="55B8BCEA" w:rsidR="00A03313" w:rsidRPr="00612E83" w:rsidRDefault="00A03313" w:rsidP="00A03313">
      <w:pPr>
        <w:spacing w:before="200"/>
        <w:contextualSpacing/>
        <w:rPr>
          <w:rFonts w:cs="Calibri"/>
          <w:bCs/>
          <w:sz w:val="26"/>
          <w:szCs w:val="26"/>
        </w:rPr>
      </w:pPr>
      <w:r w:rsidRPr="00612E83">
        <w:rPr>
          <w:rFonts w:cs="Calibri"/>
          <w:bCs/>
          <w:sz w:val="26"/>
          <w:szCs w:val="26"/>
        </w:rPr>
        <w:t xml:space="preserve">Stosowanie zasady </w:t>
      </w:r>
      <w:r w:rsidRPr="00612E83">
        <w:rPr>
          <w:rFonts w:cs="Calibri"/>
          <w:bCs/>
          <w:i/>
          <w:iCs/>
          <w:sz w:val="26"/>
          <w:szCs w:val="26"/>
        </w:rPr>
        <w:t>„</w:t>
      </w:r>
      <w:r w:rsidR="000B1058" w:rsidRPr="000B1058">
        <w:rPr>
          <w:rFonts w:cs="Calibri"/>
          <w:bCs/>
          <w:i/>
          <w:iCs/>
          <w:sz w:val="26"/>
          <w:szCs w:val="26"/>
        </w:rPr>
        <w:t>ogranicz (reduce)</w:t>
      </w:r>
      <w:r w:rsidRPr="00612E83">
        <w:rPr>
          <w:rFonts w:cs="Calibri"/>
          <w:bCs/>
          <w:i/>
          <w:iCs/>
          <w:sz w:val="26"/>
          <w:szCs w:val="26"/>
        </w:rPr>
        <w:t>”</w:t>
      </w:r>
      <w:r w:rsidRPr="00612E83">
        <w:rPr>
          <w:rFonts w:cs="Calibri"/>
          <w:bCs/>
          <w:sz w:val="26"/>
          <w:szCs w:val="26"/>
        </w:rPr>
        <w:t xml:space="preserve"> powinno być potwierdzone wskazaniem konkretnych zasobów, materiałów, substancji lub produktów, których wykorzystanie w wyniku realizacji projektu zostało zminimalizowane i jednocześnie nie spowodowało znacznego wzrostu wykorzystania innych zasobów, materiałów, substancji lub produktów w trakcie lub w wyniku realizacji projektu w stosunku do dotychczasowej działalności lub w stosunku do tradycyjnych metod jej prowadzenia (w przypadku gdy wnioskodawca nie prowadził do tej pory działalności).</w:t>
      </w:r>
    </w:p>
    <w:p w14:paraId="38249B8F" w14:textId="5E53FC3D" w:rsidR="00D23F12" w:rsidRPr="00612E83" w:rsidRDefault="00A03313" w:rsidP="000B1058">
      <w:pPr>
        <w:spacing w:after="0"/>
        <w:rPr>
          <w:rFonts w:cs="Calibri"/>
          <w:bCs/>
          <w:sz w:val="26"/>
          <w:szCs w:val="26"/>
        </w:rPr>
      </w:pPr>
      <w:r w:rsidRPr="00612E83">
        <w:rPr>
          <w:rFonts w:cs="Calibri"/>
          <w:bCs/>
          <w:sz w:val="26"/>
          <w:szCs w:val="26"/>
        </w:rPr>
        <w:t xml:space="preserve">Stosowanie zasady </w:t>
      </w:r>
      <w:r w:rsidRPr="00612E83">
        <w:rPr>
          <w:rFonts w:cs="Calibri"/>
          <w:bCs/>
          <w:i/>
          <w:iCs/>
          <w:sz w:val="26"/>
          <w:szCs w:val="26"/>
        </w:rPr>
        <w:t>„</w:t>
      </w:r>
      <w:r w:rsidR="000B1058" w:rsidRPr="00612E83">
        <w:rPr>
          <w:rFonts w:cs="Calibri"/>
          <w:bCs/>
          <w:i/>
          <w:iCs/>
          <w:sz w:val="26"/>
          <w:szCs w:val="26"/>
        </w:rPr>
        <w:t xml:space="preserve">ogranicz </w:t>
      </w:r>
      <w:r w:rsidRPr="00612E83">
        <w:rPr>
          <w:rFonts w:cs="Calibri"/>
          <w:bCs/>
          <w:i/>
          <w:iCs/>
          <w:sz w:val="26"/>
          <w:szCs w:val="26"/>
        </w:rPr>
        <w:t>(</w:t>
      </w:r>
      <w:r w:rsidR="000B1058" w:rsidRPr="00612E83">
        <w:rPr>
          <w:rFonts w:cs="Calibri"/>
          <w:bCs/>
          <w:i/>
          <w:iCs/>
          <w:sz w:val="26"/>
          <w:szCs w:val="26"/>
        </w:rPr>
        <w:t>reduce</w:t>
      </w:r>
      <w:r w:rsidRPr="00612E83">
        <w:rPr>
          <w:rFonts w:cs="Calibri"/>
          <w:bCs/>
          <w:i/>
          <w:iCs/>
          <w:sz w:val="26"/>
          <w:szCs w:val="26"/>
        </w:rPr>
        <w:t>)”</w:t>
      </w:r>
      <w:r w:rsidRPr="00612E83">
        <w:rPr>
          <w:rFonts w:cs="Calibri"/>
          <w:bCs/>
          <w:sz w:val="26"/>
          <w:szCs w:val="26"/>
        </w:rPr>
        <w:t xml:space="preserve"> </w:t>
      </w:r>
      <w:r w:rsidRPr="00612E83">
        <w:rPr>
          <w:rFonts w:cs="Calibri"/>
          <w:bCs/>
          <w:sz w:val="26"/>
          <w:szCs w:val="26"/>
          <w:lang w:bidi="pl-PL"/>
        </w:rPr>
        <w:t>może być też potwierdzone prowadzeniem badań dotyczących zmniejszenia zużycia zasobów,</w:t>
      </w:r>
      <w:r w:rsidRPr="00612E83">
        <w:rPr>
          <w:rFonts w:cs="Calibri"/>
          <w:bCs/>
          <w:sz w:val="26"/>
          <w:szCs w:val="26"/>
        </w:rPr>
        <w:t xml:space="preserve"> </w:t>
      </w:r>
      <w:r w:rsidRPr="00612E83">
        <w:rPr>
          <w:rFonts w:cs="Calibri"/>
          <w:bCs/>
          <w:sz w:val="26"/>
          <w:szCs w:val="26"/>
          <w:lang w:bidi="pl-PL"/>
        </w:rPr>
        <w:t>materiałów, substancji lub produktów poprzez zastosowanie odpowiednich działań technologicznych, logistycznych lub ekonomicznych i poparte wskaźnikiem dotyczącym np. liczby badań lub liczby produktów/procesów objętych tymi badaniami.</w:t>
      </w:r>
    </w:p>
    <w:p w14:paraId="3FBEC2BA" w14:textId="3A3E8931" w:rsidR="00A03313" w:rsidRPr="00612E83" w:rsidRDefault="00D23F12" w:rsidP="000B1058">
      <w:pPr>
        <w:spacing w:before="120" w:after="0"/>
        <w:rPr>
          <w:rFonts w:cs="Calibri"/>
          <w:bCs/>
          <w:sz w:val="26"/>
          <w:szCs w:val="26"/>
        </w:rPr>
      </w:pPr>
      <w:r w:rsidRPr="00612E83">
        <w:rPr>
          <w:rFonts w:cs="Calibri"/>
          <w:b/>
          <w:sz w:val="26"/>
          <w:szCs w:val="26"/>
        </w:rPr>
        <w:t xml:space="preserve">Zasada </w:t>
      </w:r>
      <w:r w:rsidRPr="00612E83">
        <w:rPr>
          <w:rFonts w:cs="Calibri"/>
          <w:b/>
          <w:i/>
          <w:iCs/>
          <w:sz w:val="26"/>
          <w:szCs w:val="26"/>
        </w:rPr>
        <w:t>„</w:t>
      </w:r>
      <w:r w:rsidR="000B1058" w:rsidRPr="00612E83">
        <w:rPr>
          <w:rFonts w:cs="Calibri"/>
          <w:b/>
          <w:i/>
          <w:iCs/>
          <w:sz w:val="26"/>
          <w:szCs w:val="26"/>
        </w:rPr>
        <w:t xml:space="preserve">reuse </w:t>
      </w:r>
      <w:r w:rsidR="000B1058">
        <w:rPr>
          <w:rFonts w:cs="Calibri"/>
          <w:b/>
          <w:i/>
          <w:iCs/>
          <w:sz w:val="26"/>
          <w:szCs w:val="26"/>
        </w:rPr>
        <w:t>(</w:t>
      </w:r>
      <w:r w:rsidR="000B1058" w:rsidRPr="00612E83">
        <w:rPr>
          <w:rFonts w:cs="Calibri"/>
          <w:b/>
          <w:i/>
          <w:iCs/>
          <w:sz w:val="26"/>
          <w:szCs w:val="26"/>
        </w:rPr>
        <w:t>używaj ponownie</w:t>
      </w:r>
      <w:r w:rsidRPr="00612E83">
        <w:rPr>
          <w:rFonts w:cs="Calibri"/>
          <w:b/>
          <w:i/>
          <w:iCs/>
          <w:sz w:val="26"/>
          <w:szCs w:val="26"/>
        </w:rPr>
        <w:t>)”</w:t>
      </w:r>
      <w:r w:rsidRPr="00612E83">
        <w:rPr>
          <w:rFonts w:cs="Calibri"/>
          <w:b/>
          <w:sz w:val="26"/>
          <w:szCs w:val="26"/>
        </w:rPr>
        <w:t xml:space="preserve"> </w:t>
      </w:r>
      <w:r w:rsidR="00A03313" w:rsidRPr="00612E83">
        <w:rPr>
          <w:rFonts w:cs="Calibri"/>
          <w:bCs/>
          <w:sz w:val="26"/>
          <w:szCs w:val="26"/>
        </w:rPr>
        <w:t>polega na ponownym wykorzystaniu materiałów, surowców lub produktów, które zamiast stać się odpadem w jednym procesie produkcyjnym lub usługowym stają się surowcem dla innego. Zasada ta</w:t>
      </w:r>
      <w:r w:rsidR="00A03313" w:rsidRPr="00612E83">
        <w:rPr>
          <w:rFonts w:cs="Calibri"/>
          <w:bCs/>
          <w:i/>
          <w:iCs/>
          <w:sz w:val="26"/>
          <w:szCs w:val="26"/>
        </w:rPr>
        <w:t xml:space="preserve"> </w:t>
      </w:r>
      <w:r w:rsidR="00A03313" w:rsidRPr="00612E83">
        <w:rPr>
          <w:rFonts w:cs="Calibri"/>
          <w:bCs/>
          <w:sz w:val="26"/>
          <w:szCs w:val="26"/>
        </w:rPr>
        <w:t>może też prowadzić do wykorzystania materiałów, surowców lub produktów do nowych funkcji</w:t>
      </w:r>
      <w:r w:rsidR="0035724D" w:rsidRPr="00612E83">
        <w:rPr>
          <w:rFonts w:cs="Calibri"/>
          <w:bCs/>
          <w:sz w:val="26"/>
          <w:szCs w:val="26"/>
        </w:rPr>
        <w:t>,</w:t>
      </w:r>
      <w:r w:rsidR="00A03313" w:rsidRPr="00612E83">
        <w:rPr>
          <w:rFonts w:cs="Calibri"/>
          <w:bCs/>
          <w:sz w:val="26"/>
          <w:szCs w:val="26"/>
        </w:rPr>
        <w:t xml:space="preserve"> jeśli w obecnej postaci nie znajdują już zastosowania. </w:t>
      </w:r>
    </w:p>
    <w:p w14:paraId="14412301" w14:textId="31AA8249" w:rsidR="00A03313" w:rsidRPr="00612E83" w:rsidRDefault="00A03313" w:rsidP="00A03313">
      <w:pPr>
        <w:spacing w:before="200"/>
        <w:contextualSpacing/>
        <w:rPr>
          <w:rFonts w:cs="Calibri"/>
          <w:bCs/>
          <w:sz w:val="26"/>
          <w:szCs w:val="26"/>
        </w:rPr>
      </w:pPr>
      <w:r w:rsidRPr="00612E83">
        <w:rPr>
          <w:rFonts w:cs="Calibri"/>
          <w:bCs/>
          <w:sz w:val="26"/>
          <w:szCs w:val="26"/>
        </w:rPr>
        <w:t xml:space="preserve">Stosowanie zasady </w:t>
      </w:r>
      <w:r w:rsidRPr="00612E83">
        <w:rPr>
          <w:rFonts w:cs="Calibri"/>
          <w:bCs/>
          <w:i/>
          <w:iCs/>
          <w:sz w:val="26"/>
          <w:szCs w:val="26"/>
        </w:rPr>
        <w:t>„</w:t>
      </w:r>
      <w:r w:rsidR="000B1058" w:rsidRPr="000B1058">
        <w:rPr>
          <w:rFonts w:cs="Calibri"/>
          <w:bCs/>
          <w:i/>
          <w:iCs/>
          <w:sz w:val="26"/>
          <w:szCs w:val="26"/>
        </w:rPr>
        <w:t>reuse (używaj ponownie)</w:t>
      </w:r>
      <w:r w:rsidRPr="00612E83">
        <w:rPr>
          <w:rFonts w:cs="Calibri"/>
          <w:bCs/>
          <w:i/>
          <w:iCs/>
          <w:sz w:val="26"/>
          <w:szCs w:val="26"/>
        </w:rPr>
        <w:t>”</w:t>
      </w:r>
      <w:r w:rsidRPr="00612E83">
        <w:rPr>
          <w:rFonts w:cs="Calibri"/>
          <w:bCs/>
          <w:sz w:val="26"/>
          <w:szCs w:val="26"/>
        </w:rPr>
        <w:t xml:space="preserve"> powinno być potwierdzone wskazaniem konkretnych materiałów, substancji lub produktów, które w trakcie lub w wyniku realizacji projektu zostaną ponownie skierowane do wykorzystania, lub którym zostanie nadana nowa, mająca znaczenie w danej lub innej działalności, funkcja. Zmiana powinna zostać wykazana w odniesieniu do dotychczasowej działalności lub mieć odniesienie do tradycyjnych metod jej prowadzenia (w przypadku</w:t>
      </w:r>
      <w:r w:rsidR="0035724D" w:rsidRPr="00612E83">
        <w:rPr>
          <w:rFonts w:cs="Calibri"/>
          <w:bCs/>
          <w:sz w:val="26"/>
          <w:szCs w:val="26"/>
        </w:rPr>
        <w:t>,</w:t>
      </w:r>
      <w:r w:rsidRPr="00612E83">
        <w:rPr>
          <w:rFonts w:cs="Calibri"/>
          <w:bCs/>
          <w:sz w:val="26"/>
          <w:szCs w:val="26"/>
        </w:rPr>
        <w:t xml:space="preserve"> gdy wnioskodawca nie prowadził do tej pory działalności). Należy wykazać w postaci mierzalnego wskaźnika ilość materiałów, substancji lub produktów skierowanych do ponownego wykorzystania. </w:t>
      </w:r>
    </w:p>
    <w:p w14:paraId="16C91455" w14:textId="75C856A6" w:rsidR="00D23F12" w:rsidRPr="00612E83" w:rsidRDefault="00A03313" w:rsidP="00A03313">
      <w:pPr>
        <w:spacing w:before="200"/>
        <w:contextualSpacing/>
        <w:rPr>
          <w:rFonts w:cs="Calibri"/>
          <w:bCs/>
          <w:sz w:val="26"/>
          <w:szCs w:val="26"/>
        </w:rPr>
      </w:pPr>
      <w:r w:rsidRPr="00612E83">
        <w:rPr>
          <w:rFonts w:cs="Calibri"/>
          <w:bCs/>
          <w:sz w:val="26"/>
          <w:szCs w:val="26"/>
        </w:rPr>
        <w:t xml:space="preserve">Stosowanie zasady </w:t>
      </w:r>
      <w:r w:rsidRPr="00612E83">
        <w:rPr>
          <w:rFonts w:cs="Calibri"/>
          <w:bCs/>
          <w:i/>
          <w:iCs/>
          <w:sz w:val="26"/>
          <w:szCs w:val="26"/>
        </w:rPr>
        <w:t>„używaj ponownie (reuse)”</w:t>
      </w:r>
      <w:r w:rsidRPr="00612E83">
        <w:rPr>
          <w:rFonts w:cs="Calibri"/>
          <w:bCs/>
          <w:sz w:val="26"/>
          <w:szCs w:val="26"/>
        </w:rPr>
        <w:t xml:space="preserve"> </w:t>
      </w:r>
      <w:r w:rsidRPr="00612E83">
        <w:rPr>
          <w:rFonts w:cs="Calibri"/>
          <w:bCs/>
          <w:sz w:val="26"/>
          <w:szCs w:val="26"/>
          <w:lang w:bidi="pl-PL"/>
        </w:rPr>
        <w:t xml:space="preserve">może być też potwierdzone prowadzeniem badań dotyczących zaawansowanych technologii regeneracji </w:t>
      </w:r>
      <w:r w:rsidRPr="00612E83">
        <w:rPr>
          <w:rFonts w:cs="Calibri"/>
          <w:bCs/>
          <w:sz w:val="26"/>
          <w:szCs w:val="26"/>
          <w:lang w:bidi="pl-PL"/>
        </w:rPr>
        <w:lastRenderedPageBreak/>
        <w:t xml:space="preserve">produktów lub tworzeniem systemów promujących ponowne użycie i poparte wskaźnikiem dotyczącym np. liczby badań lub produktów/procesów objętych tymi badaniami. </w:t>
      </w:r>
    </w:p>
    <w:p w14:paraId="3B1DC344" w14:textId="77777777" w:rsidR="00D23F12" w:rsidRPr="00612E83" w:rsidRDefault="00D23F12" w:rsidP="000B1058">
      <w:pPr>
        <w:spacing w:after="0"/>
        <w:rPr>
          <w:rFonts w:cs="Calibri"/>
          <w:bCs/>
          <w:sz w:val="26"/>
          <w:szCs w:val="26"/>
        </w:rPr>
      </w:pPr>
      <w:r w:rsidRPr="00612E83">
        <w:rPr>
          <w:rFonts w:cs="Calibri"/>
          <w:bCs/>
          <w:sz w:val="26"/>
          <w:szCs w:val="26"/>
        </w:rPr>
        <w:t xml:space="preserve">Stosowanie zasady </w:t>
      </w:r>
      <w:r w:rsidRPr="00612E83">
        <w:rPr>
          <w:rFonts w:cs="Calibri"/>
          <w:bCs/>
          <w:i/>
          <w:iCs/>
          <w:sz w:val="26"/>
          <w:szCs w:val="26"/>
        </w:rPr>
        <w:t>„używaj ponownie (reuse)”</w:t>
      </w:r>
      <w:r w:rsidRPr="00612E83">
        <w:rPr>
          <w:rFonts w:cs="Calibri"/>
          <w:bCs/>
          <w:sz w:val="26"/>
          <w:szCs w:val="26"/>
        </w:rPr>
        <w:t xml:space="preserve"> </w:t>
      </w:r>
      <w:r w:rsidRPr="00612E83">
        <w:rPr>
          <w:rFonts w:cs="Calibri"/>
          <w:bCs/>
          <w:sz w:val="26"/>
          <w:szCs w:val="26"/>
          <w:lang w:bidi="pl-PL"/>
        </w:rPr>
        <w:t>może być też potwierdzone prowadzeniem badań i wdrażaniem innowacji dotyczących zaawansowanych technologii regeneracji produktów lub tworzeniem systemów promujących ponowne użycie.</w:t>
      </w:r>
    </w:p>
    <w:p w14:paraId="69B6E7AC" w14:textId="2E0C36F4" w:rsidR="00A03313" w:rsidRPr="00612E83" w:rsidRDefault="00D23F12" w:rsidP="000B1058">
      <w:pPr>
        <w:spacing w:before="120" w:after="0"/>
        <w:rPr>
          <w:rFonts w:cs="Calibri"/>
          <w:bCs/>
          <w:sz w:val="26"/>
          <w:szCs w:val="26"/>
          <w:lang w:bidi="pl-PL"/>
        </w:rPr>
      </w:pPr>
      <w:r w:rsidRPr="00612E83">
        <w:rPr>
          <w:rFonts w:cs="Calibri"/>
          <w:b/>
          <w:sz w:val="26"/>
          <w:szCs w:val="26"/>
          <w:lang w:bidi="pl-PL"/>
        </w:rPr>
        <w:t>Zasada</w:t>
      </w:r>
      <w:r w:rsidRPr="00612E83">
        <w:rPr>
          <w:rFonts w:cs="Calibri"/>
          <w:b/>
          <w:sz w:val="26"/>
          <w:szCs w:val="26"/>
        </w:rPr>
        <w:t xml:space="preserve"> „</w:t>
      </w:r>
      <w:r w:rsidRPr="00612E83">
        <w:rPr>
          <w:rFonts w:cs="Calibri"/>
          <w:b/>
          <w:i/>
          <w:iCs/>
          <w:sz w:val="26"/>
          <w:szCs w:val="26"/>
          <w:lang w:bidi="pl-PL"/>
        </w:rPr>
        <w:t>naprawiaj (recover)”</w:t>
      </w:r>
      <w:r w:rsidRPr="00612E83">
        <w:rPr>
          <w:rFonts w:cs="Calibri"/>
          <w:bCs/>
          <w:sz w:val="26"/>
          <w:szCs w:val="26"/>
          <w:lang w:bidi="pl-PL"/>
        </w:rPr>
        <w:t xml:space="preserve"> </w:t>
      </w:r>
      <w:r w:rsidR="00A03313" w:rsidRPr="00612E83">
        <w:rPr>
          <w:rFonts w:cs="Calibri"/>
          <w:bCs/>
          <w:sz w:val="26"/>
          <w:szCs w:val="26"/>
          <w:lang w:bidi="pl-PL"/>
        </w:rPr>
        <w:t>polega na wprowadzeniu w ramach projektu takich rozwiązań technologicznych, logistycznych i marketingowych, które zapewniają dostępność części zamiennych, instrukcji obsługi i napraw, informacji technicznych lub innych narzędzi, sprzętu lub oprogramowania pozwalających na naprawę i ponowne użycie produktów bez szkody dla ich jakości i bezpieczeństwa.</w:t>
      </w:r>
    </w:p>
    <w:p w14:paraId="28E2A673" w14:textId="77777777" w:rsidR="00A03313" w:rsidRPr="00612E83" w:rsidRDefault="00A03313" w:rsidP="00A03313">
      <w:pPr>
        <w:spacing w:before="200"/>
        <w:contextualSpacing/>
        <w:rPr>
          <w:rFonts w:cs="Calibri"/>
          <w:bCs/>
          <w:sz w:val="26"/>
          <w:szCs w:val="26"/>
          <w:lang w:bidi="pl-PL"/>
        </w:rPr>
      </w:pPr>
      <w:r w:rsidRPr="00612E83">
        <w:rPr>
          <w:rFonts w:cs="Calibri"/>
          <w:bCs/>
          <w:sz w:val="26"/>
          <w:szCs w:val="26"/>
          <w:lang w:bidi="pl-PL"/>
        </w:rPr>
        <w:t>Stosowanie zasady „</w:t>
      </w:r>
      <w:r w:rsidRPr="00612E83">
        <w:rPr>
          <w:rFonts w:cs="Calibri"/>
          <w:bCs/>
          <w:i/>
          <w:iCs/>
          <w:sz w:val="26"/>
          <w:szCs w:val="26"/>
          <w:lang w:bidi="pl-PL"/>
        </w:rPr>
        <w:t>naprawiaj (recover)”</w:t>
      </w:r>
      <w:r w:rsidRPr="00612E83">
        <w:rPr>
          <w:rFonts w:cs="Calibri"/>
          <w:bCs/>
          <w:sz w:val="26"/>
          <w:szCs w:val="26"/>
          <w:lang w:bidi="pl-PL"/>
        </w:rPr>
        <w:t xml:space="preserve"> polega też na wydłużaniu cyklu życia produktu poprzez umożliwienie jego naprawy, odświeżenia czy poprawy estetyki lub na tworzeniu kompleksowych systemów promujących naprawę produktów np. poprzez wprowadzanie standardów technologicznych, oferowanie części zmiennych, prac naprawczych lub tworzenie produktu w sposób umożliwiający jego naprawę.</w:t>
      </w:r>
    </w:p>
    <w:p w14:paraId="1A185FA6" w14:textId="2C689D9B" w:rsidR="00A03313" w:rsidRPr="00612E83" w:rsidRDefault="00A03313" w:rsidP="00A03313">
      <w:pPr>
        <w:spacing w:before="200"/>
        <w:contextualSpacing/>
        <w:rPr>
          <w:rFonts w:cs="Calibri"/>
          <w:bCs/>
          <w:sz w:val="26"/>
          <w:szCs w:val="26"/>
          <w:lang w:bidi="pl-PL"/>
        </w:rPr>
      </w:pPr>
      <w:r w:rsidRPr="00612E83">
        <w:rPr>
          <w:rFonts w:cs="Calibri"/>
          <w:bCs/>
          <w:sz w:val="26"/>
          <w:szCs w:val="26"/>
          <w:lang w:bidi="pl-PL"/>
        </w:rPr>
        <w:t>Stosowanie zasady „</w:t>
      </w:r>
      <w:r w:rsidRPr="00612E83">
        <w:rPr>
          <w:rFonts w:cs="Calibri"/>
          <w:bCs/>
          <w:i/>
          <w:iCs/>
          <w:sz w:val="26"/>
          <w:szCs w:val="26"/>
          <w:lang w:bidi="pl-PL"/>
        </w:rPr>
        <w:t xml:space="preserve">naprawiaj (recover)” </w:t>
      </w:r>
      <w:r w:rsidRPr="00612E83">
        <w:rPr>
          <w:rFonts w:cs="Calibri"/>
          <w:bCs/>
          <w:sz w:val="26"/>
          <w:szCs w:val="26"/>
          <w:lang w:bidi="pl-PL"/>
        </w:rPr>
        <w:t>powinno być potwierdzone wskazaniem konkretnych produktów lub ich elementów, dla których w trakcie lub w wyniku realizacji projektu zostanie wprowadzona możliwość ich naprawy, odświeżenia, odnowienia lub ulepszenia. Zmiana spowodowana realizacją projektu powinna zostać wykazana w odniesieniu do dotychczasowej działalności podmiotu lub mieć odniesienie do tradycyjnych metod prowadzenia danej działalności (w przypadku</w:t>
      </w:r>
      <w:r w:rsidR="0035724D" w:rsidRPr="00612E83">
        <w:rPr>
          <w:rFonts w:cs="Calibri"/>
          <w:bCs/>
          <w:sz w:val="26"/>
          <w:szCs w:val="26"/>
          <w:lang w:bidi="pl-PL"/>
        </w:rPr>
        <w:t>,</w:t>
      </w:r>
      <w:r w:rsidRPr="00612E83">
        <w:rPr>
          <w:rFonts w:cs="Calibri"/>
          <w:bCs/>
          <w:sz w:val="26"/>
          <w:szCs w:val="26"/>
          <w:lang w:bidi="pl-PL"/>
        </w:rPr>
        <w:t xml:space="preserve"> gdy wnioskodawca nie prowadził do tej pory działalności). Zmiana może dotyczyć także sprzętu i maszyn (np. zakup urządzeń regenerowanych/ naprawianych zapewniających odpowiednią jakość i bezpieczeństwo użytkowania). </w:t>
      </w:r>
    </w:p>
    <w:p w14:paraId="341A1CED" w14:textId="77777777" w:rsidR="00A03313" w:rsidRPr="00612E83" w:rsidRDefault="00A03313" w:rsidP="00A03313">
      <w:pPr>
        <w:spacing w:before="200"/>
        <w:contextualSpacing/>
        <w:rPr>
          <w:rFonts w:cs="Calibri"/>
          <w:bCs/>
          <w:sz w:val="26"/>
          <w:szCs w:val="26"/>
          <w:lang w:bidi="pl-PL"/>
        </w:rPr>
      </w:pPr>
      <w:r w:rsidRPr="00612E83">
        <w:rPr>
          <w:rFonts w:cs="Calibri"/>
          <w:bCs/>
          <w:sz w:val="26"/>
          <w:szCs w:val="26"/>
          <w:lang w:bidi="pl-PL"/>
        </w:rPr>
        <w:t>Stosowanie zasady „</w:t>
      </w:r>
      <w:r w:rsidRPr="00612E83">
        <w:rPr>
          <w:rFonts w:cs="Calibri"/>
          <w:bCs/>
          <w:i/>
          <w:iCs/>
          <w:sz w:val="26"/>
          <w:szCs w:val="26"/>
          <w:lang w:bidi="pl-PL"/>
        </w:rPr>
        <w:t>naprawiaj (recover)”</w:t>
      </w:r>
      <w:r w:rsidRPr="00612E83">
        <w:rPr>
          <w:rFonts w:cs="Calibri"/>
          <w:bCs/>
          <w:sz w:val="26"/>
          <w:szCs w:val="26"/>
          <w:lang w:bidi="pl-PL"/>
        </w:rPr>
        <w:t xml:space="preserve"> może być też potwierdzone prowadzeniem badań i wdrażaniem innowacji dotyczących zaawansowanych technologii regeneracji produktów lub tworzeniem systemów promujących naprawienia i regeneracje produktów. Należy wykazać w postaci mierzalnego wskaźnika liczbę produktów lub elementów, dla których w wyniku realizacji projektu zostanie wprowadzona możliwość ich naprawy, odświeżenia, odnowienia lub ulepszenia. Mierzalnym wskaźnikiem może być również wykazanie o ile wydłuży się czas życia produktu/ lub elementu w wyniku wprowadzonych zmian zgodnych z zasadą „</w:t>
      </w:r>
      <w:r w:rsidRPr="00612E83">
        <w:rPr>
          <w:rFonts w:cs="Calibri"/>
          <w:bCs/>
          <w:i/>
          <w:iCs/>
          <w:sz w:val="26"/>
          <w:szCs w:val="26"/>
          <w:lang w:bidi="pl-PL"/>
        </w:rPr>
        <w:t>naprawiaj (recover)”.</w:t>
      </w:r>
    </w:p>
    <w:p w14:paraId="3F0C946C" w14:textId="4ECB16F6" w:rsidR="00D23F12" w:rsidRPr="00612E83" w:rsidRDefault="00A03313" w:rsidP="000B1058">
      <w:pPr>
        <w:spacing w:after="120"/>
        <w:rPr>
          <w:rFonts w:cs="Calibri"/>
          <w:bCs/>
          <w:sz w:val="26"/>
          <w:szCs w:val="26"/>
          <w:lang w:bidi="pl-PL"/>
        </w:rPr>
      </w:pPr>
      <w:r w:rsidRPr="00612E83">
        <w:rPr>
          <w:rFonts w:cs="Calibri"/>
          <w:bCs/>
          <w:sz w:val="26"/>
          <w:szCs w:val="26"/>
          <w:lang w:bidi="pl-PL"/>
        </w:rPr>
        <w:t>Stosowanie zasady „</w:t>
      </w:r>
      <w:r w:rsidRPr="00612E83">
        <w:rPr>
          <w:rFonts w:cs="Calibri"/>
          <w:bCs/>
          <w:i/>
          <w:iCs/>
          <w:sz w:val="26"/>
          <w:szCs w:val="26"/>
          <w:lang w:bidi="pl-PL"/>
        </w:rPr>
        <w:t>naprawiaj (recover)”</w:t>
      </w:r>
      <w:r w:rsidRPr="00612E83">
        <w:rPr>
          <w:rFonts w:cs="Calibri"/>
          <w:bCs/>
          <w:sz w:val="26"/>
          <w:szCs w:val="26"/>
          <w:lang w:bidi="pl-PL"/>
        </w:rPr>
        <w:t xml:space="preserve"> może być też potwierdzone prowadzeniem badań dotyczących zaawansowanych technologii regeneracji produktów lub tworzeniem systemów promujących naprawienia i regeneracje produktów i poparte wskaźnikiem dotyczącym np. liczby badań lub liczby produktów/procesów objętych tymi badaniami.</w:t>
      </w:r>
    </w:p>
    <w:p w14:paraId="3A0A4F1E" w14:textId="0AE51FFB" w:rsidR="00A03313" w:rsidRPr="00612E83" w:rsidRDefault="00D23F12" w:rsidP="00A03313">
      <w:pPr>
        <w:spacing w:before="200"/>
        <w:contextualSpacing/>
        <w:rPr>
          <w:rFonts w:cs="Calibri"/>
          <w:bCs/>
          <w:sz w:val="26"/>
          <w:szCs w:val="26"/>
          <w:lang w:bidi="pl-PL"/>
        </w:rPr>
      </w:pPr>
      <w:r w:rsidRPr="00612E83">
        <w:rPr>
          <w:rFonts w:cs="Calibri"/>
          <w:b/>
          <w:sz w:val="26"/>
          <w:szCs w:val="26"/>
          <w:lang w:bidi="pl-PL"/>
        </w:rPr>
        <w:lastRenderedPageBreak/>
        <w:t xml:space="preserve">Zasada </w:t>
      </w:r>
      <w:r w:rsidRPr="00612E83">
        <w:rPr>
          <w:rFonts w:cs="Calibri"/>
          <w:b/>
          <w:i/>
          <w:iCs/>
          <w:sz w:val="26"/>
          <w:szCs w:val="26"/>
          <w:lang w:bidi="pl-PL"/>
        </w:rPr>
        <w:t>„oddaj do recyklingu (recycle)”</w:t>
      </w:r>
      <w:r w:rsidRPr="00612E83">
        <w:rPr>
          <w:rFonts w:cs="Calibri"/>
          <w:bCs/>
          <w:sz w:val="26"/>
          <w:szCs w:val="26"/>
          <w:lang w:bidi="pl-PL"/>
        </w:rPr>
        <w:t xml:space="preserve"> </w:t>
      </w:r>
      <w:r w:rsidR="00A03313" w:rsidRPr="00612E83">
        <w:rPr>
          <w:rFonts w:cs="Calibri"/>
          <w:bCs/>
          <w:sz w:val="26"/>
          <w:szCs w:val="26"/>
          <w:lang w:bidi="pl-PL"/>
        </w:rPr>
        <w:t>dotyczy sytuacji, w której produktu, materiału lub substancji nie można użyć ponownie lub naprawić/zregenerować, a powstałe w wyniku takiej sytuacji odpady nie mogą zostać ponownie użyte ani nie mogą utracić statusu odpadu. Odpady takie zgodnie z zasadą (recycle) należy skierować do przetworzenia celem ponownego wykorzystania w pierwotnym celu lub przekształcić w nowe materiały i produkty. Za zgodny z zasadą (</w:t>
      </w:r>
      <w:r w:rsidR="00A03313" w:rsidRPr="00612E83">
        <w:rPr>
          <w:rFonts w:cs="Calibri"/>
          <w:bCs/>
          <w:i/>
          <w:sz w:val="26"/>
          <w:szCs w:val="26"/>
          <w:lang w:bidi="pl-PL"/>
        </w:rPr>
        <w:t>recycle</w:t>
      </w:r>
      <w:r w:rsidR="00A03313" w:rsidRPr="00612E83">
        <w:rPr>
          <w:rFonts w:cs="Calibri"/>
          <w:bCs/>
          <w:sz w:val="26"/>
          <w:szCs w:val="26"/>
          <w:lang w:bidi="pl-PL"/>
        </w:rPr>
        <w:t xml:space="preserve">) należy też uznać recykling organiczny polegający na obróbce tlenowej, w tym kompostowaniu, lub obróbce beztlenowej odpadów, które ulegają rozkładowi biologicznemu w kontrolowanych warunkach przy wykorzystaniu mikroorganizmów, w wyniku której powstaje materia organiczna lub np. metan, oraz odzysk materiałów. </w:t>
      </w:r>
    </w:p>
    <w:p w14:paraId="388A0AFD" w14:textId="4E2A17C2" w:rsidR="00A03313" w:rsidRPr="00612E83" w:rsidRDefault="00A03313" w:rsidP="00A03313">
      <w:pPr>
        <w:spacing w:before="200"/>
        <w:contextualSpacing/>
        <w:rPr>
          <w:rFonts w:cs="Calibri"/>
          <w:bCs/>
          <w:sz w:val="26"/>
          <w:szCs w:val="26"/>
          <w:lang w:bidi="pl-PL"/>
        </w:rPr>
      </w:pPr>
      <w:r w:rsidRPr="00612E83">
        <w:rPr>
          <w:rFonts w:cs="Calibri"/>
          <w:bCs/>
          <w:sz w:val="26"/>
          <w:szCs w:val="26"/>
          <w:lang w:bidi="pl-PL"/>
        </w:rPr>
        <w:t xml:space="preserve">Stosowanie zasady </w:t>
      </w:r>
      <w:r w:rsidRPr="00612E83">
        <w:rPr>
          <w:rFonts w:cs="Calibri"/>
          <w:bCs/>
          <w:i/>
          <w:iCs/>
          <w:sz w:val="26"/>
          <w:szCs w:val="26"/>
          <w:lang w:bidi="pl-PL"/>
        </w:rPr>
        <w:t>„oddaj do recyklingu (recycle)”</w:t>
      </w:r>
      <w:r w:rsidRPr="00612E83">
        <w:rPr>
          <w:rFonts w:cs="Calibri"/>
          <w:bCs/>
          <w:sz w:val="26"/>
          <w:szCs w:val="26"/>
          <w:lang w:bidi="pl-PL"/>
        </w:rPr>
        <w:t xml:space="preserve"> powinno być potwierdzone wskazaniem konkretnych materiałów, substancji lub produktów, które w trakcie lub w wyniku realizacji projektu zostały skierowane do recyklingu, a co do których niemożliwe było zastosowanie zasad: „</w:t>
      </w:r>
      <w:r w:rsidRPr="00612E83">
        <w:rPr>
          <w:rFonts w:cs="Calibri"/>
          <w:bCs/>
          <w:i/>
          <w:iCs/>
          <w:sz w:val="26"/>
          <w:szCs w:val="26"/>
          <w:lang w:bidi="pl-PL"/>
        </w:rPr>
        <w:t>używaj ponownie (reuse)”</w:t>
      </w:r>
      <w:r w:rsidRPr="00612E83">
        <w:rPr>
          <w:rFonts w:cs="Calibri"/>
          <w:bCs/>
          <w:sz w:val="26"/>
          <w:szCs w:val="26"/>
          <w:lang w:bidi="pl-PL"/>
        </w:rPr>
        <w:t xml:space="preserve"> lub „</w:t>
      </w:r>
      <w:r w:rsidRPr="00612E83">
        <w:rPr>
          <w:rFonts w:cs="Calibri"/>
          <w:bCs/>
          <w:i/>
          <w:iCs/>
          <w:sz w:val="26"/>
          <w:szCs w:val="26"/>
          <w:lang w:bidi="pl-PL"/>
        </w:rPr>
        <w:t>naprawiaj (recover)”</w:t>
      </w:r>
      <w:r w:rsidRPr="00612E83">
        <w:rPr>
          <w:rFonts w:cs="Calibri"/>
          <w:bCs/>
          <w:sz w:val="26"/>
          <w:szCs w:val="26"/>
          <w:lang w:bidi="pl-PL"/>
        </w:rPr>
        <w:t>. Zmiana powinna zostać wykazana w odniesieniu do dotychczasowej działalności podmiotu lub mieć odniesienie do tradycyjnych metod prowadzenia danej działalności (w przypadku</w:t>
      </w:r>
      <w:r w:rsidR="0035724D" w:rsidRPr="00612E83">
        <w:rPr>
          <w:rFonts w:cs="Calibri"/>
          <w:bCs/>
          <w:sz w:val="26"/>
          <w:szCs w:val="26"/>
          <w:lang w:bidi="pl-PL"/>
        </w:rPr>
        <w:t>,</w:t>
      </w:r>
      <w:r w:rsidRPr="00612E83">
        <w:rPr>
          <w:rFonts w:cs="Calibri"/>
          <w:bCs/>
          <w:sz w:val="26"/>
          <w:szCs w:val="26"/>
          <w:lang w:bidi="pl-PL"/>
        </w:rPr>
        <w:t xml:space="preserve"> gdy wnioskodawca nie prowadził do tej pory działalności). Zmiana może dotyczyć także sprzętu i maszyn. Ponadto za zgodne z tą zasadą uznane zostanie wykorzystanie w działalności materiałów, substancji lub produktów, które pochodzą z recyklingu, w tym po utracie statusu odpadów.</w:t>
      </w:r>
    </w:p>
    <w:p w14:paraId="22D464A1" w14:textId="77777777" w:rsidR="00A03313" w:rsidRPr="00612E83" w:rsidRDefault="00A03313" w:rsidP="00A03313">
      <w:pPr>
        <w:spacing w:before="200"/>
        <w:contextualSpacing/>
        <w:rPr>
          <w:rFonts w:cs="Calibri"/>
          <w:bCs/>
          <w:sz w:val="26"/>
          <w:szCs w:val="26"/>
          <w:lang w:bidi="pl-PL"/>
        </w:rPr>
      </w:pPr>
      <w:r w:rsidRPr="00612E83">
        <w:rPr>
          <w:rFonts w:cs="Calibri"/>
          <w:bCs/>
          <w:sz w:val="26"/>
          <w:szCs w:val="26"/>
          <w:lang w:bidi="pl-PL"/>
        </w:rPr>
        <w:t xml:space="preserve">Należy wykazać w postaci mierzalnego wskaźnika ilość materiałów, substancji lub produktów skierowanych do recyklingu lub które pochodzą z recyklingu i zostały wykorzystane w działalności Wnioskodawcy w trakcie lub w wyniku realizacji projektu. </w:t>
      </w:r>
    </w:p>
    <w:p w14:paraId="77B77991" w14:textId="05A26DB8" w:rsidR="00D23F12" w:rsidRPr="00612E83" w:rsidRDefault="00A03313" w:rsidP="000B1058">
      <w:pPr>
        <w:spacing w:after="120"/>
        <w:rPr>
          <w:rFonts w:cs="Calibri"/>
          <w:bCs/>
          <w:sz w:val="26"/>
          <w:szCs w:val="26"/>
        </w:rPr>
      </w:pPr>
      <w:r w:rsidRPr="00612E83">
        <w:rPr>
          <w:rFonts w:cs="Calibri"/>
          <w:bCs/>
          <w:sz w:val="26"/>
          <w:szCs w:val="26"/>
          <w:lang w:bidi="pl-PL"/>
        </w:rPr>
        <w:t xml:space="preserve">Stosowanie zasady </w:t>
      </w:r>
      <w:r w:rsidR="000B1058" w:rsidRPr="000B1058">
        <w:rPr>
          <w:rFonts w:cs="Calibri"/>
          <w:bCs/>
          <w:i/>
          <w:iCs/>
          <w:sz w:val="26"/>
          <w:szCs w:val="26"/>
          <w:lang w:bidi="pl-PL"/>
        </w:rPr>
        <w:t>„</w:t>
      </w:r>
      <w:r w:rsidRPr="000B1058">
        <w:rPr>
          <w:rFonts w:cs="Calibri"/>
          <w:bCs/>
          <w:i/>
          <w:iCs/>
          <w:sz w:val="26"/>
          <w:szCs w:val="26"/>
          <w:lang w:bidi="pl-PL"/>
        </w:rPr>
        <w:t>oddaj do recyklingu</w:t>
      </w:r>
      <w:r w:rsidR="000B1058" w:rsidRPr="000B1058">
        <w:rPr>
          <w:rFonts w:cs="Calibri"/>
          <w:bCs/>
          <w:i/>
          <w:iCs/>
          <w:sz w:val="26"/>
          <w:szCs w:val="26"/>
          <w:lang w:bidi="pl-PL"/>
        </w:rPr>
        <w:t xml:space="preserve"> </w:t>
      </w:r>
      <w:r w:rsidRPr="000B1058">
        <w:rPr>
          <w:rFonts w:cs="Calibri"/>
          <w:bCs/>
          <w:i/>
          <w:iCs/>
          <w:sz w:val="26"/>
          <w:szCs w:val="26"/>
          <w:lang w:bidi="pl-PL"/>
        </w:rPr>
        <w:t>(recycle)</w:t>
      </w:r>
      <w:r w:rsidR="000B1058" w:rsidRPr="000B1058">
        <w:rPr>
          <w:rFonts w:cs="Calibri"/>
          <w:bCs/>
          <w:i/>
          <w:iCs/>
          <w:sz w:val="26"/>
          <w:szCs w:val="26"/>
          <w:lang w:bidi="pl-PL"/>
        </w:rPr>
        <w:t>”</w:t>
      </w:r>
      <w:r w:rsidRPr="00612E83">
        <w:rPr>
          <w:rFonts w:cs="Calibri"/>
          <w:bCs/>
          <w:sz w:val="26"/>
          <w:szCs w:val="26"/>
          <w:lang w:bidi="pl-PL"/>
        </w:rPr>
        <w:t xml:space="preserve"> może być też potwierdzone prowadzeniem badań dotyczących zaawansowanych technologii recyklingu i poparte wskaźnikiem dotyczącym np. liczby badań lub liczby produktów/procesów objętych tymi badaniami.</w:t>
      </w:r>
      <w:r w:rsidR="004816F3" w:rsidRPr="00612E83">
        <w:rPr>
          <w:rFonts w:cs="Calibri"/>
          <w:bCs/>
          <w:sz w:val="26"/>
          <w:szCs w:val="26"/>
        </w:rPr>
        <w:t xml:space="preserve"> </w:t>
      </w:r>
    </w:p>
    <w:p w14:paraId="656A78A8" w14:textId="14C9A76F" w:rsidR="003C3EBC" w:rsidRPr="00612E83" w:rsidRDefault="00D23F12" w:rsidP="003C3EBC">
      <w:pPr>
        <w:spacing w:before="200"/>
        <w:contextualSpacing/>
        <w:rPr>
          <w:rFonts w:cs="Calibri"/>
          <w:bCs/>
          <w:sz w:val="26"/>
          <w:szCs w:val="26"/>
          <w:lang w:bidi="pl-PL"/>
        </w:rPr>
      </w:pPr>
      <w:r w:rsidRPr="00612E83">
        <w:rPr>
          <w:rFonts w:cs="Calibri"/>
          <w:bCs/>
          <w:sz w:val="26"/>
          <w:szCs w:val="26"/>
          <w:lang w:bidi="pl-PL"/>
        </w:rPr>
        <w:t xml:space="preserve">Zgodnie z </w:t>
      </w:r>
      <w:r w:rsidRPr="00612E83">
        <w:rPr>
          <w:rFonts w:cs="Calibri"/>
          <w:b/>
          <w:sz w:val="26"/>
          <w:szCs w:val="26"/>
          <w:lang w:bidi="pl-PL"/>
        </w:rPr>
        <w:t xml:space="preserve">zasadą </w:t>
      </w:r>
      <w:r w:rsidRPr="00612E83">
        <w:rPr>
          <w:rFonts w:cs="Calibri"/>
          <w:b/>
          <w:i/>
          <w:iCs/>
          <w:sz w:val="26"/>
          <w:szCs w:val="26"/>
          <w:lang w:bidi="pl-PL"/>
        </w:rPr>
        <w:t>„zastanów się co możesz zrobić lepiej (rethink)”</w:t>
      </w:r>
      <w:r w:rsidRPr="00612E83">
        <w:rPr>
          <w:rFonts w:cs="Calibri"/>
          <w:bCs/>
          <w:sz w:val="26"/>
          <w:szCs w:val="26"/>
          <w:lang w:bidi="pl-PL"/>
        </w:rPr>
        <w:t xml:space="preserve"> </w:t>
      </w:r>
      <w:r w:rsidR="003C3EBC" w:rsidRPr="00612E83">
        <w:rPr>
          <w:rFonts w:cs="Calibri"/>
          <w:bCs/>
          <w:sz w:val="26"/>
          <w:szCs w:val="26"/>
          <w:lang w:bidi="pl-PL"/>
        </w:rPr>
        <w:t>każdy, kto podejmuje działania powodujące lub mogące powodować powstanie odpadów lub oddziaływanie na środowisko, powinien takie działania zaplanować i zaprojektować (</w:t>
      </w:r>
      <w:r w:rsidR="003C3EBC" w:rsidRPr="00612E83">
        <w:rPr>
          <w:rFonts w:cs="Calibri"/>
          <w:bCs/>
          <w:i/>
          <w:sz w:val="26"/>
          <w:szCs w:val="26"/>
          <w:lang w:bidi="pl-PL"/>
        </w:rPr>
        <w:t>rethink</w:t>
      </w:r>
      <w:r w:rsidR="003C3EBC" w:rsidRPr="00612E83">
        <w:rPr>
          <w:rFonts w:cs="Calibri"/>
          <w:bCs/>
          <w:sz w:val="26"/>
          <w:szCs w:val="26"/>
          <w:lang w:bidi="pl-PL"/>
        </w:rPr>
        <w:t>) przy użyciu takich sposobów produkcji lub form usług oraz surowców i materiałów, aby zapobiegać powstawaniu odpadów lub istotnie je ograniczać lub ograniczać ich negatywne oddziaływanie na życie i zdrowie ludzi oraz na środowisko. Istotą tej zasady jest planowanie i projektowanie z uwzględnieniem pełnego cyklu życia danego produktu lub usługi. W tym celu niezbędne jest identyfikowanie materiałów, substancji lub produktów będących głównymi źródłami oddziaływania na środowisko lub powstawania odpadów a następnie podejmowanie działań w celu zapobiegania lub ograniczenia ich wykorzystania.</w:t>
      </w:r>
      <w:r w:rsidR="00266BE2" w:rsidRPr="00612E83">
        <w:rPr>
          <w:rFonts w:cs="Calibri"/>
          <w:bCs/>
          <w:sz w:val="26"/>
          <w:szCs w:val="26"/>
          <w:lang w:bidi="pl-PL"/>
        </w:rPr>
        <w:t xml:space="preserve"> </w:t>
      </w:r>
    </w:p>
    <w:p w14:paraId="40A3C42F" w14:textId="77777777" w:rsidR="003C3EBC" w:rsidRPr="00612E83" w:rsidRDefault="003C3EBC" w:rsidP="003C3EBC">
      <w:pPr>
        <w:spacing w:before="200"/>
        <w:contextualSpacing/>
        <w:rPr>
          <w:rFonts w:cs="Calibri"/>
          <w:bCs/>
          <w:sz w:val="26"/>
          <w:szCs w:val="26"/>
          <w:lang w:bidi="pl-PL"/>
        </w:rPr>
      </w:pPr>
      <w:r w:rsidRPr="00612E83">
        <w:rPr>
          <w:rFonts w:cs="Calibri"/>
          <w:bCs/>
          <w:sz w:val="26"/>
          <w:szCs w:val="26"/>
          <w:lang w:bidi="pl-PL"/>
        </w:rPr>
        <w:lastRenderedPageBreak/>
        <w:t xml:space="preserve">Stosowanie zasady </w:t>
      </w:r>
      <w:r w:rsidRPr="000B1058">
        <w:rPr>
          <w:rFonts w:cs="Calibri"/>
          <w:bCs/>
          <w:i/>
          <w:iCs/>
          <w:sz w:val="26"/>
          <w:szCs w:val="26"/>
          <w:lang w:bidi="pl-PL"/>
        </w:rPr>
        <w:t>„zastanów się co możesz zrobić lepiej (rethink)”</w:t>
      </w:r>
      <w:r w:rsidRPr="00612E83">
        <w:rPr>
          <w:rFonts w:cs="Calibri"/>
          <w:bCs/>
          <w:sz w:val="26"/>
          <w:szCs w:val="26"/>
          <w:lang w:bidi="pl-PL"/>
        </w:rPr>
        <w:t xml:space="preserve"> powinno być potwierdzone przeprowadzeniem badań i ocen w zakresie środowiskowej oceny cyklu życia (np. LCA, Life </w:t>
      </w:r>
      <w:proofErr w:type="spellStart"/>
      <w:r w:rsidRPr="00612E83">
        <w:rPr>
          <w:rFonts w:cs="Calibri"/>
          <w:bCs/>
          <w:sz w:val="26"/>
          <w:szCs w:val="26"/>
          <w:lang w:bidi="pl-PL"/>
        </w:rPr>
        <w:t>Cycle</w:t>
      </w:r>
      <w:proofErr w:type="spellEnd"/>
      <w:r w:rsidRPr="00612E83">
        <w:rPr>
          <w:rFonts w:cs="Calibri"/>
          <w:bCs/>
          <w:sz w:val="26"/>
          <w:szCs w:val="26"/>
          <w:lang w:bidi="pl-PL"/>
        </w:rPr>
        <w:t xml:space="preserve"> </w:t>
      </w:r>
      <w:proofErr w:type="spellStart"/>
      <w:r w:rsidRPr="00612E83">
        <w:rPr>
          <w:rFonts w:cs="Calibri"/>
          <w:bCs/>
          <w:sz w:val="26"/>
          <w:szCs w:val="26"/>
          <w:lang w:bidi="pl-PL"/>
        </w:rPr>
        <w:t>Assessment</w:t>
      </w:r>
      <w:proofErr w:type="spellEnd"/>
      <w:r w:rsidRPr="00612E83">
        <w:rPr>
          <w:rFonts w:cs="Calibri"/>
          <w:bCs/>
          <w:sz w:val="26"/>
          <w:szCs w:val="26"/>
          <w:lang w:bidi="pl-PL"/>
        </w:rPr>
        <w:t xml:space="preserve">) lub oceną śladu środowiskowego produktu (np. PEF, Product Environmental </w:t>
      </w:r>
      <w:proofErr w:type="spellStart"/>
      <w:r w:rsidRPr="00612E83">
        <w:rPr>
          <w:rFonts w:cs="Calibri"/>
          <w:bCs/>
          <w:sz w:val="26"/>
          <w:szCs w:val="26"/>
          <w:lang w:bidi="pl-PL"/>
        </w:rPr>
        <w:t>Footprint</w:t>
      </w:r>
      <w:proofErr w:type="spellEnd"/>
      <w:r w:rsidRPr="00612E83">
        <w:rPr>
          <w:rFonts w:cs="Calibri"/>
          <w:bCs/>
          <w:sz w:val="26"/>
          <w:szCs w:val="26"/>
          <w:lang w:bidi="pl-PL"/>
        </w:rPr>
        <w:t xml:space="preserve">) lub przeprowadzeniem innej certyfikacji środowiskowej (np. ISO 14001, EMAS) lub uzyskaniem oznakowania ekologicznego (np. </w:t>
      </w:r>
      <w:proofErr w:type="spellStart"/>
      <w:r w:rsidRPr="00612E83">
        <w:rPr>
          <w:rFonts w:cs="Calibri"/>
          <w:bCs/>
          <w:sz w:val="26"/>
          <w:szCs w:val="26"/>
          <w:lang w:bidi="pl-PL"/>
        </w:rPr>
        <w:t>Ecolabel</w:t>
      </w:r>
      <w:proofErr w:type="spellEnd"/>
      <w:r w:rsidRPr="00612E83">
        <w:rPr>
          <w:rFonts w:cs="Calibri"/>
          <w:bCs/>
          <w:sz w:val="26"/>
          <w:szCs w:val="26"/>
          <w:lang w:bidi="pl-PL"/>
        </w:rPr>
        <w:t xml:space="preserve">) lub weryfikacji technologii środowiskowej (np. ETV) dla wyrobu lub usługi będącej przedmiotem działalności, która wynika z zaplanowanej realizacji projektu. </w:t>
      </w:r>
    </w:p>
    <w:p w14:paraId="65AA2247" w14:textId="11A85A19" w:rsidR="003C3EBC" w:rsidRPr="00612E83" w:rsidRDefault="003C3EBC" w:rsidP="003C3EBC">
      <w:pPr>
        <w:spacing w:before="200"/>
        <w:contextualSpacing/>
        <w:rPr>
          <w:rFonts w:cs="Calibri"/>
          <w:bCs/>
          <w:sz w:val="26"/>
          <w:szCs w:val="26"/>
          <w:lang w:bidi="pl-PL"/>
        </w:rPr>
      </w:pPr>
      <w:r w:rsidRPr="00612E83">
        <w:rPr>
          <w:rFonts w:cs="Calibri"/>
          <w:bCs/>
          <w:sz w:val="26"/>
          <w:szCs w:val="26"/>
          <w:lang w:bidi="pl-PL"/>
        </w:rPr>
        <w:t xml:space="preserve">Za zgodne z zasadą </w:t>
      </w:r>
      <w:r w:rsidRPr="00612E83">
        <w:rPr>
          <w:rFonts w:cs="Calibri"/>
          <w:bCs/>
          <w:i/>
          <w:iCs/>
          <w:sz w:val="26"/>
          <w:szCs w:val="26"/>
          <w:lang w:bidi="pl-PL"/>
        </w:rPr>
        <w:t xml:space="preserve">„zastanów się co możesz zrobić lepiej (rethink)” </w:t>
      </w:r>
      <w:r w:rsidRPr="00612E83">
        <w:rPr>
          <w:rFonts w:cs="Calibri"/>
          <w:bCs/>
          <w:sz w:val="26"/>
          <w:szCs w:val="26"/>
          <w:lang w:bidi="pl-PL"/>
        </w:rPr>
        <w:t>zostanie uznane także prowadzenie zakupów, w ramach projektu,</w:t>
      </w:r>
      <w:r w:rsidRPr="00612E83">
        <w:rPr>
          <w:rFonts w:cs="Calibri"/>
          <w:bCs/>
          <w:i/>
          <w:iCs/>
          <w:sz w:val="26"/>
          <w:szCs w:val="26"/>
          <w:lang w:bidi="pl-PL"/>
        </w:rPr>
        <w:t xml:space="preserve"> </w:t>
      </w:r>
      <w:r w:rsidRPr="00612E83">
        <w:rPr>
          <w:rFonts w:cs="Calibri"/>
          <w:bCs/>
          <w:sz w:val="26"/>
          <w:szCs w:val="26"/>
          <w:lang w:bidi="pl-PL"/>
        </w:rPr>
        <w:t>zgodnie z kryteriami zielonych zamówień publicznych (w tym z uwzględnieniem na etapie zakupu lub procedury udzielenia zamówienia parametrów związanych ze zużyciem energii).</w:t>
      </w:r>
    </w:p>
    <w:p w14:paraId="1CE9741B" w14:textId="2F7D6E10" w:rsidR="003C3EBC" w:rsidRPr="00612E83" w:rsidRDefault="003C3EBC" w:rsidP="003C3EBC">
      <w:pPr>
        <w:spacing w:before="200" w:after="200" w:line="276" w:lineRule="auto"/>
        <w:rPr>
          <w:rFonts w:cs="Calibri"/>
          <w:bCs/>
          <w:sz w:val="26"/>
          <w:szCs w:val="26"/>
          <w:lang w:bidi="pl-PL"/>
        </w:rPr>
      </w:pPr>
      <w:r w:rsidRPr="00612E83">
        <w:rPr>
          <w:rFonts w:cs="Calibri"/>
          <w:bCs/>
          <w:sz w:val="26"/>
          <w:szCs w:val="26"/>
          <w:lang w:bidi="pl-PL"/>
        </w:rPr>
        <w:t xml:space="preserve">Za stosowanie zasady </w:t>
      </w:r>
      <w:r w:rsidRPr="000B1058">
        <w:rPr>
          <w:rFonts w:cs="Calibri"/>
          <w:bCs/>
          <w:i/>
          <w:iCs/>
          <w:sz w:val="26"/>
          <w:szCs w:val="26"/>
          <w:lang w:bidi="pl-PL"/>
        </w:rPr>
        <w:t>„zastanów się co możesz zrobić lepiej (rethink)”</w:t>
      </w:r>
      <w:r w:rsidRPr="00612E83">
        <w:rPr>
          <w:rFonts w:cs="Calibri"/>
          <w:bCs/>
          <w:sz w:val="26"/>
          <w:szCs w:val="26"/>
          <w:lang w:bidi="pl-PL"/>
        </w:rPr>
        <w:t xml:space="preserve"> nie będzie uznawane przeprowadzenie oceny oddziaływania na środowisko</w:t>
      </w:r>
      <w:r w:rsidRPr="00612E83">
        <w:rPr>
          <w:rFonts w:cs="Calibri"/>
          <w:bCs/>
          <w:sz w:val="26"/>
          <w:szCs w:val="26"/>
          <w:vertAlign w:val="superscript"/>
          <w:lang w:bidi="pl-PL"/>
        </w:rPr>
        <w:footnoteReference w:id="7"/>
      </w:r>
      <w:r w:rsidRPr="00612E83">
        <w:rPr>
          <w:rFonts w:cs="Calibri"/>
          <w:bCs/>
          <w:sz w:val="26"/>
          <w:szCs w:val="26"/>
          <w:lang w:bidi="pl-PL"/>
        </w:rPr>
        <w:t xml:space="preserve">. Ocena ta ma bowiem za zadanie określić środowiskowe warunki jej realizacji w zakresie, w jakim wnioskuje o nie inwestor. </w:t>
      </w:r>
    </w:p>
    <w:p w14:paraId="575E50B7" w14:textId="212E19FA" w:rsidR="00FF62CD" w:rsidRPr="000B1058" w:rsidRDefault="00FF62CD" w:rsidP="00CE715F">
      <w:pPr>
        <w:spacing w:before="200"/>
        <w:contextualSpacing/>
        <w:rPr>
          <w:rFonts w:cs="Calibri"/>
          <w:color w:val="C00000"/>
          <w:sz w:val="26"/>
          <w:szCs w:val="26"/>
          <w:lang w:eastAsia="pl-PL"/>
        </w:rPr>
      </w:pPr>
      <w:r w:rsidRPr="00612E83">
        <w:rPr>
          <w:rFonts w:cs="Calibri"/>
          <w:b/>
          <w:bCs/>
          <w:i/>
          <w:iCs/>
          <w:color w:val="0070C0"/>
          <w:sz w:val="26"/>
          <w:szCs w:val="26"/>
        </w:rPr>
        <w:t>Projekt będzie realizowany zgodnie z zasad</w:t>
      </w:r>
      <w:r w:rsidR="00B12E12" w:rsidRPr="00612E83">
        <w:rPr>
          <w:rFonts w:cs="Calibri"/>
          <w:b/>
          <w:bCs/>
          <w:i/>
          <w:iCs/>
          <w:color w:val="0070C0"/>
          <w:sz w:val="26"/>
          <w:szCs w:val="26"/>
        </w:rPr>
        <w:t>ą/</w:t>
      </w:r>
      <w:proofErr w:type="spellStart"/>
      <w:r w:rsidRPr="00612E83">
        <w:rPr>
          <w:rFonts w:cs="Calibri"/>
          <w:b/>
          <w:bCs/>
          <w:i/>
          <w:iCs/>
          <w:color w:val="0070C0"/>
          <w:sz w:val="26"/>
          <w:szCs w:val="26"/>
        </w:rPr>
        <w:t>ami</w:t>
      </w:r>
      <w:proofErr w:type="spellEnd"/>
      <w:r w:rsidRPr="00612E83">
        <w:rPr>
          <w:rFonts w:cs="Calibri"/>
          <w:b/>
          <w:bCs/>
          <w:i/>
          <w:iCs/>
          <w:color w:val="0070C0"/>
          <w:sz w:val="26"/>
          <w:szCs w:val="26"/>
        </w:rPr>
        <w:t xml:space="preserve"> 6R</w:t>
      </w:r>
      <w:r w:rsidRPr="00612E83" w:rsidDel="00FF62CD">
        <w:rPr>
          <w:rFonts w:cs="Calibri"/>
          <w:b/>
          <w:bCs/>
          <w:i/>
          <w:iCs/>
          <w:color w:val="0070C0"/>
          <w:sz w:val="26"/>
          <w:szCs w:val="26"/>
        </w:rPr>
        <w:t xml:space="preserve"> </w:t>
      </w:r>
      <w:bookmarkStart w:id="54" w:name="_Hlk119396952"/>
      <w:r w:rsidR="00CE715F" w:rsidRPr="000B1058">
        <w:rPr>
          <w:rFonts w:cs="Calibri"/>
          <w:color w:val="C00000"/>
          <w:sz w:val="26"/>
          <w:szCs w:val="26"/>
          <w:lang w:eastAsia="pl-PL"/>
        </w:rPr>
        <w:t>(lista</w:t>
      </w:r>
      <w:r w:rsidR="00D0268B">
        <w:rPr>
          <w:rFonts w:cs="Calibri"/>
          <w:color w:val="C00000"/>
          <w:sz w:val="26"/>
          <w:szCs w:val="26"/>
          <w:lang w:eastAsia="pl-PL"/>
        </w:rPr>
        <w:t xml:space="preserve"> rozwijana</w:t>
      </w:r>
      <w:r w:rsidR="00A66D11" w:rsidRPr="000B1058">
        <w:rPr>
          <w:rFonts w:cs="Calibri"/>
          <w:color w:val="C00000"/>
          <w:sz w:val="26"/>
          <w:szCs w:val="26"/>
          <w:lang w:eastAsia="pl-PL"/>
        </w:rPr>
        <w:t xml:space="preserve"> wielokrotnego wyboru</w:t>
      </w:r>
      <w:r w:rsidR="00CE715F" w:rsidRPr="000B1058">
        <w:rPr>
          <w:rFonts w:cs="Calibri"/>
          <w:color w:val="C00000"/>
          <w:sz w:val="26"/>
          <w:szCs w:val="26"/>
          <w:lang w:eastAsia="pl-PL"/>
        </w:rPr>
        <w:t>)</w:t>
      </w:r>
      <w:bookmarkEnd w:id="54"/>
    </w:p>
    <w:p w14:paraId="5036D200" w14:textId="68FC8626" w:rsidR="00B5225F" w:rsidRPr="00612E83" w:rsidRDefault="00625D0E" w:rsidP="00DA371A">
      <w:pPr>
        <w:spacing w:before="200"/>
        <w:contextualSpacing/>
        <w:rPr>
          <w:rFonts w:cs="Calibri"/>
          <w:bCs/>
          <w:sz w:val="26"/>
          <w:szCs w:val="26"/>
        </w:rPr>
      </w:pPr>
      <w:r w:rsidRPr="00612E83">
        <w:rPr>
          <w:rFonts w:cs="Calibri"/>
          <w:bCs/>
          <w:sz w:val="26"/>
          <w:szCs w:val="26"/>
        </w:rPr>
        <w:t xml:space="preserve">W zależności od wybranego wariantu (a-d) wybierz z listy rozwijanej </w:t>
      </w:r>
      <w:r w:rsidRPr="00612E83">
        <w:rPr>
          <w:rFonts w:cs="Calibri"/>
          <w:bCs/>
          <w:sz w:val="26"/>
          <w:szCs w:val="26"/>
          <w:u w:val="single"/>
        </w:rPr>
        <w:t xml:space="preserve">co najmniej </w:t>
      </w:r>
      <w:r w:rsidR="000F11D4" w:rsidRPr="00612E83">
        <w:rPr>
          <w:rFonts w:cs="Calibri"/>
          <w:bCs/>
          <w:sz w:val="26"/>
          <w:szCs w:val="26"/>
        </w:rPr>
        <w:t xml:space="preserve">dwie zasady z 6R (wariant a) lub co najmniej </w:t>
      </w:r>
      <w:r w:rsidRPr="00612E83">
        <w:rPr>
          <w:rFonts w:cs="Calibri"/>
          <w:bCs/>
          <w:sz w:val="26"/>
          <w:szCs w:val="26"/>
          <w:u w:val="single"/>
        </w:rPr>
        <w:t xml:space="preserve">jedną </w:t>
      </w:r>
      <w:r w:rsidRPr="00612E83">
        <w:rPr>
          <w:rFonts w:cs="Calibri"/>
          <w:bCs/>
          <w:sz w:val="26"/>
          <w:szCs w:val="26"/>
        </w:rPr>
        <w:t>zasadę z 6R (wariant b i d)</w:t>
      </w:r>
      <w:r w:rsidR="00AB6EA8" w:rsidRPr="00612E83">
        <w:rPr>
          <w:rFonts w:cs="Calibri"/>
          <w:bCs/>
          <w:sz w:val="26"/>
          <w:szCs w:val="26"/>
        </w:rPr>
        <w:t xml:space="preserve">. </w:t>
      </w:r>
    </w:p>
    <w:p w14:paraId="5D30D295" w14:textId="7F007935" w:rsidR="00AB6EA8" w:rsidRPr="00612E83" w:rsidRDefault="00862A2C" w:rsidP="00DA371A">
      <w:pPr>
        <w:spacing w:before="200"/>
        <w:contextualSpacing/>
        <w:rPr>
          <w:rFonts w:cs="Calibri"/>
          <w:bCs/>
          <w:sz w:val="26"/>
          <w:szCs w:val="26"/>
        </w:rPr>
      </w:pPr>
      <w:r w:rsidRPr="00612E83">
        <w:rPr>
          <w:rFonts w:cs="Calibri"/>
          <w:bCs/>
          <w:sz w:val="26"/>
          <w:szCs w:val="26"/>
        </w:rPr>
        <w:t xml:space="preserve">Masz </w:t>
      </w:r>
      <w:r w:rsidR="00AB6EA8" w:rsidRPr="00612E83">
        <w:rPr>
          <w:rFonts w:cs="Calibri"/>
          <w:bCs/>
          <w:sz w:val="26"/>
          <w:szCs w:val="26"/>
        </w:rPr>
        <w:t>do wyboru</w:t>
      </w:r>
      <w:r w:rsidR="00805FCC" w:rsidRPr="00612E83">
        <w:rPr>
          <w:rFonts w:cs="Calibri"/>
          <w:bCs/>
          <w:sz w:val="26"/>
          <w:szCs w:val="26"/>
        </w:rPr>
        <w:t xml:space="preserve"> następujące zasady</w:t>
      </w:r>
      <w:r w:rsidR="00AB6EA8" w:rsidRPr="00612E83">
        <w:rPr>
          <w:rFonts w:cs="Calibri"/>
          <w:bCs/>
          <w:sz w:val="26"/>
          <w:szCs w:val="26"/>
        </w:rPr>
        <w:t>:</w:t>
      </w:r>
    </w:p>
    <w:p w14:paraId="350B74E6" w14:textId="052EE198" w:rsidR="00AB6EA8" w:rsidRPr="00612E83" w:rsidRDefault="00AB6EA8" w:rsidP="00DA371A">
      <w:pPr>
        <w:spacing w:before="200"/>
        <w:contextualSpacing/>
        <w:rPr>
          <w:rFonts w:cs="Calibri"/>
          <w:bCs/>
          <w:sz w:val="26"/>
          <w:szCs w:val="26"/>
        </w:rPr>
      </w:pPr>
      <w:r w:rsidRPr="00612E83">
        <w:rPr>
          <w:rFonts w:cs="Calibri"/>
          <w:bCs/>
          <w:sz w:val="26"/>
          <w:szCs w:val="26"/>
        </w:rPr>
        <w:t>- odmów (refuse)</w:t>
      </w:r>
      <w:r w:rsidR="000B6589">
        <w:rPr>
          <w:rFonts w:cs="Calibri"/>
          <w:bCs/>
          <w:sz w:val="26"/>
          <w:szCs w:val="26"/>
        </w:rPr>
        <w:t>,</w:t>
      </w:r>
    </w:p>
    <w:p w14:paraId="13905C12" w14:textId="72912A48" w:rsidR="00AB6EA8" w:rsidRPr="00612E83" w:rsidRDefault="00AB6EA8" w:rsidP="00DA371A">
      <w:pPr>
        <w:spacing w:before="200"/>
        <w:contextualSpacing/>
        <w:rPr>
          <w:rFonts w:cs="Calibri"/>
          <w:bCs/>
          <w:sz w:val="26"/>
          <w:szCs w:val="26"/>
        </w:rPr>
      </w:pPr>
      <w:r w:rsidRPr="00612E83">
        <w:rPr>
          <w:rFonts w:cs="Calibri"/>
          <w:bCs/>
          <w:sz w:val="26"/>
          <w:szCs w:val="26"/>
        </w:rPr>
        <w:t xml:space="preserve">- ogranicz (reduce) </w:t>
      </w:r>
      <w:r w:rsidR="000B6589">
        <w:rPr>
          <w:rFonts w:cs="Calibri"/>
          <w:bCs/>
          <w:sz w:val="26"/>
          <w:szCs w:val="26"/>
        </w:rPr>
        <w:t>,</w:t>
      </w:r>
    </w:p>
    <w:p w14:paraId="2428E114" w14:textId="7890A9A8" w:rsidR="00AB6EA8" w:rsidRPr="00612E83" w:rsidRDefault="00AB6EA8" w:rsidP="00DA371A">
      <w:pPr>
        <w:spacing w:before="200"/>
        <w:contextualSpacing/>
        <w:rPr>
          <w:rFonts w:cs="Calibri"/>
          <w:bCs/>
          <w:sz w:val="26"/>
          <w:szCs w:val="26"/>
        </w:rPr>
      </w:pPr>
      <w:r w:rsidRPr="00612E83">
        <w:rPr>
          <w:rFonts w:cs="Calibri"/>
          <w:bCs/>
          <w:sz w:val="26"/>
          <w:szCs w:val="26"/>
        </w:rPr>
        <w:t>- używaj ponownie (reuse)</w:t>
      </w:r>
      <w:r w:rsidR="000B6589">
        <w:rPr>
          <w:rFonts w:cs="Calibri"/>
          <w:bCs/>
          <w:sz w:val="26"/>
          <w:szCs w:val="26"/>
        </w:rPr>
        <w:t>,</w:t>
      </w:r>
    </w:p>
    <w:p w14:paraId="4F4F7B21" w14:textId="60C98F4F" w:rsidR="00AB6EA8" w:rsidRPr="00612E83" w:rsidRDefault="00AB6EA8" w:rsidP="00DA371A">
      <w:pPr>
        <w:spacing w:before="200"/>
        <w:contextualSpacing/>
        <w:rPr>
          <w:rFonts w:cs="Calibri"/>
          <w:bCs/>
          <w:sz w:val="26"/>
          <w:szCs w:val="26"/>
        </w:rPr>
      </w:pPr>
      <w:r w:rsidRPr="00612E83">
        <w:rPr>
          <w:rFonts w:cs="Calibri"/>
          <w:bCs/>
          <w:sz w:val="26"/>
          <w:szCs w:val="26"/>
        </w:rPr>
        <w:t>- naprawiaj (recover)</w:t>
      </w:r>
      <w:r w:rsidR="000B6589">
        <w:rPr>
          <w:rFonts w:cs="Calibri"/>
          <w:bCs/>
          <w:sz w:val="26"/>
          <w:szCs w:val="26"/>
        </w:rPr>
        <w:t>,</w:t>
      </w:r>
      <w:r w:rsidRPr="00612E83">
        <w:rPr>
          <w:rFonts w:cs="Calibri"/>
          <w:bCs/>
          <w:sz w:val="26"/>
          <w:szCs w:val="26"/>
        </w:rPr>
        <w:t xml:space="preserve"> </w:t>
      </w:r>
    </w:p>
    <w:p w14:paraId="37338A0A" w14:textId="2F8BBE84" w:rsidR="00AB6EA8" w:rsidRPr="00612E83" w:rsidRDefault="00AB6EA8" w:rsidP="00DA371A">
      <w:pPr>
        <w:spacing w:before="200"/>
        <w:contextualSpacing/>
        <w:rPr>
          <w:rFonts w:cs="Calibri"/>
          <w:bCs/>
          <w:sz w:val="26"/>
          <w:szCs w:val="26"/>
        </w:rPr>
      </w:pPr>
      <w:r w:rsidRPr="00612E83">
        <w:rPr>
          <w:rFonts w:cs="Calibri"/>
          <w:bCs/>
          <w:sz w:val="26"/>
          <w:szCs w:val="26"/>
        </w:rPr>
        <w:t>- oddaj do recyklingu (recycle)</w:t>
      </w:r>
      <w:r w:rsidR="000B6589">
        <w:rPr>
          <w:rFonts w:cs="Calibri"/>
          <w:bCs/>
          <w:sz w:val="26"/>
          <w:szCs w:val="26"/>
        </w:rPr>
        <w:t>,</w:t>
      </w:r>
      <w:r w:rsidRPr="00612E83">
        <w:rPr>
          <w:rFonts w:cs="Calibri"/>
          <w:bCs/>
          <w:sz w:val="26"/>
          <w:szCs w:val="26"/>
        </w:rPr>
        <w:t xml:space="preserve"> </w:t>
      </w:r>
    </w:p>
    <w:p w14:paraId="4F436E6F" w14:textId="097C2B62" w:rsidR="00AB6EA8" w:rsidRPr="00612E83" w:rsidRDefault="00AB6EA8" w:rsidP="00DA371A">
      <w:pPr>
        <w:spacing w:before="200"/>
        <w:rPr>
          <w:rFonts w:cs="Calibri"/>
          <w:bCs/>
          <w:sz w:val="26"/>
          <w:szCs w:val="26"/>
        </w:rPr>
      </w:pPr>
      <w:r w:rsidRPr="00612E83">
        <w:rPr>
          <w:rFonts w:cs="Calibri"/>
          <w:bCs/>
          <w:sz w:val="26"/>
          <w:szCs w:val="26"/>
        </w:rPr>
        <w:t>- zastanów się co możesz zrobić lepiej (rethink).</w:t>
      </w:r>
    </w:p>
    <w:p w14:paraId="58560FDE" w14:textId="5C85CFA4" w:rsidR="00FF62CD" w:rsidRPr="000B1058" w:rsidRDefault="00FF62CD" w:rsidP="00AB6EA8">
      <w:pPr>
        <w:contextualSpacing/>
        <w:rPr>
          <w:rFonts w:cs="Calibri"/>
          <w:color w:val="C00000"/>
          <w:sz w:val="26"/>
          <w:szCs w:val="26"/>
          <w:lang w:eastAsia="pl-PL"/>
        </w:rPr>
      </w:pPr>
      <w:r w:rsidRPr="00612E83">
        <w:rPr>
          <w:rFonts w:cs="Calibri"/>
          <w:b/>
          <w:i/>
          <w:iCs/>
          <w:color w:val="0070C0"/>
          <w:sz w:val="26"/>
          <w:szCs w:val="26"/>
        </w:rPr>
        <w:t>Opis sposobu realizacji projektu zgodnie z powyżej wybran</w:t>
      </w:r>
      <w:r w:rsidR="008B71F0" w:rsidRPr="00612E83">
        <w:rPr>
          <w:rFonts w:cs="Calibri"/>
          <w:b/>
          <w:i/>
          <w:iCs/>
          <w:color w:val="0070C0"/>
          <w:sz w:val="26"/>
          <w:szCs w:val="26"/>
        </w:rPr>
        <w:t>ą/</w:t>
      </w:r>
      <w:proofErr w:type="spellStart"/>
      <w:r w:rsidRPr="00612E83">
        <w:rPr>
          <w:rFonts w:cs="Calibri"/>
          <w:b/>
          <w:i/>
          <w:iCs/>
          <w:color w:val="0070C0"/>
          <w:sz w:val="26"/>
          <w:szCs w:val="26"/>
        </w:rPr>
        <w:t>ymi</w:t>
      </w:r>
      <w:proofErr w:type="spellEnd"/>
      <w:r w:rsidRPr="00612E83">
        <w:rPr>
          <w:rFonts w:cs="Calibri"/>
          <w:b/>
          <w:i/>
          <w:iCs/>
          <w:color w:val="0070C0"/>
          <w:sz w:val="26"/>
          <w:szCs w:val="26"/>
        </w:rPr>
        <w:t xml:space="preserve"> zasad</w:t>
      </w:r>
      <w:r w:rsidR="008B71F0" w:rsidRPr="00612E83">
        <w:rPr>
          <w:rFonts w:cs="Calibri"/>
          <w:b/>
          <w:i/>
          <w:iCs/>
          <w:color w:val="0070C0"/>
          <w:sz w:val="26"/>
          <w:szCs w:val="26"/>
        </w:rPr>
        <w:t>ą/</w:t>
      </w:r>
      <w:proofErr w:type="spellStart"/>
      <w:r w:rsidRPr="00612E83">
        <w:rPr>
          <w:rFonts w:cs="Calibri"/>
          <w:b/>
          <w:i/>
          <w:iCs/>
          <w:color w:val="0070C0"/>
          <w:sz w:val="26"/>
          <w:szCs w:val="26"/>
        </w:rPr>
        <w:t>ami</w:t>
      </w:r>
      <w:proofErr w:type="spellEnd"/>
      <w:r w:rsidRPr="00612E83">
        <w:rPr>
          <w:rFonts w:cs="Calibri"/>
          <w:b/>
          <w:i/>
          <w:iCs/>
          <w:color w:val="0070C0"/>
          <w:sz w:val="26"/>
          <w:szCs w:val="26"/>
        </w:rPr>
        <w:t xml:space="preserve"> 6R</w:t>
      </w:r>
      <w:r w:rsidRPr="00612E83">
        <w:rPr>
          <w:rFonts w:cs="Calibri"/>
          <w:bCs/>
          <w:color w:val="0070C0"/>
          <w:sz w:val="26"/>
          <w:szCs w:val="26"/>
        </w:rPr>
        <w:t xml:space="preserve"> </w:t>
      </w:r>
      <w:bookmarkStart w:id="55" w:name="_Hlk119397013"/>
      <w:r w:rsidR="00402C7D" w:rsidRPr="00612E83">
        <w:rPr>
          <w:rFonts w:cs="Calibri"/>
          <w:bCs/>
          <w:color w:val="0070C0"/>
          <w:sz w:val="26"/>
          <w:szCs w:val="26"/>
        </w:rPr>
        <w:br/>
      </w:r>
      <w:r w:rsidRPr="000B1058">
        <w:rPr>
          <w:rFonts w:cs="Calibri"/>
          <w:color w:val="C00000"/>
          <w:sz w:val="26"/>
          <w:szCs w:val="26"/>
          <w:lang w:eastAsia="pl-PL"/>
        </w:rPr>
        <w:t xml:space="preserve">(limit </w:t>
      </w:r>
      <w:r w:rsidR="002B5A88" w:rsidRPr="000B1058">
        <w:rPr>
          <w:rFonts w:cs="Calibri"/>
          <w:color w:val="C00000"/>
          <w:sz w:val="26"/>
          <w:szCs w:val="26"/>
          <w:lang w:eastAsia="pl-PL"/>
        </w:rPr>
        <w:t>2</w:t>
      </w:r>
      <w:r w:rsidR="006A6830" w:rsidRPr="000B1058">
        <w:rPr>
          <w:rFonts w:cs="Calibri"/>
          <w:color w:val="C00000"/>
          <w:sz w:val="26"/>
          <w:szCs w:val="26"/>
          <w:lang w:eastAsia="pl-PL"/>
        </w:rPr>
        <w:t xml:space="preserve"> </w:t>
      </w:r>
      <w:r w:rsidR="002B5A88" w:rsidRPr="000B1058">
        <w:rPr>
          <w:rFonts w:cs="Calibri"/>
          <w:color w:val="C00000"/>
          <w:sz w:val="26"/>
          <w:szCs w:val="26"/>
          <w:lang w:eastAsia="pl-PL"/>
        </w:rPr>
        <w:t>000</w:t>
      </w:r>
      <w:r w:rsidR="00CE715F" w:rsidRPr="000B1058">
        <w:rPr>
          <w:rFonts w:cs="Calibri"/>
          <w:color w:val="C00000"/>
          <w:sz w:val="26"/>
          <w:szCs w:val="26"/>
          <w:lang w:eastAsia="pl-PL"/>
        </w:rPr>
        <w:t xml:space="preserve"> </w:t>
      </w:r>
      <w:r w:rsidRPr="000B1058">
        <w:rPr>
          <w:rFonts w:cs="Calibri"/>
          <w:color w:val="C00000"/>
          <w:sz w:val="26"/>
          <w:szCs w:val="26"/>
          <w:lang w:eastAsia="pl-PL"/>
        </w:rPr>
        <w:t>znaków)</w:t>
      </w:r>
    </w:p>
    <w:bookmarkEnd w:id="55"/>
    <w:p w14:paraId="6C63DAE6" w14:textId="5BCF05EA" w:rsidR="00AB6EA8" w:rsidRPr="00612E83" w:rsidRDefault="00AB6EA8" w:rsidP="00AB6EA8">
      <w:pPr>
        <w:rPr>
          <w:rFonts w:cs="Calibri"/>
          <w:bCs/>
          <w:sz w:val="26"/>
          <w:szCs w:val="26"/>
        </w:rPr>
      </w:pPr>
      <w:r w:rsidRPr="00612E83">
        <w:rPr>
          <w:rFonts w:cs="Calibri"/>
          <w:bCs/>
          <w:sz w:val="26"/>
          <w:szCs w:val="26"/>
        </w:rPr>
        <w:t>Opisz, które zasady 6R i w jakim zakresie będą miały zastosowanie w projekcie</w:t>
      </w:r>
      <w:r w:rsidR="008A18AE" w:rsidRPr="00612E83">
        <w:rPr>
          <w:rFonts w:cs="Calibri"/>
          <w:bCs/>
          <w:sz w:val="26"/>
          <w:szCs w:val="26"/>
        </w:rPr>
        <w:t>.</w:t>
      </w:r>
      <w:r w:rsidRPr="00612E83">
        <w:rPr>
          <w:rFonts w:cs="Calibri"/>
          <w:bCs/>
          <w:sz w:val="26"/>
          <w:szCs w:val="26"/>
        </w:rPr>
        <w:t xml:space="preserve"> Odnieś się do wszystkich </w:t>
      </w:r>
      <w:r w:rsidR="00FF7E29" w:rsidRPr="00612E83">
        <w:rPr>
          <w:rFonts w:cs="Calibri"/>
          <w:bCs/>
          <w:sz w:val="26"/>
          <w:szCs w:val="26"/>
        </w:rPr>
        <w:t xml:space="preserve">wybranych </w:t>
      </w:r>
      <w:r w:rsidRPr="00612E83">
        <w:rPr>
          <w:rFonts w:cs="Calibri"/>
          <w:bCs/>
          <w:sz w:val="26"/>
          <w:szCs w:val="26"/>
        </w:rPr>
        <w:t>zasad 6R</w:t>
      </w:r>
      <w:r w:rsidR="006631AB" w:rsidRPr="00612E83">
        <w:rPr>
          <w:rFonts w:cs="Calibri"/>
          <w:bCs/>
          <w:sz w:val="26"/>
          <w:szCs w:val="26"/>
        </w:rPr>
        <w:t xml:space="preserve"> </w:t>
      </w:r>
      <w:r w:rsidR="00B77894" w:rsidRPr="00612E83">
        <w:rPr>
          <w:rFonts w:cs="Calibri"/>
          <w:bCs/>
          <w:sz w:val="26"/>
          <w:szCs w:val="26"/>
        </w:rPr>
        <w:t xml:space="preserve">(wariant a, b, d). </w:t>
      </w:r>
      <w:r w:rsidRPr="00612E83">
        <w:rPr>
          <w:rFonts w:cs="Calibri"/>
          <w:bCs/>
          <w:sz w:val="26"/>
          <w:szCs w:val="26"/>
        </w:rPr>
        <w:t xml:space="preserve"> </w:t>
      </w:r>
    </w:p>
    <w:p w14:paraId="4C7961A1" w14:textId="3A7414F9" w:rsidR="00CE715F" w:rsidRPr="000B1058" w:rsidRDefault="00CE715F" w:rsidP="00CE715F">
      <w:pPr>
        <w:contextualSpacing/>
        <w:rPr>
          <w:rFonts w:cs="Calibri"/>
          <w:color w:val="C00000"/>
          <w:sz w:val="26"/>
          <w:szCs w:val="26"/>
          <w:lang w:eastAsia="pl-PL"/>
        </w:rPr>
      </w:pPr>
      <w:r w:rsidRPr="00612E83">
        <w:rPr>
          <w:rFonts w:cs="Calibri"/>
          <w:b/>
          <w:i/>
          <w:iCs/>
          <w:color w:val="0070C0"/>
          <w:sz w:val="26"/>
          <w:szCs w:val="26"/>
        </w:rPr>
        <w:t>Stosowanie zasad 6R zostało odzwierciedlone w następujących wskaźnikach</w:t>
      </w:r>
      <w:r w:rsidRPr="00612E83" w:rsidDel="00CE715F">
        <w:rPr>
          <w:rFonts w:cs="Calibri"/>
          <w:b/>
          <w:i/>
          <w:iCs/>
          <w:color w:val="0070C0"/>
          <w:sz w:val="26"/>
          <w:szCs w:val="26"/>
        </w:rPr>
        <w:t xml:space="preserve"> </w:t>
      </w:r>
      <w:bookmarkStart w:id="56" w:name="_Hlk119397104"/>
      <w:r w:rsidR="00402C7D" w:rsidRPr="00612E83">
        <w:rPr>
          <w:rFonts w:cs="Calibri"/>
          <w:b/>
          <w:i/>
          <w:iCs/>
          <w:color w:val="0070C0"/>
          <w:sz w:val="26"/>
          <w:szCs w:val="26"/>
        </w:rPr>
        <w:br/>
      </w:r>
      <w:r w:rsidRPr="000B1058">
        <w:rPr>
          <w:rFonts w:cs="Calibri"/>
          <w:color w:val="C00000"/>
          <w:sz w:val="26"/>
          <w:szCs w:val="26"/>
          <w:lang w:eastAsia="pl-PL"/>
        </w:rPr>
        <w:t>(</w:t>
      </w:r>
      <w:r w:rsidR="005C1928" w:rsidRPr="000B1058">
        <w:rPr>
          <w:rFonts w:cs="Calibri"/>
          <w:color w:val="C00000"/>
          <w:sz w:val="26"/>
          <w:szCs w:val="26"/>
          <w:lang w:eastAsia="pl-PL"/>
        </w:rPr>
        <w:t xml:space="preserve">lista </w:t>
      </w:r>
      <w:r w:rsidR="00D0268B">
        <w:rPr>
          <w:rFonts w:cs="Calibri"/>
          <w:color w:val="C00000"/>
          <w:sz w:val="26"/>
          <w:szCs w:val="26"/>
          <w:lang w:eastAsia="pl-PL"/>
        </w:rPr>
        <w:t xml:space="preserve">rozwijana </w:t>
      </w:r>
      <w:r w:rsidR="001B1AAD" w:rsidRPr="000B1058">
        <w:rPr>
          <w:rFonts w:cs="Calibri"/>
          <w:color w:val="C00000"/>
          <w:sz w:val="26"/>
          <w:szCs w:val="26"/>
          <w:lang w:eastAsia="pl-PL"/>
        </w:rPr>
        <w:t xml:space="preserve">wielokrotnego </w:t>
      </w:r>
      <w:r w:rsidR="005C1928" w:rsidRPr="000B1058">
        <w:rPr>
          <w:rFonts w:cs="Calibri"/>
          <w:color w:val="C00000"/>
          <w:sz w:val="26"/>
          <w:szCs w:val="26"/>
          <w:lang w:eastAsia="pl-PL"/>
        </w:rPr>
        <w:t>wyboru</w:t>
      </w:r>
      <w:r w:rsidRPr="000B1058">
        <w:rPr>
          <w:rFonts w:cs="Calibri"/>
          <w:color w:val="C00000"/>
          <w:sz w:val="26"/>
          <w:szCs w:val="26"/>
          <w:lang w:eastAsia="pl-PL"/>
        </w:rPr>
        <w:t>)</w:t>
      </w:r>
    </w:p>
    <w:bookmarkEnd w:id="56"/>
    <w:p w14:paraId="1FC273CD" w14:textId="77777777" w:rsidR="00805FCC" w:rsidRPr="00612E83" w:rsidRDefault="00AB6EA8" w:rsidP="000B1058">
      <w:pPr>
        <w:spacing w:after="120"/>
        <w:rPr>
          <w:rFonts w:cs="Calibri"/>
          <w:bCs/>
          <w:sz w:val="26"/>
          <w:szCs w:val="26"/>
        </w:rPr>
      </w:pPr>
      <w:r w:rsidRPr="00612E83">
        <w:rPr>
          <w:rFonts w:cs="Calibri"/>
          <w:bCs/>
          <w:sz w:val="26"/>
          <w:szCs w:val="26"/>
        </w:rPr>
        <w:lastRenderedPageBreak/>
        <w:t xml:space="preserve">Na potwierdzenie spełniania </w:t>
      </w:r>
      <w:r w:rsidR="008B71F0" w:rsidRPr="00612E83">
        <w:rPr>
          <w:rFonts w:cs="Calibri"/>
          <w:bCs/>
          <w:sz w:val="26"/>
          <w:szCs w:val="26"/>
        </w:rPr>
        <w:t xml:space="preserve">wybranych zasad </w:t>
      </w:r>
      <w:r w:rsidRPr="00612E83">
        <w:rPr>
          <w:rFonts w:cs="Calibri"/>
          <w:bCs/>
          <w:sz w:val="26"/>
          <w:szCs w:val="26"/>
        </w:rPr>
        <w:t>6R</w:t>
      </w:r>
      <w:r w:rsidR="00B77894" w:rsidRPr="00612E83">
        <w:rPr>
          <w:rFonts w:cs="Calibri"/>
          <w:bCs/>
          <w:sz w:val="26"/>
          <w:szCs w:val="26"/>
        </w:rPr>
        <w:t xml:space="preserve"> (wariant a, b, d)</w:t>
      </w:r>
      <w:r w:rsidRPr="00612E83">
        <w:rPr>
          <w:rFonts w:cs="Calibri"/>
          <w:bCs/>
          <w:sz w:val="26"/>
          <w:szCs w:val="26"/>
        </w:rPr>
        <w:t>, przedstaw adekwatne wskaźniki środowiskowe</w:t>
      </w:r>
      <w:r w:rsidR="00852542" w:rsidRPr="00612E83">
        <w:rPr>
          <w:rFonts w:cs="Calibri"/>
          <w:bCs/>
          <w:sz w:val="26"/>
          <w:szCs w:val="26"/>
        </w:rPr>
        <w:t>.</w:t>
      </w:r>
      <w:r w:rsidR="008B71F0" w:rsidRPr="00612E83">
        <w:rPr>
          <w:rFonts w:cs="Calibri"/>
          <w:bCs/>
          <w:sz w:val="26"/>
          <w:szCs w:val="26"/>
        </w:rPr>
        <w:t xml:space="preserve"> </w:t>
      </w:r>
    </w:p>
    <w:p w14:paraId="0AD9679A" w14:textId="34549EBB" w:rsidR="00805FCC" w:rsidRPr="00612E83" w:rsidRDefault="00805FCC" w:rsidP="000B1058">
      <w:pPr>
        <w:pStyle w:val="Akapitzlist"/>
        <w:numPr>
          <w:ilvl w:val="0"/>
          <w:numId w:val="14"/>
        </w:numPr>
        <w:spacing w:before="120" w:after="0" w:line="276" w:lineRule="auto"/>
        <w:ind w:left="714" w:hanging="357"/>
        <w:contextualSpacing w:val="0"/>
        <w:rPr>
          <w:rFonts w:ascii="Calibri" w:hAnsi="Calibri" w:cs="Calibri"/>
          <w:bCs/>
          <w:sz w:val="26"/>
          <w:szCs w:val="26"/>
        </w:rPr>
      </w:pPr>
      <w:bookmarkStart w:id="57" w:name="_Hlk165978982"/>
      <w:r w:rsidRPr="00612E83">
        <w:rPr>
          <w:rFonts w:ascii="Calibri" w:hAnsi="Calibri" w:cs="Calibri"/>
          <w:bCs/>
          <w:sz w:val="26"/>
          <w:szCs w:val="26"/>
        </w:rPr>
        <w:t xml:space="preserve">W przypadku wykazania zgodności z dwiema zasadami z 6R do każdej zasady przedstaw co najmniej jeden adekwatny wskaźnik (wariant a) </w:t>
      </w:r>
    </w:p>
    <w:p w14:paraId="516824DC" w14:textId="102C748E" w:rsidR="00805FCC" w:rsidRPr="00612E83" w:rsidRDefault="00805FCC" w:rsidP="00593911">
      <w:pPr>
        <w:pStyle w:val="Akapitzlist"/>
        <w:numPr>
          <w:ilvl w:val="0"/>
          <w:numId w:val="14"/>
        </w:numPr>
        <w:spacing w:before="200" w:after="200" w:line="276" w:lineRule="auto"/>
        <w:ind w:right="-1"/>
        <w:rPr>
          <w:rFonts w:ascii="Calibri" w:hAnsi="Calibri" w:cs="Calibri"/>
          <w:bCs/>
          <w:sz w:val="26"/>
          <w:szCs w:val="26"/>
        </w:rPr>
      </w:pPr>
      <w:r w:rsidRPr="00612E83">
        <w:rPr>
          <w:rFonts w:ascii="Calibri" w:hAnsi="Calibri" w:cs="Calibri"/>
          <w:bCs/>
          <w:sz w:val="26"/>
          <w:szCs w:val="26"/>
        </w:rPr>
        <w:t xml:space="preserve">W przypadku zgodności z jedną zasadą z 6R przedstaw co najmniej dwa </w:t>
      </w:r>
      <w:r w:rsidR="00BD6E0D" w:rsidRPr="00612E83">
        <w:rPr>
          <w:rFonts w:ascii="Calibri" w:hAnsi="Calibri" w:cs="Calibri"/>
          <w:bCs/>
          <w:sz w:val="26"/>
          <w:szCs w:val="26"/>
        </w:rPr>
        <w:t xml:space="preserve">różne </w:t>
      </w:r>
      <w:r w:rsidRPr="00612E83">
        <w:rPr>
          <w:rFonts w:ascii="Calibri" w:hAnsi="Calibri" w:cs="Calibri"/>
          <w:bCs/>
          <w:sz w:val="26"/>
          <w:szCs w:val="26"/>
        </w:rPr>
        <w:t>adekwatne wskaźniki (wariant b)</w:t>
      </w:r>
    </w:p>
    <w:p w14:paraId="235AE251" w14:textId="54B55353" w:rsidR="00805FCC" w:rsidRPr="00612E83" w:rsidRDefault="00805FCC" w:rsidP="00593911">
      <w:pPr>
        <w:pStyle w:val="Akapitzlist"/>
        <w:numPr>
          <w:ilvl w:val="0"/>
          <w:numId w:val="14"/>
        </w:numPr>
        <w:spacing w:before="200" w:after="200" w:line="276" w:lineRule="auto"/>
        <w:ind w:right="-1"/>
        <w:rPr>
          <w:bCs/>
          <w:sz w:val="26"/>
          <w:szCs w:val="26"/>
        </w:rPr>
      </w:pPr>
      <w:r w:rsidRPr="00612E83">
        <w:rPr>
          <w:rFonts w:ascii="Calibri" w:hAnsi="Calibri" w:cs="Calibri"/>
          <w:bCs/>
          <w:sz w:val="26"/>
          <w:szCs w:val="26"/>
        </w:rPr>
        <w:t>W przypadku zgodności z jedną zasadą z 6R i zgodności z innym aspektem środowiskowym przedstaw co najmniej dwa adekwatne wskaźniki – co najmniej jeden do zasady 6R i co najmniej jeden do innego aspektu środowiskowego (niż zasady 6R), przy czym wartość wskaźnika</w:t>
      </w:r>
      <w:r w:rsidR="005F1EA1" w:rsidRPr="00612E83">
        <w:rPr>
          <w:rFonts w:ascii="Calibri" w:hAnsi="Calibri" w:cs="Calibri"/>
          <w:bCs/>
          <w:sz w:val="26"/>
          <w:szCs w:val="26"/>
        </w:rPr>
        <w:t xml:space="preserve"> dotyczącego innego aspektu środowiskowego</w:t>
      </w:r>
      <w:r w:rsidRPr="00612E83">
        <w:rPr>
          <w:rFonts w:ascii="Calibri" w:hAnsi="Calibri" w:cs="Calibri"/>
          <w:bCs/>
          <w:sz w:val="26"/>
          <w:szCs w:val="26"/>
        </w:rPr>
        <w:t xml:space="preserve"> musi ulec poprawie co najmniej o 10% w porównaniu do wartości wskaźnika przed realizacją projektu (wariant d). </w:t>
      </w:r>
    </w:p>
    <w:p w14:paraId="5B0689F5" w14:textId="77777777" w:rsidR="00B5225F" w:rsidRPr="00612E83" w:rsidRDefault="00B5225F" w:rsidP="0077211C">
      <w:pPr>
        <w:rPr>
          <w:rFonts w:cs="Calibri"/>
          <w:bCs/>
          <w:sz w:val="26"/>
          <w:szCs w:val="26"/>
        </w:rPr>
      </w:pPr>
      <w:bookmarkStart w:id="58" w:name="_Hlk165979659"/>
      <w:bookmarkEnd w:id="57"/>
      <w:r w:rsidRPr="00612E83">
        <w:rPr>
          <w:rFonts w:cs="Calibri"/>
          <w:bCs/>
          <w:sz w:val="26"/>
          <w:szCs w:val="26"/>
        </w:rPr>
        <w:t xml:space="preserve">Dla każdej wybranej zasady 6R wybierz adekwatny wskaźnik. </w:t>
      </w:r>
    </w:p>
    <w:p w14:paraId="7DE395C4" w14:textId="1FF46493" w:rsidR="0023340D" w:rsidRPr="00612E83" w:rsidRDefault="002364EE" w:rsidP="002364EE">
      <w:pPr>
        <w:spacing w:before="200"/>
        <w:contextualSpacing/>
        <w:rPr>
          <w:rFonts w:cs="Calibri"/>
          <w:bCs/>
          <w:sz w:val="26"/>
          <w:szCs w:val="26"/>
        </w:rPr>
      </w:pPr>
      <w:r w:rsidRPr="00612E83">
        <w:rPr>
          <w:rFonts w:cs="Calibri"/>
          <w:bCs/>
          <w:sz w:val="26"/>
          <w:szCs w:val="26"/>
        </w:rPr>
        <w:t>Wskaźniki (nazwa, wartości i metodologie) opisz w sekcji „Wskaźniki dotyczące całego projektu” poprzez funkcję „dodaj wskaźnik” a następnie w tym miejscu pojawi się lista rozwijana z nazwami dodanych wskaźników – wybierz spośród nich wskaźniki dotyczące zasad 6R.</w:t>
      </w:r>
    </w:p>
    <w:p w14:paraId="6D6B02CF" w14:textId="4CE7ED0D" w:rsidR="00214A46" w:rsidRPr="00612E83" w:rsidRDefault="00214A46" w:rsidP="00AB6EA8">
      <w:pPr>
        <w:rPr>
          <w:rFonts w:cs="Calibri"/>
          <w:bCs/>
          <w:sz w:val="26"/>
          <w:szCs w:val="26"/>
        </w:rPr>
      </w:pPr>
      <w:r w:rsidRPr="00612E83">
        <w:rPr>
          <w:rFonts w:cs="Calibri"/>
          <w:bCs/>
          <w:sz w:val="26"/>
          <w:szCs w:val="26"/>
        </w:rPr>
        <w:t>Określając wskaźniki środowiskowe dla zasad 6R możesz posiłkować się wskaźnikami z aktualnej na dzień ogłoszenia naboru Listy Wskaźników Kluczowych lub określić je samodzielnie lub skorzystać ze wskaźników rezultatu określonych w module „Zazielenienie”</w:t>
      </w:r>
      <w:r w:rsidR="00FC2377" w:rsidRPr="00612E83">
        <w:rPr>
          <w:rFonts w:cs="Calibri"/>
          <w:bCs/>
          <w:sz w:val="26"/>
          <w:szCs w:val="26"/>
        </w:rPr>
        <w:t xml:space="preserve"> (jeśli dotyczy)</w:t>
      </w:r>
      <w:r w:rsidRPr="00612E83">
        <w:rPr>
          <w:rFonts w:cs="Calibri"/>
          <w:bCs/>
          <w:sz w:val="26"/>
          <w:szCs w:val="26"/>
        </w:rPr>
        <w:t>.</w:t>
      </w:r>
    </w:p>
    <w:bookmarkEnd w:id="58"/>
    <w:p w14:paraId="3D44660C" w14:textId="77C37F88" w:rsidR="00AB6EA8" w:rsidRPr="00612E83" w:rsidRDefault="00B83675" w:rsidP="00AB6EA8">
      <w:pPr>
        <w:rPr>
          <w:rFonts w:cs="Calibri"/>
          <w:b/>
          <w:i/>
          <w:iCs/>
          <w:color w:val="0070C0"/>
          <w:sz w:val="26"/>
          <w:szCs w:val="26"/>
        </w:rPr>
      </w:pPr>
      <w:r w:rsidRPr="00612E83">
        <w:rPr>
          <w:rFonts w:cs="Calibri"/>
          <w:bCs/>
          <w:sz w:val="26"/>
          <w:szCs w:val="26"/>
        </w:rPr>
        <w:t xml:space="preserve">Pamiętaj, że wskaźniki środowiskowe będą raportowane, monitorowane i kontrolowane na miejscu realizacji projektu. </w:t>
      </w:r>
      <w:r w:rsidR="002B715F" w:rsidRPr="00612E83">
        <w:rPr>
          <w:rFonts w:cs="Calibri"/>
          <w:bCs/>
          <w:sz w:val="26"/>
          <w:szCs w:val="26"/>
        </w:rPr>
        <w:t xml:space="preserve">Oceniane będzie też, czy wskaźniki </w:t>
      </w:r>
      <w:bookmarkStart w:id="59" w:name="_Hlk166062243"/>
      <w:r w:rsidR="00BD6E0D" w:rsidRPr="00612E83">
        <w:rPr>
          <w:rFonts w:cs="Calibri"/>
          <w:bCs/>
          <w:sz w:val="26"/>
          <w:szCs w:val="26"/>
        </w:rPr>
        <w:t xml:space="preserve">środowiskowe </w:t>
      </w:r>
      <w:bookmarkEnd w:id="59"/>
      <w:r w:rsidR="002B715F" w:rsidRPr="00612E83">
        <w:rPr>
          <w:rFonts w:cs="Calibri"/>
          <w:bCs/>
          <w:sz w:val="26"/>
          <w:szCs w:val="26"/>
        </w:rPr>
        <w:t>odnoszą się do realizowanego projektu oraz czy są spójne, mierzalne, prawidłowo określone, obiektywnie weryfikowalne oraz realne do osiągnięcia oraz czy przedstawiono wartości bazowe, docelowe oraz sposób wyliczenia wartości docelowych, a także sposób weryfikacji osiągnięcia wartości docelowych wskaźników</w:t>
      </w:r>
      <w:r w:rsidR="000B6589">
        <w:rPr>
          <w:rFonts w:cs="Calibri"/>
          <w:bCs/>
          <w:sz w:val="26"/>
          <w:szCs w:val="26"/>
        </w:rPr>
        <w:t>.</w:t>
      </w:r>
    </w:p>
    <w:p w14:paraId="040BA01F" w14:textId="1E03B004" w:rsidR="00AB6EA8" w:rsidRPr="000B1058" w:rsidRDefault="00CE715F" w:rsidP="000B1058">
      <w:pPr>
        <w:keepNext/>
        <w:spacing w:before="200"/>
        <w:contextualSpacing/>
        <w:rPr>
          <w:rFonts w:cs="Calibri"/>
          <w:color w:val="C00000"/>
          <w:sz w:val="26"/>
          <w:szCs w:val="26"/>
          <w:lang w:eastAsia="pl-PL"/>
        </w:rPr>
      </w:pPr>
      <w:r w:rsidRPr="00612E83">
        <w:rPr>
          <w:rFonts w:cs="Calibri"/>
          <w:b/>
          <w:bCs/>
          <w:i/>
          <w:iCs/>
          <w:color w:val="0070C0"/>
          <w:sz w:val="26"/>
          <w:szCs w:val="26"/>
        </w:rPr>
        <w:t>Opis pozytywnego wpływu na inne aspekty środowiskowe w ramach projektu (nie objęte zasad</w:t>
      </w:r>
      <w:r w:rsidR="00440F5B" w:rsidRPr="00612E83">
        <w:rPr>
          <w:rFonts w:cs="Calibri"/>
          <w:b/>
          <w:bCs/>
          <w:i/>
          <w:iCs/>
          <w:color w:val="0070C0"/>
          <w:sz w:val="26"/>
          <w:szCs w:val="26"/>
        </w:rPr>
        <w:t>ami</w:t>
      </w:r>
      <w:r w:rsidRPr="00612E83">
        <w:rPr>
          <w:rFonts w:cs="Calibri"/>
          <w:b/>
          <w:bCs/>
          <w:i/>
          <w:iCs/>
          <w:color w:val="0070C0"/>
          <w:sz w:val="26"/>
          <w:szCs w:val="26"/>
        </w:rPr>
        <w:t xml:space="preserve"> 6R)</w:t>
      </w:r>
      <w:r w:rsidRPr="00612E83">
        <w:rPr>
          <w:rFonts w:cs="Calibri"/>
          <w:bCs/>
          <w:color w:val="C00000"/>
          <w:sz w:val="26"/>
          <w:szCs w:val="26"/>
        </w:rPr>
        <w:t xml:space="preserve"> </w:t>
      </w:r>
      <w:bookmarkStart w:id="60" w:name="_Hlk119397160"/>
      <w:r w:rsidRPr="000B1058">
        <w:rPr>
          <w:rFonts w:cs="Calibri"/>
          <w:color w:val="C00000"/>
          <w:sz w:val="26"/>
          <w:szCs w:val="26"/>
          <w:lang w:eastAsia="pl-PL"/>
        </w:rPr>
        <w:t xml:space="preserve">(limit </w:t>
      </w:r>
      <w:r w:rsidR="00BD6E0D" w:rsidRPr="000B1058">
        <w:rPr>
          <w:rFonts w:cs="Calibri"/>
          <w:color w:val="C00000"/>
          <w:sz w:val="26"/>
          <w:szCs w:val="26"/>
          <w:lang w:eastAsia="pl-PL"/>
        </w:rPr>
        <w:t>2</w:t>
      </w:r>
      <w:r w:rsidR="006A6830" w:rsidRPr="000B1058">
        <w:rPr>
          <w:rFonts w:cs="Calibri"/>
          <w:color w:val="C00000"/>
          <w:sz w:val="26"/>
          <w:szCs w:val="26"/>
          <w:lang w:eastAsia="pl-PL"/>
        </w:rPr>
        <w:t xml:space="preserve"> </w:t>
      </w:r>
      <w:r w:rsidRPr="000B1058">
        <w:rPr>
          <w:rFonts w:cs="Calibri"/>
          <w:color w:val="C00000"/>
          <w:sz w:val="26"/>
          <w:szCs w:val="26"/>
          <w:lang w:eastAsia="pl-PL"/>
        </w:rPr>
        <w:t>000 znaków)</w:t>
      </w:r>
      <w:bookmarkEnd w:id="60"/>
    </w:p>
    <w:p w14:paraId="3786DFE7" w14:textId="77777777" w:rsidR="00566B5A" w:rsidRPr="00612E83" w:rsidRDefault="00B77894" w:rsidP="00566B5A">
      <w:pPr>
        <w:spacing w:before="120" w:after="0"/>
        <w:rPr>
          <w:rFonts w:cs="Calibri"/>
          <w:bCs/>
          <w:sz w:val="26"/>
          <w:szCs w:val="26"/>
        </w:rPr>
      </w:pPr>
      <w:r w:rsidRPr="00612E83">
        <w:rPr>
          <w:rFonts w:cs="Calibri"/>
          <w:bCs/>
          <w:sz w:val="26"/>
          <w:szCs w:val="26"/>
        </w:rPr>
        <w:t xml:space="preserve">W zależności od wybranego wariantu (a-d) opisz pozytywny wpływ realizowanego projektu na inne aspekty środowiskowe nie objęte zasadami 6R (wariant c, d).  </w:t>
      </w:r>
    </w:p>
    <w:p w14:paraId="18D1D322" w14:textId="08CD3C61" w:rsidR="00EA5E4B" w:rsidRPr="000B1058" w:rsidRDefault="00CE715F" w:rsidP="000B1058">
      <w:pPr>
        <w:spacing w:before="120" w:after="0"/>
        <w:rPr>
          <w:rFonts w:cs="Calibri"/>
          <w:color w:val="C00000"/>
          <w:sz w:val="26"/>
          <w:szCs w:val="26"/>
          <w:lang w:eastAsia="pl-PL"/>
        </w:rPr>
      </w:pPr>
      <w:r w:rsidRPr="00612E83">
        <w:rPr>
          <w:rFonts w:cs="Calibri"/>
          <w:b/>
          <w:i/>
          <w:iCs/>
          <w:color w:val="0070C0"/>
          <w:sz w:val="26"/>
          <w:szCs w:val="26"/>
        </w:rPr>
        <w:t xml:space="preserve">Pozytywny wpływ na inne aspekty środowiskowe w ramach projektu został odzwierciedlony w następujących wskaźnikach </w:t>
      </w:r>
      <w:bookmarkStart w:id="61" w:name="_Hlk119397228"/>
      <w:r w:rsidR="006D18B5" w:rsidRPr="000B1058">
        <w:rPr>
          <w:rFonts w:cs="Calibri"/>
          <w:color w:val="C00000"/>
          <w:sz w:val="26"/>
          <w:szCs w:val="26"/>
          <w:lang w:eastAsia="pl-PL"/>
        </w:rPr>
        <w:t xml:space="preserve">(lista </w:t>
      </w:r>
      <w:r w:rsidR="00D0268B">
        <w:rPr>
          <w:rFonts w:cs="Calibri"/>
          <w:color w:val="C00000"/>
          <w:sz w:val="26"/>
          <w:szCs w:val="26"/>
          <w:lang w:eastAsia="pl-PL"/>
        </w:rPr>
        <w:t xml:space="preserve">rozwijana </w:t>
      </w:r>
      <w:r w:rsidR="006D18B5" w:rsidRPr="000B1058">
        <w:rPr>
          <w:rFonts w:cs="Calibri"/>
          <w:color w:val="C00000"/>
          <w:sz w:val="26"/>
          <w:szCs w:val="26"/>
          <w:lang w:eastAsia="pl-PL"/>
        </w:rPr>
        <w:t>wielokrotnego wyboru)</w:t>
      </w:r>
      <w:bookmarkEnd w:id="61"/>
    </w:p>
    <w:p w14:paraId="69B7E4C0" w14:textId="77777777" w:rsidR="00EA5E4B" w:rsidRPr="00612E83" w:rsidRDefault="00AB6EA8" w:rsidP="00783A3F">
      <w:pPr>
        <w:spacing w:before="200"/>
        <w:contextualSpacing/>
        <w:rPr>
          <w:rFonts w:cs="Calibri"/>
          <w:bCs/>
          <w:sz w:val="26"/>
          <w:szCs w:val="26"/>
        </w:rPr>
      </w:pPr>
      <w:bookmarkStart w:id="62" w:name="_Hlk166061361"/>
      <w:r w:rsidRPr="00612E83">
        <w:rPr>
          <w:rFonts w:cs="Calibri"/>
          <w:bCs/>
          <w:sz w:val="26"/>
          <w:szCs w:val="26"/>
        </w:rPr>
        <w:t>Na potwierdzenie wykazania pozytywnego wpływu na inne aspekty środowiskowe niż zasady 6R</w:t>
      </w:r>
      <w:r w:rsidR="006631AB" w:rsidRPr="00612E83">
        <w:rPr>
          <w:rFonts w:cs="Calibri"/>
          <w:bCs/>
          <w:sz w:val="26"/>
          <w:szCs w:val="26"/>
        </w:rPr>
        <w:t xml:space="preserve"> (wariant c, d)</w:t>
      </w:r>
      <w:r w:rsidRPr="00612E83">
        <w:rPr>
          <w:rFonts w:cs="Calibri"/>
          <w:bCs/>
          <w:sz w:val="26"/>
          <w:szCs w:val="26"/>
        </w:rPr>
        <w:t xml:space="preserve"> przedstaw adekwatne wskaźniki środowiskowe.</w:t>
      </w:r>
    </w:p>
    <w:p w14:paraId="4A045973" w14:textId="41EAC921" w:rsidR="00783A3F" w:rsidRPr="000B1058" w:rsidRDefault="00783A3F" w:rsidP="00A619ED">
      <w:pPr>
        <w:pStyle w:val="Akapitzlist"/>
        <w:numPr>
          <w:ilvl w:val="0"/>
          <w:numId w:val="40"/>
        </w:numPr>
        <w:spacing w:before="200"/>
        <w:rPr>
          <w:rFonts w:cs="Calibri"/>
          <w:bCs/>
          <w:sz w:val="26"/>
          <w:szCs w:val="26"/>
        </w:rPr>
      </w:pPr>
      <w:bookmarkStart w:id="63" w:name="_Hlk165979740"/>
      <w:bookmarkEnd w:id="62"/>
      <w:r w:rsidRPr="000B1058">
        <w:rPr>
          <w:rFonts w:cs="Calibri"/>
          <w:bCs/>
          <w:sz w:val="26"/>
          <w:szCs w:val="26"/>
        </w:rPr>
        <w:lastRenderedPageBreak/>
        <w:t>W przypadku pozytywnego wpływu na inne aspekty środowiskowe przedstaw co najmniej dwa adekwatne wskaźniki, z których co najmniej jeden ulegnie poprawie co najmniej o 10% w porównaniu do wartości wskaźnika przed realizacją projektu (wariant c).</w:t>
      </w:r>
    </w:p>
    <w:p w14:paraId="4427E837" w14:textId="5E7CF6DF" w:rsidR="00783A3F" w:rsidRPr="00612E83" w:rsidRDefault="00783A3F" w:rsidP="00A619ED">
      <w:pPr>
        <w:pStyle w:val="Default"/>
        <w:numPr>
          <w:ilvl w:val="0"/>
          <w:numId w:val="40"/>
        </w:numPr>
        <w:spacing w:line="276" w:lineRule="auto"/>
      </w:pPr>
      <w:r w:rsidRPr="00612E83">
        <w:rPr>
          <w:bCs/>
          <w:sz w:val="26"/>
          <w:szCs w:val="26"/>
        </w:rPr>
        <w:t xml:space="preserve">W przypadku zgodności z jedną z zasad 6R i zgodności z innym aspektem środowiskowym (wariant d) przedstaw co najmniej dwa adekwatne wskaźniki – co najmniej jeden do zasady 6R i co najmniej jeden do innego aspektu środowiskowego (niż zasady 6R), przy czym wartość wskaźnika </w:t>
      </w:r>
      <w:r w:rsidR="005F1EA1" w:rsidRPr="00612E83">
        <w:rPr>
          <w:bCs/>
          <w:sz w:val="26"/>
          <w:szCs w:val="26"/>
        </w:rPr>
        <w:t xml:space="preserve">dotyczącego innego aspektu środowiskowego </w:t>
      </w:r>
      <w:r w:rsidRPr="00612E83">
        <w:rPr>
          <w:bCs/>
          <w:sz w:val="26"/>
          <w:szCs w:val="26"/>
        </w:rPr>
        <w:t>ulegnie poprawie co najmniej o 10% w porównaniu do wartości wskaźnika przed realizacją projektu.</w:t>
      </w:r>
    </w:p>
    <w:p w14:paraId="1B9C2B20" w14:textId="5382CF6F" w:rsidR="002364EE" w:rsidRPr="00612E83" w:rsidRDefault="002364EE" w:rsidP="002364EE">
      <w:pPr>
        <w:spacing w:before="200"/>
        <w:contextualSpacing/>
        <w:rPr>
          <w:rFonts w:cs="Calibri"/>
          <w:bCs/>
          <w:sz w:val="26"/>
          <w:szCs w:val="26"/>
        </w:rPr>
      </w:pPr>
      <w:bookmarkStart w:id="64" w:name="_Hlk124237832"/>
      <w:bookmarkEnd w:id="63"/>
      <w:r w:rsidRPr="00612E83">
        <w:rPr>
          <w:rFonts w:cs="Calibri"/>
          <w:bCs/>
          <w:sz w:val="26"/>
          <w:szCs w:val="26"/>
        </w:rPr>
        <w:t>Wskaźniki (nazwa, wartości i metodologie) opisz w sekcji „Wskaźniki dotyczące całego projektu” poprzez funkcję „dodaj wskaźnik” a następnie w tym miejscu pojawi się lista rozwijana z nazwami dodanych wskaźników - wybierz spośród nich wskaźniki, którymi określiłeś inne aspekty środowiskowe</w:t>
      </w:r>
      <w:bookmarkEnd w:id="64"/>
      <w:r w:rsidRPr="00612E83">
        <w:rPr>
          <w:rFonts w:cs="Calibri"/>
          <w:bCs/>
          <w:sz w:val="26"/>
          <w:szCs w:val="26"/>
        </w:rPr>
        <w:t xml:space="preserve">. </w:t>
      </w:r>
    </w:p>
    <w:p w14:paraId="512F3DDF" w14:textId="3384A8E9" w:rsidR="002364EE" w:rsidRPr="00612E83" w:rsidRDefault="002364EE" w:rsidP="002364EE">
      <w:pPr>
        <w:spacing w:before="200"/>
        <w:contextualSpacing/>
        <w:rPr>
          <w:rFonts w:cs="Calibri"/>
          <w:bCs/>
          <w:sz w:val="26"/>
          <w:szCs w:val="26"/>
        </w:rPr>
      </w:pPr>
      <w:r w:rsidRPr="00612E83">
        <w:rPr>
          <w:rFonts w:cs="Calibri"/>
          <w:bCs/>
          <w:sz w:val="26"/>
          <w:szCs w:val="26"/>
        </w:rPr>
        <w:t xml:space="preserve">Określając wskaźniki środowiskowe inne niż zasady 6R możesz posiłkować się wskaźnikami z </w:t>
      </w:r>
      <w:bookmarkStart w:id="65" w:name="_Hlk135895518"/>
      <w:r w:rsidR="00BF737B" w:rsidRPr="00612E83">
        <w:rPr>
          <w:rFonts w:cs="Calibri"/>
          <w:bCs/>
          <w:sz w:val="26"/>
          <w:szCs w:val="26"/>
        </w:rPr>
        <w:t xml:space="preserve">aktualnej na dzień ogłoszenia </w:t>
      </w:r>
      <w:bookmarkEnd w:id="65"/>
      <w:r w:rsidR="005E49B6" w:rsidRPr="00612E83">
        <w:rPr>
          <w:rFonts w:cs="Calibri"/>
          <w:bCs/>
          <w:sz w:val="26"/>
          <w:szCs w:val="26"/>
        </w:rPr>
        <w:t>naboru</w:t>
      </w:r>
      <w:r w:rsidR="00BF737B" w:rsidRPr="00612E83">
        <w:rPr>
          <w:rFonts w:cs="Calibri"/>
          <w:bCs/>
          <w:sz w:val="26"/>
          <w:szCs w:val="26"/>
        </w:rPr>
        <w:t xml:space="preserve"> </w:t>
      </w:r>
      <w:hyperlink r:id="rId19" w:history="1">
        <w:r w:rsidRPr="00612E83">
          <w:rPr>
            <w:rStyle w:val="Hipercze"/>
            <w:rFonts w:cs="Calibri"/>
            <w:bCs/>
            <w:sz w:val="26"/>
            <w:szCs w:val="26"/>
          </w:rPr>
          <w:t>Listy Wskaźników Kluczowych</w:t>
        </w:r>
      </w:hyperlink>
      <w:r w:rsidR="00BF737B" w:rsidRPr="00612E83">
        <w:rPr>
          <w:rStyle w:val="Odwoanieprzypisudolnego"/>
          <w:rFonts w:cs="Calibri"/>
          <w:bCs/>
          <w:sz w:val="26"/>
          <w:szCs w:val="26"/>
        </w:rPr>
        <w:footnoteReference w:id="8"/>
      </w:r>
      <w:r w:rsidRPr="00612E83">
        <w:rPr>
          <w:rFonts w:cs="Calibri"/>
          <w:bCs/>
          <w:sz w:val="26"/>
          <w:szCs w:val="26"/>
        </w:rPr>
        <w:t xml:space="preserve"> lub określić je samodzielnie. </w:t>
      </w:r>
    </w:p>
    <w:p w14:paraId="424C6F2D" w14:textId="0951F71B" w:rsidR="00EA1CAC" w:rsidRDefault="005E66EA" w:rsidP="002364EE">
      <w:pPr>
        <w:spacing w:before="200"/>
        <w:contextualSpacing/>
        <w:rPr>
          <w:rFonts w:cs="Calibri"/>
          <w:bCs/>
          <w:sz w:val="26"/>
          <w:szCs w:val="26"/>
        </w:rPr>
      </w:pPr>
      <w:r w:rsidRPr="00612E83">
        <w:rPr>
          <w:rFonts w:cs="Calibri"/>
          <w:bCs/>
          <w:sz w:val="26"/>
          <w:szCs w:val="26"/>
        </w:rPr>
        <w:t>Pamiętaj, że wskaźniki środowiskowe będą raportowane, monitorowane i kontrolowane na miejscu realizacji projektu.</w:t>
      </w:r>
      <w:r w:rsidRPr="00612E83">
        <w:t xml:space="preserve"> </w:t>
      </w:r>
      <w:r w:rsidRPr="00612E83">
        <w:rPr>
          <w:rFonts w:cs="Calibri"/>
          <w:bCs/>
          <w:sz w:val="26"/>
          <w:szCs w:val="26"/>
        </w:rPr>
        <w:t>Oceniane będzie też, czy wskaźniki odnoszą się do realizowanego projektu oraz czy są spójne, mierzalne, prawidłowo określone, obiektywnie weryfikowalne oraz realne do osiągnięcia oraz czy przedstawiono wartości bazowe, docelowe oraz sposób wyliczenia wartości docelowych, a także sposób weryfikacji osiągnięcia wartości docelowych wskaźników.</w:t>
      </w:r>
    </w:p>
    <w:p w14:paraId="4D588607" w14:textId="77777777" w:rsidR="00DE4879" w:rsidRDefault="00DE4879" w:rsidP="002364EE">
      <w:pPr>
        <w:spacing w:before="200"/>
        <w:contextualSpacing/>
        <w:rPr>
          <w:rFonts w:cs="Calibri"/>
          <w:bCs/>
          <w:sz w:val="26"/>
          <w:szCs w:val="26"/>
        </w:rPr>
      </w:pPr>
    </w:p>
    <w:p w14:paraId="56F0F7C3" w14:textId="147B9BC6" w:rsidR="00DE4879" w:rsidRPr="00D0268B" w:rsidRDefault="00212576" w:rsidP="00DE4879">
      <w:pPr>
        <w:keepNext/>
        <w:spacing w:before="200"/>
        <w:contextualSpacing/>
        <w:rPr>
          <w:rFonts w:cs="Calibri"/>
          <w:color w:val="C00000"/>
          <w:sz w:val="26"/>
          <w:szCs w:val="26"/>
          <w:lang w:eastAsia="pl-PL"/>
        </w:rPr>
      </w:pPr>
      <w:r>
        <w:rPr>
          <w:rFonts w:cs="Calibri"/>
          <w:b/>
          <w:bCs/>
          <w:i/>
          <w:iCs/>
          <w:color w:val="0070C0"/>
          <w:sz w:val="26"/>
          <w:szCs w:val="26"/>
        </w:rPr>
        <w:t xml:space="preserve">Projekt nie będzie miał </w:t>
      </w:r>
      <w:r w:rsidR="00DE4879">
        <w:rPr>
          <w:rFonts w:cs="Calibri"/>
          <w:b/>
          <w:bCs/>
          <w:i/>
          <w:iCs/>
          <w:color w:val="0070C0"/>
          <w:sz w:val="26"/>
          <w:szCs w:val="26"/>
        </w:rPr>
        <w:t xml:space="preserve">społecznie </w:t>
      </w:r>
      <w:r w:rsidR="00DE4879" w:rsidRPr="00DE4879">
        <w:rPr>
          <w:rFonts w:cs="Calibri"/>
          <w:b/>
          <w:bCs/>
          <w:i/>
          <w:iCs/>
          <w:color w:val="0070C0"/>
          <w:sz w:val="26"/>
          <w:szCs w:val="26"/>
        </w:rPr>
        <w:t>negatywnego charakteru lub oddziaływania</w:t>
      </w:r>
      <w:r w:rsidR="00DE4879" w:rsidRPr="00612E83">
        <w:rPr>
          <w:rFonts w:cs="Calibri"/>
          <w:bCs/>
          <w:color w:val="C00000"/>
          <w:sz w:val="26"/>
          <w:szCs w:val="26"/>
        </w:rPr>
        <w:t xml:space="preserve"> </w:t>
      </w:r>
      <w:r w:rsidR="00DE4879" w:rsidRPr="00D0268B">
        <w:rPr>
          <w:rFonts w:cs="Calibri"/>
          <w:color w:val="C00000"/>
          <w:sz w:val="26"/>
          <w:szCs w:val="26"/>
          <w:lang w:eastAsia="pl-PL"/>
        </w:rPr>
        <w:t>(limit 2</w:t>
      </w:r>
      <w:r w:rsidR="006A6830" w:rsidRPr="00D0268B">
        <w:rPr>
          <w:rFonts w:cs="Calibri"/>
          <w:color w:val="C00000"/>
          <w:sz w:val="26"/>
          <w:szCs w:val="26"/>
          <w:lang w:eastAsia="pl-PL"/>
        </w:rPr>
        <w:t xml:space="preserve"> </w:t>
      </w:r>
      <w:r w:rsidR="00DE4879" w:rsidRPr="00D0268B">
        <w:rPr>
          <w:rFonts w:cs="Calibri"/>
          <w:color w:val="C00000"/>
          <w:sz w:val="26"/>
          <w:szCs w:val="26"/>
          <w:lang w:eastAsia="pl-PL"/>
        </w:rPr>
        <w:t>000 znaków)</w:t>
      </w:r>
    </w:p>
    <w:p w14:paraId="6C52FF20" w14:textId="50B86524" w:rsidR="00DE4879" w:rsidRDefault="00B3501E" w:rsidP="00214C4F">
      <w:pPr>
        <w:rPr>
          <w:rFonts w:cs="Calibri"/>
          <w:bCs/>
          <w:sz w:val="26"/>
          <w:szCs w:val="26"/>
        </w:rPr>
      </w:pPr>
      <w:r w:rsidRPr="00B3501E">
        <w:rPr>
          <w:rFonts w:cs="Calibri"/>
          <w:bCs/>
          <w:sz w:val="26"/>
          <w:szCs w:val="26"/>
        </w:rPr>
        <w:t xml:space="preserve">Brak społecznie negatywnego charakteru lub oddziaływania" oznacza, że </w:t>
      </w:r>
      <w:r>
        <w:rPr>
          <w:rFonts w:cs="Calibri"/>
          <w:bCs/>
          <w:sz w:val="26"/>
          <w:szCs w:val="26"/>
        </w:rPr>
        <w:t>projekt</w:t>
      </w:r>
      <w:r w:rsidRPr="00B3501E">
        <w:rPr>
          <w:rFonts w:cs="Calibri"/>
          <w:bCs/>
          <w:sz w:val="26"/>
          <w:szCs w:val="26"/>
        </w:rPr>
        <w:t xml:space="preserve"> nie ma negatywnego wpływu na społeczeństwo. Nie powoduje problemów społecznych, nie łamie zasad etycznych i nie narusza norm społecznych. </w:t>
      </w:r>
      <w:r w:rsidR="00212576">
        <w:rPr>
          <w:rFonts w:cs="Calibri"/>
          <w:bCs/>
          <w:sz w:val="26"/>
          <w:szCs w:val="26"/>
        </w:rPr>
        <w:t xml:space="preserve">. </w:t>
      </w:r>
    </w:p>
    <w:p w14:paraId="7EA9C6A5" w14:textId="53C59BED" w:rsidR="00E3061D" w:rsidRPr="000B1058" w:rsidRDefault="00E3061D" w:rsidP="00D0268B">
      <w:pPr>
        <w:spacing w:after="0"/>
        <w:rPr>
          <w:rFonts w:cs="Calibri"/>
          <w:bCs/>
          <w:sz w:val="26"/>
          <w:szCs w:val="26"/>
        </w:rPr>
      </w:pPr>
      <w:r w:rsidRPr="00D0268B">
        <w:rPr>
          <w:rFonts w:cs="Calibri"/>
          <w:b/>
          <w:bCs/>
          <w:color w:val="C00000"/>
          <w:sz w:val="26"/>
          <w:szCs w:val="26"/>
          <w:lang w:eastAsia="pl-PL"/>
        </w:rPr>
        <w:t>UWAGA</w:t>
      </w:r>
      <w:r w:rsidR="000B1058">
        <w:rPr>
          <w:rFonts w:cs="Calibri"/>
          <w:b/>
          <w:bCs/>
          <w:color w:val="C00000"/>
          <w:sz w:val="26"/>
          <w:szCs w:val="26"/>
          <w:lang w:eastAsia="pl-PL"/>
        </w:rPr>
        <w:t>!</w:t>
      </w:r>
      <w:r w:rsidRPr="000B1058">
        <w:rPr>
          <w:rFonts w:cs="Calibri"/>
          <w:bCs/>
          <w:sz w:val="26"/>
          <w:szCs w:val="26"/>
        </w:rPr>
        <w:t xml:space="preserve"> </w:t>
      </w:r>
    </w:p>
    <w:p w14:paraId="5236B628" w14:textId="77777777" w:rsidR="00E3061D" w:rsidRPr="00E3061D" w:rsidRDefault="00E3061D" w:rsidP="00D0268B">
      <w:pPr>
        <w:spacing w:after="0"/>
        <w:rPr>
          <w:rFonts w:cs="Calibri"/>
          <w:bCs/>
          <w:sz w:val="26"/>
          <w:szCs w:val="26"/>
        </w:rPr>
      </w:pPr>
      <w:r w:rsidRPr="00E3061D">
        <w:rPr>
          <w:rFonts w:cs="Calibri"/>
          <w:bCs/>
          <w:sz w:val="26"/>
          <w:szCs w:val="26"/>
        </w:rPr>
        <w:t>Oprócz kwestii środowiskowych opisanych powyżej, w ramach kryterium „Projekt spełnia zasadę zrównoważonego rozwoju” sprawdzimy również, czy Twój projekt nie ma społecznie negatywnego charakteru lub oddziaływania. Poniżej znajdziesz przykłady projektów, które są wykluczone z dofinansowania w ramach naboru:</w:t>
      </w:r>
    </w:p>
    <w:p w14:paraId="17F6ED15" w14:textId="6F2FFC88" w:rsidR="00E3061D" w:rsidRPr="00D0268B" w:rsidRDefault="00E3061D" w:rsidP="00A619ED">
      <w:pPr>
        <w:pStyle w:val="Akapitzlist"/>
        <w:numPr>
          <w:ilvl w:val="1"/>
          <w:numId w:val="41"/>
        </w:numPr>
        <w:ind w:left="567"/>
        <w:rPr>
          <w:rFonts w:cs="Calibri"/>
          <w:bCs/>
          <w:sz w:val="26"/>
          <w:szCs w:val="26"/>
        </w:rPr>
      </w:pPr>
      <w:r w:rsidRPr="00D0268B">
        <w:rPr>
          <w:rFonts w:cs="Calibri"/>
          <w:bCs/>
          <w:sz w:val="26"/>
          <w:szCs w:val="26"/>
        </w:rPr>
        <w:lastRenderedPageBreak/>
        <w:t>rozwiązania przeznaczone do popełniania przestępstw (np. aparatura do kopiowania służąca do fałszowania banknotów, urządzenie służące jako wytrych do sejfów);</w:t>
      </w:r>
    </w:p>
    <w:p w14:paraId="76F1FC38" w14:textId="49963513" w:rsidR="00E3061D" w:rsidRPr="00D0268B" w:rsidRDefault="00E3061D" w:rsidP="00A619ED">
      <w:pPr>
        <w:pStyle w:val="Akapitzlist"/>
        <w:numPr>
          <w:ilvl w:val="1"/>
          <w:numId w:val="41"/>
        </w:numPr>
        <w:ind w:left="567"/>
        <w:rPr>
          <w:rFonts w:cs="Calibri"/>
          <w:bCs/>
          <w:sz w:val="26"/>
          <w:szCs w:val="26"/>
        </w:rPr>
      </w:pPr>
      <w:r w:rsidRPr="00D0268B">
        <w:rPr>
          <w:rFonts w:cs="Calibri"/>
          <w:bCs/>
          <w:sz w:val="26"/>
          <w:szCs w:val="26"/>
        </w:rPr>
        <w:t>rozwiązania przeznaczone do produkcji substancji chemicznych, które mają działanie odurzające i uzależniające (narkotyków) – nie dotyczy produktów leczniczych;</w:t>
      </w:r>
    </w:p>
    <w:p w14:paraId="3C65D606" w14:textId="6C3E4AC2" w:rsidR="00E3061D" w:rsidRPr="00D0268B" w:rsidRDefault="00E3061D" w:rsidP="00A619ED">
      <w:pPr>
        <w:pStyle w:val="Akapitzlist"/>
        <w:numPr>
          <w:ilvl w:val="1"/>
          <w:numId w:val="41"/>
        </w:numPr>
        <w:ind w:left="567"/>
        <w:rPr>
          <w:rFonts w:cs="Calibri"/>
          <w:bCs/>
          <w:sz w:val="26"/>
          <w:szCs w:val="26"/>
        </w:rPr>
      </w:pPr>
      <w:r w:rsidRPr="00D0268B">
        <w:rPr>
          <w:rFonts w:cs="Calibri"/>
          <w:bCs/>
          <w:sz w:val="26"/>
          <w:szCs w:val="26"/>
        </w:rPr>
        <w:t>rozwiązania stojące w sprzeczności z Konwencją o zakazie prowadzenia badań, produkcji i gromadzenia zapasów broni bakteriologicznej (biologicznej) i toksycznej oraz o ich zniszczeniu, sporządzona w Moskwie, Londynie i Waszyngtonie dnia 10 kwietnia 1972 r.;</w:t>
      </w:r>
    </w:p>
    <w:p w14:paraId="29D06A64" w14:textId="322C4609" w:rsidR="00E3061D" w:rsidRPr="00D0268B" w:rsidRDefault="00E3061D" w:rsidP="00A619ED">
      <w:pPr>
        <w:pStyle w:val="Akapitzlist"/>
        <w:numPr>
          <w:ilvl w:val="1"/>
          <w:numId w:val="41"/>
        </w:numPr>
        <w:ind w:left="567"/>
        <w:rPr>
          <w:rFonts w:cs="Calibri"/>
          <w:bCs/>
          <w:sz w:val="26"/>
          <w:szCs w:val="26"/>
        </w:rPr>
      </w:pPr>
      <w:r w:rsidRPr="00D0268B">
        <w:rPr>
          <w:rFonts w:cs="Calibri"/>
          <w:bCs/>
          <w:sz w:val="26"/>
          <w:szCs w:val="26"/>
        </w:rPr>
        <w:t>rozwiązania stojące w sprzeczności z Konwencją o zakazie prowadzenia badań, produkcji, składowania i użycia broni chemicznej oraz o zniszczeniu jej zapasów, sporządzona w Paryżu dnia 13 stycznia 1993 r.;</w:t>
      </w:r>
    </w:p>
    <w:p w14:paraId="6D3FCCB5" w14:textId="7D4B9678" w:rsidR="00E3061D" w:rsidRPr="00D0268B" w:rsidRDefault="00E3061D" w:rsidP="00A619ED">
      <w:pPr>
        <w:pStyle w:val="Akapitzlist"/>
        <w:numPr>
          <w:ilvl w:val="1"/>
          <w:numId w:val="41"/>
        </w:numPr>
        <w:ind w:left="567"/>
        <w:rPr>
          <w:rFonts w:cs="Calibri"/>
          <w:bCs/>
          <w:sz w:val="26"/>
          <w:szCs w:val="26"/>
        </w:rPr>
      </w:pPr>
      <w:r w:rsidRPr="00D0268B">
        <w:rPr>
          <w:rFonts w:cs="Calibri"/>
          <w:bCs/>
          <w:sz w:val="26"/>
          <w:szCs w:val="26"/>
        </w:rPr>
        <w:t>rozwiązania, których zastosowanie stanowi poważne zagrożenie dla życia lub zdrowia ludzi (np. koperta eksplodująca przy jej otwarciu, mina przeciwpiechotna, narzędzia tortur, urządzenie wydzielające gaz łzawiący w razie kradzieży samochodu);</w:t>
      </w:r>
    </w:p>
    <w:p w14:paraId="30039F91" w14:textId="03BF05DA" w:rsidR="00E3061D" w:rsidRPr="00D0268B" w:rsidRDefault="00E3061D" w:rsidP="00A619ED">
      <w:pPr>
        <w:pStyle w:val="Akapitzlist"/>
        <w:numPr>
          <w:ilvl w:val="1"/>
          <w:numId w:val="41"/>
        </w:numPr>
        <w:ind w:left="567"/>
        <w:rPr>
          <w:rFonts w:cs="Calibri"/>
          <w:bCs/>
          <w:sz w:val="26"/>
          <w:szCs w:val="26"/>
        </w:rPr>
      </w:pPr>
      <w:r w:rsidRPr="00D0268B">
        <w:rPr>
          <w:rFonts w:cs="Calibri"/>
          <w:bCs/>
          <w:sz w:val="26"/>
          <w:szCs w:val="26"/>
        </w:rPr>
        <w:t>rozwiązania informatyczne powodujące uzależnienie od ekranów, aplikacje o mechanizmach uzależniających - nadmierne korzystanie z telefonów, gier i aplikacji społecznościowych może prowadzić do zaburzeń snu, lęków i depresji;</w:t>
      </w:r>
    </w:p>
    <w:p w14:paraId="160D3F17" w14:textId="682892FB" w:rsidR="00E3061D" w:rsidRPr="00D0268B" w:rsidRDefault="00E3061D" w:rsidP="00A619ED">
      <w:pPr>
        <w:pStyle w:val="Akapitzlist"/>
        <w:numPr>
          <w:ilvl w:val="1"/>
          <w:numId w:val="41"/>
        </w:numPr>
        <w:ind w:left="567"/>
        <w:rPr>
          <w:rFonts w:cs="Calibri"/>
          <w:bCs/>
          <w:sz w:val="26"/>
          <w:szCs w:val="26"/>
        </w:rPr>
      </w:pPr>
      <w:r w:rsidRPr="00D0268B">
        <w:rPr>
          <w:rFonts w:cs="Calibri"/>
          <w:bCs/>
          <w:sz w:val="26"/>
          <w:szCs w:val="26"/>
        </w:rPr>
        <w:t xml:space="preserve">rozwiązania umożliwiające/ułatwiające  cyberprzemoc – mowa nienawiści, nękanie online, </w:t>
      </w:r>
      <w:proofErr w:type="spellStart"/>
      <w:r w:rsidRPr="00D0268B">
        <w:rPr>
          <w:rFonts w:cs="Calibri"/>
          <w:bCs/>
          <w:sz w:val="26"/>
          <w:szCs w:val="26"/>
        </w:rPr>
        <w:t>trolling</w:t>
      </w:r>
      <w:proofErr w:type="spellEnd"/>
      <w:r w:rsidRPr="00D0268B">
        <w:rPr>
          <w:rFonts w:cs="Calibri"/>
          <w:bCs/>
          <w:sz w:val="26"/>
          <w:szCs w:val="26"/>
        </w:rPr>
        <w:t>;</w:t>
      </w:r>
    </w:p>
    <w:p w14:paraId="153A1ECA" w14:textId="1617D6FC" w:rsidR="00E3061D" w:rsidRPr="00D0268B" w:rsidRDefault="00E3061D" w:rsidP="00A619ED">
      <w:pPr>
        <w:pStyle w:val="Akapitzlist"/>
        <w:numPr>
          <w:ilvl w:val="1"/>
          <w:numId w:val="41"/>
        </w:numPr>
        <w:ind w:left="567"/>
        <w:rPr>
          <w:rFonts w:cs="Calibri"/>
          <w:bCs/>
          <w:sz w:val="26"/>
          <w:szCs w:val="26"/>
        </w:rPr>
      </w:pPr>
      <w:r w:rsidRPr="00D0268B">
        <w:rPr>
          <w:rFonts w:cs="Calibri"/>
          <w:bCs/>
          <w:sz w:val="26"/>
          <w:szCs w:val="26"/>
        </w:rPr>
        <w:t xml:space="preserve">rozwiązania umożliwiające/ułatwiające  szerzenie dezinformacji i </w:t>
      </w:r>
      <w:proofErr w:type="spellStart"/>
      <w:r w:rsidRPr="00D0268B">
        <w:rPr>
          <w:rFonts w:cs="Calibri"/>
          <w:bCs/>
          <w:sz w:val="26"/>
          <w:szCs w:val="26"/>
        </w:rPr>
        <w:t>fake</w:t>
      </w:r>
      <w:proofErr w:type="spellEnd"/>
      <w:r w:rsidRPr="00D0268B">
        <w:rPr>
          <w:rFonts w:cs="Calibri"/>
          <w:bCs/>
          <w:sz w:val="26"/>
          <w:szCs w:val="26"/>
        </w:rPr>
        <w:t xml:space="preserve"> newsów; </w:t>
      </w:r>
    </w:p>
    <w:p w14:paraId="71BBDF28" w14:textId="0E0F48EE" w:rsidR="00E3061D" w:rsidRPr="00D0268B" w:rsidRDefault="00E3061D" w:rsidP="00A619ED">
      <w:pPr>
        <w:pStyle w:val="Akapitzlist"/>
        <w:numPr>
          <w:ilvl w:val="1"/>
          <w:numId w:val="41"/>
        </w:numPr>
        <w:ind w:left="567"/>
        <w:rPr>
          <w:rFonts w:cs="Calibri"/>
          <w:bCs/>
          <w:sz w:val="26"/>
          <w:szCs w:val="26"/>
        </w:rPr>
      </w:pPr>
      <w:r w:rsidRPr="00D0268B">
        <w:rPr>
          <w:rFonts w:cs="Calibri"/>
          <w:bCs/>
          <w:sz w:val="26"/>
          <w:szCs w:val="26"/>
        </w:rPr>
        <w:t xml:space="preserve">algorytmy wzmacniające polaryzację – promowanie kontrowersyjnych treści w celu zwiększenia zaangażowania, co może prowadzić do podziałów społecznych; </w:t>
      </w:r>
    </w:p>
    <w:p w14:paraId="4F6CEF13" w14:textId="2944D172" w:rsidR="00E3061D" w:rsidRPr="00D0268B" w:rsidRDefault="00E3061D" w:rsidP="00A619ED">
      <w:pPr>
        <w:pStyle w:val="Akapitzlist"/>
        <w:numPr>
          <w:ilvl w:val="1"/>
          <w:numId w:val="41"/>
        </w:numPr>
        <w:ind w:left="567"/>
        <w:rPr>
          <w:rFonts w:cs="Calibri"/>
          <w:bCs/>
          <w:sz w:val="26"/>
          <w:szCs w:val="26"/>
        </w:rPr>
      </w:pPr>
      <w:r w:rsidRPr="00D0268B">
        <w:rPr>
          <w:rFonts w:cs="Calibri"/>
          <w:bCs/>
          <w:sz w:val="26"/>
          <w:szCs w:val="26"/>
        </w:rPr>
        <w:t>zjawisko „</w:t>
      </w:r>
      <w:proofErr w:type="spellStart"/>
      <w:r w:rsidRPr="00D0268B">
        <w:rPr>
          <w:rFonts w:cs="Calibri"/>
          <w:bCs/>
          <w:sz w:val="26"/>
          <w:szCs w:val="26"/>
        </w:rPr>
        <w:t>dark</w:t>
      </w:r>
      <w:proofErr w:type="spellEnd"/>
      <w:r w:rsidRPr="00D0268B">
        <w:rPr>
          <w:rFonts w:cs="Calibri"/>
          <w:bCs/>
          <w:sz w:val="26"/>
          <w:szCs w:val="26"/>
        </w:rPr>
        <w:t xml:space="preserve"> </w:t>
      </w:r>
      <w:proofErr w:type="spellStart"/>
      <w:r w:rsidRPr="00D0268B">
        <w:rPr>
          <w:rFonts w:cs="Calibri"/>
          <w:bCs/>
          <w:sz w:val="26"/>
          <w:szCs w:val="26"/>
        </w:rPr>
        <w:t>patterns</w:t>
      </w:r>
      <w:proofErr w:type="spellEnd"/>
      <w:r w:rsidRPr="00D0268B">
        <w:rPr>
          <w:rFonts w:cs="Calibri"/>
          <w:bCs/>
          <w:sz w:val="26"/>
          <w:szCs w:val="26"/>
        </w:rPr>
        <w:t>” – projektowanie interfejsów w sposób utrudniający rezygnację z subskrypcji lub zwrot produktu;</w:t>
      </w:r>
    </w:p>
    <w:p w14:paraId="211C9B53" w14:textId="17CA2D96" w:rsidR="00E3061D" w:rsidRPr="00D0268B" w:rsidRDefault="00E3061D" w:rsidP="00A619ED">
      <w:pPr>
        <w:pStyle w:val="Akapitzlist"/>
        <w:numPr>
          <w:ilvl w:val="1"/>
          <w:numId w:val="41"/>
        </w:numPr>
        <w:ind w:left="567"/>
        <w:rPr>
          <w:rFonts w:cs="Calibri"/>
          <w:bCs/>
          <w:sz w:val="26"/>
          <w:szCs w:val="26"/>
        </w:rPr>
      </w:pPr>
      <w:r w:rsidRPr="00D0268B">
        <w:rPr>
          <w:rFonts w:cs="Calibri"/>
          <w:bCs/>
          <w:sz w:val="26"/>
          <w:szCs w:val="26"/>
        </w:rPr>
        <w:t>rozwiązania biotechnologiczne, których wykorzystywanie byłoby sprzeczne z porządkiem publicznym lub dobrymi obyczajami, w myśl art. 933 ust. 2 ustawie z dnia 30 czerwca 2000 r. Prawo własności przemysłowej:</w:t>
      </w:r>
    </w:p>
    <w:p w14:paraId="617F7673" w14:textId="79CED370" w:rsidR="00E3061D" w:rsidRPr="00D0268B" w:rsidRDefault="00E3061D" w:rsidP="00A619ED">
      <w:pPr>
        <w:pStyle w:val="Akapitzlist"/>
        <w:numPr>
          <w:ilvl w:val="0"/>
          <w:numId w:val="42"/>
        </w:numPr>
        <w:ind w:left="993" w:hanging="426"/>
        <w:rPr>
          <w:rFonts w:cs="Calibri"/>
          <w:bCs/>
          <w:sz w:val="26"/>
          <w:szCs w:val="26"/>
        </w:rPr>
      </w:pPr>
      <w:r w:rsidRPr="00D0268B">
        <w:rPr>
          <w:rFonts w:cs="Calibri"/>
          <w:bCs/>
          <w:sz w:val="26"/>
          <w:szCs w:val="26"/>
        </w:rPr>
        <w:t>sposoby klonowania ludzi;</w:t>
      </w:r>
    </w:p>
    <w:p w14:paraId="71EFF590" w14:textId="220B570C" w:rsidR="00E3061D" w:rsidRPr="00D0268B" w:rsidRDefault="00E3061D" w:rsidP="00A619ED">
      <w:pPr>
        <w:pStyle w:val="Akapitzlist"/>
        <w:numPr>
          <w:ilvl w:val="0"/>
          <w:numId w:val="42"/>
        </w:numPr>
        <w:ind w:left="993" w:hanging="426"/>
        <w:rPr>
          <w:rFonts w:cs="Calibri"/>
          <w:bCs/>
          <w:sz w:val="26"/>
          <w:szCs w:val="26"/>
        </w:rPr>
      </w:pPr>
      <w:r w:rsidRPr="00D0268B">
        <w:rPr>
          <w:rFonts w:cs="Calibri"/>
          <w:bCs/>
          <w:sz w:val="26"/>
          <w:szCs w:val="26"/>
        </w:rPr>
        <w:t>sposoby modyfikacji tożsamości genetycznej linii zarodkowej człowieka;</w:t>
      </w:r>
    </w:p>
    <w:p w14:paraId="1DAC82B6" w14:textId="5445A376" w:rsidR="00E3061D" w:rsidRPr="00D0268B" w:rsidRDefault="00E3061D" w:rsidP="00A619ED">
      <w:pPr>
        <w:pStyle w:val="Akapitzlist"/>
        <w:numPr>
          <w:ilvl w:val="0"/>
          <w:numId w:val="42"/>
        </w:numPr>
        <w:ind w:left="993" w:hanging="426"/>
        <w:rPr>
          <w:rFonts w:cs="Calibri"/>
          <w:bCs/>
          <w:sz w:val="26"/>
          <w:szCs w:val="26"/>
        </w:rPr>
      </w:pPr>
      <w:r w:rsidRPr="00D0268B">
        <w:rPr>
          <w:rFonts w:cs="Calibri"/>
          <w:bCs/>
          <w:sz w:val="26"/>
          <w:szCs w:val="26"/>
        </w:rPr>
        <w:t>stosowanie embrionów ludzkich do celów przemysłowych lub handlowych;</w:t>
      </w:r>
    </w:p>
    <w:p w14:paraId="2A8F9540" w14:textId="1FFB167B" w:rsidR="00E3061D" w:rsidRPr="00D0268B" w:rsidRDefault="00E3061D" w:rsidP="00A619ED">
      <w:pPr>
        <w:pStyle w:val="Akapitzlist"/>
        <w:numPr>
          <w:ilvl w:val="0"/>
          <w:numId w:val="42"/>
        </w:numPr>
        <w:ind w:left="993" w:hanging="426"/>
        <w:rPr>
          <w:rFonts w:cs="Calibri"/>
          <w:bCs/>
          <w:sz w:val="26"/>
          <w:szCs w:val="26"/>
        </w:rPr>
      </w:pPr>
      <w:r w:rsidRPr="00D0268B">
        <w:rPr>
          <w:rFonts w:cs="Calibri"/>
          <w:bCs/>
          <w:sz w:val="26"/>
          <w:szCs w:val="26"/>
        </w:rPr>
        <w:t xml:space="preserve">sposoby modyfikacji tożsamości genetycznej zwierząt, które mogą powodować u nich cierpienia, nie przynosząc żadnych istotnych korzyści medycznych dla człowieka lub zwierzęcia, oraz zwierzęta będące wynikiem zastosowania takich sposobów.  </w:t>
      </w:r>
    </w:p>
    <w:p w14:paraId="7B73D798" w14:textId="77777777" w:rsidR="00E3061D" w:rsidRDefault="00E3061D" w:rsidP="00214C4F">
      <w:pPr>
        <w:rPr>
          <w:rFonts w:cs="Calibri"/>
          <w:bCs/>
          <w:sz w:val="26"/>
          <w:szCs w:val="26"/>
        </w:rPr>
      </w:pPr>
    </w:p>
    <w:p w14:paraId="4A263FAC" w14:textId="4B6BC7BE" w:rsidR="00EE356E" w:rsidRPr="00EE30C3" w:rsidRDefault="00EE30C3" w:rsidP="00593911">
      <w:pPr>
        <w:pStyle w:val="Nagwek2"/>
        <w:numPr>
          <w:ilvl w:val="0"/>
          <w:numId w:val="13"/>
        </w:numPr>
        <w:ind w:left="567" w:hanging="567"/>
        <w:rPr>
          <w:sz w:val="32"/>
          <w:szCs w:val="32"/>
        </w:rPr>
      </w:pPr>
      <w:bookmarkStart w:id="67" w:name="_Toc202218456"/>
      <w:r>
        <w:rPr>
          <w:sz w:val="32"/>
          <w:szCs w:val="32"/>
        </w:rPr>
        <w:lastRenderedPageBreak/>
        <w:t>Uczestnictwo w Krajowym Klastrze Kluczowym</w:t>
      </w:r>
      <w:bookmarkEnd w:id="67"/>
    </w:p>
    <w:p w14:paraId="38657397" w14:textId="4619F260" w:rsidR="00EE356E" w:rsidRPr="00725E79" w:rsidRDefault="00EE356E" w:rsidP="00EE356E">
      <w:pPr>
        <w:spacing w:before="200"/>
        <w:contextualSpacing/>
        <w:rPr>
          <w:rFonts w:cs="Calibri"/>
          <w:b/>
          <w:bCs/>
          <w:i/>
          <w:iCs/>
          <w:color w:val="0070C0"/>
          <w:sz w:val="26"/>
          <w:szCs w:val="26"/>
        </w:rPr>
      </w:pPr>
      <w:r w:rsidRPr="00725E79">
        <w:rPr>
          <w:rFonts w:cs="Calibri"/>
          <w:b/>
          <w:bCs/>
          <w:i/>
          <w:iCs/>
          <w:color w:val="0070C0"/>
          <w:sz w:val="26"/>
          <w:szCs w:val="26"/>
        </w:rPr>
        <w:t>Wnioskodawca jest członkiem klastra posiadającego status Krajowego Klastra Kluczowego (co najmniej 6 miesięcy)</w:t>
      </w:r>
      <w:r w:rsidR="00D0268B">
        <w:rPr>
          <w:rFonts w:cs="Calibri"/>
          <w:b/>
          <w:bCs/>
          <w:i/>
          <w:iCs/>
          <w:color w:val="0070C0"/>
          <w:sz w:val="26"/>
          <w:szCs w:val="26"/>
        </w:rPr>
        <w:t xml:space="preserve"> </w:t>
      </w:r>
      <w:r w:rsidR="00D0268B" w:rsidRPr="000B1058">
        <w:rPr>
          <w:rFonts w:cs="Calibri"/>
          <w:color w:val="C00000"/>
          <w:sz w:val="26"/>
          <w:szCs w:val="26"/>
          <w:lang w:eastAsia="pl-PL"/>
        </w:rPr>
        <w:t xml:space="preserve">(lista </w:t>
      </w:r>
      <w:r w:rsidR="00D0268B">
        <w:rPr>
          <w:rFonts w:cs="Calibri"/>
          <w:color w:val="C00000"/>
          <w:sz w:val="26"/>
          <w:szCs w:val="26"/>
          <w:lang w:eastAsia="pl-PL"/>
        </w:rPr>
        <w:t>rozwijana jedn</w:t>
      </w:r>
      <w:r w:rsidR="00D0268B" w:rsidRPr="000B1058">
        <w:rPr>
          <w:rFonts w:cs="Calibri"/>
          <w:color w:val="C00000"/>
          <w:sz w:val="26"/>
          <w:szCs w:val="26"/>
          <w:lang w:eastAsia="pl-PL"/>
        </w:rPr>
        <w:t>okrotnego wyboru)</w:t>
      </w:r>
    </w:p>
    <w:p w14:paraId="271033FC" w14:textId="77777777" w:rsidR="00EE356E" w:rsidRDefault="00EE356E" w:rsidP="00867FA3">
      <w:pPr>
        <w:spacing w:after="120" w:line="276" w:lineRule="auto"/>
        <w:rPr>
          <w:rFonts w:cs="Calibri"/>
          <w:bCs/>
          <w:sz w:val="26"/>
          <w:szCs w:val="26"/>
        </w:rPr>
      </w:pPr>
      <w:r>
        <w:rPr>
          <w:rFonts w:cs="Calibri"/>
          <w:bCs/>
          <w:sz w:val="26"/>
          <w:szCs w:val="26"/>
        </w:rPr>
        <w:t xml:space="preserve">Wybierz z listy rozwijanej </w:t>
      </w:r>
      <w:r w:rsidRPr="00725E79">
        <w:rPr>
          <w:rFonts w:cs="Calibri"/>
          <w:bCs/>
          <w:sz w:val="26"/>
          <w:szCs w:val="26"/>
        </w:rPr>
        <w:t xml:space="preserve">TAK/NIE w zależności od tego czy, na moment złożenia wniosku o dofinansowanie, </w:t>
      </w:r>
      <w:r>
        <w:rPr>
          <w:rFonts w:cs="Calibri"/>
          <w:bCs/>
          <w:sz w:val="26"/>
          <w:szCs w:val="26"/>
        </w:rPr>
        <w:t>jesteś</w:t>
      </w:r>
      <w:r w:rsidRPr="00725E79">
        <w:rPr>
          <w:rFonts w:cs="Calibri"/>
          <w:bCs/>
          <w:sz w:val="26"/>
          <w:szCs w:val="26"/>
        </w:rPr>
        <w:t xml:space="preserve">, od co najmniej 6 miesięcy, członkiem klastra, który uzyskał status Krajowego Klastra Kluczowego. </w:t>
      </w:r>
    </w:p>
    <w:p w14:paraId="33A71301" w14:textId="6513C28F" w:rsidR="00EE356E" w:rsidRPr="00E963ED" w:rsidRDefault="00EE356E" w:rsidP="00EE356E">
      <w:pPr>
        <w:spacing w:before="200"/>
        <w:contextualSpacing/>
        <w:rPr>
          <w:rFonts w:cs="Calibri"/>
          <w:b/>
          <w:bCs/>
          <w:i/>
          <w:iCs/>
          <w:color w:val="0070C0"/>
          <w:sz w:val="26"/>
          <w:szCs w:val="26"/>
        </w:rPr>
      </w:pPr>
      <w:r w:rsidRPr="00E963ED">
        <w:rPr>
          <w:rFonts w:cs="Calibri"/>
          <w:b/>
          <w:bCs/>
          <w:i/>
          <w:iCs/>
          <w:color w:val="0070C0"/>
          <w:sz w:val="26"/>
          <w:szCs w:val="26"/>
        </w:rPr>
        <w:t>Nazwa Krajowego Klastra Kluczowego, którego członkiem jest wnioskodawca</w:t>
      </w:r>
      <w:r w:rsidRPr="00F03211">
        <w:rPr>
          <w:rFonts w:cs="Calibri"/>
          <w:i/>
          <w:iCs/>
          <w:color w:val="C00000"/>
          <w:sz w:val="26"/>
          <w:szCs w:val="26"/>
        </w:rPr>
        <w:t xml:space="preserve"> </w:t>
      </w:r>
      <w:r>
        <w:rPr>
          <w:rFonts w:cs="Calibri"/>
          <w:i/>
          <w:iCs/>
          <w:color w:val="C00000"/>
          <w:sz w:val="26"/>
          <w:szCs w:val="26"/>
        </w:rPr>
        <w:br/>
      </w:r>
      <w:r w:rsidRPr="00D0268B">
        <w:rPr>
          <w:rFonts w:cs="Calibri"/>
          <w:color w:val="C00000"/>
          <w:sz w:val="26"/>
          <w:szCs w:val="26"/>
          <w:lang w:eastAsia="pl-PL"/>
        </w:rPr>
        <w:t>(limit 1</w:t>
      </w:r>
      <w:r w:rsidR="006A6830" w:rsidRPr="00D0268B">
        <w:rPr>
          <w:rFonts w:cs="Calibri"/>
          <w:color w:val="C00000"/>
          <w:sz w:val="26"/>
          <w:szCs w:val="26"/>
          <w:lang w:eastAsia="pl-PL"/>
        </w:rPr>
        <w:t xml:space="preserve"> </w:t>
      </w:r>
      <w:r w:rsidRPr="00D0268B">
        <w:rPr>
          <w:rFonts w:cs="Calibri"/>
          <w:color w:val="C00000"/>
          <w:sz w:val="26"/>
          <w:szCs w:val="26"/>
          <w:lang w:eastAsia="pl-PL"/>
        </w:rPr>
        <w:t>000 znaków)</w:t>
      </w:r>
    </w:p>
    <w:p w14:paraId="2B90D9A4" w14:textId="77777777" w:rsidR="00EE356E" w:rsidRPr="006A573E" w:rsidRDefault="00EE356E" w:rsidP="00867FA3">
      <w:pPr>
        <w:spacing w:after="120"/>
        <w:rPr>
          <w:rFonts w:cs="Calibri"/>
          <w:bCs/>
          <w:sz w:val="26"/>
          <w:szCs w:val="26"/>
        </w:rPr>
      </w:pPr>
      <w:r w:rsidRPr="006A573E">
        <w:rPr>
          <w:rFonts w:cs="Calibri"/>
          <w:bCs/>
          <w:sz w:val="26"/>
          <w:szCs w:val="26"/>
        </w:rPr>
        <w:t>W przypadku zaznaczenia opcji „TAK” poda</w:t>
      </w:r>
      <w:r>
        <w:rPr>
          <w:rFonts w:cs="Calibri"/>
          <w:bCs/>
          <w:sz w:val="26"/>
          <w:szCs w:val="26"/>
        </w:rPr>
        <w:t>j</w:t>
      </w:r>
      <w:r w:rsidRPr="006A573E">
        <w:rPr>
          <w:rFonts w:cs="Calibri"/>
          <w:bCs/>
          <w:sz w:val="26"/>
          <w:szCs w:val="26"/>
        </w:rPr>
        <w:t xml:space="preserve"> nazwę Krajowego Klastra Kluczowego, którego jest</w:t>
      </w:r>
      <w:r>
        <w:rPr>
          <w:rFonts w:cs="Calibri"/>
          <w:bCs/>
          <w:sz w:val="26"/>
          <w:szCs w:val="26"/>
        </w:rPr>
        <w:t>eś</w:t>
      </w:r>
      <w:r w:rsidRPr="006A573E">
        <w:rPr>
          <w:rFonts w:cs="Calibri"/>
          <w:bCs/>
          <w:sz w:val="26"/>
          <w:szCs w:val="26"/>
        </w:rPr>
        <w:t xml:space="preserve"> członkiem. </w:t>
      </w:r>
    </w:p>
    <w:p w14:paraId="6EFA3EF8" w14:textId="77777777" w:rsidR="00EE356E" w:rsidRPr="00D0268B" w:rsidRDefault="00EE356E" w:rsidP="00EE356E">
      <w:pPr>
        <w:spacing w:before="200"/>
        <w:contextualSpacing/>
        <w:rPr>
          <w:rFonts w:cs="Calibri"/>
          <w:color w:val="C00000"/>
          <w:sz w:val="26"/>
          <w:szCs w:val="26"/>
          <w:lang w:eastAsia="pl-PL"/>
        </w:rPr>
      </w:pPr>
      <w:r w:rsidRPr="00E963ED">
        <w:rPr>
          <w:rFonts w:cs="Calibri"/>
          <w:b/>
          <w:bCs/>
          <w:i/>
          <w:iCs/>
          <w:color w:val="0070C0"/>
          <w:sz w:val="26"/>
          <w:szCs w:val="26"/>
        </w:rPr>
        <w:t>Data wstąpienia do Krajowego Klastra Kluczowego</w:t>
      </w:r>
      <w:r>
        <w:rPr>
          <w:rFonts w:cs="Calibri"/>
          <w:b/>
          <w:bCs/>
          <w:i/>
          <w:iCs/>
          <w:color w:val="0070C0"/>
          <w:sz w:val="26"/>
          <w:szCs w:val="26"/>
        </w:rPr>
        <w:t xml:space="preserve"> </w:t>
      </w:r>
      <w:r w:rsidRPr="00D0268B">
        <w:rPr>
          <w:rFonts w:cs="Calibri"/>
          <w:color w:val="C00000"/>
          <w:sz w:val="26"/>
          <w:szCs w:val="26"/>
          <w:lang w:eastAsia="pl-PL"/>
        </w:rPr>
        <w:t>(RRRR/MM/DD)</w:t>
      </w:r>
    </w:p>
    <w:p w14:paraId="114E9A7F" w14:textId="77777777" w:rsidR="00EE356E" w:rsidRDefault="00EE356E" w:rsidP="00867FA3">
      <w:pPr>
        <w:spacing w:after="120"/>
        <w:rPr>
          <w:rFonts w:cs="Calibri"/>
          <w:bCs/>
          <w:sz w:val="26"/>
          <w:szCs w:val="26"/>
        </w:rPr>
      </w:pPr>
      <w:r w:rsidRPr="006A573E">
        <w:rPr>
          <w:rFonts w:cs="Calibri"/>
          <w:bCs/>
          <w:sz w:val="26"/>
          <w:szCs w:val="26"/>
        </w:rPr>
        <w:t>W przypadku, gdy jest</w:t>
      </w:r>
      <w:r>
        <w:rPr>
          <w:rFonts w:cs="Calibri"/>
          <w:bCs/>
          <w:sz w:val="26"/>
          <w:szCs w:val="26"/>
        </w:rPr>
        <w:t>eś</w:t>
      </w:r>
      <w:r w:rsidRPr="006A573E">
        <w:rPr>
          <w:rFonts w:cs="Calibri"/>
          <w:bCs/>
          <w:sz w:val="26"/>
          <w:szCs w:val="26"/>
        </w:rPr>
        <w:t xml:space="preserve"> członkiem Krajowego Klastra Kluczowego</w:t>
      </w:r>
      <w:r>
        <w:rPr>
          <w:rFonts w:cs="Calibri"/>
          <w:bCs/>
          <w:sz w:val="26"/>
          <w:szCs w:val="26"/>
        </w:rPr>
        <w:t>,</w:t>
      </w:r>
      <w:r w:rsidRPr="006A573E">
        <w:rPr>
          <w:rFonts w:cs="Calibri"/>
          <w:bCs/>
          <w:sz w:val="26"/>
          <w:szCs w:val="26"/>
        </w:rPr>
        <w:t xml:space="preserve"> poda</w:t>
      </w:r>
      <w:r>
        <w:rPr>
          <w:rFonts w:cs="Calibri"/>
          <w:bCs/>
          <w:sz w:val="26"/>
          <w:szCs w:val="26"/>
        </w:rPr>
        <w:t>j</w:t>
      </w:r>
      <w:r w:rsidRPr="006A573E">
        <w:rPr>
          <w:rFonts w:cs="Calibri"/>
          <w:bCs/>
          <w:sz w:val="26"/>
          <w:szCs w:val="26"/>
        </w:rPr>
        <w:t xml:space="preserve"> datę wstąpienia do niego.</w:t>
      </w:r>
    </w:p>
    <w:p w14:paraId="670B431E" w14:textId="512A4FBE" w:rsidR="00DA6EB6" w:rsidRPr="00EE30C3" w:rsidRDefault="00DA6EB6" w:rsidP="00593911">
      <w:pPr>
        <w:pStyle w:val="Nagwek2"/>
        <w:numPr>
          <w:ilvl w:val="0"/>
          <w:numId w:val="13"/>
        </w:numPr>
        <w:spacing w:after="120"/>
        <w:rPr>
          <w:sz w:val="32"/>
          <w:szCs w:val="32"/>
        </w:rPr>
      </w:pPr>
      <w:bookmarkStart w:id="68" w:name="_Toc202218457"/>
      <w:r>
        <w:rPr>
          <w:sz w:val="32"/>
          <w:szCs w:val="32"/>
        </w:rPr>
        <w:t>Konkurencja wnioskodawcy</w:t>
      </w:r>
      <w:bookmarkEnd w:id="68"/>
      <w:r>
        <w:rPr>
          <w:sz w:val="32"/>
          <w:szCs w:val="32"/>
        </w:rPr>
        <w:t xml:space="preserve"> </w:t>
      </w:r>
    </w:p>
    <w:p w14:paraId="361ACBB0" w14:textId="421BDAAA" w:rsidR="00DA6EB6" w:rsidRPr="00D0268B" w:rsidRDefault="00DA6EB6" w:rsidP="00DA6EB6">
      <w:pPr>
        <w:spacing w:before="160"/>
        <w:rPr>
          <w:rFonts w:cs="Calibri"/>
          <w:color w:val="C00000"/>
          <w:sz w:val="26"/>
          <w:szCs w:val="26"/>
          <w:lang w:eastAsia="pl-PL"/>
        </w:rPr>
      </w:pPr>
      <w:r w:rsidRPr="00D0268B">
        <w:rPr>
          <w:rFonts w:cs="Calibri"/>
          <w:color w:val="C00000"/>
          <w:sz w:val="26"/>
          <w:szCs w:val="26"/>
          <w:lang w:eastAsia="pl-PL"/>
        </w:rPr>
        <w:t>(sekcja multiplikowana, opis limit 1</w:t>
      </w:r>
      <w:r w:rsidR="006A6830" w:rsidRPr="00D0268B">
        <w:rPr>
          <w:rFonts w:cs="Calibri"/>
          <w:color w:val="C00000"/>
          <w:sz w:val="26"/>
          <w:szCs w:val="26"/>
          <w:lang w:eastAsia="pl-PL"/>
        </w:rPr>
        <w:t xml:space="preserve"> </w:t>
      </w:r>
      <w:r w:rsidRPr="00D0268B">
        <w:rPr>
          <w:rFonts w:cs="Calibri"/>
          <w:color w:val="C00000"/>
          <w:sz w:val="26"/>
          <w:szCs w:val="26"/>
          <w:lang w:eastAsia="pl-PL"/>
        </w:rPr>
        <w:t>000 znaków dla każdego wymienionego podmiotu)</w:t>
      </w:r>
    </w:p>
    <w:p w14:paraId="3D04E718" w14:textId="77777777" w:rsidR="00DA6EB6" w:rsidRDefault="00DA6EB6" w:rsidP="00DA6EB6">
      <w:pPr>
        <w:spacing w:before="160"/>
        <w:rPr>
          <w:rFonts w:cs="Calibri"/>
          <w:bCs/>
          <w:sz w:val="26"/>
          <w:szCs w:val="26"/>
        </w:rPr>
      </w:pPr>
      <w:r w:rsidRPr="00D919E2">
        <w:rPr>
          <w:rFonts w:cs="Calibri"/>
          <w:bCs/>
          <w:sz w:val="26"/>
          <w:szCs w:val="26"/>
        </w:rPr>
        <w:t xml:space="preserve">Wskaż podmioty, które stanowią konkurencję na rynku, na którym działasz – w zakresie branży, </w:t>
      </w:r>
      <w:r>
        <w:rPr>
          <w:rFonts w:cs="Calibri"/>
          <w:bCs/>
          <w:sz w:val="26"/>
          <w:szCs w:val="26"/>
        </w:rPr>
        <w:t xml:space="preserve">rynku </w:t>
      </w:r>
      <w:r w:rsidRPr="00D919E2">
        <w:rPr>
          <w:rFonts w:cs="Calibri"/>
          <w:bCs/>
          <w:sz w:val="26"/>
          <w:szCs w:val="26"/>
        </w:rPr>
        <w:t xml:space="preserve">zbytu obecnych </w:t>
      </w:r>
      <w:r>
        <w:rPr>
          <w:rFonts w:cs="Calibri"/>
          <w:bCs/>
          <w:sz w:val="26"/>
          <w:szCs w:val="26"/>
        </w:rPr>
        <w:t>technologii/</w:t>
      </w:r>
      <w:r w:rsidRPr="00D919E2">
        <w:rPr>
          <w:rFonts w:cs="Calibri"/>
          <w:bCs/>
          <w:sz w:val="26"/>
          <w:szCs w:val="26"/>
        </w:rPr>
        <w:t xml:space="preserve">produktów (wyrobów i usług). Podaj </w:t>
      </w:r>
      <w:r>
        <w:rPr>
          <w:rFonts w:cs="Calibri"/>
          <w:bCs/>
          <w:sz w:val="26"/>
          <w:szCs w:val="26"/>
        </w:rPr>
        <w:t xml:space="preserve">nazwy, </w:t>
      </w:r>
      <w:r w:rsidRPr="00D919E2">
        <w:rPr>
          <w:rFonts w:cs="Calibri"/>
          <w:bCs/>
          <w:sz w:val="26"/>
          <w:szCs w:val="26"/>
        </w:rPr>
        <w:t>numery NIP</w:t>
      </w:r>
      <w:r>
        <w:rPr>
          <w:rFonts w:cs="Calibri"/>
          <w:bCs/>
          <w:sz w:val="26"/>
          <w:szCs w:val="26"/>
        </w:rPr>
        <w:t xml:space="preserve"> (jeśli podmiot konkurencyjny nie posiada numeru NIP wpisz „1111111111”)</w:t>
      </w:r>
      <w:r w:rsidRPr="00D919E2">
        <w:rPr>
          <w:rFonts w:cs="Calibri"/>
          <w:bCs/>
          <w:sz w:val="26"/>
          <w:szCs w:val="26"/>
        </w:rPr>
        <w:t xml:space="preserve"> tych podmiotów oraz opisz, w jaki sposób i w jakim zakresie przejawia się konkurencyjny charakter ich działalności w stosunku do </w:t>
      </w:r>
      <w:r>
        <w:rPr>
          <w:rFonts w:cs="Calibri"/>
          <w:bCs/>
          <w:sz w:val="26"/>
          <w:szCs w:val="26"/>
        </w:rPr>
        <w:t xml:space="preserve">Twojej </w:t>
      </w:r>
      <w:r w:rsidRPr="00D919E2">
        <w:rPr>
          <w:rFonts w:cs="Calibri"/>
          <w:bCs/>
          <w:sz w:val="26"/>
          <w:szCs w:val="26"/>
        </w:rPr>
        <w:t>działalności</w:t>
      </w:r>
      <w:r>
        <w:rPr>
          <w:rFonts w:cs="Calibri"/>
          <w:bCs/>
          <w:sz w:val="26"/>
          <w:szCs w:val="26"/>
        </w:rPr>
        <w:t>.</w:t>
      </w:r>
    </w:p>
    <w:p w14:paraId="6D06CFA6" w14:textId="1971D420" w:rsidR="00DA6EB6" w:rsidRPr="0063446F" w:rsidRDefault="00DA6EB6" w:rsidP="00214C4F">
      <w:pPr>
        <w:spacing w:before="160"/>
        <w:rPr>
          <w:rFonts w:cs="Calibri"/>
          <w:bCs/>
          <w:sz w:val="26"/>
          <w:szCs w:val="26"/>
        </w:rPr>
      </w:pPr>
      <w:r>
        <w:rPr>
          <w:rFonts w:cs="Calibri"/>
          <w:bCs/>
          <w:sz w:val="26"/>
          <w:szCs w:val="26"/>
        </w:rPr>
        <w:t>Powyższe informacje posłużą do weryfikacji bezstronności ekspertów zaangażowanych w ocenę projektów w celu wyeliminowania konfliktu interesów.</w:t>
      </w:r>
    </w:p>
    <w:p w14:paraId="656525E4" w14:textId="0447C8E5" w:rsidR="00FD4061" w:rsidRPr="00EE30C3" w:rsidRDefault="00FD4061" w:rsidP="00593911">
      <w:pPr>
        <w:pStyle w:val="Nagwek2"/>
        <w:numPr>
          <w:ilvl w:val="0"/>
          <w:numId w:val="13"/>
        </w:numPr>
        <w:spacing w:after="120"/>
        <w:ind w:left="567" w:hanging="567"/>
        <w:rPr>
          <w:sz w:val="32"/>
          <w:szCs w:val="32"/>
        </w:rPr>
      </w:pPr>
      <w:bookmarkStart w:id="69" w:name="_Toc202218458"/>
      <w:r>
        <w:rPr>
          <w:sz w:val="32"/>
          <w:szCs w:val="32"/>
        </w:rPr>
        <w:t>Potencjał technologii krytycznej</w:t>
      </w:r>
      <w:r w:rsidR="009C4AF0">
        <w:rPr>
          <w:sz w:val="32"/>
          <w:szCs w:val="32"/>
        </w:rPr>
        <w:t xml:space="preserve"> </w:t>
      </w:r>
      <w:r w:rsidR="00D0268B" w:rsidRPr="009C4AF0">
        <w:rPr>
          <w:sz w:val="32"/>
          <w:szCs w:val="32"/>
        </w:rPr>
        <w:t>lub ochrony i wzmacniania elementów jej łańcucha wartości lub produktów leczniczych</w:t>
      </w:r>
      <w:bookmarkEnd w:id="69"/>
      <w:r w:rsidR="00D0268B">
        <w:rPr>
          <w:sz w:val="32"/>
          <w:szCs w:val="32"/>
        </w:rPr>
        <w:t xml:space="preserve"> </w:t>
      </w:r>
      <w:r w:rsidR="00EB11C9">
        <w:rPr>
          <w:sz w:val="32"/>
          <w:szCs w:val="32"/>
        </w:rPr>
        <w:t xml:space="preserve"> </w:t>
      </w:r>
    </w:p>
    <w:p w14:paraId="2A184317" w14:textId="41A0891E" w:rsidR="00FA12AD" w:rsidRPr="009E6802" w:rsidRDefault="00FA12AD" w:rsidP="00FA12AD">
      <w:pPr>
        <w:spacing w:after="120"/>
        <w:rPr>
          <w:rFonts w:cs="Calibri"/>
          <w:color w:val="C00000"/>
          <w:sz w:val="26"/>
          <w:szCs w:val="26"/>
          <w:lang w:eastAsia="pl-PL"/>
        </w:rPr>
      </w:pPr>
      <w:r w:rsidRPr="00FA12AD">
        <w:rPr>
          <w:rFonts w:cs="Calibri"/>
          <w:b/>
          <w:i/>
          <w:iCs/>
          <w:color w:val="0070C0"/>
          <w:sz w:val="26"/>
          <w:szCs w:val="26"/>
        </w:rPr>
        <w:t xml:space="preserve">Strategiczna potrzeba lub wyzwanie na poziomie UE, na którą odpowiada projekt </w:t>
      </w:r>
      <w:r w:rsidRPr="009E6802">
        <w:rPr>
          <w:rFonts w:cs="Calibri"/>
          <w:color w:val="C00000"/>
          <w:sz w:val="26"/>
          <w:szCs w:val="26"/>
          <w:lang w:eastAsia="pl-PL"/>
        </w:rPr>
        <w:t>(limit 5</w:t>
      </w:r>
      <w:r w:rsidR="006A6830" w:rsidRPr="009E6802">
        <w:rPr>
          <w:rFonts w:cs="Calibri"/>
          <w:color w:val="C00000"/>
          <w:sz w:val="26"/>
          <w:szCs w:val="26"/>
          <w:lang w:eastAsia="pl-PL"/>
        </w:rPr>
        <w:t xml:space="preserve"> </w:t>
      </w:r>
      <w:r w:rsidRPr="009E6802">
        <w:rPr>
          <w:rFonts w:cs="Calibri"/>
          <w:color w:val="C00000"/>
          <w:sz w:val="26"/>
          <w:szCs w:val="26"/>
          <w:lang w:eastAsia="pl-PL"/>
        </w:rPr>
        <w:t>000 znaków)</w:t>
      </w:r>
    </w:p>
    <w:p w14:paraId="63914F71" w14:textId="149916E1" w:rsidR="001E44E2" w:rsidRPr="009E6802" w:rsidRDefault="001E44E2" w:rsidP="001E44E2">
      <w:pPr>
        <w:spacing w:before="200" w:after="200" w:line="276" w:lineRule="auto"/>
        <w:contextualSpacing/>
        <w:rPr>
          <w:rFonts w:cs="Calibri"/>
          <w:bCs/>
          <w:sz w:val="26"/>
          <w:szCs w:val="26"/>
        </w:rPr>
      </w:pPr>
      <w:r w:rsidRPr="009E6802">
        <w:rPr>
          <w:rFonts w:cs="Calibri"/>
          <w:bCs/>
          <w:sz w:val="26"/>
          <w:szCs w:val="26"/>
        </w:rPr>
        <w:t>Opisz strategiczną potrzebę/wyzwanie dotyczące uniezależnienia się UE od rynków zewnętrznych, na które odpowiada projekt.  W opisie powołaj się na aktualne strategie/polityki/analizy dotyczące zwalczania strategicznych zależności Unii (podaj w opisie ich źródło). Możesz posiłkować się następującymi dokumentami/ informacjami znajdującymi się pod wskazanymi adresami:</w:t>
      </w:r>
    </w:p>
    <w:p w14:paraId="58A19AD6" w14:textId="77777777" w:rsidR="001E44E2" w:rsidRPr="009E6802" w:rsidRDefault="001E44E2" w:rsidP="00A619ED">
      <w:pPr>
        <w:pStyle w:val="Akapitzlist"/>
        <w:numPr>
          <w:ilvl w:val="0"/>
          <w:numId w:val="29"/>
        </w:numPr>
        <w:spacing w:before="200" w:after="200" w:line="276" w:lineRule="auto"/>
        <w:ind w:left="567"/>
        <w:rPr>
          <w:rFonts w:ascii="Calibri" w:eastAsia="Yu Mincho" w:hAnsi="Calibri" w:cs="Calibri"/>
          <w:sz w:val="26"/>
          <w:szCs w:val="26"/>
          <w:lang w:eastAsia="pl-PL"/>
        </w:rPr>
      </w:pPr>
      <w:r w:rsidRPr="009E6802">
        <w:rPr>
          <w:rFonts w:ascii="Calibri" w:eastAsia="Yu Mincho" w:hAnsi="Calibri" w:cs="Calibri"/>
          <w:sz w:val="26"/>
          <w:szCs w:val="26"/>
          <w:lang w:eastAsia="pl-PL"/>
        </w:rPr>
        <w:lastRenderedPageBreak/>
        <w:t xml:space="preserve">Komunikat Komisji – „Aktualizacja nowej strategii przemysłowej z 2020 r. – tworzenie silniejszego jednolitego rynku sprzyjającego odbudowie Europy” z 2021 r., dostępny pod adresem: </w:t>
      </w:r>
      <w:hyperlink r:id="rId20" w:history="1">
        <w:r w:rsidRPr="009E6802">
          <w:rPr>
            <w:rStyle w:val="Hipercze"/>
            <w:rFonts w:ascii="Calibri" w:eastAsia="Yu Mincho" w:hAnsi="Calibri" w:cs="Calibri"/>
            <w:sz w:val="26"/>
            <w:szCs w:val="26"/>
          </w:rPr>
          <w:t>https://commission.europa.eu/strategy-and-policy/priorities-2019-2024/europe-fit-digital-age/european-industrial-strategy_pl</w:t>
        </w:r>
      </w:hyperlink>
    </w:p>
    <w:p w14:paraId="4ABDD617" w14:textId="77777777" w:rsidR="001E44E2" w:rsidRPr="009E6802" w:rsidRDefault="001E44E2" w:rsidP="00A619ED">
      <w:pPr>
        <w:pStyle w:val="Akapitzlist"/>
        <w:numPr>
          <w:ilvl w:val="0"/>
          <w:numId w:val="29"/>
        </w:numPr>
        <w:spacing w:before="200" w:after="200" w:line="276" w:lineRule="auto"/>
        <w:ind w:left="567"/>
        <w:rPr>
          <w:rFonts w:ascii="Calibri" w:eastAsia="Yu Mincho" w:hAnsi="Calibri" w:cs="Calibri"/>
          <w:sz w:val="26"/>
          <w:szCs w:val="26"/>
          <w:lang w:eastAsia="pl-PL"/>
        </w:rPr>
      </w:pPr>
      <w:r w:rsidRPr="009E6802">
        <w:rPr>
          <w:rFonts w:ascii="Calibri" w:eastAsia="Yu Mincho" w:hAnsi="Calibri" w:cs="Calibri"/>
          <w:sz w:val="26"/>
          <w:szCs w:val="26"/>
          <w:lang w:eastAsia="pl-PL"/>
        </w:rPr>
        <w:t xml:space="preserve">Dokument roboczy służb Komisji (SWD) w sprawie strategicznych zależności i zdolności z 2022 r., dostępny pod adresem: </w:t>
      </w:r>
      <w:hyperlink r:id="rId21" w:history="1">
        <w:r w:rsidRPr="009E6802">
          <w:rPr>
            <w:rStyle w:val="Hipercze"/>
            <w:rFonts w:ascii="Calibri" w:eastAsia="Yu Mincho" w:hAnsi="Calibri" w:cs="Calibri"/>
            <w:sz w:val="26"/>
            <w:szCs w:val="26"/>
          </w:rPr>
          <w:t>https://ec.europa.eu/newsroom/cipr/items/738844/en</w:t>
        </w:r>
      </w:hyperlink>
    </w:p>
    <w:p w14:paraId="6FCAFBBB" w14:textId="77777777" w:rsidR="001E44E2" w:rsidRPr="009E6802" w:rsidRDefault="001E44E2" w:rsidP="00A619ED">
      <w:pPr>
        <w:pStyle w:val="Akapitzlist"/>
        <w:numPr>
          <w:ilvl w:val="0"/>
          <w:numId w:val="29"/>
        </w:numPr>
        <w:spacing w:before="200" w:after="200" w:line="276" w:lineRule="auto"/>
        <w:ind w:left="567"/>
        <w:rPr>
          <w:rFonts w:ascii="Calibri" w:eastAsia="Yu Mincho" w:hAnsi="Calibri" w:cs="Calibri"/>
          <w:sz w:val="26"/>
          <w:szCs w:val="26"/>
          <w:lang w:eastAsia="pl-PL"/>
        </w:rPr>
      </w:pPr>
      <w:r w:rsidRPr="009E6802">
        <w:rPr>
          <w:rFonts w:ascii="Calibri" w:eastAsia="Yu Mincho" w:hAnsi="Calibri" w:cs="Calibri"/>
          <w:sz w:val="26"/>
          <w:szCs w:val="26"/>
          <w:lang w:eastAsia="pl-PL"/>
        </w:rPr>
        <w:t xml:space="preserve">Plan działania na rzecz synergii między sektorem cywilnym, obronnym i kosmicznym, 2021, dostępny pod adresem: </w:t>
      </w:r>
      <w:hyperlink r:id="rId22" w:history="1">
        <w:r w:rsidRPr="009E6802">
          <w:rPr>
            <w:rStyle w:val="Hipercze"/>
            <w:rFonts w:ascii="Calibri" w:eastAsia="Yu Mincho" w:hAnsi="Calibri" w:cs="Calibri"/>
            <w:sz w:val="26"/>
            <w:szCs w:val="26"/>
          </w:rPr>
          <w:t>https://commission.europa.eu/system/files/2021-03/action_plan_on_synergies_en_1.pdf</w:t>
        </w:r>
      </w:hyperlink>
    </w:p>
    <w:p w14:paraId="59282ACB" w14:textId="77777777" w:rsidR="001E44E2" w:rsidRPr="009E6802" w:rsidRDefault="001E44E2" w:rsidP="00A619ED">
      <w:pPr>
        <w:pStyle w:val="Akapitzlist"/>
        <w:numPr>
          <w:ilvl w:val="0"/>
          <w:numId w:val="29"/>
        </w:numPr>
        <w:spacing w:before="200" w:after="200" w:line="276" w:lineRule="auto"/>
        <w:ind w:left="567"/>
        <w:rPr>
          <w:rFonts w:ascii="Calibri" w:eastAsia="Yu Mincho" w:hAnsi="Calibri" w:cs="Calibri"/>
          <w:sz w:val="26"/>
          <w:szCs w:val="26"/>
          <w:lang w:eastAsia="pl-PL"/>
        </w:rPr>
      </w:pPr>
      <w:r w:rsidRPr="009E6802">
        <w:rPr>
          <w:rFonts w:ascii="Calibri" w:eastAsia="Yu Mincho" w:hAnsi="Calibri" w:cs="Calibri"/>
          <w:sz w:val="26"/>
          <w:szCs w:val="26"/>
          <w:lang w:eastAsia="pl-PL"/>
        </w:rPr>
        <w:t xml:space="preserve">Obserwatorium technologii krytycznych: </w:t>
      </w:r>
      <w:hyperlink r:id="rId23" w:history="1">
        <w:r w:rsidRPr="009E6802">
          <w:rPr>
            <w:rStyle w:val="Hipercze"/>
            <w:rFonts w:ascii="Calibri" w:eastAsia="Yu Mincho" w:hAnsi="Calibri" w:cs="Calibri"/>
            <w:sz w:val="26"/>
            <w:szCs w:val="26"/>
          </w:rPr>
          <w:t>https://commission.europa.eu/strategy-and-policy/priorities-2019-2024/europe-fit-digital-age/stronger-european-defence_pl</w:t>
        </w:r>
      </w:hyperlink>
    </w:p>
    <w:p w14:paraId="74FEA34E" w14:textId="77777777" w:rsidR="001E44E2" w:rsidRPr="009E6802" w:rsidRDefault="001E44E2" w:rsidP="00A619ED">
      <w:pPr>
        <w:pStyle w:val="Akapitzlist"/>
        <w:numPr>
          <w:ilvl w:val="0"/>
          <w:numId w:val="29"/>
        </w:numPr>
        <w:spacing w:before="200" w:after="200" w:line="276" w:lineRule="auto"/>
        <w:ind w:left="567"/>
        <w:rPr>
          <w:rFonts w:ascii="Calibri" w:eastAsia="Yu Mincho" w:hAnsi="Calibri" w:cs="Calibri"/>
          <w:sz w:val="26"/>
          <w:szCs w:val="26"/>
          <w:lang w:eastAsia="pl-PL"/>
        </w:rPr>
      </w:pPr>
      <w:r w:rsidRPr="009E6802">
        <w:rPr>
          <w:rFonts w:ascii="Calibri" w:eastAsia="Yu Mincho" w:hAnsi="Calibri" w:cs="Calibri"/>
          <w:sz w:val="26"/>
          <w:szCs w:val="26"/>
          <w:lang w:eastAsia="pl-PL"/>
        </w:rPr>
        <w:t xml:space="preserve">Wspólny komunikat w sprawie „europejskiej strategii bezpieczeństwa gospodarczego” z 2023 r., dostępny pod adresem: </w:t>
      </w:r>
      <w:hyperlink r:id="rId24" w:history="1">
        <w:r w:rsidRPr="009E6802">
          <w:rPr>
            <w:rStyle w:val="Hipercze"/>
            <w:rFonts w:ascii="Calibri" w:eastAsia="Yu Mincho" w:hAnsi="Calibri" w:cs="Calibri"/>
            <w:sz w:val="26"/>
            <w:szCs w:val="26"/>
          </w:rPr>
          <w:t>https://eurlex.europa.eu/legal-content/pl/TXT/?uri=CELEX:52023JC0020</w:t>
        </w:r>
      </w:hyperlink>
    </w:p>
    <w:p w14:paraId="67CBE750" w14:textId="77777777" w:rsidR="001E44E2" w:rsidRPr="009E6802" w:rsidRDefault="001E44E2" w:rsidP="00A619ED">
      <w:pPr>
        <w:pStyle w:val="Akapitzlist"/>
        <w:numPr>
          <w:ilvl w:val="0"/>
          <w:numId w:val="29"/>
        </w:numPr>
        <w:spacing w:before="200" w:after="200" w:line="276" w:lineRule="auto"/>
        <w:ind w:left="567"/>
        <w:rPr>
          <w:rFonts w:ascii="Calibri" w:eastAsia="Yu Mincho" w:hAnsi="Calibri" w:cs="Calibri"/>
          <w:sz w:val="26"/>
          <w:szCs w:val="26"/>
          <w:lang w:eastAsia="pl-PL"/>
        </w:rPr>
      </w:pPr>
      <w:r w:rsidRPr="009E6802">
        <w:rPr>
          <w:rFonts w:ascii="Calibri" w:eastAsia="Yu Mincho" w:hAnsi="Calibri" w:cs="Calibri"/>
          <w:sz w:val="26"/>
          <w:szCs w:val="26"/>
          <w:lang w:eastAsia="pl-PL"/>
        </w:rPr>
        <w:t xml:space="preserve">Unijny wykaz produktów leczniczych o krytycznym znaczeniu, który ma przyczynić się do uniknięcia potencjalnych niedoborów w UE, dostępna pod adresem: </w:t>
      </w:r>
      <w:hyperlink r:id="rId25" w:history="1">
        <w:r w:rsidRPr="009E6802">
          <w:rPr>
            <w:rStyle w:val="Hipercze"/>
            <w:rFonts w:ascii="Calibri" w:eastAsia="Yu Mincho" w:hAnsi="Calibri" w:cs="Calibri"/>
            <w:sz w:val="26"/>
            <w:szCs w:val="26"/>
            <w:lang w:eastAsia="pl-PL"/>
          </w:rPr>
          <w:t>https://www.ema.europa.eu/en/human-regulatory-overview/post-authorisation/medicine-shortages-availability-issues/availability-medicines-during-crises/union-list-critical-medicines</w:t>
        </w:r>
      </w:hyperlink>
      <w:r w:rsidRPr="009E6802">
        <w:rPr>
          <w:rFonts w:ascii="Calibri" w:eastAsia="Yu Mincho" w:hAnsi="Calibri" w:cs="Calibri"/>
          <w:sz w:val="26"/>
          <w:szCs w:val="26"/>
          <w:lang w:eastAsia="pl-PL"/>
        </w:rPr>
        <w:t>;</w:t>
      </w:r>
    </w:p>
    <w:p w14:paraId="1475CB32" w14:textId="77777777" w:rsidR="001E44E2" w:rsidRPr="009E6802" w:rsidRDefault="001E44E2" w:rsidP="00A619ED">
      <w:pPr>
        <w:pStyle w:val="Akapitzlist"/>
        <w:numPr>
          <w:ilvl w:val="0"/>
          <w:numId w:val="29"/>
        </w:numPr>
        <w:spacing w:before="200" w:after="200" w:line="276" w:lineRule="auto"/>
        <w:ind w:left="567"/>
        <w:rPr>
          <w:rFonts w:ascii="Calibri" w:eastAsia="Yu Mincho" w:hAnsi="Calibri" w:cs="Calibri"/>
          <w:sz w:val="26"/>
          <w:szCs w:val="26"/>
          <w:lang w:eastAsia="pl-PL"/>
        </w:rPr>
      </w:pPr>
      <w:r w:rsidRPr="009E6802">
        <w:rPr>
          <w:rFonts w:ascii="Calibri" w:eastAsia="Yu Mincho" w:hAnsi="Calibri" w:cs="Calibri"/>
          <w:sz w:val="26"/>
          <w:szCs w:val="26"/>
          <w:lang w:eastAsia="pl-PL"/>
        </w:rPr>
        <w:t xml:space="preserve">Rozporządzenie Parlamentu Europejskiego i Rady (UE) 2024/1735 z dnia 13 czerwca 2024 r. w sprawie ustanowienia ram środków na rzecz wzmocnienia europejskiego ekosystemu produkcji technologii neutralnych emisyjnie i zmieniające rozporządzenie (UE) 2018/1724 znajdującego się pod adresem: </w:t>
      </w:r>
      <w:hyperlink r:id="rId26" w:history="1">
        <w:r w:rsidRPr="009E6802">
          <w:rPr>
            <w:rStyle w:val="Hipercze"/>
            <w:rFonts w:ascii="Calibri" w:eastAsia="Yu Mincho" w:hAnsi="Calibri" w:cs="Calibri"/>
            <w:sz w:val="26"/>
            <w:szCs w:val="26"/>
            <w:lang w:eastAsia="pl-PL"/>
          </w:rPr>
          <w:t>https://eur-lex.europa.eu/legal-content/PL/TXT/?uri=CELEX:32024R1735</w:t>
        </w:r>
      </w:hyperlink>
      <w:r w:rsidRPr="009E6802">
        <w:rPr>
          <w:rFonts w:ascii="Calibri" w:eastAsia="Yu Mincho" w:hAnsi="Calibri" w:cs="Calibri"/>
          <w:sz w:val="26"/>
          <w:szCs w:val="26"/>
          <w:lang w:eastAsia="pl-PL"/>
        </w:rPr>
        <w:t>;</w:t>
      </w:r>
    </w:p>
    <w:p w14:paraId="0600FC8F" w14:textId="77777777" w:rsidR="001E44E2" w:rsidRPr="009E6802" w:rsidRDefault="001E44E2" w:rsidP="00A619ED">
      <w:pPr>
        <w:pStyle w:val="Akapitzlist"/>
        <w:numPr>
          <w:ilvl w:val="0"/>
          <w:numId w:val="29"/>
        </w:numPr>
        <w:spacing w:before="200" w:after="200" w:line="276" w:lineRule="auto"/>
        <w:ind w:left="567"/>
        <w:rPr>
          <w:rFonts w:ascii="Calibri" w:eastAsia="Yu Mincho" w:hAnsi="Calibri" w:cs="Calibri"/>
          <w:sz w:val="26"/>
          <w:szCs w:val="26"/>
          <w:lang w:eastAsia="pl-PL"/>
        </w:rPr>
      </w:pPr>
      <w:r w:rsidRPr="009E6802">
        <w:rPr>
          <w:rFonts w:ascii="Calibri" w:eastAsia="Yu Mincho" w:hAnsi="Calibri" w:cs="Calibri"/>
          <w:sz w:val="26"/>
          <w:szCs w:val="26"/>
          <w:lang w:eastAsia="pl-PL"/>
        </w:rPr>
        <w:t xml:space="preserve">Analiza łańcucha dostaw i prognoza zapotrzebowania materiałowego w strategicznych technologiach i sektorach w UE –  Badanie prognostyczne dostępne pod adresem: </w:t>
      </w:r>
      <w:hyperlink r:id="rId27" w:history="1">
        <w:r w:rsidRPr="009E6802">
          <w:rPr>
            <w:rStyle w:val="Hipercze"/>
            <w:rFonts w:ascii="Calibri" w:eastAsia="Yu Mincho" w:hAnsi="Calibri" w:cs="Calibri"/>
            <w:sz w:val="26"/>
            <w:szCs w:val="26"/>
            <w:lang w:eastAsia="pl-PL"/>
          </w:rPr>
          <w:t>https://single-market-economy.ec.europa.eu/publications/supply-chain-analysis-and-material-demand-forecast-strategic-technologies-and-sectors-eu-foresight_en</w:t>
        </w:r>
      </w:hyperlink>
      <w:r w:rsidRPr="009E6802">
        <w:rPr>
          <w:rFonts w:ascii="Calibri" w:eastAsia="Yu Mincho" w:hAnsi="Calibri" w:cs="Calibri"/>
          <w:sz w:val="26"/>
          <w:szCs w:val="26"/>
          <w:lang w:eastAsia="pl-PL"/>
        </w:rPr>
        <w:t>;</w:t>
      </w:r>
    </w:p>
    <w:p w14:paraId="6EE5A0AF" w14:textId="0F3C736E" w:rsidR="001E44E2" w:rsidRPr="009E6802" w:rsidRDefault="006339C4" w:rsidP="00A619ED">
      <w:pPr>
        <w:pStyle w:val="Akapitzlist"/>
        <w:numPr>
          <w:ilvl w:val="0"/>
          <w:numId w:val="29"/>
        </w:numPr>
        <w:spacing w:before="200" w:after="200" w:line="276" w:lineRule="auto"/>
        <w:ind w:left="567"/>
        <w:rPr>
          <w:rFonts w:ascii="Calibri" w:eastAsia="Yu Mincho" w:hAnsi="Calibri" w:cs="Calibri"/>
          <w:sz w:val="26"/>
          <w:szCs w:val="26"/>
          <w:lang w:val="en-GB" w:eastAsia="pl-PL"/>
        </w:rPr>
      </w:pPr>
      <w:hyperlink r:id="rId28" w:history="1">
        <w:r w:rsidRPr="006339C4">
          <w:rPr>
            <w:rFonts w:cs="Calibri"/>
            <w:color w:val="0563C1"/>
            <w:sz w:val="26"/>
            <w:szCs w:val="26"/>
            <w:u w:val="single"/>
            <w:lang w:val="en-GB" w:eastAsia="pl-PL"/>
          </w:rPr>
          <w:t>Availabili</w:t>
        </w:r>
        <w:r w:rsidRPr="006339C4">
          <w:rPr>
            <w:rFonts w:cs="Calibri"/>
            <w:color w:val="0563C1"/>
            <w:sz w:val="26"/>
            <w:szCs w:val="26"/>
            <w:u w:val="single"/>
            <w:lang w:val="en-GB" w:eastAsia="pl-PL"/>
          </w:rPr>
          <w:t>t</w:t>
        </w:r>
        <w:r w:rsidRPr="006339C4">
          <w:rPr>
            <w:rFonts w:cs="Calibri"/>
            <w:color w:val="0563C1"/>
            <w:sz w:val="26"/>
            <w:szCs w:val="26"/>
            <w:u w:val="single"/>
            <w:lang w:val="en-GB" w:eastAsia="pl-PL"/>
          </w:rPr>
          <w:t>y of medicines before and during crises | European Medicines Agency (EMA)</w:t>
        </w:r>
      </w:hyperlink>
    </w:p>
    <w:p w14:paraId="7A525640" w14:textId="77777777" w:rsidR="001E44E2" w:rsidRPr="009E6802" w:rsidRDefault="001E44E2" w:rsidP="009E6802">
      <w:pPr>
        <w:spacing w:before="200" w:after="200" w:line="276" w:lineRule="auto"/>
        <w:ind w:left="567"/>
        <w:contextualSpacing/>
        <w:rPr>
          <w:rFonts w:ascii="Calibri" w:eastAsia="Yu Mincho" w:hAnsi="Calibri" w:cs="Calibri"/>
          <w:sz w:val="26"/>
          <w:szCs w:val="26"/>
          <w:lang w:val="en-GB" w:eastAsia="pl-PL"/>
        </w:rPr>
      </w:pPr>
    </w:p>
    <w:p w14:paraId="43C3DF0B" w14:textId="712026A2" w:rsidR="001E44E2" w:rsidRPr="009E6802" w:rsidRDefault="001E44E2" w:rsidP="009E6802">
      <w:pPr>
        <w:spacing w:before="120" w:after="120" w:line="276" w:lineRule="auto"/>
        <w:rPr>
          <w:rFonts w:ascii="Calibri" w:hAnsi="Calibri" w:cs="Calibri"/>
          <w:sz w:val="26"/>
          <w:szCs w:val="26"/>
        </w:rPr>
      </w:pPr>
      <w:r w:rsidRPr="009E6802">
        <w:rPr>
          <w:rFonts w:ascii="Calibri" w:eastAsia="Yu Mincho" w:hAnsi="Calibri" w:cs="Calibri"/>
          <w:sz w:val="26"/>
          <w:szCs w:val="26"/>
          <w:lang w:eastAsia="pl-PL"/>
        </w:rPr>
        <w:lastRenderedPageBreak/>
        <w:t xml:space="preserve">Wykaż, że istnieje zależność strategiczna UE od państw </w:t>
      </w:r>
      <w:r w:rsidR="2D26B1DD" w:rsidRPr="6D3360D8">
        <w:rPr>
          <w:rFonts w:ascii="Calibri" w:eastAsia="Yu Mincho" w:hAnsi="Calibri" w:cs="Calibri"/>
          <w:sz w:val="26"/>
          <w:szCs w:val="26"/>
          <w:lang w:eastAsia="pl-PL"/>
        </w:rPr>
        <w:t xml:space="preserve"> </w:t>
      </w:r>
      <w:r w:rsidR="00324D0D" w:rsidRPr="6D3360D8">
        <w:rPr>
          <w:rFonts w:ascii="Calibri" w:eastAsia="Yu Mincho" w:hAnsi="Calibri" w:cs="Calibri"/>
          <w:sz w:val="26"/>
          <w:szCs w:val="26"/>
          <w:lang w:eastAsia="pl-PL"/>
        </w:rPr>
        <w:t>spoza</w:t>
      </w:r>
      <w:r w:rsidR="00324D0D">
        <w:rPr>
          <w:rFonts w:ascii="Calibri" w:eastAsia="Yu Mincho" w:hAnsi="Calibri" w:cs="Calibri"/>
          <w:sz w:val="26"/>
          <w:szCs w:val="26"/>
          <w:lang w:eastAsia="pl-PL"/>
        </w:rPr>
        <w:t xml:space="preserve"> UE</w:t>
      </w:r>
      <w:r w:rsidRPr="009E6802">
        <w:rPr>
          <w:rFonts w:ascii="Calibri" w:eastAsia="Yu Mincho" w:hAnsi="Calibri" w:cs="Calibri"/>
          <w:sz w:val="26"/>
          <w:szCs w:val="26"/>
          <w:lang w:eastAsia="pl-PL"/>
        </w:rPr>
        <w:t>. Na poparcie swoich argumentów przedstaw parametry opisane danymi ilościowymi (np. dane statystyczne dotyczące wielkości handlu, wielkości produkcji, wielkości konsumpcji, niedoborów mocy produkcyjnych itp.).</w:t>
      </w:r>
    </w:p>
    <w:p w14:paraId="7D06CA57" w14:textId="3C37D360" w:rsidR="00305962" w:rsidRDefault="006959F8" w:rsidP="006959F8">
      <w:pPr>
        <w:spacing w:after="120"/>
        <w:rPr>
          <w:rFonts w:cs="Calibri"/>
          <w:b/>
          <w:i/>
          <w:iCs/>
          <w:color w:val="0070C0"/>
          <w:sz w:val="26"/>
          <w:szCs w:val="26"/>
        </w:rPr>
      </w:pPr>
      <w:bookmarkStart w:id="70" w:name="_Hlk202086819"/>
      <w:r w:rsidRPr="006959F8">
        <w:rPr>
          <w:rFonts w:cs="Calibri"/>
          <w:b/>
          <w:i/>
          <w:iCs/>
          <w:color w:val="0070C0"/>
          <w:sz w:val="26"/>
          <w:szCs w:val="26"/>
        </w:rPr>
        <w:t>Sposoby ograniczania lub zwalczania strategicznej zależności Unii Europejskiej</w:t>
      </w:r>
      <w:r w:rsidR="00D0268B">
        <w:rPr>
          <w:rFonts w:cs="Calibri"/>
          <w:b/>
          <w:i/>
          <w:iCs/>
          <w:color w:val="0070C0"/>
          <w:sz w:val="26"/>
          <w:szCs w:val="26"/>
        </w:rPr>
        <w:t xml:space="preserve"> </w:t>
      </w:r>
      <w:r w:rsidR="00D0268B" w:rsidRPr="000B1058">
        <w:rPr>
          <w:rFonts w:cs="Calibri"/>
          <w:color w:val="C00000"/>
          <w:sz w:val="26"/>
          <w:szCs w:val="26"/>
          <w:lang w:eastAsia="pl-PL"/>
        </w:rPr>
        <w:t xml:space="preserve">(lista </w:t>
      </w:r>
      <w:r w:rsidR="00D0268B">
        <w:rPr>
          <w:rFonts w:cs="Calibri"/>
          <w:color w:val="C00000"/>
          <w:sz w:val="26"/>
          <w:szCs w:val="26"/>
          <w:lang w:eastAsia="pl-PL"/>
        </w:rPr>
        <w:t xml:space="preserve">rozwijana </w:t>
      </w:r>
      <w:r w:rsidR="00D0268B" w:rsidRPr="000B1058">
        <w:rPr>
          <w:rFonts w:cs="Calibri"/>
          <w:color w:val="C00000"/>
          <w:sz w:val="26"/>
          <w:szCs w:val="26"/>
          <w:lang w:eastAsia="pl-PL"/>
        </w:rPr>
        <w:t>wielokrotnego wyboru)</w:t>
      </w:r>
      <w:r w:rsidRPr="006959F8">
        <w:rPr>
          <w:rFonts w:cs="Calibri"/>
          <w:b/>
          <w:i/>
          <w:iCs/>
          <w:color w:val="0070C0"/>
          <w:sz w:val="26"/>
          <w:szCs w:val="26"/>
        </w:rPr>
        <w:t xml:space="preserve">  </w:t>
      </w:r>
    </w:p>
    <w:bookmarkEnd w:id="70"/>
    <w:p w14:paraId="3EBDCCA6" w14:textId="33EDE08E" w:rsidR="006959F8" w:rsidRPr="006959F8" w:rsidRDefault="00305962" w:rsidP="006959F8">
      <w:pPr>
        <w:spacing w:after="120"/>
        <w:rPr>
          <w:rFonts w:cs="Calibri"/>
          <w:b/>
          <w:i/>
          <w:iCs/>
          <w:color w:val="0070C0"/>
          <w:sz w:val="26"/>
          <w:szCs w:val="26"/>
        </w:rPr>
      </w:pPr>
      <w:r w:rsidRPr="00305962">
        <w:rPr>
          <w:rFonts w:cs="Calibri"/>
          <w:bCs/>
          <w:sz w:val="26"/>
          <w:szCs w:val="26"/>
        </w:rPr>
        <w:t xml:space="preserve">Wybierz z listy rozwijanej </w:t>
      </w:r>
      <w:r w:rsidR="006959F8" w:rsidRPr="00305962">
        <w:rPr>
          <w:rFonts w:cs="Calibri"/>
          <w:bCs/>
          <w:sz w:val="26"/>
          <w:szCs w:val="26"/>
        </w:rPr>
        <w:t>co najmniej 2 z poniższych warunków:</w:t>
      </w:r>
    </w:p>
    <w:p w14:paraId="1260C73C" w14:textId="77777777" w:rsidR="006959F8" w:rsidRPr="006959F8" w:rsidRDefault="006959F8" w:rsidP="006959F8">
      <w:pPr>
        <w:spacing w:after="120"/>
        <w:rPr>
          <w:rFonts w:cs="Calibri"/>
          <w:bCs/>
          <w:sz w:val="26"/>
          <w:szCs w:val="26"/>
        </w:rPr>
      </w:pPr>
      <w:r w:rsidRPr="006959F8">
        <w:rPr>
          <w:rFonts w:cs="Calibri"/>
          <w:bCs/>
          <w:sz w:val="26"/>
          <w:szCs w:val="26"/>
        </w:rPr>
        <w:t>•</w:t>
      </w:r>
      <w:r w:rsidRPr="006959F8">
        <w:rPr>
          <w:rFonts w:cs="Calibri"/>
          <w:bCs/>
          <w:sz w:val="26"/>
          <w:szCs w:val="26"/>
        </w:rPr>
        <w:tab/>
        <w:t xml:space="preserve">Przyczynianie się do wiodącej pozycji Unii w przemyśle i technologii </w:t>
      </w:r>
    </w:p>
    <w:p w14:paraId="25C814DA" w14:textId="77777777" w:rsidR="006959F8" w:rsidRPr="006959F8" w:rsidRDefault="006959F8" w:rsidP="006959F8">
      <w:pPr>
        <w:spacing w:after="120"/>
        <w:rPr>
          <w:rFonts w:cs="Calibri"/>
          <w:bCs/>
          <w:sz w:val="26"/>
          <w:szCs w:val="26"/>
        </w:rPr>
      </w:pPr>
      <w:r w:rsidRPr="006959F8">
        <w:rPr>
          <w:rFonts w:cs="Calibri"/>
          <w:bCs/>
          <w:sz w:val="26"/>
          <w:szCs w:val="26"/>
        </w:rPr>
        <w:t>•</w:t>
      </w:r>
      <w:r w:rsidRPr="006959F8">
        <w:rPr>
          <w:rFonts w:cs="Calibri"/>
          <w:bCs/>
          <w:sz w:val="26"/>
          <w:szCs w:val="26"/>
        </w:rPr>
        <w:tab/>
        <w:t>Wkład w infrastrukturę krytyczną na szczeblu europejskim</w:t>
      </w:r>
    </w:p>
    <w:p w14:paraId="07D4B0B0" w14:textId="77777777" w:rsidR="006959F8" w:rsidRPr="006959F8" w:rsidRDefault="006959F8" w:rsidP="006959F8">
      <w:pPr>
        <w:spacing w:after="120"/>
        <w:rPr>
          <w:rFonts w:cs="Calibri"/>
          <w:bCs/>
          <w:sz w:val="26"/>
          <w:szCs w:val="26"/>
        </w:rPr>
      </w:pPr>
      <w:r w:rsidRPr="006959F8">
        <w:rPr>
          <w:rFonts w:cs="Calibri"/>
          <w:bCs/>
          <w:sz w:val="26"/>
          <w:szCs w:val="26"/>
        </w:rPr>
        <w:t>•</w:t>
      </w:r>
      <w:r w:rsidRPr="006959F8">
        <w:rPr>
          <w:rFonts w:cs="Calibri"/>
          <w:bCs/>
          <w:sz w:val="26"/>
          <w:szCs w:val="26"/>
        </w:rPr>
        <w:tab/>
        <w:t>Zwiększenie zdolności produkcyjnych</w:t>
      </w:r>
    </w:p>
    <w:p w14:paraId="058AF9FA" w14:textId="77777777" w:rsidR="006959F8" w:rsidRPr="006959F8" w:rsidRDefault="006959F8" w:rsidP="006959F8">
      <w:pPr>
        <w:spacing w:after="120"/>
        <w:rPr>
          <w:rFonts w:cs="Calibri"/>
          <w:bCs/>
          <w:sz w:val="26"/>
          <w:szCs w:val="26"/>
        </w:rPr>
      </w:pPr>
      <w:r w:rsidRPr="006959F8">
        <w:rPr>
          <w:rFonts w:cs="Calibri"/>
          <w:bCs/>
          <w:sz w:val="26"/>
          <w:szCs w:val="26"/>
        </w:rPr>
        <w:t>•</w:t>
      </w:r>
      <w:r w:rsidRPr="006959F8">
        <w:rPr>
          <w:rFonts w:cs="Calibri"/>
          <w:bCs/>
          <w:sz w:val="26"/>
          <w:szCs w:val="26"/>
        </w:rPr>
        <w:tab/>
        <w:t>Zwiększenie bezpieczeństwa dostaw</w:t>
      </w:r>
    </w:p>
    <w:p w14:paraId="71554576" w14:textId="3FA49B7A" w:rsidR="006959F8" w:rsidRDefault="006959F8" w:rsidP="006959F8">
      <w:pPr>
        <w:spacing w:after="120"/>
        <w:rPr>
          <w:rFonts w:cs="Calibri"/>
          <w:bCs/>
          <w:sz w:val="26"/>
          <w:szCs w:val="26"/>
        </w:rPr>
      </w:pPr>
      <w:r w:rsidRPr="006959F8">
        <w:rPr>
          <w:rFonts w:cs="Calibri"/>
          <w:bCs/>
          <w:sz w:val="26"/>
          <w:szCs w:val="26"/>
        </w:rPr>
        <w:t>•</w:t>
      </w:r>
      <w:r w:rsidRPr="006959F8">
        <w:rPr>
          <w:rFonts w:cs="Calibri"/>
          <w:bCs/>
          <w:sz w:val="26"/>
          <w:szCs w:val="26"/>
        </w:rPr>
        <w:tab/>
        <w:t>Promowanie pozytywnych skutków transgranicznych na rynku wewnętrznym</w:t>
      </w:r>
    </w:p>
    <w:p w14:paraId="6E414237" w14:textId="46B92A2D" w:rsidR="006959F8" w:rsidRPr="009E6802" w:rsidRDefault="0047119C" w:rsidP="0047119C">
      <w:pPr>
        <w:spacing w:before="120" w:after="0"/>
        <w:rPr>
          <w:rFonts w:cs="Calibri"/>
          <w:color w:val="C00000"/>
          <w:sz w:val="26"/>
          <w:szCs w:val="26"/>
          <w:lang w:eastAsia="pl-PL"/>
        </w:rPr>
      </w:pPr>
      <w:r w:rsidRPr="0047119C">
        <w:rPr>
          <w:rFonts w:cs="Calibri"/>
          <w:b/>
          <w:i/>
          <w:iCs/>
          <w:color w:val="0070C0"/>
          <w:sz w:val="26"/>
          <w:szCs w:val="26"/>
        </w:rPr>
        <w:t>Uzasadnienie</w:t>
      </w:r>
      <w:r>
        <w:rPr>
          <w:rFonts w:cs="Calibri"/>
          <w:b/>
          <w:i/>
          <w:iCs/>
          <w:color w:val="0070C0"/>
          <w:sz w:val="26"/>
          <w:szCs w:val="26"/>
        </w:rPr>
        <w:t xml:space="preserve"> </w:t>
      </w:r>
      <w:r w:rsidRPr="009E6802">
        <w:rPr>
          <w:rFonts w:cs="Calibri"/>
          <w:color w:val="C00000"/>
          <w:sz w:val="26"/>
          <w:szCs w:val="26"/>
          <w:lang w:eastAsia="pl-PL"/>
        </w:rPr>
        <w:t>(limit 5</w:t>
      </w:r>
      <w:r w:rsidR="006A6830" w:rsidRPr="009E6802">
        <w:rPr>
          <w:rFonts w:cs="Calibri"/>
          <w:color w:val="C00000"/>
          <w:sz w:val="26"/>
          <w:szCs w:val="26"/>
          <w:lang w:eastAsia="pl-PL"/>
        </w:rPr>
        <w:t xml:space="preserve"> </w:t>
      </w:r>
      <w:r w:rsidRPr="009E6802">
        <w:rPr>
          <w:rFonts w:cs="Calibri"/>
          <w:color w:val="C00000"/>
          <w:sz w:val="26"/>
          <w:szCs w:val="26"/>
          <w:lang w:eastAsia="pl-PL"/>
        </w:rPr>
        <w:t>000 znaków)</w:t>
      </w:r>
    </w:p>
    <w:p w14:paraId="6A2FEB8D" w14:textId="7908F6B6" w:rsidR="0047119C" w:rsidRDefault="0047119C" w:rsidP="004628E2">
      <w:pPr>
        <w:spacing w:after="120"/>
        <w:rPr>
          <w:rFonts w:cs="Calibri"/>
          <w:bCs/>
          <w:sz w:val="26"/>
          <w:szCs w:val="26"/>
        </w:rPr>
      </w:pPr>
      <w:r>
        <w:rPr>
          <w:rFonts w:cs="Calibri"/>
          <w:bCs/>
          <w:sz w:val="26"/>
          <w:szCs w:val="26"/>
        </w:rPr>
        <w:t xml:space="preserve">Opisz w jaki sposób wybrane powyżej warunki przyczyniają się do </w:t>
      </w:r>
      <w:r w:rsidRPr="0047119C">
        <w:rPr>
          <w:rFonts w:cs="Calibri"/>
          <w:bCs/>
          <w:sz w:val="26"/>
          <w:szCs w:val="26"/>
        </w:rPr>
        <w:t xml:space="preserve">ograniczania lub zwalczania strategicznej zależności Unii Europejskiej  </w:t>
      </w:r>
      <w:r>
        <w:rPr>
          <w:rFonts w:cs="Calibri"/>
          <w:bCs/>
          <w:sz w:val="26"/>
          <w:szCs w:val="26"/>
        </w:rPr>
        <w:t xml:space="preserve"> </w:t>
      </w:r>
    </w:p>
    <w:p w14:paraId="2241757D" w14:textId="78B71F28" w:rsidR="00CE505E" w:rsidRPr="009E6802" w:rsidRDefault="00CE505E" w:rsidP="009E6802">
      <w:pPr>
        <w:spacing w:before="120" w:after="120" w:line="276" w:lineRule="auto"/>
        <w:rPr>
          <w:rFonts w:ascii="Calibri" w:hAnsi="Calibri" w:cs="Calibri"/>
          <w:sz w:val="26"/>
          <w:szCs w:val="26"/>
        </w:rPr>
      </w:pPr>
      <w:r w:rsidRPr="009E6802">
        <w:rPr>
          <w:rFonts w:ascii="Calibri" w:hAnsi="Calibri" w:cs="Calibri"/>
          <w:sz w:val="26"/>
          <w:szCs w:val="26"/>
        </w:rPr>
        <w:t xml:space="preserve">Wykaż, w jaki sposób projekt przyczyni się do zmniejszenia strategicznej zależności Unii lub zapobiegania </w:t>
      </w:r>
      <w:r w:rsidR="1DEB0DEB" w:rsidRPr="1FC39755">
        <w:rPr>
          <w:rFonts w:ascii="Calibri" w:hAnsi="Calibri" w:cs="Calibri"/>
          <w:sz w:val="26"/>
          <w:szCs w:val="26"/>
        </w:rPr>
        <w:t>jej</w:t>
      </w:r>
      <w:r w:rsidR="34FE2B0D" w:rsidRPr="1FC39755">
        <w:rPr>
          <w:rFonts w:ascii="Calibri" w:hAnsi="Calibri" w:cs="Calibri"/>
          <w:sz w:val="26"/>
          <w:szCs w:val="26"/>
        </w:rPr>
        <w:t>.</w:t>
      </w:r>
      <w:r w:rsidRPr="009E6802">
        <w:rPr>
          <w:rFonts w:ascii="Calibri" w:hAnsi="Calibri" w:cs="Calibri"/>
          <w:sz w:val="26"/>
          <w:szCs w:val="26"/>
        </w:rPr>
        <w:t xml:space="preserve"> Zależność strategiczna istnieje w przypadku, gdy Unia Europejska jest w znacznym stopniu uzależniona od źródeł dostaw technologii krytycznych z państw trzecich lub ich odpowiednich łańcuchów wartości (uzależnienie od stron trzecich można wykazać za pomocą odpowiednich statystyk handlowych). Aby stwierdzić, że dana technologia spełnia warunek ograniczania lub zwalczania strategicznych zależności UE należy wziąć pod uwagę co najmniej dwa czynniki wymienione w polu powyżej. Uzasadnij, w jaki sposób rezultat projektu spełni dwa czynniki wybrane przez Ciebie z listy powyżej (poniżej znajdziesz ich wyjaśnienie). </w:t>
      </w:r>
    </w:p>
    <w:p w14:paraId="4444F428" w14:textId="77777777" w:rsidR="00CE505E" w:rsidRPr="009E6802" w:rsidRDefault="00CE505E" w:rsidP="009E6802">
      <w:pPr>
        <w:spacing w:before="120" w:after="120" w:line="276" w:lineRule="auto"/>
        <w:rPr>
          <w:rFonts w:ascii="Calibri" w:hAnsi="Calibri" w:cs="Calibri"/>
          <w:sz w:val="26"/>
          <w:szCs w:val="26"/>
        </w:rPr>
      </w:pPr>
      <w:r w:rsidRPr="009E6802">
        <w:rPr>
          <w:rFonts w:ascii="Calibri" w:hAnsi="Calibri" w:cs="Calibri"/>
          <w:sz w:val="26"/>
          <w:szCs w:val="26"/>
        </w:rPr>
        <w:t>Zgodnie z Wytycznymi KE nr C/2024/3209:</w:t>
      </w:r>
    </w:p>
    <w:p w14:paraId="245781C4" w14:textId="5C4E27FA" w:rsidR="00CE505E" w:rsidRPr="009E6802" w:rsidRDefault="00CE505E" w:rsidP="0ADDC654">
      <w:pPr>
        <w:pStyle w:val="Akapitzlist"/>
        <w:widowControl w:val="0"/>
        <w:numPr>
          <w:ilvl w:val="0"/>
          <w:numId w:val="31"/>
        </w:numPr>
        <w:spacing w:before="120" w:after="120" w:line="276" w:lineRule="auto"/>
        <w:ind w:left="357" w:hanging="357"/>
        <w:rPr>
          <w:rFonts w:ascii="Calibri" w:hAnsi="Calibri" w:cs="Calibri"/>
          <w:sz w:val="26"/>
          <w:szCs w:val="26"/>
        </w:rPr>
      </w:pPr>
      <w:r w:rsidRPr="009E6802">
        <w:rPr>
          <w:rFonts w:ascii="Calibri" w:hAnsi="Calibri" w:cs="Calibri"/>
          <w:b/>
          <w:bCs/>
          <w:sz w:val="26"/>
          <w:szCs w:val="26"/>
        </w:rPr>
        <w:t>przyczynianie się do wiodącej pozycji Unii w dziedzinie przemysłu i technologii</w:t>
      </w:r>
      <w:r w:rsidRPr="009E6802">
        <w:rPr>
          <w:rFonts w:ascii="Calibri" w:hAnsi="Calibri" w:cs="Calibri"/>
          <w:sz w:val="26"/>
          <w:szCs w:val="26"/>
        </w:rPr>
        <w:t xml:space="preserve">: wiodąca pozycja Unii w przemyśle i technologii w odpowiednich sektorach objętych STEP, o których mowa w sekcji 2 Wytycznych, zapewniłaby Unii przewagę konkurencyjną w globalnym krajobrazie technologicznym i przyczyniłaby się do zapobiegania zależnościom. STEP mógłby na przykład wspierać </w:t>
      </w:r>
      <w:r w:rsidR="00375557">
        <w:rPr>
          <w:rFonts w:ascii="Calibri" w:hAnsi="Calibri" w:cs="Calibri"/>
          <w:sz w:val="26"/>
          <w:szCs w:val="26"/>
        </w:rPr>
        <w:t xml:space="preserve">wytwarzanie </w:t>
      </w:r>
      <w:r w:rsidRPr="009E6802">
        <w:rPr>
          <w:rFonts w:ascii="Calibri" w:hAnsi="Calibri" w:cs="Calibri"/>
          <w:sz w:val="26"/>
          <w:szCs w:val="26"/>
        </w:rPr>
        <w:t xml:space="preserve">produktów leczniczych o krytycznym znaczeniu, które oprócz zapewnienia bezpieczeństwa lekowego UE mogłyby zwiększyć jej przewagę konkurencyjną lub wspierać rozwój zaawansowanych technik produkcyjnych, takich jak obróbka przyrostowa, które mogłyby zwiększyć przewagę </w:t>
      </w:r>
      <w:r w:rsidRPr="009E6802">
        <w:rPr>
          <w:rFonts w:ascii="Calibri" w:hAnsi="Calibri" w:cs="Calibri"/>
          <w:sz w:val="26"/>
          <w:szCs w:val="26"/>
        </w:rPr>
        <w:lastRenderedPageBreak/>
        <w:t xml:space="preserve">konkurencyjną Unii w zaawansowanych technologicznie gałęziach przemysłu; </w:t>
      </w:r>
    </w:p>
    <w:p w14:paraId="4C1A10DF" w14:textId="3D60784A" w:rsidR="00CE505E" w:rsidRPr="009E6802" w:rsidRDefault="00CE505E" w:rsidP="00A619ED">
      <w:pPr>
        <w:pStyle w:val="Akapitzlist"/>
        <w:widowControl w:val="0"/>
        <w:numPr>
          <w:ilvl w:val="0"/>
          <w:numId w:val="31"/>
        </w:numPr>
        <w:spacing w:before="120" w:after="120" w:line="276" w:lineRule="auto"/>
        <w:ind w:left="357" w:hanging="357"/>
        <w:contextualSpacing w:val="0"/>
        <w:rPr>
          <w:rFonts w:ascii="Calibri" w:hAnsi="Calibri" w:cs="Calibri"/>
          <w:sz w:val="26"/>
          <w:szCs w:val="26"/>
        </w:rPr>
      </w:pPr>
      <w:r w:rsidRPr="009E6802">
        <w:rPr>
          <w:rFonts w:ascii="Calibri" w:hAnsi="Calibri" w:cs="Calibri"/>
          <w:b/>
          <w:bCs/>
          <w:sz w:val="26"/>
          <w:szCs w:val="26"/>
        </w:rPr>
        <w:t>wkład w infrastrukturę krytyczną na szczeblu europejskim</w:t>
      </w:r>
      <w:r w:rsidRPr="009E6802">
        <w:rPr>
          <w:rFonts w:ascii="Calibri" w:hAnsi="Calibri" w:cs="Calibri"/>
          <w:sz w:val="26"/>
          <w:szCs w:val="26"/>
        </w:rPr>
        <w:t xml:space="preserve">: nieograniczony dostęp do istotnych komponentów i technologii umożliwi rozwój i wytwarzanie infrastruktury krytycznej Unii bez ryzyka zakłóceń lub opóźnień w dostawach. STEP mógłby na przykład wspierać </w:t>
      </w:r>
      <w:r w:rsidR="006B3D1E">
        <w:rPr>
          <w:rFonts w:ascii="Calibri" w:hAnsi="Calibri" w:cs="Calibri"/>
          <w:sz w:val="26"/>
          <w:szCs w:val="26"/>
        </w:rPr>
        <w:t>wytwarzanie</w:t>
      </w:r>
      <w:r w:rsidRPr="009E6802">
        <w:rPr>
          <w:rFonts w:ascii="Calibri" w:hAnsi="Calibri" w:cs="Calibri"/>
          <w:sz w:val="26"/>
          <w:szCs w:val="26"/>
        </w:rPr>
        <w:t xml:space="preserve"> technologii krytycznych niezbędnych dla kosmicznych i naziemnych systemów satelitarnych oraz sieci elektroenergetycznych;</w:t>
      </w:r>
    </w:p>
    <w:p w14:paraId="1F061E98" w14:textId="38F379E3" w:rsidR="00CE505E" w:rsidRPr="009E6802" w:rsidRDefault="00CE505E" w:rsidP="0BC3E0CE">
      <w:pPr>
        <w:pStyle w:val="Akapitzlist"/>
        <w:widowControl w:val="0"/>
        <w:numPr>
          <w:ilvl w:val="0"/>
          <w:numId w:val="31"/>
        </w:numPr>
        <w:spacing w:before="120" w:after="120" w:line="276" w:lineRule="auto"/>
        <w:ind w:left="357" w:hanging="357"/>
        <w:rPr>
          <w:rFonts w:ascii="Calibri" w:hAnsi="Calibri" w:cs="Calibri"/>
          <w:sz w:val="26"/>
          <w:szCs w:val="26"/>
        </w:rPr>
      </w:pPr>
      <w:r w:rsidRPr="009E6802">
        <w:rPr>
          <w:rFonts w:ascii="Calibri" w:hAnsi="Calibri" w:cs="Calibri"/>
          <w:b/>
          <w:bCs/>
          <w:sz w:val="26"/>
          <w:szCs w:val="26"/>
        </w:rPr>
        <w:t>zwiększenie zdolności produkcyjnych</w:t>
      </w:r>
      <w:r w:rsidRPr="009E6802">
        <w:rPr>
          <w:rFonts w:ascii="Calibri" w:hAnsi="Calibri" w:cs="Calibri"/>
          <w:sz w:val="26"/>
          <w:szCs w:val="26"/>
        </w:rPr>
        <w:t xml:space="preserve">: dzięki zwiększeniu zdolności w zakresie produkcji surowców krytycznych, kluczowych komponentów lub łańcuchów wartości w Unii, w przypadku istnienia ryzyka strategicznej zależności w Unii niektóre inwestycje mogą bezpośrednio ograniczać zależności od źródeł z państw </w:t>
      </w:r>
      <w:r w:rsidR="006B3D1E">
        <w:rPr>
          <w:rFonts w:ascii="Calibri" w:hAnsi="Calibri" w:cs="Calibri"/>
          <w:sz w:val="26"/>
          <w:szCs w:val="26"/>
        </w:rPr>
        <w:t>spoza UE</w:t>
      </w:r>
      <w:r w:rsidRPr="009E6802">
        <w:rPr>
          <w:rFonts w:ascii="Calibri" w:hAnsi="Calibri" w:cs="Calibri"/>
          <w:sz w:val="26"/>
          <w:szCs w:val="26"/>
        </w:rPr>
        <w:t xml:space="preserve">, zwiększając tym samym samowystarczalność i odporność Unii. STEP mógłby na przykład wspierać </w:t>
      </w:r>
      <w:r w:rsidR="00375557">
        <w:rPr>
          <w:rFonts w:ascii="Calibri" w:hAnsi="Calibri" w:cs="Calibri"/>
          <w:sz w:val="26"/>
          <w:szCs w:val="26"/>
        </w:rPr>
        <w:t>tworzenie zakładów produkcji,</w:t>
      </w:r>
      <w:r w:rsidRPr="009E6802">
        <w:rPr>
          <w:rFonts w:ascii="Calibri" w:hAnsi="Calibri" w:cs="Calibri"/>
          <w:sz w:val="26"/>
          <w:szCs w:val="26"/>
        </w:rPr>
        <w:t xml:space="preserve"> komponentów krytycznych lub ich łańcucha wartości, w tym magazynów energii, </w:t>
      </w:r>
      <w:proofErr w:type="spellStart"/>
      <w:r w:rsidRPr="009E6802">
        <w:rPr>
          <w:rFonts w:ascii="Calibri" w:hAnsi="Calibri" w:cs="Calibri"/>
          <w:sz w:val="26"/>
          <w:szCs w:val="26"/>
        </w:rPr>
        <w:t>czipów</w:t>
      </w:r>
      <w:proofErr w:type="spellEnd"/>
      <w:r w:rsidRPr="009E6802">
        <w:rPr>
          <w:rFonts w:ascii="Calibri" w:hAnsi="Calibri" w:cs="Calibri"/>
          <w:sz w:val="26"/>
          <w:szCs w:val="26"/>
        </w:rPr>
        <w:t xml:space="preserve"> półprzewodnikowych lub produktów leczniczych i ich składników znajdujących się na unijnym wykazie produktów leczniczych o krytycznym znaczeniu;</w:t>
      </w:r>
    </w:p>
    <w:p w14:paraId="48D0700E" w14:textId="77777777" w:rsidR="00CE505E" w:rsidRPr="009E6802" w:rsidRDefault="00CE505E" w:rsidP="00A619ED">
      <w:pPr>
        <w:pStyle w:val="Akapitzlist"/>
        <w:widowControl w:val="0"/>
        <w:numPr>
          <w:ilvl w:val="0"/>
          <w:numId w:val="31"/>
        </w:numPr>
        <w:spacing w:before="120" w:after="120" w:line="276" w:lineRule="auto"/>
        <w:ind w:left="357" w:hanging="357"/>
        <w:contextualSpacing w:val="0"/>
        <w:rPr>
          <w:rFonts w:ascii="Calibri" w:hAnsi="Calibri" w:cs="Calibri"/>
          <w:sz w:val="26"/>
          <w:szCs w:val="26"/>
        </w:rPr>
      </w:pPr>
      <w:r w:rsidRPr="009E6802">
        <w:rPr>
          <w:rFonts w:ascii="Calibri" w:hAnsi="Calibri" w:cs="Calibri"/>
          <w:b/>
          <w:bCs/>
          <w:sz w:val="26"/>
          <w:szCs w:val="26"/>
        </w:rPr>
        <w:t>zwiększenie bezpieczeństwa dostaw</w:t>
      </w:r>
      <w:r w:rsidRPr="009E6802">
        <w:rPr>
          <w:rFonts w:ascii="Calibri" w:hAnsi="Calibri" w:cs="Calibri"/>
          <w:sz w:val="26"/>
          <w:szCs w:val="26"/>
        </w:rPr>
        <w:t>: zwiększenie bezpieczeństwa dostaw kluczowych środków produkcji, komponentów i technologii w Unii wiąże się z powszechnym uznaniem zbiorowego zarządzania zależnościami. Dany środek może rozwiązać problem regionalnego bezpieczeństwa dostaw, a tym samym zwiększyć zdolność Unii do skutecznego przeciwdziałania zakłóceniom w dostawach i podatnościom na zagrożenia w dowolnej części jej terytorium. STEP mógłby na przykład wspierać repatriację produkcji konkretnych produktów leczniczych o krytycznym znaczeniu w przypadku istnienia strategicznej zależności Unii lub poprzez wspieranie projektów dotyczących surowców krytycznych;</w:t>
      </w:r>
    </w:p>
    <w:p w14:paraId="7F67A3D2" w14:textId="05346725" w:rsidR="00CE505E" w:rsidRPr="009E6802" w:rsidRDefault="00CE505E" w:rsidP="00A619ED">
      <w:pPr>
        <w:pStyle w:val="Akapitzlist"/>
        <w:widowControl w:val="0"/>
        <w:numPr>
          <w:ilvl w:val="0"/>
          <w:numId w:val="31"/>
        </w:numPr>
        <w:spacing w:before="120" w:after="120" w:line="276" w:lineRule="auto"/>
        <w:ind w:left="357" w:hanging="357"/>
        <w:contextualSpacing w:val="0"/>
        <w:rPr>
          <w:rFonts w:ascii="Calibri" w:hAnsi="Calibri" w:cs="Calibri"/>
          <w:sz w:val="26"/>
          <w:szCs w:val="26"/>
        </w:rPr>
      </w:pPr>
      <w:r w:rsidRPr="009E6802">
        <w:rPr>
          <w:rFonts w:ascii="Calibri" w:hAnsi="Calibri" w:cs="Calibri"/>
          <w:b/>
          <w:bCs/>
          <w:sz w:val="26"/>
          <w:szCs w:val="26"/>
        </w:rPr>
        <w:t>promowanie pozytywnych skutków transgranicznych na rynku wewnętrznym</w:t>
      </w:r>
      <w:r w:rsidRPr="009E6802">
        <w:rPr>
          <w:rFonts w:ascii="Calibri" w:hAnsi="Calibri" w:cs="Calibri"/>
          <w:sz w:val="26"/>
          <w:szCs w:val="26"/>
        </w:rPr>
        <w:t xml:space="preserve">: wspieranie współpracy i koordynacji na rynku wewnętrznym może przyczynić się do tworzenia odpornych łańcuchów dostaw przemysłu i sektorów niższego szczebla. Sprzyja to również zapewnieniu równych warunków działania, zmniejszając tym samym zakłócenia i zwiększając ogólną konkurencyjność. STEP mógłby na przykład wspierać </w:t>
      </w:r>
      <w:r w:rsidR="00375557">
        <w:rPr>
          <w:rFonts w:ascii="Calibri" w:hAnsi="Calibri" w:cs="Calibri"/>
          <w:sz w:val="26"/>
          <w:szCs w:val="26"/>
        </w:rPr>
        <w:t xml:space="preserve">wytwarzanie </w:t>
      </w:r>
      <w:r w:rsidRPr="009E6802">
        <w:rPr>
          <w:rFonts w:ascii="Calibri" w:hAnsi="Calibri" w:cs="Calibri"/>
          <w:sz w:val="26"/>
          <w:szCs w:val="26"/>
        </w:rPr>
        <w:t>zaawansowanych systemów magazynowania baterii na potrzeby integracji energii ze źródeł odnawialnych poprzez łączenie wiedzy fachowej i zasobów poszczególnych państw członkowskich.</w:t>
      </w:r>
    </w:p>
    <w:p w14:paraId="3C9C68CB" w14:textId="77777777" w:rsidR="00CE505E" w:rsidRPr="009E6802" w:rsidRDefault="00CE505E" w:rsidP="009E6802">
      <w:pPr>
        <w:spacing w:before="120" w:after="120" w:line="276" w:lineRule="auto"/>
        <w:rPr>
          <w:rFonts w:ascii="Calibri" w:hAnsi="Calibri" w:cs="Calibri"/>
          <w:sz w:val="26"/>
          <w:szCs w:val="26"/>
        </w:rPr>
      </w:pPr>
      <w:r w:rsidRPr="009E6802">
        <w:rPr>
          <w:rFonts w:ascii="Calibri" w:hAnsi="Calibri" w:cs="Calibri"/>
          <w:sz w:val="26"/>
          <w:szCs w:val="26"/>
        </w:rPr>
        <w:t>Dla każdego wybranego czynnika określ minimum po jednym parametrze (wpisz je następnie w podsumowującej tabeli poniżej).</w:t>
      </w:r>
    </w:p>
    <w:p w14:paraId="576D1467" w14:textId="6514B559" w:rsidR="00CE505E" w:rsidRPr="009E6802" w:rsidRDefault="00CE505E" w:rsidP="009E6802">
      <w:pPr>
        <w:spacing w:before="120" w:after="120" w:line="276" w:lineRule="auto"/>
        <w:rPr>
          <w:rFonts w:ascii="Calibri" w:hAnsi="Calibri" w:cs="Calibri"/>
          <w:sz w:val="26"/>
          <w:szCs w:val="26"/>
        </w:rPr>
      </w:pPr>
      <w:r w:rsidRPr="009E6802">
        <w:rPr>
          <w:rFonts w:ascii="Calibri" w:hAnsi="Calibri" w:cs="Calibri"/>
          <w:sz w:val="26"/>
          <w:szCs w:val="26"/>
        </w:rPr>
        <w:lastRenderedPageBreak/>
        <w:t xml:space="preserve">Uwzględnij w opisie zakładane przez siebie prognozy wskazujące na mierzalny wpływ rezultatu projektu na ograniczanie lub zwalczanie strategicznej zależności Unii. Przykładowo możesz wskazać:    </w:t>
      </w:r>
    </w:p>
    <w:p w14:paraId="0EB49966" w14:textId="77777777" w:rsidR="00CE505E" w:rsidRPr="009E6802" w:rsidRDefault="00CE505E" w:rsidP="00A619ED">
      <w:pPr>
        <w:pStyle w:val="Akapitzlist"/>
        <w:numPr>
          <w:ilvl w:val="0"/>
          <w:numId w:val="30"/>
        </w:numPr>
        <w:spacing w:after="120"/>
        <w:ind w:left="714" w:hanging="357"/>
        <w:contextualSpacing w:val="0"/>
        <w:rPr>
          <w:rFonts w:ascii="Calibri" w:hAnsi="Calibri" w:cs="Calibri"/>
          <w:sz w:val="26"/>
          <w:szCs w:val="26"/>
        </w:rPr>
      </w:pPr>
      <w:r w:rsidRPr="009E6802">
        <w:rPr>
          <w:rFonts w:ascii="Calibri" w:hAnsi="Calibri" w:cs="Calibri"/>
          <w:b/>
          <w:bCs/>
          <w:sz w:val="26"/>
          <w:szCs w:val="26"/>
        </w:rPr>
        <w:t xml:space="preserve">prognozowany spadek importu spoza UE </w:t>
      </w:r>
      <w:r w:rsidRPr="009E6802">
        <w:rPr>
          <w:rFonts w:ascii="Calibri" w:hAnsi="Calibri" w:cs="Calibri"/>
          <w:sz w:val="26"/>
          <w:szCs w:val="26"/>
        </w:rPr>
        <w:t xml:space="preserve">- zmniejszenie wartości importu kluczowych/krytycznych towarów/usług na rynek UE po wprowadzeniu na ten rynek produktu opracowanego w projekcie. Spadek importu wskazuje na ograniczanie zależności rynku unijnego od rynków państw trzecich; </w:t>
      </w:r>
    </w:p>
    <w:p w14:paraId="416D99B3" w14:textId="77777777" w:rsidR="00CE505E" w:rsidRPr="009E6802" w:rsidRDefault="00CE505E" w:rsidP="00A619ED">
      <w:pPr>
        <w:pStyle w:val="Akapitzlist"/>
        <w:numPr>
          <w:ilvl w:val="0"/>
          <w:numId w:val="30"/>
        </w:numPr>
        <w:spacing w:after="120"/>
        <w:ind w:left="714" w:hanging="357"/>
        <w:contextualSpacing w:val="0"/>
        <w:rPr>
          <w:sz w:val="26"/>
          <w:szCs w:val="26"/>
        </w:rPr>
      </w:pPr>
      <w:r w:rsidRPr="009E6802">
        <w:rPr>
          <w:sz w:val="26"/>
          <w:szCs w:val="26"/>
        </w:rPr>
        <w:t xml:space="preserve">prognozowaną </w:t>
      </w:r>
      <w:r w:rsidRPr="009E6802">
        <w:rPr>
          <w:b/>
          <w:bCs/>
          <w:sz w:val="26"/>
          <w:szCs w:val="26"/>
        </w:rPr>
        <w:t>liczbę</w:t>
      </w:r>
      <w:r w:rsidRPr="009E6802">
        <w:rPr>
          <w:b/>
          <w:sz w:val="26"/>
          <w:szCs w:val="26"/>
        </w:rPr>
        <w:t xml:space="preserve"> podmiotów korzystających z wypracowanego rozwiązania zmniejszającego strategiczną zależność UE</w:t>
      </w:r>
      <w:r w:rsidRPr="009E6802">
        <w:rPr>
          <w:sz w:val="26"/>
          <w:szCs w:val="26"/>
        </w:rPr>
        <w:t xml:space="preserve"> – liczba odbiorców rozwiązania będącego wynikiem projektu, którzy wykorzystują je do zmniejszenia importu kluczowych/krytycznych towarów/usług na rynek UE. Liczba ta może wskazywać na znaczenie rozwiązania dla rynku;</w:t>
      </w:r>
    </w:p>
    <w:p w14:paraId="67EDA0DF" w14:textId="49C04EBD" w:rsidR="00CE505E" w:rsidRPr="00D0268B" w:rsidRDefault="00CE505E" w:rsidP="00CE505E">
      <w:pPr>
        <w:spacing w:after="120"/>
        <w:rPr>
          <w:rFonts w:cs="Calibri"/>
          <w:bCs/>
          <w:sz w:val="26"/>
          <w:szCs w:val="26"/>
        </w:rPr>
      </w:pPr>
      <w:r w:rsidRPr="009E6802">
        <w:rPr>
          <w:rFonts w:ascii="Calibri" w:hAnsi="Calibri" w:cs="Calibri"/>
          <w:sz w:val="26"/>
          <w:szCs w:val="26"/>
        </w:rPr>
        <w:t>Pamiętaj, że samo znalezienie się wybranej przez Ciebie technologii/produktu leczniczego w wykazie strategicznym KE nie jest wystarczające, aby stwierdzić, że projekt jest zgodny z celami STEP. Wnioskodawca powinien być w stanie wykazać, w jaki sposób proponowane działanie wzmacnia łańcuchy dostaw i minimalizuje ryzyko zakłóceń w dostawach (na przykład w następujący sposób: „obecnie X% produktu/surowca jest importowane ze źródeł spoza UE; zakład wnioskodawcy po zakończeniu projektu będzie wytwarzał Y% popytu w UE").</w:t>
      </w:r>
    </w:p>
    <w:p w14:paraId="7EAA564F" w14:textId="61711494" w:rsidR="00DF330C" w:rsidRPr="00DF330C" w:rsidRDefault="00A04803" w:rsidP="009E6802">
      <w:pPr>
        <w:spacing w:after="0"/>
        <w:rPr>
          <w:rFonts w:cs="Calibri"/>
          <w:b/>
          <w:color w:val="0070C0"/>
          <w:sz w:val="26"/>
          <w:szCs w:val="26"/>
        </w:rPr>
      </w:pPr>
      <w:r w:rsidRPr="00DF330C">
        <w:rPr>
          <w:rFonts w:cs="Calibri"/>
          <w:b/>
          <w:sz w:val="26"/>
          <w:szCs w:val="26"/>
        </w:rPr>
        <w:t>Parametry opisujące wpływ projektu na ograniczanie lub zwalczanie zależności Unii</w:t>
      </w:r>
      <w:r w:rsidR="00DF330C" w:rsidRPr="00DF330C">
        <w:rPr>
          <w:rFonts w:cs="Calibri"/>
          <w:b/>
          <w:sz w:val="26"/>
          <w:szCs w:val="26"/>
        </w:rPr>
        <w:t xml:space="preserve"> </w:t>
      </w:r>
    </w:p>
    <w:p w14:paraId="0829C5ED" w14:textId="5CB461E7" w:rsidR="009B5DD7" w:rsidRPr="00DF330C" w:rsidRDefault="009B5DD7" w:rsidP="00DF330C">
      <w:pPr>
        <w:spacing w:before="120" w:after="120"/>
        <w:rPr>
          <w:rFonts w:cs="Calibri"/>
          <w:bCs/>
          <w:color w:val="000000" w:themeColor="text1"/>
          <w:sz w:val="26"/>
          <w:szCs w:val="26"/>
        </w:rPr>
      </w:pPr>
      <w:bookmarkStart w:id="71" w:name="_Hlk201657803"/>
      <w:r w:rsidRPr="00DF330C">
        <w:rPr>
          <w:rFonts w:cs="Calibri"/>
          <w:bCs/>
          <w:color w:val="000000" w:themeColor="text1"/>
          <w:sz w:val="26"/>
          <w:szCs w:val="26"/>
        </w:rPr>
        <w:t>Dla wcześniej opisanych dwóch elementów wskaż</w:t>
      </w:r>
      <w:r w:rsidR="00A04803" w:rsidRPr="00DF330C">
        <w:rPr>
          <w:bCs/>
        </w:rPr>
        <w:t xml:space="preserve"> </w:t>
      </w:r>
      <w:r w:rsidR="00A04803" w:rsidRPr="00DF330C">
        <w:rPr>
          <w:rFonts w:cs="Calibri"/>
          <w:bCs/>
          <w:color w:val="000000" w:themeColor="text1"/>
          <w:sz w:val="26"/>
          <w:szCs w:val="26"/>
        </w:rPr>
        <w:t>wpływ projektu na ograniczanie lub zwalczanie zależności Uni</w:t>
      </w:r>
      <w:r w:rsidR="0032653D" w:rsidRPr="00DF330C">
        <w:rPr>
          <w:rFonts w:cs="Calibri"/>
          <w:bCs/>
          <w:color w:val="000000" w:themeColor="text1"/>
          <w:sz w:val="26"/>
          <w:szCs w:val="26"/>
        </w:rPr>
        <w:t>i</w:t>
      </w:r>
      <w:r w:rsidR="00A04803" w:rsidRPr="00DF330C">
        <w:rPr>
          <w:rFonts w:cs="Calibri"/>
          <w:bCs/>
          <w:color w:val="000000" w:themeColor="text1"/>
          <w:sz w:val="26"/>
          <w:szCs w:val="26"/>
        </w:rPr>
        <w:t>.</w:t>
      </w:r>
    </w:p>
    <w:p w14:paraId="7331058B" w14:textId="4665A98B" w:rsidR="003126A5" w:rsidRPr="009E6802" w:rsidRDefault="008A65E1" w:rsidP="003126A5">
      <w:pPr>
        <w:spacing w:after="120"/>
        <w:rPr>
          <w:rFonts w:cs="Calibri"/>
          <w:color w:val="C00000"/>
          <w:sz w:val="26"/>
          <w:szCs w:val="26"/>
          <w:lang w:eastAsia="pl-PL"/>
        </w:rPr>
      </w:pPr>
      <w:r w:rsidRPr="008A65E1">
        <w:rPr>
          <w:rFonts w:cs="Calibri"/>
          <w:bCs/>
          <w:color w:val="000000" w:themeColor="text1"/>
          <w:sz w:val="26"/>
          <w:szCs w:val="26"/>
        </w:rPr>
        <w:t xml:space="preserve">W tabeli stanowiącej podsumowanie informacji zawartych w polu powyżej wskaż najważniejsze parametry dotyczące wpływu realizacji projektu na ograniczenie lub zwalczanie zależności Unii. </w:t>
      </w:r>
    </w:p>
    <w:p w14:paraId="4BABA560" w14:textId="5DFC9994" w:rsidR="003126A5" w:rsidRDefault="008A65E1" w:rsidP="003126A5">
      <w:pPr>
        <w:spacing w:after="120"/>
        <w:rPr>
          <w:rFonts w:cs="Calibri"/>
          <w:bCs/>
          <w:color w:val="000000" w:themeColor="text1"/>
          <w:sz w:val="26"/>
          <w:szCs w:val="26"/>
        </w:rPr>
      </w:pPr>
      <w:r w:rsidRPr="008A65E1">
        <w:rPr>
          <w:rFonts w:cs="Calibri"/>
          <w:bCs/>
          <w:color w:val="000000" w:themeColor="text1"/>
          <w:sz w:val="26"/>
          <w:szCs w:val="26"/>
        </w:rPr>
        <w:t xml:space="preserve">Do każdego czynnika wybranego w polu </w:t>
      </w:r>
      <w:r w:rsidR="003126A5">
        <w:rPr>
          <w:rFonts w:cs="Calibri"/>
          <w:bCs/>
          <w:color w:val="000000" w:themeColor="text1"/>
          <w:sz w:val="26"/>
          <w:szCs w:val="26"/>
        </w:rPr>
        <w:t>„</w:t>
      </w:r>
      <w:r w:rsidR="00732E08" w:rsidRPr="009E6802">
        <w:rPr>
          <w:rFonts w:cs="Calibri"/>
          <w:bCs/>
          <w:i/>
          <w:iCs/>
          <w:sz w:val="26"/>
          <w:szCs w:val="26"/>
        </w:rPr>
        <w:t>Sposoby ograniczania lub zwalczania strategicznej zależności Unii Europejskiej</w:t>
      </w:r>
      <w:r w:rsidR="003126A5">
        <w:rPr>
          <w:rFonts w:cs="Calibri"/>
          <w:bCs/>
          <w:i/>
          <w:iCs/>
          <w:sz w:val="26"/>
          <w:szCs w:val="26"/>
        </w:rPr>
        <w:t>”</w:t>
      </w:r>
      <w:r w:rsidR="00732E08" w:rsidRPr="009E6802">
        <w:rPr>
          <w:rFonts w:cs="Calibri"/>
          <w:b/>
          <w:bCs/>
          <w:i/>
          <w:iCs/>
          <w:sz w:val="26"/>
          <w:szCs w:val="26"/>
        </w:rPr>
        <w:t xml:space="preserve"> </w:t>
      </w:r>
      <w:r w:rsidRPr="008A65E1">
        <w:rPr>
          <w:rFonts w:cs="Calibri"/>
          <w:bCs/>
          <w:color w:val="000000" w:themeColor="text1"/>
          <w:sz w:val="26"/>
          <w:szCs w:val="26"/>
        </w:rPr>
        <w:t xml:space="preserve">określ minimum jeden parametr – wartość bazową, docelową (wraz z jednostkami miary), metodę oszacowania wartości docelowej oraz sposób monitorowania/ weryfikacji osiągnięcia zaplanowanych wartości docelowych. </w:t>
      </w:r>
      <w:r w:rsidR="003126A5">
        <w:rPr>
          <w:rFonts w:cs="Calibri"/>
          <w:bCs/>
          <w:color w:val="000000" w:themeColor="text1"/>
          <w:sz w:val="26"/>
          <w:szCs w:val="26"/>
        </w:rPr>
        <w:t>Uzupełnij tabelę w zakresie:</w:t>
      </w:r>
    </w:p>
    <w:p w14:paraId="12F41E5B" w14:textId="77777777" w:rsidR="003126A5" w:rsidRDefault="003126A5" w:rsidP="003126A5">
      <w:pPr>
        <w:spacing w:after="120"/>
        <w:rPr>
          <w:rFonts w:cs="Calibri"/>
          <w:bCs/>
          <w:color w:val="000000" w:themeColor="text1"/>
          <w:sz w:val="26"/>
          <w:szCs w:val="26"/>
        </w:rPr>
      </w:pPr>
      <w:r w:rsidRPr="00BD0D85">
        <w:rPr>
          <w:rFonts w:cs="Calibri"/>
          <w:b/>
          <w:i/>
          <w:iCs/>
          <w:color w:val="0070C0"/>
          <w:sz w:val="26"/>
          <w:szCs w:val="26"/>
        </w:rPr>
        <w:t>Nazw</w:t>
      </w:r>
      <w:r>
        <w:rPr>
          <w:rFonts w:cs="Calibri"/>
          <w:b/>
          <w:i/>
          <w:iCs/>
          <w:color w:val="0070C0"/>
          <w:sz w:val="26"/>
          <w:szCs w:val="26"/>
        </w:rPr>
        <w:t>a</w:t>
      </w:r>
      <w:r w:rsidRPr="00BD0D85">
        <w:rPr>
          <w:rFonts w:cs="Calibri"/>
          <w:b/>
          <w:i/>
          <w:iCs/>
          <w:color w:val="0070C0"/>
          <w:sz w:val="26"/>
          <w:szCs w:val="26"/>
        </w:rPr>
        <w:t xml:space="preserve"> parametru</w:t>
      </w:r>
      <w:r>
        <w:rPr>
          <w:rFonts w:cs="Calibri"/>
          <w:bCs/>
          <w:color w:val="000000" w:themeColor="text1"/>
          <w:sz w:val="26"/>
          <w:szCs w:val="26"/>
        </w:rPr>
        <w:t xml:space="preserve"> </w:t>
      </w:r>
      <w:r w:rsidRPr="00BD0D85">
        <w:rPr>
          <w:rFonts w:cs="Calibri"/>
          <w:color w:val="C00000"/>
          <w:sz w:val="26"/>
          <w:szCs w:val="26"/>
          <w:lang w:eastAsia="pl-PL"/>
        </w:rPr>
        <w:t>(limit 200 znaków)</w:t>
      </w:r>
    </w:p>
    <w:p w14:paraId="3A3D51AA" w14:textId="77777777" w:rsidR="003126A5" w:rsidRDefault="003126A5" w:rsidP="003126A5">
      <w:pPr>
        <w:spacing w:after="120"/>
        <w:rPr>
          <w:rFonts w:cs="Calibri"/>
          <w:bCs/>
          <w:color w:val="000000" w:themeColor="text1"/>
          <w:sz w:val="26"/>
          <w:szCs w:val="26"/>
        </w:rPr>
      </w:pPr>
      <w:r w:rsidRPr="00BD0D85">
        <w:rPr>
          <w:rFonts w:cs="Calibri"/>
          <w:b/>
          <w:i/>
          <w:iCs/>
          <w:color w:val="0070C0"/>
          <w:sz w:val="26"/>
          <w:szCs w:val="26"/>
        </w:rPr>
        <w:t>Wartoś</w:t>
      </w:r>
      <w:r>
        <w:rPr>
          <w:rFonts w:cs="Calibri"/>
          <w:b/>
          <w:i/>
          <w:iCs/>
          <w:color w:val="0070C0"/>
          <w:sz w:val="26"/>
          <w:szCs w:val="26"/>
        </w:rPr>
        <w:t>ć</w:t>
      </w:r>
      <w:r w:rsidRPr="00BD0D85">
        <w:rPr>
          <w:rFonts w:cs="Calibri"/>
          <w:b/>
          <w:i/>
          <w:iCs/>
          <w:color w:val="0070C0"/>
          <w:sz w:val="26"/>
          <w:szCs w:val="26"/>
        </w:rPr>
        <w:t xml:space="preserve"> bazow</w:t>
      </w:r>
      <w:r>
        <w:rPr>
          <w:rFonts w:cs="Calibri"/>
          <w:b/>
          <w:i/>
          <w:iCs/>
          <w:color w:val="0070C0"/>
          <w:sz w:val="26"/>
          <w:szCs w:val="26"/>
        </w:rPr>
        <w:t>a</w:t>
      </w:r>
      <w:r>
        <w:rPr>
          <w:rFonts w:cs="Calibri"/>
          <w:bCs/>
          <w:color w:val="000000" w:themeColor="text1"/>
          <w:sz w:val="26"/>
          <w:szCs w:val="26"/>
        </w:rPr>
        <w:t xml:space="preserve"> </w:t>
      </w:r>
      <w:r w:rsidRPr="00BD0D85">
        <w:rPr>
          <w:rFonts w:cs="Calibri"/>
          <w:color w:val="C00000"/>
          <w:sz w:val="26"/>
          <w:szCs w:val="26"/>
          <w:lang w:eastAsia="pl-PL"/>
        </w:rPr>
        <w:t>(limit 100 znaków)</w:t>
      </w:r>
    </w:p>
    <w:p w14:paraId="5D72C0F8" w14:textId="77777777" w:rsidR="003126A5" w:rsidRDefault="003126A5" w:rsidP="003126A5">
      <w:pPr>
        <w:spacing w:after="120"/>
        <w:rPr>
          <w:rFonts w:cs="Calibri"/>
          <w:bCs/>
          <w:color w:val="000000" w:themeColor="text1"/>
          <w:sz w:val="26"/>
          <w:szCs w:val="26"/>
        </w:rPr>
      </w:pPr>
      <w:r w:rsidRPr="00BD0D85">
        <w:rPr>
          <w:rFonts w:cs="Calibri"/>
          <w:b/>
          <w:i/>
          <w:iCs/>
          <w:color w:val="0070C0"/>
          <w:sz w:val="26"/>
          <w:szCs w:val="26"/>
        </w:rPr>
        <w:t>Metoda oszacowania wartości bazowej</w:t>
      </w:r>
      <w:r>
        <w:rPr>
          <w:rFonts w:cs="Calibri"/>
          <w:bCs/>
          <w:color w:val="000000" w:themeColor="text1"/>
          <w:sz w:val="26"/>
          <w:szCs w:val="26"/>
        </w:rPr>
        <w:t xml:space="preserve"> </w:t>
      </w:r>
      <w:r w:rsidRPr="00BD0D85">
        <w:rPr>
          <w:rFonts w:cs="Calibri"/>
          <w:color w:val="C00000"/>
          <w:sz w:val="26"/>
          <w:szCs w:val="26"/>
          <w:lang w:eastAsia="pl-PL"/>
        </w:rPr>
        <w:t>(limit 1 000 znaków)</w:t>
      </w:r>
    </w:p>
    <w:p w14:paraId="1661DE9C" w14:textId="77777777" w:rsidR="003126A5" w:rsidRDefault="003126A5" w:rsidP="003126A5">
      <w:pPr>
        <w:spacing w:after="120"/>
        <w:rPr>
          <w:rFonts w:cs="Calibri"/>
          <w:bCs/>
          <w:color w:val="000000" w:themeColor="text1"/>
          <w:sz w:val="26"/>
          <w:szCs w:val="26"/>
        </w:rPr>
      </w:pPr>
      <w:r w:rsidRPr="00BD0D85">
        <w:rPr>
          <w:rFonts w:cs="Calibri"/>
          <w:b/>
          <w:i/>
          <w:iCs/>
          <w:color w:val="0070C0"/>
          <w:sz w:val="26"/>
          <w:szCs w:val="26"/>
        </w:rPr>
        <w:t>Wartoś</w:t>
      </w:r>
      <w:r>
        <w:rPr>
          <w:rFonts w:cs="Calibri"/>
          <w:b/>
          <w:i/>
          <w:iCs/>
          <w:color w:val="0070C0"/>
          <w:sz w:val="26"/>
          <w:szCs w:val="26"/>
        </w:rPr>
        <w:t>ć</w:t>
      </w:r>
      <w:r w:rsidRPr="00BD0D85">
        <w:rPr>
          <w:rFonts w:cs="Calibri"/>
          <w:b/>
          <w:i/>
          <w:iCs/>
          <w:color w:val="0070C0"/>
          <w:sz w:val="26"/>
          <w:szCs w:val="26"/>
        </w:rPr>
        <w:t xml:space="preserve"> docelow</w:t>
      </w:r>
      <w:r>
        <w:rPr>
          <w:rFonts w:cs="Calibri"/>
          <w:b/>
          <w:i/>
          <w:iCs/>
          <w:color w:val="0070C0"/>
          <w:sz w:val="26"/>
          <w:szCs w:val="26"/>
        </w:rPr>
        <w:t>a</w:t>
      </w:r>
      <w:r>
        <w:rPr>
          <w:rFonts w:cs="Calibri"/>
          <w:bCs/>
          <w:color w:val="000000" w:themeColor="text1"/>
          <w:sz w:val="26"/>
          <w:szCs w:val="26"/>
        </w:rPr>
        <w:t xml:space="preserve"> </w:t>
      </w:r>
      <w:r w:rsidRPr="00BD0D85">
        <w:rPr>
          <w:rFonts w:cs="Calibri"/>
          <w:color w:val="C00000"/>
          <w:sz w:val="26"/>
          <w:szCs w:val="26"/>
          <w:lang w:eastAsia="pl-PL"/>
        </w:rPr>
        <w:t>(limit 100 znaków)</w:t>
      </w:r>
    </w:p>
    <w:p w14:paraId="43A5CB75" w14:textId="77777777" w:rsidR="003126A5" w:rsidRPr="00BD0D85" w:rsidRDefault="003126A5" w:rsidP="003126A5">
      <w:pPr>
        <w:spacing w:after="120"/>
        <w:rPr>
          <w:rFonts w:cs="Calibri"/>
          <w:color w:val="C00000"/>
          <w:sz w:val="26"/>
          <w:szCs w:val="26"/>
          <w:lang w:eastAsia="pl-PL"/>
        </w:rPr>
      </w:pPr>
      <w:r w:rsidRPr="00BD0D85">
        <w:rPr>
          <w:rFonts w:cs="Calibri"/>
          <w:b/>
          <w:i/>
          <w:iCs/>
          <w:color w:val="0070C0"/>
          <w:sz w:val="26"/>
          <w:szCs w:val="26"/>
        </w:rPr>
        <w:t>Metoda oszacowania wartości docelowej</w:t>
      </w:r>
      <w:r>
        <w:rPr>
          <w:rFonts w:cs="Calibri"/>
          <w:bCs/>
          <w:color w:val="000000" w:themeColor="text1"/>
          <w:sz w:val="26"/>
          <w:szCs w:val="26"/>
        </w:rPr>
        <w:t xml:space="preserve"> </w:t>
      </w:r>
      <w:r w:rsidRPr="00BD0D85">
        <w:rPr>
          <w:rFonts w:cs="Calibri"/>
          <w:color w:val="C00000"/>
          <w:sz w:val="26"/>
          <w:szCs w:val="26"/>
          <w:lang w:eastAsia="pl-PL"/>
        </w:rPr>
        <w:t>(limit 1 000 znaków)</w:t>
      </w:r>
    </w:p>
    <w:p w14:paraId="4A7B179A" w14:textId="77777777" w:rsidR="003126A5" w:rsidRPr="00BD0D85" w:rsidRDefault="003126A5" w:rsidP="003126A5">
      <w:pPr>
        <w:spacing w:after="120"/>
        <w:rPr>
          <w:rFonts w:cs="Calibri"/>
          <w:color w:val="C00000"/>
          <w:sz w:val="26"/>
          <w:szCs w:val="26"/>
          <w:lang w:eastAsia="pl-PL"/>
        </w:rPr>
      </w:pPr>
      <w:r w:rsidRPr="00BD0D85">
        <w:rPr>
          <w:rFonts w:cs="Calibri"/>
          <w:b/>
          <w:i/>
          <w:iCs/>
          <w:color w:val="0070C0"/>
          <w:sz w:val="26"/>
          <w:szCs w:val="26"/>
        </w:rPr>
        <w:lastRenderedPageBreak/>
        <w:t>Sposób monitorowania/ weryfikacji osiągnięcia zaplanowanych wartości docelowych</w:t>
      </w:r>
      <w:r>
        <w:rPr>
          <w:rFonts w:cs="Calibri"/>
          <w:bCs/>
          <w:color w:val="000000" w:themeColor="text1"/>
          <w:sz w:val="26"/>
          <w:szCs w:val="26"/>
        </w:rPr>
        <w:t xml:space="preserve"> </w:t>
      </w:r>
      <w:r w:rsidRPr="00BD0D85">
        <w:rPr>
          <w:rFonts w:cs="Calibri"/>
          <w:color w:val="C00000"/>
          <w:sz w:val="26"/>
          <w:szCs w:val="26"/>
          <w:lang w:eastAsia="pl-PL"/>
        </w:rPr>
        <w:t>(limit 1 000 znaków)</w:t>
      </w:r>
    </w:p>
    <w:p w14:paraId="5A9F751F" w14:textId="133A17C0" w:rsidR="008A65E1" w:rsidRDefault="008A65E1" w:rsidP="008A65E1">
      <w:pPr>
        <w:spacing w:after="120"/>
        <w:rPr>
          <w:rFonts w:cs="Calibri"/>
          <w:bCs/>
          <w:color w:val="000000" w:themeColor="text1"/>
          <w:sz w:val="26"/>
          <w:szCs w:val="26"/>
        </w:rPr>
      </w:pPr>
      <w:r w:rsidRPr="008A65E1">
        <w:rPr>
          <w:rFonts w:cs="Calibri"/>
          <w:bCs/>
          <w:color w:val="000000" w:themeColor="text1"/>
          <w:sz w:val="26"/>
          <w:szCs w:val="26"/>
        </w:rPr>
        <w:t>Przykłady parametrów podane są w polu powyżej.</w:t>
      </w:r>
    </w:p>
    <w:p w14:paraId="65C15F22" w14:textId="6B7E6F0E" w:rsidR="003126A5" w:rsidRPr="009E6802" w:rsidRDefault="003126A5" w:rsidP="009E6802">
      <w:pPr>
        <w:spacing w:after="0"/>
        <w:rPr>
          <w:rFonts w:cs="Calibri"/>
          <w:b/>
          <w:bCs/>
          <w:color w:val="C00000"/>
          <w:sz w:val="26"/>
          <w:szCs w:val="26"/>
          <w:lang w:eastAsia="pl-PL"/>
        </w:rPr>
      </w:pPr>
      <w:r w:rsidRPr="009E6802">
        <w:rPr>
          <w:rFonts w:cs="Calibri"/>
          <w:b/>
          <w:bCs/>
          <w:color w:val="C00000"/>
          <w:sz w:val="26"/>
          <w:szCs w:val="26"/>
          <w:lang w:eastAsia="pl-PL"/>
        </w:rPr>
        <w:t>UWAGA!</w:t>
      </w:r>
      <w:r>
        <w:rPr>
          <w:rFonts w:cs="Calibri"/>
          <w:b/>
          <w:bCs/>
          <w:color w:val="C00000"/>
          <w:sz w:val="26"/>
          <w:szCs w:val="26"/>
          <w:lang w:eastAsia="pl-PL"/>
        </w:rPr>
        <w:t xml:space="preserve"> </w:t>
      </w:r>
    </w:p>
    <w:p w14:paraId="36F046C8" w14:textId="2F98334B" w:rsidR="002F77B5" w:rsidRPr="003126A5" w:rsidRDefault="003126A5" w:rsidP="004628E2">
      <w:pPr>
        <w:spacing w:after="120"/>
        <w:rPr>
          <w:rFonts w:cs="Calibri"/>
          <w:b/>
          <w:color w:val="000000" w:themeColor="text1"/>
          <w:sz w:val="26"/>
          <w:szCs w:val="26"/>
        </w:rPr>
      </w:pPr>
      <w:bookmarkStart w:id="72" w:name="_Hlk201655487"/>
      <w:r w:rsidRPr="009E6802">
        <w:rPr>
          <w:rFonts w:cs="Calibri"/>
          <w:bCs/>
          <w:color w:val="000000" w:themeColor="text1"/>
          <w:sz w:val="26"/>
          <w:szCs w:val="26"/>
        </w:rPr>
        <w:t>Wskazane i o</w:t>
      </w:r>
      <w:r w:rsidR="002F77B5" w:rsidRPr="009E6802">
        <w:rPr>
          <w:rFonts w:cs="Calibri"/>
          <w:bCs/>
          <w:color w:val="000000" w:themeColor="text1"/>
          <w:sz w:val="26"/>
          <w:szCs w:val="26"/>
        </w:rPr>
        <w:t xml:space="preserve">pisane powyżej parametry powinny zostać odzwierciedlone </w:t>
      </w:r>
      <w:r w:rsidR="00344CD7" w:rsidRPr="009E6802">
        <w:rPr>
          <w:rFonts w:cs="Calibri"/>
          <w:bCs/>
          <w:color w:val="000000" w:themeColor="text1"/>
          <w:sz w:val="26"/>
          <w:szCs w:val="26"/>
        </w:rPr>
        <w:t xml:space="preserve">jako wskaźniki rezultatu </w:t>
      </w:r>
      <w:r w:rsidR="002F77B5" w:rsidRPr="009E6802">
        <w:rPr>
          <w:rFonts w:cs="Calibri"/>
          <w:bCs/>
          <w:color w:val="000000" w:themeColor="text1"/>
          <w:sz w:val="26"/>
          <w:szCs w:val="26"/>
        </w:rPr>
        <w:t>w</w:t>
      </w:r>
      <w:r w:rsidR="00344CD7" w:rsidRPr="009E6802">
        <w:rPr>
          <w:rFonts w:cs="Calibri"/>
          <w:bCs/>
          <w:color w:val="000000" w:themeColor="text1"/>
          <w:sz w:val="26"/>
          <w:szCs w:val="26"/>
        </w:rPr>
        <w:t xml:space="preserve"> części „W</w:t>
      </w:r>
      <w:r w:rsidR="002F77B5" w:rsidRPr="009E6802">
        <w:rPr>
          <w:rFonts w:cs="Calibri"/>
          <w:bCs/>
          <w:color w:val="000000" w:themeColor="text1"/>
          <w:sz w:val="26"/>
          <w:szCs w:val="26"/>
        </w:rPr>
        <w:t>skaźnik</w:t>
      </w:r>
      <w:r w:rsidR="00344CD7" w:rsidRPr="009E6802">
        <w:rPr>
          <w:rFonts w:cs="Calibri"/>
          <w:bCs/>
          <w:color w:val="000000" w:themeColor="text1"/>
          <w:sz w:val="26"/>
          <w:szCs w:val="26"/>
        </w:rPr>
        <w:t>i</w:t>
      </w:r>
      <w:r w:rsidR="002F77B5" w:rsidRPr="009E6802">
        <w:rPr>
          <w:rFonts w:cs="Calibri"/>
          <w:bCs/>
          <w:color w:val="000000" w:themeColor="text1"/>
          <w:sz w:val="26"/>
          <w:szCs w:val="26"/>
        </w:rPr>
        <w:t xml:space="preserve"> </w:t>
      </w:r>
      <w:r w:rsidR="00344CD7" w:rsidRPr="009E6802">
        <w:rPr>
          <w:rFonts w:cs="Calibri"/>
          <w:bCs/>
          <w:color w:val="000000" w:themeColor="text1"/>
          <w:sz w:val="26"/>
          <w:szCs w:val="26"/>
        </w:rPr>
        <w:t>dotyczące</w:t>
      </w:r>
      <w:r w:rsidR="002F77B5" w:rsidRPr="009E6802">
        <w:rPr>
          <w:rFonts w:cs="Calibri"/>
          <w:bCs/>
          <w:color w:val="000000" w:themeColor="text1"/>
          <w:sz w:val="26"/>
          <w:szCs w:val="26"/>
        </w:rPr>
        <w:t xml:space="preserve"> projektu</w:t>
      </w:r>
      <w:r w:rsidR="00344CD7" w:rsidRPr="009E6802">
        <w:rPr>
          <w:rFonts w:cs="Calibri"/>
          <w:bCs/>
          <w:color w:val="000000" w:themeColor="text1"/>
          <w:sz w:val="26"/>
          <w:szCs w:val="26"/>
        </w:rPr>
        <w:t>”</w:t>
      </w:r>
      <w:r w:rsidR="002F77B5" w:rsidRPr="009E6802">
        <w:rPr>
          <w:rFonts w:cs="Calibri"/>
          <w:bCs/>
          <w:color w:val="000000" w:themeColor="text1"/>
          <w:sz w:val="26"/>
          <w:szCs w:val="26"/>
        </w:rPr>
        <w:t>.</w:t>
      </w:r>
      <w:r w:rsidR="002F77B5" w:rsidRPr="003126A5">
        <w:rPr>
          <w:rFonts w:cs="Calibri"/>
          <w:b/>
          <w:color w:val="000000" w:themeColor="text1"/>
          <w:sz w:val="26"/>
          <w:szCs w:val="26"/>
        </w:rPr>
        <w:t xml:space="preserve"> </w:t>
      </w:r>
    </w:p>
    <w:bookmarkEnd w:id="71"/>
    <w:bookmarkEnd w:id="72"/>
    <w:p w14:paraId="53851B7B" w14:textId="2CB97756" w:rsidR="003126A5" w:rsidRDefault="009879E4" w:rsidP="00FD4061">
      <w:pPr>
        <w:rPr>
          <w:rFonts w:cs="Calibri"/>
          <w:b/>
          <w:i/>
          <w:iCs/>
          <w:sz w:val="26"/>
          <w:szCs w:val="26"/>
        </w:rPr>
      </w:pPr>
      <w:r w:rsidRPr="009E6802">
        <w:rPr>
          <w:rFonts w:cs="Calibri"/>
          <w:b/>
          <w:i/>
          <w:iCs/>
          <w:sz w:val="26"/>
          <w:szCs w:val="26"/>
        </w:rPr>
        <w:t>P</w:t>
      </w:r>
      <w:r w:rsidR="0059161B" w:rsidRPr="009E6802">
        <w:rPr>
          <w:rFonts w:cs="Calibri"/>
          <w:b/>
          <w:i/>
          <w:iCs/>
          <w:sz w:val="26"/>
          <w:szCs w:val="26"/>
        </w:rPr>
        <w:t xml:space="preserve">otencjał gospodarczy technologii krytycznej </w:t>
      </w:r>
      <w:r w:rsidR="00BF5C7D" w:rsidRPr="009E6802">
        <w:rPr>
          <w:rFonts w:cs="Calibri"/>
          <w:b/>
          <w:i/>
          <w:iCs/>
          <w:sz w:val="26"/>
          <w:szCs w:val="26"/>
        </w:rPr>
        <w:t>lub elementów</w:t>
      </w:r>
      <w:r w:rsidR="008C72E8">
        <w:rPr>
          <w:rFonts w:cs="Calibri"/>
          <w:b/>
          <w:i/>
          <w:iCs/>
          <w:sz w:val="26"/>
          <w:szCs w:val="26"/>
        </w:rPr>
        <w:t xml:space="preserve"> </w:t>
      </w:r>
      <w:r w:rsidR="00BF5C7D" w:rsidRPr="009E6802">
        <w:rPr>
          <w:rFonts w:cs="Calibri"/>
          <w:b/>
          <w:i/>
          <w:iCs/>
          <w:sz w:val="26"/>
          <w:szCs w:val="26"/>
        </w:rPr>
        <w:t>jej łańcucha wartości lub produktów leczniczych</w:t>
      </w:r>
    </w:p>
    <w:p w14:paraId="318C99FE" w14:textId="2C92206E" w:rsidR="00161637" w:rsidRDefault="00910119" w:rsidP="009E6802">
      <w:pPr>
        <w:pStyle w:val="pf0"/>
        <w:spacing w:before="0" w:beforeAutospacing="0" w:after="0" w:afterAutospacing="0" w:line="259" w:lineRule="auto"/>
        <w:rPr>
          <w:rFonts w:asciiTheme="minorHAnsi" w:eastAsiaTheme="minorEastAsia" w:hAnsiTheme="minorHAnsi" w:cs="Calibri"/>
          <w:bCs/>
          <w:color w:val="000000" w:themeColor="text1"/>
          <w:sz w:val="26"/>
          <w:szCs w:val="26"/>
          <w:lang w:eastAsia="ja-JP"/>
        </w:rPr>
      </w:pPr>
      <w:r w:rsidRPr="004B6DCB">
        <w:rPr>
          <w:rFonts w:asciiTheme="minorHAnsi" w:eastAsiaTheme="minorEastAsia" w:hAnsiTheme="minorHAnsi" w:cs="Calibri"/>
          <w:b/>
          <w:i/>
          <w:iCs/>
          <w:color w:val="0070C0"/>
          <w:sz w:val="26"/>
          <w:szCs w:val="26"/>
          <w:lang w:eastAsia="ja-JP"/>
        </w:rPr>
        <w:t>Opisz potencjalnych klientów/odbiorców oraz ich wymagania/preferencje, w tym przedstaw łańcuchy dystrybucji</w:t>
      </w:r>
      <w:r w:rsidRPr="00310E6B">
        <w:rPr>
          <w:rFonts w:asciiTheme="minorHAnsi" w:eastAsiaTheme="minorEastAsia" w:hAnsiTheme="minorHAnsi" w:cs="Calibri"/>
          <w:b/>
          <w:i/>
          <w:iCs/>
          <w:color w:val="0070C0"/>
          <w:sz w:val="26"/>
          <w:szCs w:val="26"/>
          <w:lang w:eastAsia="ja-JP"/>
        </w:rPr>
        <w:t xml:space="preserve"> </w:t>
      </w:r>
      <w:r w:rsidRPr="009E6802">
        <w:rPr>
          <w:rFonts w:asciiTheme="minorHAnsi" w:eastAsiaTheme="minorEastAsia" w:hAnsiTheme="minorHAnsi" w:cs="Calibri"/>
          <w:color w:val="C00000"/>
          <w:sz w:val="26"/>
          <w:szCs w:val="26"/>
        </w:rPr>
        <w:t>(limit 5</w:t>
      </w:r>
      <w:r w:rsidR="003126A5">
        <w:rPr>
          <w:rFonts w:asciiTheme="minorHAnsi" w:eastAsiaTheme="minorEastAsia" w:hAnsiTheme="minorHAnsi" w:cs="Calibri"/>
          <w:color w:val="C00000"/>
          <w:sz w:val="26"/>
          <w:szCs w:val="26"/>
        </w:rPr>
        <w:t xml:space="preserve"> </w:t>
      </w:r>
      <w:r w:rsidRPr="009E6802">
        <w:rPr>
          <w:rFonts w:asciiTheme="minorHAnsi" w:eastAsiaTheme="minorEastAsia" w:hAnsiTheme="minorHAnsi" w:cs="Calibri"/>
          <w:color w:val="C00000"/>
          <w:sz w:val="26"/>
          <w:szCs w:val="26"/>
        </w:rPr>
        <w:t>000 znaków)</w:t>
      </w:r>
      <w:r w:rsidR="00161637" w:rsidRPr="00161637">
        <w:rPr>
          <w:rFonts w:asciiTheme="minorHAnsi" w:eastAsiaTheme="minorEastAsia" w:hAnsiTheme="minorHAnsi" w:cs="Calibri"/>
          <w:bCs/>
          <w:color w:val="000000" w:themeColor="text1"/>
          <w:sz w:val="26"/>
          <w:szCs w:val="26"/>
          <w:lang w:eastAsia="ja-JP"/>
        </w:rPr>
        <w:t xml:space="preserve"> </w:t>
      </w:r>
    </w:p>
    <w:p w14:paraId="1E56E8BA" w14:textId="2B542BB3" w:rsidR="00161637" w:rsidRDefault="00161637" w:rsidP="009E6802">
      <w:pPr>
        <w:pStyle w:val="pf0"/>
        <w:spacing w:before="0" w:beforeAutospacing="0" w:after="120" w:afterAutospacing="0" w:line="259" w:lineRule="auto"/>
        <w:rPr>
          <w:rFonts w:asciiTheme="minorHAnsi" w:eastAsiaTheme="minorEastAsia" w:hAnsiTheme="minorHAnsi" w:cs="Calibri"/>
          <w:bCs/>
          <w:sz w:val="26"/>
          <w:szCs w:val="26"/>
          <w:lang w:eastAsia="ja-JP"/>
        </w:rPr>
      </w:pPr>
      <w:r>
        <w:rPr>
          <w:rFonts w:asciiTheme="minorHAnsi" w:eastAsiaTheme="minorEastAsia" w:hAnsiTheme="minorHAnsi" w:cs="Calibri"/>
          <w:bCs/>
          <w:color w:val="000000" w:themeColor="text1"/>
          <w:sz w:val="26"/>
          <w:szCs w:val="26"/>
          <w:lang w:eastAsia="ja-JP"/>
        </w:rPr>
        <w:t xml:space="preserve">Przedstaw </w:t>
      </w:r>
      <w:r w:rsidR="006367C2">
        <w:rPr>
          <w:rFonts w:asciiTheme="minorHAnsi" w:eastAsiaTheme="minorEastAsia" w:hAnsiTheme="minorHAnsi" w:cs="Calibri"/>
          <w:bCs/>
          <w:color w:val="000000" w:themeColor="text1"/>
          <w:sz w:val="26"/>
          <w:szCs w:val="26"/>
          <w:lang w:eastAsia="ja-JP"/>
        </w:rPr>
        <w:t>charakterystykę klientów (</w:t>
      </w:r>
      <w:r w:rsidRPr="009E6802">
        <w:rPr>
          <w:rFonts w:asciiTheme="minorHAnsi" w:eastAsiaTheme="minorEastAsia" w:hAnsiTheme="minorHAnsi" w:cs="Calibri"/>
          <w:bCs/>
          <w:sz w:val="26"/>
          <w:szCs w:val="26"/>
          <w:lang w:eastAsia="ja-JP"/>
        </w:rPr>
        <w:t>podmiotów lub konsumentów</w:t>
      </w:r>
      <w:r w:rsidR="006367C2">
        <w:rPr>
          <w:rFonts w:asciiTheme="minorHAnsi" w:eastAsiaTheme="minorEastAsia" w:hAnsiTheme="minorHAnsi" w:cs="Calibri"/>
          <w:bCs/>
          <w:sz w:val="26"/>
          <w:szCs w:val="26"/>
          <w:lang w:eastAsia="ja-JP"/>
        </w:rPr>
        <w:t>)</w:t>
      </w:r>
      <w:r w:rsidRPr="009E6802">
        <w:rPr>
          <w:rFonts w:asciiTheme="minorHAnsi" w:eastAsiaTheme="minorEastAsia" w:hAnsiTheme="minorHAnsi" w:cs="Calibri"/>
          <w:bCs/>
          <w:sz w:val="26"/>
          <w:szCs w:val="26"/>
          <w:lang w:eastAsia="ja-JP"/>
        </w:rPr>
        <w:t xml:space="preserve"> </w:t>
      </w:r>
      <w:r w:rsidR="006367C2">
        <w:rPr>
          <w:rFonts w:asciiTheme="minorHAnsi" w:eastAsiaTheme="minorEastAsia" w:hAnsiTheme="minorHAnsi" w:cs="Calibri"/>
          <w:bCs/>
          <w:sz w:val="26"/>
          <w:szCs w:val="26"/>
          <w:lang w:eastAsia="ja-JP"/>
        </w:rPr>
        <w:t xml:space="preserve">lub potencjalnych odbiorców </w:t>
      </w:r>
      <w:r w:rsidRPr="009E6802">
        <w:rPr>
          <w:rFonts w:asciiTheme="minorHAnsi" w:eastAsiaTheme="minorEastAsia" w:hAnsiTheme="minorHAnsi" w:cs="Calibri"/>
          <w:bCs/>
          <w:sz w:val="26"/>
          <w:szCs w:val="26"/>
          <w:lang w:eastAsia="ja-JP"/>
        </w:rPr>
        <w:t xml:space="preserve">korzystających z </w:t>
      </w:r>
      <w:r w:rsidR="006367C2">
        <w:rPr>
          <w:rFonts w:asciiTheme="minorHAnsi" w:eastAsiaTheme="minorEastAsia" w:hAnsiTheme="minorHAnsi" w:cs="Calibri"/>
          <w:bCs/>
          <w:sz w:val="26"/>
          <w:szCs w:val="26"/>
          <w:lang w:eastAsia="ja-JP"/>
        </w:rPr>
        <w:t>efektów</w:t>
      </w:r>
      <w:r w:rsidRPr="009E6802">
        <w:rPr>
          <w:rFonts w:asciiTheme="minorHAnsi" w:eastAsiaTheme="minorEastAsia" w:hAnsiTheme="minorHAnsi" w:cs="Calibri"/>
          <w:bCs/>
          <w:sz w:val="26"/>
          <w:szCs w:val="26"/>
          <w:lang w:eastAsia="ja-JP"/>
        </w:rPr>
        <w:t xml:space="preserve"> projektu</w:t>
      </w:r>
      <w:r w:rsidR="006367C2">
        <w:rPr>
          <w:rFonts w:asciiTheme="minorHAnsi" w:eastAsiaTheme="minorEastAsia" w:hAnsiTheme="minorHAnsi" w:cs="Calibri"/>
          <w:bCs/>
          <w:sz w:val="26"/>
          <w:szCs w:val="26"/>
          <w:lang w:eastAsia="ja-JP"/>
        </w:rPr>
        <w:t xml:space="preserve"> oraz ich oczekiwania w odniesieniu do oferowan</w:t>
      </w:r>
      <w:r w:rsidR="00A7430D">
        <w:rPr>
          <w:rFonts w:asciiTheme="minorHAnsi" w:eastAsiaTheme="minorEastAsia" w:hAnsiTheme="minorHAnsi" w:cs="Calibri"/>
          <w:bCs/>
          <w:sz w:val="26"/>
          <w:szCs w:val="26"/>
          <w:lang w:eastAsia="ja-JP"/>
        </w:rPr>
        <w:t>ej</w:t>
      </w:r>
      <w:r w:rsidR="006367C2">
        <w:rPr>
          <w:rFonts w:asciiTheme="minorHAnsi" w:eastAsiaTheme="minorEastAsia" w:hAnsiTheme="minorHAnsi" w:cs="Calibri"/>
          <w:bCs/>
          <w:sz w:val="26"/>
          <w:szCs w:val="26"/>
          <w:lang w:eastAsia="ja-JP"/>
        </w:rPr>
        <w:t xml:space="preserve"> technologii</w:t>
      </w:r>
      <w:r w:rsidR="00A7430D">
        <w:rPr>
          <w:rFonts w:asciiTheme="minorHAnsi" w:eastAsiaTheme="minorEastAsia" w:hAnsiTheme="minorHAnsi" w:cs="Calibri"/>
          <w:bCs/>
          <w:sz w:val="26"/>
          <w:szCs w:val="26"/>
          <w:lang w:eastAsia="ja-JP"/>
        </w:rPr>
        <w:t xml:space="preserve"> krytycznej (</w:t>
      </w:r>
      <w:r w:rsidR="006367C2">
        <w:rPr>
          <w:rFonts w:asciiTheme="minorHAnsi" w:eastAsiaTheme="minorEastAsia" w:hAnsiTheme="minorHAnsi" w:cs="Calibri"/>
          <w:bCs/>
          <w:sz w:val="26"/>
          <w:szCs w:val="26"/>
          <w:lang w:eastAsia="ja-JP"/>
        </w:rPr>
        <w:t xml:space="preserve">produktów </w:t>
      </w:r>
      <w:r w:rsidR="00A7430D">
        <w:rPr>
          <w:rFonts w:asciiTheme="minorHAnsi" w:eastAsiaTheme="minorEastAsia" w:hAnsiTheme="minorHAnsi" w:cs="Calibri"/>
          <w:bCs/>
          <w:sz w:val="26"/>
          <w:szCs w:val="26"/>
          <w:lang w:eastAsia="ja-JP"/>
        </w:rPr>
        <w:t xml:space="preserve">lub usług) </w:t>
      </w:r>
      <w:r w:rsidR="006367C2">
        <w:rPr>
          <w:rFonts w:asciiTheme="minorHAnsi" w:eastAsiaTheme="minorEastAsia" w:hAnsiTheme="minorHAnsi" w:cs="Calibri"/>
          <w:bCs/>
          <w:sz w:val="26"/>
          <w:szCs w:val="26"/>
          <w:lang w:eastAsia="ja-JP"/>
        </w:rPr>
        <w:t>w zakresie zaplanowanym w projekcie</w:t>
      </w:r>
      <w:r w:rsidR="006367C2" w:rsidRPr="006367C2">
        <w:rPr>
          <w:rFonts w:asciiTheme="minorHAnsi" w:eastAsiaTheme="minorEastAsia" w:hAnsiTheme="minorHAnsi" w:cs="Calibri"/>
          <w:bCs/>
          <w:sz w:val="26"/>
          <w:szCs w:val="26"/>
          <w:lang w:eastAsia="ja-JP"/>
        </w:rPr>
        <w:t>.</w:t>
      </w:r>
      <w:r w:rsidR="006367C2" w:rsidRPr="009E6802">
        <w:rPr>
          <w:rFonts w:asciiTheme="minorHAnsi" w:eastAsiaTheme="minorEastAsia" w:hAnsiTheme="minorHAnsi" w:cs="Calibri"/>
          <w:bCs/>
          <w:sz w:val="26"/>
          <w:szCs w:val="26"/>
          <w:lang w:eastAsia="ja-JP"/>
        </w:rPr>
        <w:t xml:space="preserve"> Uwzględnij rynek UE i inne rynki, na których planujesz dystrybucję</w:t>
      </w:r>
      <w:r w:rsidR="006367C2">
        <w:rPr>
          <w:rFonts w:asciiTheme="minorHAnsi" w:eastAsiaTheme="minorEastAsia" w:hAnsiTheme="minorHAnsi" w:cs="Calibri"/>
          <w:bCs/>
          <w:sz w:val="26"/>
          <w:szCs w:val="26"/>
          <w:lang w:eastAsia="ja-JP"/>
        </w:rPr>
        <w:t>, opisując każdy z nich odrębnie</w:t>
      </w:r>
      <w:r w:rsidR="006367C2" w:rsidRPr="009E6802">
        <w:rPr>
          <w:rFonts w:asciiTheme="minorHAnsi" w:eastAsiaTheme="minorEastAsia" w:hAnsiTheme="minorHAnsi" w:cs="Calibri"/>
          <w:bCs/>
          <w:sz w:val="26"/>
          <w:szCs w:val="26"/>
          <w:lang w:eastAsia="ja-JP"/>
        </w:rPr>
        <w:t>.</w:t>
      </w:r>
      <w:r w:rsidR="00A870B2" w:rsidRPr="00A870B2">
        <w:t xml:space="preserve"> </w:t>
      </w:r>
      <w:r w:rsidR="00A870B2">
        <w:rPr>
          <w:rFonts w:asciiTheme="minorHAnsi" w:eastAsiaTheme="minorEastAsia" w:hAnsiTheme="minorHAnsi" w:cs="Calibri"/>
          <w:bCs/>
          <w:sz w:val="26"/>
          <w:szCs w:val="26"/>
          <w:lang w:eastAsia="ja-JP"/>
        </w:rPr>
        <w:t>W</w:t>
      </w:r>
      <w:r w:rsidR="00A870B2" w:rsidRPr="00A870B2">
        <w:rPr>
          <w:rFonts w:asciiTheme="minorHAnsi" w:eastAsiaTheme="minorEastAsia" w:hAnsiTheme="minorHAnsi" w:cs="Calibri"/>
          <w:bCs/>
          <w:sz w:val="26"/>
          <w:szCs w:val="26"/>
          <w:lang w:eastAsia="ja-JP"/>
        </w:rPr>
        <w:t>skaż kierunki i tempo jego rozwoju oraz spodziewany w nim udział – szczegółowo odniesione do przedmiotu projektu</w:t>
      </w:r>
      <w:r w:rsidR="00A870B2">
        <w:rPr>
          <w:rFonts w:asciiTheme="minorHAnsi" w:eastAsiaTheme="minorEastAsia" w:hAnsiTheme="minorHAnsi" w:cs="Calibri"/>
          <w:bCs/>
          <w:sz w:val="26"/>
          <w:szCs w:val="26"/>
          <w:lang w:eastAsia="ja-JP"/>
        </w:rPr>
        <w:t>.</w:t>
      </w:r>
      <w:r w:rsidR="006367C2" w:rsidRPr="009E6802">
        <w:rPr>
          <w:rFonts w:asciiTheme="minorHAnsi" w:eastAsiaTheme="minorEastAsia" w:hAnsiTheme="minorHAnsi" w:cs="Calibri"/>
          <w:bCs/>
          <w:sz w:val="26"/>
          <w:szCs w:val="26"/>
          <w:lang w:eastAsia="ja-JP"/>
        </w:rPr>
        <w:t xml:space="preserve"> </w:t>
      </w:r>
      <w:r w:rsidR="006367C2">
        <w:rPr>
          <w:rFonts w:asciiTheme="minorHAnsi" w:eastAsiaTheme="minorEastAsia" w:hAnsiTheme="minorHAnsi" w:cs="Calibri"/>
          <w:bCs/>
          <w:sz w:val="26"/>
          <w:szCs w:val="26"/>
          <w:lang w:eastAsia="ja-JP"/>
        </w:rPr>
        <w:t xml:space="preserve">Rynkiem docelowym może być konkretny kraj lub obszar. </w:t>
      </w:r>
    </w:p>
    <w:p w14:paraId="3938960F" w14:textId="77777777" w:rsidR="00375557" w:rsidRPr="00375557" w:rsidRDefault="00375557" w:rsidP="00375557">
      <w:pPr>
        <w:pStyle w:val="pf0"/>
        <w:spacing w:after="120"/>
        <w:rPr>
          <w:rFonts w:asciiTheme="minorHAnsi" w:eastAsiaTheme="minorEastAsia" w:hAnsiTheme="minorHAnsi" w:cs="Calibri"/>
          <w:bCs/>
          <w:sz w:val="26"/>
          <w:szCs w:val="26"/>
          <w:lang w:eastAsia="ja-JP"/>
        </w:rPr>
      </w:pPr>
      <w:r w:rsidRPr="00375557">
        <w:rPr>
          <w:rFonts w:asciiTheme="minorHAnsi" w:eastAsiaTheme="minorEastAsia" w:hAnsiTheme="minorHAnsi" w:cs="Calibri"/>
          <w:bCs/>
          <w:sz w:val="26"/>
          <w:szCs w:val="26"/>
          <w:lang w:eastAsia="ja-JP"/>
        </w:rPr>
        <w:t xml:space="preserve">Wskaż główne grupy odbiorców rezultatu projektu. </w:t>
      </w:r>
    </w:p>
    <w:p w14:paraId="4AE1A00E" w14:textId="3EE82C57" w:rsidR="00375557" w:rsidRPr="00375557" w:rsidRDefault="00375557" w:rsidP="00375557">
      <w:pPr>
        <w:pStyle w:val="pf0"/>
        <w:spacing w:after="120"/>
        <w:rPr>
          <w:rFonts w:asciiTheme="minorHAnsi" w:eastAsiaTheme="minorEastAsia" w:hAnsiTheme="minorHAnsi" w:cs="Calibri"/>
          <w:bCs/>
          <w:sz w:val="26"/>
          <w:szCs w:val="26"/>
          <w:lang w:eastAsia="ja-JP"/>
        </w:rPr>
      </w:pPr>
      <w:r w:rsidRPr="00375557">
        <w:rPr>
          <w:rFonts w:asciiTheme="minorHAnsi" w:eastAsiaTheme="minorEastAsia" w:hAnsiTheme="minorHAnsi" w:cs="Calibri"/>
          <w:bCs/>
          <w:sz w:val="26"/>
          <w:szCs w:val="26"/>
          <w:lang w:eastAsia="ja-JP"/>
        </w:rPr>
        <w:t>Scharakteryzuj je, odnosząc się do takich ich cech, które mają istotne znaczenie dla sukcesu rynkowego rezultatu projektu. W pierwszej kolejności opisz grupy odbiorców w ramach rynku wewnętrznego UE</w:t>
      </w:r>
      <w:r w:rsidR="00C505AF">
        <w:rPr>
          <w:rStyle w:val="Odwoanieprzypisudolnego"/>
          <w:rFonts w:asciiTheme="minorHAnsi" w:eastAsiaTheme="minorEastAsia" w:hAnsiTheme="minorHAnsi" w:cs="Calibri"/>
          <w:bCs/>
          <w:sz w:val="26"/>
          <w:szCs w:val="26"/>
          <w:lang w:eastAsia="ja-JP"/>
        </w:rPr>
        <w:footnoteReference w:id="9"/>
      </w:r>
      <w:r w:rsidRPr="00375557">
        <w:rPr>
          <w:rFonts w:asciiTheme="minorHAnsi" w:eastAsiaTheme="minorEastAsia" w:hAnsiTheme="minorHAnsi" w:cs="Calibri"/>
          <w:bCs/>
          <w:sz w:val="26"/>
          <w:szCs w:val="26"/>
          <w:lang w:eastAsia="ja-JP"/>
        </w:rPr>
        <w:t xml:space="preserve">, a następnie ewentualnych odbiorców spoza tego rynku. W szczególności odnieś się do ich wielkości/liczebności, potrzeb, oczekiwań, preferencji, możliwości. </w:t>
      </w:r>
    </w:p>
    <w:p w14:paraId="4CC6146C" w14:textId="6780106F" w:rsidR="00375557" w:rsidRPr="00375557" w:rsidRDefault="00375557" w:rsidP="00375557">
      <w:pPr>
        <w:pStyle w:val="pf0"/>
        <w:spacing w:after="120"/>
        <w:rPr>
          <w:rFonts w:asciiTheme="minorHAnsi" w:eastAsiaTheme="minorEastAsia" w:hAnsiTheme="minorHAnsi" w:cs="Calibri"/>
          <w:bCs/>
          <w:sz w:val="26"/>
          <w:szCs w:val="26"/>
          <w:lang w:eastAsia="ja-JP"/>
        </w:rPr>
      </w:pPr>
      <w:r w:rsidRPr="00375557">
        <w:rPr>
          <w:rFonts w:asciiTheme="minorHAnsi" w:eastAsiaTheme="minorEastAsia" w:hAnsiTheme="minorHAnsi" w:cs="Calibri"/>
          <w:bCs/>
          <w:sz w:val="26"/>
          <w:szCs w:val="26"/>
          <w:lang w:eastAsia="ja-JP"/>
        </w:rPr>
        <w:t xml:space="preserve">Grupę docelową scharakteryzuj w jak najwęższym ujęciu. Koncentruj się na potrzebach odbiorców bezpośrednio zainteresowanych daną technologią. Nie prezentuj informacji ogólnikowych, traktujących grupę docelową zbyt szeroko. Przedstaw założenia dotyczące poziomu zainteresowania nową technologią wśród potencjalnych odbiorców, tj. oszacuj wielkość rynku, wskaż zakładaną liczebność grupy docelowej  i jej zapotrzebowanie, do której ostatecznie planujesz dotrzeć ze swoją nową ofertą. Zaprezentuj spodziewane zmiany rynku i popytu w czasie oraz tempo  tych zmian (nowe trendy). Oszacuj spodziewany udział w rynku. </w:t>
      </w:r>
    </w:p>
    <w:p w14:paraId="660A5D2E" w14:textId="77777777" w:rsidR="00375557" w:rsidRPr="00375557" w:rsidRDefault="00375557" w:rsidP="00375557">
      <w:pPr>
        <w:pStyle w:val="pf0"/>
        <w:spacing w:after="120"/>
        <w:rPr>
          <w:rFonts w:asciiTheme="minorHAnsi" w:eastAsiaTheme="minorEastAsia" w:hAnsiTheme="minorHAnsi" w:cs="Calibri"/>
          <w:bCs/>
          <w:sz w:val="26"/>
          <w:szCs w:val="26"/>
          <w:lang w:eastAsia="ja-JP"/>
        </w:rPr>
      </w:pPr>
      <w:r w:rsidRPr="00375557">
        <w:rPr>
          <w:rFonts w:asciiTheme="minorHAnsi" w:eastAsiaTheme="minorEastAsia" w:hAnsiTheme="minorHAnsi" w:cs="Calibri"/>
          <w:bCs/>
          <w:sz w:val="26"/>
          <w:szCs w:val="26"/>
          <w:lang w:eastAsia="ja-JP"/>
        </w:rPr>
        <w:t xml:space="preserve">Należy uwzględnić chłonność rynku, w jakim stopniu oferta konkurencji zabezpiecza popyt generowany przez rynek, w jakim stopniu rynek jest obecnie nasycony </w:t>
      </w:r>
      <w:r w:rsidRPr="00375557">
        <w:rPr>
          <w:rFonts w:asciiTheme="minorHAnsi" w:eastAsiaTheme="minorEastAsia" w:hAnsiTheme="minorHAnsi" w:cs="Calibri"/>
          <w:bCs/>
          <w:sz w:val="26"/>
          <w:szCs w:val="26"/>
          <w:lang w:eastAsia="ja-JP"/>
        </w:rPr>
        <w:lastRenderedPageBreak/>
        <w:t>konkurencyjnymi lub substytucyjnymi produktami. Należy wziąć pod uwagę również prawdopodobieństwo pojawienia się nowych podmiotów mogących stanowić konkurencję dla produktu będącego wynikiem prac przeprowadzonych w ramach projektu.</w:t>
      </w:r>
    </w:p>
    <w:p w14:paraId="15980019" w14:textId="66FF098D" w:rsidR="00375557" w:rsidRDefault="00375557" w:rsidP="00375557">
      <w:pPr>
        <w:pStyle w:val="pf0"/>
        <w:spacing w:before="0" w:beforeAutospacing="0" w:after="120" w:afterAutospacing="0" w:line="259" w:lineRule="auto"/>
        <w:rPr>
          <w:rFonts w:asciiTheme="minorHAnsi" w:eastAsiaTheme="minorEastAsia" w:hAnsiTheme="minorHAnsi" w:cs="Calibri"/>
          <w:bCs/>
          <w:sz w:val="26"/>
          <w:szCs w:val="26"/>
          <w:lang w:eastAsia="ja-JP"/>
        </w:rPr>
      </w:pPr>
      <w:r w:rsidRPr="00375557">
        <w:rPr>
          <w:rFonts w:asciiTheme="minorHAnsi" w:eastAsiaTheme="minorEastAsia" w:hAnsiTheme="minorHAnsi" w:cs="Calibri"/>
          <w:bCs/>
          <w:sz w:val="26"/>
          <w:szCs w:val="26"/>
          <w:lang w:eastAsia="ja-JP"/>
        </w:rPr>
        <w:t xml:space="preserve">Prezentując analizę rynku i popytu odnieś się do obiektywnych danych dostępnych w publikacjach zawierających dane statystyczne oraz w miarę możliwości, w badaniach marketingowych przeprowadzonych przez wyspecjalizowane podmioty. Podaj źródło przytaczanych danych (autor, tytuł, rok publikacji). </w:t>
      </w:r>
    </w:p>
    <w:p w14:paraId="0637568F" w14:textId="77777777" w:rsidR="00375557" w:rsidRPr="00310E6B" w:rsidRDefault="00375557" w:rsidP="009E6802">
      <w:pPr>
        <w:pStyle w:val="pf0"/>
        <w:spacing w:before="0" w:beforeAutospacing="0" w:after="120" w:afterAutospacing="0" w:line="259" w:lineRule="auto"/>
        <w:rPr>
          <w:rFonts w:asciiTheme="minorHAnsi" w:eastAsiaTheme="minorEastAsia" w:hAnsiTheme="minorHAnsi" w:cs="Calibri"/>
          <w:bCs/>
          <w:color w:val="EE0000"/>
          <w:sz w:val="26"/>
          <w:szCs w:val="26"/>
          <w:lang w:eastAsia="ja-JP"/>
        </w:rPr>
      </w:pPr>
    </w:p>
    <w:p w14:paraId="4FC4113A" w14:textId="326D8BFF" w:rsidR="009328BE" w:rsidRPr="009E6802" w:rsidRDefault="009328BE" w:rsidP="009E6802">
      <w:pPr>
        <w:pStyle w:val="pf0"/>
        <w:spacing w:before="0" w:beforeAutospacing="0" w:after="0" w:afterAutospacing="0" w:line="259" w:lineRule="auto"/>
        <w:rPr>
          <w:rFonts w:asciiTheme="minorHAnsi" w:eastAsiaTheme="minorEastAsia" w:hAnsiTheme="minorHAnsi" w:cs="Calibri"/>
          <w:color w:val="C00000"/>
          <w:sz w:val="26"/>
          <w:szCs w:val="26"/>
        </w:rPr>
      </w:pPr>
      <w:r w:rsidRPr="004471A7">
        <w:rPr>
          <w:rFonts w:asciiTheme="minorHAnsi" w:eastAsiaTheme="minorEastAsia" w:hAnsiTheme="minorHAnsi" w:cs="Calibri"/>
          <w:b/>
          <w:i/>
          <w:iCs/>
          <w:color w:val="0070C0"/>
          <w:sz w:val="26"/>
          <w:szCs w:val="26"/>
          <w:lang w:eastAsia="ja-JP"/>
        </w:rPr>
        <w:t xml:space="preserve">Szacowana wielkość rynku zbytu </w:t>
      </w:r>
      <w:r w:rsidRPr="009E6802">
        <w:rPr>
          <w:rFonts w:asciiTheme="minorHAnsi" w:eastAsiaTheme="minorEastAsia" w:hAnsiTheme="minorHAnsi" w:cs="Calibri"/>
          <w:color w:val="C00000"/>
          <w:sz w:val="26"/>
          <w:szCs w:val="26"/>
        </w:rPr>
        <w:t>(limit</w:t>
      </w:r>
      <w:r w:rsidR="009879E4" w:rsidRPr="009E6802">
        <w:rPr>
          <w:rFonts w:asciiTheme="minorHAnsi" w:eastAsiaTheme="minorEastAsia" w:hAnsiTheme="minorHAnsi" w:cs="Calibri"/>
          <w:color w:val="C00000"/>
          <w:sz w:val="26"/>
          <w:szCs w:val="26"/>
        </w:rPr>
        <w:t xml:space="preserve"> </w:t>
      </w:r>
      <w:r w:rsidR="00A7430D">
        <w:rPr>
          <w:rFonts w:asciiTheme="minorHAnsi" w:eastAsiaTheme="minorEastAsia" w:hAnsiTheme="minorHAnsi" w:cs="Calibri"/>
          <w:color w:val="C00000"/>
          <w:sz w:val="26"/>
          <w:szCs w:val="26"/>
        </w:rPr>
        <w:t>1</w:t>
      </w:r>
      <w:r w:rsidR="003126A5" w:rsidRPr="009E6802">
        <w:rPr>
          <w:rFonts w:asciiTheme="minorHAnsi" w:eastAsiaTheme="minorEastAsia" w:hAnsiTheme="minorHAnsi" w:cs="Calibri"/>
          <w:color w:val="C00000"/>
          <w:sz w:val="26"/>
          <w:szCs w:val="26"/>
        </w:rPr>
        <w:t xml:space="preserve"> </w:t>
      </w:r>
      <w:r w:rsidRPr="009E6802">
        <w:rPr>
          <w:rFonts w:asciiTheme="minorHAnsi" w:eastAsiaTheme="minorEastAsia" w:hAnsiTheme="minorHAnsi" w:cs="Calibri"/>
          <w:color w:val="C00000"/>
          <w:sz w:val="26"/>
          <w:szCs w:val="26"/>
        </w:rPr>
        <w:t>000 znaków)</w:t>
      </w:r>
    </w:p>
    <w:p w14:paraId="574B2C60" w14:textId="0E1F5242" w:rsidR="00A52EEF" w:rsidRPr="004471A7" w:rsidRDefault="00A52EEF" w:rsidP="009E6802">
      <w:pPr>
        <w:pStyle w:val="pf0"/>
        <w:spacing w:before="0" w:beforeAutospacing="0" w:after="0" w:afterAutospacing="0" w:line="259" w:lineRule="auto"/>
        <w:rPr>
          <w:rFonts w:asciiTheme="minorHAnsi" w:eastAsiaTheme="minorEastAsia" w:hAnsiTheme="minorHAnsi" w:cs="Calibri"/>
          <w:bCs/>
          <w:color w:val="000000" w:themeColor="text1"/>
          <w:sz w:val="26"/>
          <w:szCs w:val="26"/>
          <w:lang w:eastAsia="ja-JP"/>
        </w:rPr>
      </w:pPr>
      <w:r w:rsidRPr="004B6DCB">
        <w:rPr>
          <w:rFonts w:asciiTheme="minorHAnsi" w:eastAsiaTheme="minorEastAsia" w:hAnsiTheme="minorHAnsi" w:cs="Calibri"/>
          <w:bCs/>
          <w:color w:val="000000" w:themeColor="text1"/>
          <w:sz w:val="26"/>
          <w:szCs w:val="26"/>
          <w:lang w:eastAsia="ja-JP"/>
        </w:rPr>
        <w:t xml:space="preserve">Podaj szacowaną wielkość rynku zbytu dla </w:t>
      </w:r>
      <w:r w:rsidR="00A7430D">
        <w:rPr>
          <w:rFonts w:asciiTheme="minorHAnsi" w:eastAsiaTheme="minorEastAsia" w:hAnsiTheme="minorHAnsi" w:cs="Calibri"/>
          <w:bCs/>
          <w:color w:val="000000" w:themeColor="text1"/>
          <w:sz w:val="26"/>
          <w:szCs w:val="26"/>
          <w:lang w:eastAsia="ja-JP"/>
        </w:rPr>
        <w:t>technologii krytycznej (</w:t>
      </w:r>
      <w:r w:rsidRPr="004B6DCB">
        <w:rPr>
          <w:rFonts w:asciiTheme="minorHAnsi" w:eastAsiaTheme="minorEastAsia" w:hAnsiTheme="minorHAnsi" w:cs="Calibri"/>
          <w:bCs/>
          <w:color w:val="000000" w:themeColor="text1"/>
          <w:sz w:val="26"/>
          <w:szCs w:val="26"/>
          <w:lang w:eastAsia="ja-JP"/>
        </w:rPr>
        <w:t>produktu</w:t>
      </w:r>
      <w:r w:rsidR="00A7430D">
        <w:rPr>
          <w:rFonts w:asciiTheme="minorHAnsi" w:eastAsiaTheme="minorEastAsia" w:hAnsiTheme="minorHAnsi" w:cs="Calibri"/>
          <w:bCs/>
          <w:color w:val="000000" w:themeColor="text1"/>
          <w:sz w:val="26"/>
          <w:szCs w:val="26"/>
          <w:lang w:eastAsia="ja-JP"/>
        </w:rPr>
        <w:t xml:space="preserve"> lub usługi)</w:t>
      </w:r>
      <w:r w:rsidR="005164B3">
        <w:rPr>
          <w:rFonts w:asciiTheme="minorHAnsi" w:eastAsiaTheme="minorEastAsia" w:hAnsiTheme="minorHAnsi" w:cs="Calibri"/>
          <w:bCs/>
          <w:color w:val="000000" w:themeColor="text1"/>
          <w:sz w:val="26"/>
          <w:szCs w:val="26"/>
          <w:lang w:eastAsia="ja-JP"/>
        </w:rPr>
        <w:t xml:space="preserve"> i uzasadnij oszacowaną wielkość, wskazując metodologię wyliczenia wartości bazowej i docelowej.</w:t>
      </w:r>
    </w:p>
    <w:p w14:paraId="620D1CFA" w14:textId="2DE8C2D4" w:rsidR="00A52EEF" w:rsidRPr="004471A7" w:rsidRDefault="00A52EEF" w:rsidP="009E6802">
      <w:pPr>
        <w:pStyle w:val="pf0"/>
        <w:spacing w:before="120" w:beforeAutospacing="0" w:after="0" w:afterAutospacing="0" w:line="259" w:lineRule="auto"/>
        <w:rPr>
          <w:rFonts w:asciiTheme="minorHAnsi" w:eastAsiaTheme="minorEastAsia" w:hAnsiTheme="minorHAnsi" w:cs="Calibri"/>
          <w:bCs/>
          <w:color w:val="EE0000"/>
          <w:sz w:val="26"/>
          <w:szCs w:val="26"/>
          <w:lang w:eastAsia="ja-JP"/>
        </w:rPr>
      </w:pPr>
      <w:r w:rsidRPr="004B6DCB">
        <w:rPr>
          <w:rFonts w:asciiTheme="minorHAnsi" w:eastAsiaTheme="minorEastAsia" w:hAnsiTheme="minorHAnsi" w:cs="Calibri"/>
          <w:b/>
          <w:i/>
          <w:iCs/>
          <w:color w:val="0070C0"/>
          <w:sz w:val="26"/>
          <w:szCs w:val="26"/>
          <w:lang w:eastAsia="ja-JP"/>
        </w:rPr>
        <w:t xml:space="preserve">Liczba odbiorców w UE zainteresowanych wdrożeniem </w:t>
      </w:r>
      <w:r w:rsidRPr="009E6802">
        <w:rPr>
          <w:rFonts w:asciiTheme="minorHAnsi" w:eastAsiaTheme="minorEastAsia" w:hAnsiTheme="minorHAnsi" w:cs="Calibri"/>
          <w:color w:val="C00000"/>
          <w:sz w:val="26"/>
          <w:szCs w:val="26"/>
        </w:rPr>
        <w:t>(limit 1000 znaków)</w:t>
      </w:r>
    </w:p>
    <w:p w14:paraId="64F0E3EC" w14:textId="611E44EE" w:rsidR="00A52EEF" w:rsidRPr="004471A7" w:rsidRDefault="00A7430D" w:rsidP="00A52EEF">
      <w:pPr>
        <w:rPr>
          <w:rFonts w:cs="Calibri"/>
          <w:color w:val="000000" w:themeColor="text1"/>
          <w:sz w:val="26"/>
          <w:szCs w:val="26"/>
          <w:lang w:eastAsia="pl-PL"/>
        </w:rPr>
      </w:pPr>
      <w:r>
        <w:rPr>
          <w:rFonts w:cs="Calibri"/>
          <w:color w:val="000000" w:themeColor="text1"/>
          <w:sz w:val="26"/>
          <w:szCs w:val="26"/>
          <w:lang w:eastAsia="pl-PL"/>
        </w:rPr>
        <w:t>P</w:t>
      </w:r>
      <w:r w:rsidR="00A52EEF" w:rsidRPr="004471A7">
        <w:rPr>
          <w:rFonts w:cs="Calibri"/>
          <w:color w:val="000000" w:themeColor="text1"/>
          <w:sz w:val="26"/>
          <w:szCs w:val="26"/>
          <w:lang w:eastAsia="pl-PL"/>
        </w:rPr>
        <w:t>odaj liczbę odbiorców w UE zainteresowanych wdrożeniem technologii krytycznej</w:t>
      </w:r>
      <w:r>
        <w:rPr>
          <w:rFonts w:cs="Calibri"/>
          <w:color w:val="000000" w:themeColor="text1"/>
          <w:sz w:val="26"/>
          <w:szCs w:val="26"/>
          <w:lang w:eastAsia="pl-PL"/>
        </w:rPr>
        <w:t xml:space="preserve"> (</w:t>
      </w:r>
      <w:r w:rsidR="00A52EEF" w:rsidRPr="004471A7">
        <w:rPr>
          <w:rFonts w:cs="Calibri"/>
          <w:color w:val="000000" w:themeColor="text1"/>
          <w:sz w:val="26"/>
          <w:szCs w:val="26"/>
          <w:lang w:eastAsia="pl-PL"/>
        </w:rPr>
        <w:t>produktu</w:t>
      </w:r>
      <w:r>
        <w:rPr>
          <w:rFonts w:cs="Calibri"/>
          <w:color w:val="000000" w:themeColor="text1"/>
          <w:sz w:val="26"/>
          <w:szCs w:val="26"/>
          <w:lang w:eastAsia="pl-PL"/>
        </w:rPr>
        <w:t xml:space="preserve"> lub usługi) i</w:t>
      </w:r>
      <w:r w:rsidR="00A52EEF" w:rsidRPr="004471A7">
        <w:rPr>
          <w:rFonts w:cs="Calibri"/>
          <w:color w:val="000000" w:themeColor="text1"/>
          <w:sz w:val="26"/>
          <w:szCs w:val="26"/>
          <w:lang w:eastAsia="pl-PL"/>
        </w:rPr>
        <w:t xml:space="preserve"> </w:t>
      </w:r>
      <w:r>
        <w:rPr>
          <w:rFonts w:cs="Calibri"/>
          <w:color w:val="000000" w:themeColor="text1"/>
          <w:sz w:val="26"/>
          <w:szCs w:val="26"/>
          <w:lang w:eastAsia="pl-PL"/>
        </w:rPr>
        <w:t>przedstaw</w:t>
      </w:r>
      <w:r w:rsidR="00A52EEF" w:rsidRPr="004471A7">
        <w:rPr>
          <w:rFonts w:cs="Calibri"/>
          <w:color w:val="000000" w:themeColor="text1"/>
          <w:sz w:val="26"/>
          <w:szCs w:val="26"/>
          <w:lang w:eastAsia="pl-PL"/>
        </w:rPr>
        <w:t xml:space="preserve"> uzasadnienie</w:t>
      </w:r>
      <w:r>
        <w:rPr>
          <w:rFonts w:cs="Calibri"/>
          <w:color w:val="000000" w:themeColor="text1"/>
          <w:sz w:val="26"/>
          <w:szCs w:val="26"/>
          <w:lang w:eastAsia="pl-PL"/>
        </w:rPr>
        <w:t xml:space="preserve"> dla oszacowanych wartości</w:t>
      </w:r>
      <w:r w:rsidR="00A52EEF" w:rsidRPr="004471A7">
        <w:rPr>
          <w:rFonts w:cs="Calibri"/>
          <w:color w:val="000000" w:themeColor="text1"/>
          <w:sz w:val="26"/>
          <w:szCs w:val="26"/>
          <w:lang w:eastAsia="pl-PL"/>
        </w:rPr>
        <w:t>.</w:t>
      </w:r>
      <w:r>
        <w:rPr>
          <w:rFonts w:cs="Calibri"/>
          <w:color w:val="000000" w:themeColor="text1"/>
          <w:sz w:val="26"/>
          <w:szCs w:val="26"/>
          <w:lang w:eastAsia="pl-PL"/>
        </w:rPr>
        <w:t xml:space="preserve"> </w:t>
      </w:r>
    </w:p>
    <w:p w14:paraId="1BDDFC4E" w14:textId="5439F66E" w:rsidR="00A52EEF" w:rsidRPr="004471A7" w:rsidRDefault="00A52EEF" w:rsidP="009E6802">
      <w:pPr>
        <w:keepNext/>
        <w:autoSpaceDE w:val="0"/>
        <w:autoSpaceDN w:val="0"/>
        <w:adjustRightInd w:val="0"/>
        <w:spacing w:before="120" w:after="0"/>
        <w:rPr>
          <w:rFonts w:cs="Calibri"/>
          <w:color w:val="EE0000"/>
          <w:sz w:val="26"/>
          <w:szCs w:val="26"/>
          <w:lang w:eastAsia="pl-PL"/>
        </w:rPr>
      </w:pPr>
      <w:r w:rsidRPr="004471A7">
        <w:rPr>
          <w:rFonts w:cs="Calibri"/>
          <w:b/>
          <w:bCs/>
          <w:i/>
          <w:iCs/>
          <w:color w:val="0070C0"/>
          <w:sz w:val="26"/>
          <w:szCs w:val="26"/>
          <w:lang w:eastAsia="pl-PL"/>
        </w:rPr>
        <w:t xml:space="preserve">Udział technologii krytycznej/elementów jej odpowiednich łańcuchów wartości w </w:t>
      </w:r>
      <w:r w:rsidR="004B28C3">
        <w:rPr>
          <w:rFonts w:cs="Calibri"/>
          <w:b/>
          <w:bCs/>
          <w:i/>
          <w:iCs/>
          <w:color w:val="0070C0"/>
          <w:sz w:val="26"/>
          <w:szCs w:val="26"/>
          <w:lang w:eastAsia="pl-PL"/>
        </w:rPr>
        <w:t xml:space="preserve">danym </w:t>
      </w:r>
      <w:r w:rsidRPr="004471A7">
        <w:rPr>
          <w:rFonts w:cs="Calibri"/>
          <w:b/>
          <w:bCs/>
          <w:i/>
          <w:iCs/>
          <w:color w:val="0070C0"/>
          <w:sz w:val="26"/>
          <w:szCs w:val="26"/>
          <w:lang w:eastAsia="pl-PL"/>
        </w:rPr>
        <w:t>segmencie rynku</w:t>
      </w:r>
      <w:r w:rsidRPr="004471A7">
        <w:rPr>
          <w:rFonts w:cs="Calibri"/>
          <w:color w:val="0070C0"/>
          <w:sz w:val="26"/>
          <w:szCs w:val="26"/>
          <w:lang w:eastAsia="pl-PL"/>
        </w:rPr>
        <w:t xml:space="preserve"> </w:t>
      </w:r>
      <w:r w:rsidRPr="009E6802">
        <w:rPr>
          <w:rFonts w:cs="Calibri"/>
          <w:color w:val="C00000"/>
          <w:sz w:val="26"/>
          <w:szCs w:val="26"/>
          <w:lang w:eastAsia="pl-PL"/>
        </w:rPr>
        <w:t>(limit 1</w:t>
      </w:r>
      <w:r w:rsidR="006A6830" w:rsidRPr="009E6802">
        <w:rPr>
          <w:rFonts w:cs="Calibri"/>
          <w:color w:val="C00000"/>
          <w:sz w:val="26"/>
          <w:szCs w:val="26"/>
          <w:lang w:eastAsia="pl-PL"/>
        </w:rPr>
        <w:t xml:space="preserve"> </w:t>
      </w:r>
      <w:r w:rsidRPr="009E6802">
        <w:rPr>
          <w:rFonts w:cs="Calibri"/>
          <w:color w:val="C00000"/>
          <w:sz w:val="26"/>
          <w:szCs w:val="26"/>
          <w:lang w:eastAsia="pl-PL"/>
        </w:rPr>
        <w:t>000 znaków)</w:t>
      </w:r>
    </w:p>
    <w:p w14:paraId="2E24FA61" w14:textId="14751E8B" w:rsidR="00A52EEF" w:rsidRPr="004471A7" w:rsidRDefault="00A52EEF" w:rsidP="009E6802">
      <w:pPr>
        <w:spacing w:after="120"/>
        <w:rPr>
          <w:rFonts w:cs="Calibri"/>
          <w:color w:val="000000"/>
          <w:sz w:val="26"/>
          <w:szCs w:val="26"/>
          <w:lang w:eastAsia="pl-PL"/>
        </w:rPr>
      </w:pPr>
      <w:r w:rsidRPr="004471A7">
        <w:rPr>
          <w:rFonts w:cs="Calibri"/>
          <w:color w:val="000000"/>
          <w:sz w:val="26"/>
          <w:szCs w:val="26"/>
          <w:lang w:eastAsia="pl-PL"/>
        </w:rPr>
        <w:t>Wskaż szacowany udział technologii</w:t>
      </w:r>
      <w:r w:rsidR="00A7430D">
        <w:rPr>
          <w:rFonts w:cs="Calibri"/>
          <w:color w:val="000000"/>
          <w:sz w:val="26"/>
          <w:szCs w:val="26"/>
          <w:lang w:eastAsia="pl-PL"/>
        </w:rPr>
        <w:t xml:space="preserve"> krytycznej (</w:t>
      </w:r>
      <w:r w:rsidRPr="004471A7">
        <w:rPr>
          <w:rFonts w:cs="Calibri"/>
          <w:color w:val="000000"/>
          <w:sz w:val="26"/>
          <w:szCs w:val="26"/>
          <w:lang w:eastAsia="pl-PL"/>
        </w:rPr>
        <w:t>produktów</w:t>
      </w:r>
      <w:r w:rsidR="00A7430D">
        <w:rPr>
          <w:rFonts w:cs="Calibri"/>
          <w:color w:val="000000"/>
          <w:sz w:val="26"/>
          <w:szCs w:val="26"/>
          <w:lang w:eastAsia="pl-PL"/>
        </w:rPr>
        <w:t xml:space="preserve"> lub usług)</w:t>
      </w:r>
      <w:r w:rsidRPr="004471A7">
        <w:rPr>
          <w:rFonts w:cs="Calibri"/>
          <w:color w:val="000000"/>
          <w:sz w:val="26"/>
          <w:szCs w:val="26"/>
          <w:lang w:eastAsia="pl-PL"/>
        </w:rPr>
        <w:t xml:space="preserve"> </w:t>
      </w:r>
      <w:r w:rsidR="00A7430D">
        <w:rPr>
          <w:rFonts w:cs="Calibri"/>
          <w:color w:val="000000"/>
          <w:sz w:val="26"/>
          <w:szCs w:val="26"/>
          <w:lang w:eastAsia="pl-PL"/>
        </w:rPr>
        <w:t xml:space="preserve">będącej przedmiotem projektu </w:t>
      </w:r>
      <w:r w:rsidRPr="004471A7">
        <w:rPr>
          <w:rFonts w:cs="Calibri"/>
          <w:color w:val="000000"/>
          <w:sz w:val="26"/>
          <w:szCs w:val="26"/>
          <w:lang w:eastAsia="pl-PL"/>
        </w:rPr>
        <w:t xml:space="preserve">w </w:t>
      </w:r>
      <w:r w:rsidR="004B28C3">
        <w:rPr>
          <w:rFonts w:cs="Calibri"/>
          <w:color w:val="000000"/>
          <w:sz w:val="26"/>
          <w:szCs w:val="26"/>
          <w:lang w:eastAsia="pl-PL"/>
        </w:rPr>
        <w:t>danym</w:t>
      </w:r>
      <w:r w:rsidRPr="004471A7">
        <w:rPr>
          <w:rFonts w:cs="Calibri"/>
          <w:color w:val="000000"/>
          <w:sz w:val="26"/>
          <w:szCs w:val="26"/>
          <w:lang w:eastAsia="pl-PL"/>
        </w:rPr>
        <w:t xml:space="preserve"> segmencie rynku</w:t>
      </w:r>
      <w:r w:rsidR="00A7430D">
        <w:rPr>
          <w:rFonts w:cs="Calibri"/>
          <w:color w:val="000000"/>
          <w:sz w:val="26"/>
          <w:szCs w:val="26"/>
          <w:lang w:eastAsia="pl-PL"/>
        </w:rPr>
        <w:t>, na którym planowana jest dystrybucja</w:t>
      </w:r>
      <w:r w:rsidR="008C2A64">
        <w:rPr>
          <w:rFonts w:cs="Calibri"/>
          <w:color w:val="000000"/>
          <w:sz w:val="26"/>
          <w:szCs w:val="26"/>
          <w:lang w:eastAsia="pl-PL"/>
        </w:rPr>
        <w:t xml:space="preserve"> </w:t>
      </w:r>
      <w:r w:rsidR="008C2A64">
        <w:rPr>
          <w:rFonts w:cs="Calibri"/>
          <w:bCs/>
          <w:color w:val="000000" w:themeColor="text1"/>
          <w:sz w:val="26"/>
          <w:szCs w:val="26"/>
        </w:rPr>
        <w:t>i uzasadnij oszacowaną wielkość</w:t>
      </w:r>
      <w:r w:rsidRPr="004471A7">
        <w:rPr>
          <w:rFonts w:cs="Calibri"/>
          <w:color w:val="000000"/>
          <w:sz w:val="26"/>
          <w:szCs w:val="26"/>
          <w:lang w:eastAsia="pl-PL"/>
        </w:rPr>
        <w:t>.</w:t>
      </w:r>
    </w:p>
    <w:p w14:paraId="5A522CCF" w14:textId="4EA3BABF" w:rsidR="00A52EEF" w:rsidRPr="004471A7" w:rsidRDefault="00A52EEF" w:rsidP="00A52EEF">
      <w:pPr>
        <w:autoSpaceDE w:val="0"/>
        <w:autoSpaceDN w:val="0"/>
        <w:adjustRightInd w:val="0"/>
        <w:spacing w:before="120" w:after="0"/>
        <w:rPr>
          <w:rFonts w:cs="Calibri"/>
          <w:color w:val="000000"/>
          <w:sz w:val="26"/>
          <w:szCs w:val="26"/>
          <w:lang w:eastAsia="pl-PL"/>
        </w:rPr>
      </w:pPr>
      <w:r w:rsidRPr="004471A7">
        <w:rPr>
          <w:rFonts w:cs="Calibri"/>
          <w:b/>
          <w:bCs/>
          <w:i/>
          <w:iCs/>
          <w:color w:val="0070C0"/>
          <w:sz w:val="26"/>
          <w:szCs w:val="26"/>
          <w:lang w:eastAsia="pl-PL"/>
        </w:rPr>
        <w:t>Szacowany udział w rynku unijnym.</w:t>
      </w:r>
      <w:r w:rsidRPr="009E6802">
        <w:rPr>
          <w:rFonts w:cs="Calibri"/>
          <w:color w:val="C00000"/>
          <w:sz w:val="26"/>
          <w:szCs w:val="26"/>
          <w:lang w:eastAsia="pl-PL"/>
        </w:rPr>
        <w:tab/>
        <w:t>(limit 1</w:t>
      </w:r>
      <w:r w:rsidR="006A6830" w:rsidRPr="009E6802">
        <w:rPr>
          <w:rFonts w:cs="Calibri"/>
          <w:color w:val="C00000"/>
          <w:sz w:val="26"/>
          <w:szCs w:val="26"/>
          <w:lang w:eastAsia="pl-PL"/>
        </w:rPr>
        <w:t xml:space="preserve"> </w:t>
      </w:r>
      <w:r w:rsidRPr="009E6802">
        <w:rPr>
          <w:rFonts w:cs="Calibri"/>
          <w:color w:val="C00000"/>
          <w:sz w:val="26"/>
          <w:szCs w:val="26"/>
          <w:lang w:eastAsia="pl-PL"/>
        </w:rPr>
        <w:t>000 znaków)</w:t>
      </w:r>
    </w:p>
    <w:p w14:paraId="573127DB" w14:textId="4E2B46DF" w:rsidR="00A52EEF" w:rsidRDefault="00A52EEF" w:rsidP="004B6DCB">
      <w:pPr>
        <w:rPr>
          <w:rFonts w:cs="Calibri"/>
          <w:color w:val="000000" w:themeColor="text1"/>
          <w:sz w:val="26"/>
          <w:szCs w:val="26"/>
          <w:lang w:eastAsia="pl-PL"/>
        </w:rPr>
      </w:pPr>
      <w:r w:rsidRPr="004B6DCB">
        <w:rPr>
          <w:rFonts w:cs="Calibri"/>
          <w:color w:val="000000" w:themeColor="text1"/>
          <w:sz w:val="26"/>
          <w:szCs w:val="26"/>
          <w:lang w:eastAsia="pl-PL"/>
        </w:rPr>
        <w:t xml:space="preserve">Oszacuj i podaj </w:t>
      </w:r>
      <w:r w:rsidR="00A7430D">
        <w:rPr>
          <w:rFonts w:cs="Calibri"/>
          <w:color w:val="000000" w:themeColor="text1"/>
          <w:sz w:val="26"/>
          <w:szCs w:val="26"/>
          <w:lang w:eastAsia="pl-PL"/>
        </w:rPr>
        <w:t xml:space="preserve">wartość (procentową) swojego </w:t>
      </w:r>
      <w:r w:rsidRPr="004B6DCB">
        <w:rPr>
          <w:rFonts w:cs="Calibri"/>
          <w:color w:val="000000" w:themeColor="text1"/>
          <w:sz w:val="26"/>
          <w:szCs w:val="26"/>
          <w:lang w:eastAsia="pl-PL"/>
        </w:rPr>
        <w:t>udział</w:t>
      </w:r>
      <w:r w:rsidR="00A7430D">
        <w:rPr>
          <w:rFonts w:cs="Calibri"/>
          <w:color w:val="000000" w:themeColor="text1"/>
          <w:sz w:val="26"/>
          <w:szCs w:val="26"/>
          <w:lang w:eastAsia="pl-PL"/>
        </w:rPr>
        <w:t>u</w:t>
      </w:r>
      <w:r w:rsidRPr="004B6DCB">
        <w:rPr>
          <w:rFonts w:cs="Calibri"/>
          <w:color w:val="000000" w:themeColor="text1"/>
          <w:sz w:val="26"/>
          <w:szCs w:val="26"/>
          <w:lang w:eastAsia="pl-PL"/>
        </w:rPr>
        <w:t xml:space="preserve"> w r</w:t>
      </w:r>
      <w:r w:rsidR="00A7430D">
        <w:rPr>
          <w:rFonts w:cs="Calibri"/>
          <w:color w:val="000000" w:themeColor="text1"/>
          <w:sz w:val="26"/>
          <w:szCs w:val="26"/>
          <w:lang w:eastAsia="pl-PL"/>
        </w:rPr>
        <w:t>y</w:t>
      </w:r>
      <w:r w:rsidRPr="004B6DCB">
        <w:rPr>
          <w:rFonts w:cs="Calibri"/>
          <w:color w:val="000000" w:themeColor="text1"/>
          <w:sz w:val="26"/>
          <w:szCs w:val="26"/>
          <w:lang w:eastAsia="pl-PL"/>
        </w:rPr>
        <w:t xml:space="preserve">nku </w:t>
      </w:r>
      <w:r w:rsidR="00A7430D">
        <w:rPr>
          <w:rFonts w:cs="Calibri"/>
          <w:color w:val="000000" w:themeColor="text1"/>
          <w:sz w:val="26"/>
          <w:szCs w:val="26"/>
          <w:lang w:eastAsia="pl-PL"/>
        </w:rPr>
        <w:t>Unii Europejskiej</w:t>
      </w:r>
      <w:r w:rsidRPr="004B6DCB">
        <w:rPr>
          <w:rFonts w:cs="Calibri"/>
          <w:color w:val="000000" w:themeColor="text1"/>
          <w:sz w:val="26"/>
          <w:szCs w:val="26"/>
          <w:lang w:eastAsia="pl-PL"/>
        </w:rPr>
        <w:t xml:space="preserve"> </w:t>
      </w:r>
      <w:r w:rsidR="00A7430D">
        <w:rPr>
          <w:rFonts w:cs="Calibri"/>
          <w:color w:val="000000" w:themeColor="text1"/>
          <w:sz w:val="26"/>
          <w:szCs w:val="26"/>
          <w:lang w:eastAsia="pl-PL"/>
        </w:rPr>
        <w:t>w</w:t>
      </w:r>
      <w:r w:rsidRPr="004B6DCB">
        <w:rPr>
          <w:rFonts w:cs="Calibri"/>
          <w:color w:val="000000" w:themeColor="text1"/>
          <w:sz w:val="26"/>
          <w:szCs w:val="26"/>
          <w:lang w:eastAsia="pl-PL"/>
        </w:rPr>
        <w:t xml:space="preserve"> </w:t>
      </w:r>
      <w:r w:rsidR="00B2046E">
        <w:rPr>
          <w:rFonts w:cs="Calibri"/>
          <w:color w:val="000000" w:themeColor="text1"/>
          <w:sz w:val="26"/>
          <w:szCs w:val="26"/>
          <w:lang w:eastAsia="pl-PL"/>
        </w:rPr>
        <w:t>10 lat po zakończeniu realizacji projektu</w:t>
      </w:r>
      <w:r w:rsidRPr="004B6DCB">
        <w:rPr>
          <w:rFonts w:cs="Calibri"/>
          <w:color w:val="000000" w:themeColor="text1"/>
          <w:sz w:val="26"/>
          <w:szCs w:val="26"/>
          <w:lang w:eastAsia="pl-PL"/>
        </w:rPr>
        <w:t>.</w:t>
      </w:r>
      <w:r w:rsidR="00A7430D">
        <w:rPr>
          <w:rFonts w:cs="Calibri"/>
          <w:color w:val="000000" w:themeColor="text1"/>
          <w:sz w:val="26"/>
          <w:szCs w:val="26"/>
          <w:lang w:eastAsia="pl-PL"/>
        </w:rPr>
        <w:t xml:space="preserve"> P</w:t>
      </w:r>
      <w:r w:rsidR="00A7430D" w:rsidRPr="00A7430D">
        <w:rPr>
          <w:rFonts w:cs="Calibri"/>
          <w:color w:val="000000" w:themeColor="text1"/>
          <w:sz w:val="26"/>
          <w:szCs w:val="26"/>
          <w:lang w:eastAsia="pl-PL"/>
        </w:rPr>
        <w:t>rzedstaw uzasadnienie dla oszacowan</w:t>
      </w:r>
      <w:r w:rsidR="00A7430D">
        <w:rPr>
          <w:rFonts w:cs="Calibri"/>
          <w:color w:val="000000" w:themeColor="text1"/>
          <w:sz w:val="26"/>
          <w:szCs w:val="26"/>
          <w:lang w:eastAsia="pl-PL"/>
        </w:rPr>
        <w:t xml:space="preserve">ej </w:t>
      </w:r>
      <w:r w:rsidR="00A7430D" w:rsidRPr="00A7430D">
        <w:rPr>
          <w:rFonts w:cs="Calibri"/>
          <w:color w:val="000000" w:themeColor="text1"/>
          <w:sz w:val="26"/>
          <w:szCs w:val="26"/>
          <w:lang w:eastAsia="pl-PL"/>
        </w:rPr>
        <w:t>wartości. Uwiarygodnij podane informacje poprzez odwołania do niezależnych źródeł</w:t>
      </w:r>
      <w:r w:rsidR="00DF330C">
        <w:rPr>
          <w:rFonts w:cs="Calibri"/>
          <w:color w:val="000000" w:themeColor="text1"/>
          <w:sz w:val="26"/>
          <w:szCs w:val="26"/>
          <w:lang w:eastAsia="pl-PL"/>
        </w:rPr>
        <w:t>.</w:t>
      </w:r>
    </w:p>
    <w:p w14:paraId="31E4692C" w14:textId="235B485C" w:rsidR="00A7430D" w:rsidRPr="009E6802" w:rsidRDefault="00A7430D" w:rsidP="009E6802">
      <w:pPr>
        <w:spacing w:after="0"/>
        <w:rPr>
          <w:rFonts w:cs="Calibri"/>
          <w:b/>
          <w:bCs/>
          <w:color w:val="000000" w:themeColor="text1"/>
          <w:sz w:val="26"/>
          <w:szCs w:val="26"/>
          <w:lang w:eastAsia="pl-PL"/>
        </w:rPr>
      </w:pPr>
      <w:r w:rsidRPr="00A7430D">
        <w:rPr>
          <w:rFonts w:cs="Calibri"/>
          <w:b/>
          <w:bCs/>
          <w:color w:val="C00000"/>
          <w:sz w:val="26"/>
          <w:szCs w:val="26"/>
          <w:lang w:eastAsia="pl-PL"/>
        </w:rPr>
        <w:t>UWAGA!</w:t>
      </w:r>
      <w:r w:rsidRPr="00A7430D">
        <w:rPr>
          <w:rFonts w:cs="Calibri"/>
          <w:b/>
          <w:bCs/>
          <w:color w:val="000000" w:themeColor="text1"/>
          <w:sz w:val="26"/>
          <w:szCs w:val="26"/>
          <w:lang w:eastAsia="pl-PL"/>
        </w:rPr>
        <w:t xml:space="preserve"> </w:t>
      </w:r>
    </w:p>
    <w:p w14:paraId="61A54787" w14:textId="5472167D" w:rsidR="0059161B" w:rsidRDefault="009879E4" w:rsidP="00765EA7">
      <w:pPr>
        <w:rPr>
          <w:sz w:val="26"/>
          <w:szCs w:val="26"/>
        </w:rPr>
      </w:pPr>
      <w:r>
        <w:rPr>
          <w:rFonts w:cs="Calibri"/>
          <w:color w:val="000000" w:themeColor="text1"/>
          <w:sz w:val="26"/>
          <w:szCs w:val="26"/>
          <w:lang w:eastAsia="pl-PL"/>
        </w:rPr>
        <w:t>W</w:t>
      </w:r>
      <w:r w:rsidRPr="009879E4">
        <w:rPr>
          <w:rFonts w:cs="Calibri"/>
          <w:color w:val="000000" w:themeColor="text1"/>
          <w:sz w:val="26"/>
          <w:szCs w:val="26"/>
          <w:lang w:eastAsia="pl-PL"/>
        </w:rPr>
        <w:t xml:space="preserve">nioskodawca </w:t>
      </w:r>
      <w:r>
        <w:rPr>
          <w:rFonts w:cs="Calibri"/>
          <w:color w:val="000000" w:themeColor="text1"/>
          <w:sz w:val="26"/>
          <w:szCs w:val="26"/>
          <w:lang w:eastAsia="pl-PL"/>
        </w:rPr>
        <w:t xml:space="preserve">jest zobowiązany do </w:t>
      </w:r>
      <w:r w:rsidRPr="009879E4">
        <w:rPr>
          <w:rFonts w:cs="Calibri"/>
          <w:color w:val="000000" w:themeColor="text1"/>
          <w:sz w:val="26"/>
          <w:szCs w:val="26"/>
          <w:lang w:eastAsia="pl-PL"/>
        </w:rPr>
        <w:t>wskaza</w:t>
      </w:r>
      <w:r>
        <w:rPr>
          <w:rFonts w:cs="Calibri"/>
          <w:color w:val="000000" w:themeColor="text1"/>
          <w:sz w:val="26"/>
          <w:szCs w:val="26"/>
          <w:lang w:eastAsia="pl-PL"/>
        </w:rPr>
        <w:t xml:space="preserve">nia </w:t>
      </w:r>
      <w:r w:rsidRPr="009879E4">
        <w:rPr>
          <w:rFonts w:cs="Calibri"/>
          <w:color w:val="000000" w:themeColor="text1"/>
          <w:sz w:val="26"/>
          <w:szCs w:val="26"/>
          <w:lang w:eastAsia="pl-PL"/>
        </w:rPr>
        <w:t>źródł</w:t>
      </w:r>
      <w:r>
        <w:rPr>
          <w:rFonts w:cs="Calibri"/>
          <w:color w:val="000000" w:themeColor="text1"/>
          <w:sz w:val="26"/>
          <w:szCs w:val="26"/>
          <w:lang w:eastAsia="pl-PL"/>
        </w:rPr>
        <w:t>a</w:t>
      </w:r>
      <w:r w:rsidRPr="009879E4">
        <w:rPr>
          <w:rFonts w:cs="Calibri"/>
          <w:color w:val="000000" w:themeColor="text1"/>
          <w:sz w:val="26"/>
          <w:szCs w:val="26"/>
          <w:lang w:eastAsia="pl-PL"/>
        </w:rPr>
        <w:t xml:space="preserve"> danych, na podstawie których dokonał analiz.</w:t>
      </w:r>
    </w:p>
    <w:p w14:paraId="45FA4ED7" w14:textId="6AAFF985" w:rsidR="00F809B6" w:rsidRPr="0010264C" w:rsidRDefault="00F809B6" w:rsidP="00593911">
      <w:pPr>
        <w:pStyle w:val="Nagwek2"/>
        <w:numPr>
          <w:ilvl w:val="0"/>
          <w:numId w:val="13"/>
        </w:numPr>
        <w:spacing w:after="120"/>
        <w:ind w:left="567" w:hanging="567"/>
        <w:rPr>
          <w:sz w:val="32"/>
          <w:szCs w:val="32"/>
        </w:rPr>
      </w:pPr>
      <w:bookmarkStart w:id="73" w:name="_Toc202218459"/>
      <w:r w:rsidRPr="004B6DCB">
        <w:rPr>
          <w:sz w:val="32"/>
          <w:szCs w:val="32"/>
        </w:rPr>
        <w:t>Konkurencyjność</w:t>
      </w:r>
      <w:bookmarkEnd w:id="73"/>
    </w:p>
    <w:p w14:paraId="4CCC6192" w14:textId="0E393E32" w:rsidR="00F809B6" w:rsidRPr="00BA402B" w:rsidRDefault="00F809B6" w:rsidP="00F809B6">
      <w:pPr>
        <w:spacing w:before="160"/>
        <w:rPr>
          <w:rFonts w:cs="Calibri"/>
          <w:b/>
          <w:bCs/>
          <w:sz w:val="26"/>
          <w:szCs w:val="26"/>
        </w:rPr>
      </w:pPr>
      <w:r w:rsidRPr="00BA402B">
        <w:rPr>
          <w:rFonts w:cs="Calibri"/>
          <w:b/>
          <w:bCs/>
          <w:sz w:val="26"/>
          <w:szCs w:val="26"/>
        </w:rPr>
        <w:t>Konkurencyjność</w:t>
      </w:r>
      <w:r>
        <w:rPr>
          <w:rFonts w:cs="Calibri"/>
          <w:b/>
          <w:bCs/>
          <w:sz w:val="26"/>
          <w:szCs w:val="26"/>
        </w:rPr>
        <w:t xml:space="preserve"> technologii krytycznej lub elementu łańcucha wartości technologii krytycznej</w:t>
      </w:r>
      <w:r w:rsidR="004B28C3">
        <w:rPr>
          <w:rFonts w:cs="Calibri"/>
          <w:b/>
          <w:bCs/>
          <w:sz w:val="26"/>
          <w:szCs w:val="26"/>
        </w:rPr>
        <w:t xml:space="preserve"> lub produktów leczniczych </w:t>
      </w:r>
    </w:p>
    <w:p w14:paraId="57C80DC2" w14:textId="6E5E6B2F" w:rsidR="00F809B6" w:rsidRPr="00962FDF" w:rsidRDefault="00F809B6" w:rsidP="00F809B6">
      <w:pPr>
        <w:keepNext/>
        <w:spacing w:before="120" w:after="0"/>
        <w:rPr>
          <w:rFonts w:cs="Calibri"/>
          <w:color w:val="C00000"/>
          <w:sz w:val="26"/>
          <w:szCs w:val="26"/>
          <w:lang w:eastAsia="pl-PL"/>
        </w:rPr>
      </w:pPr>
      <w:r w:rsidRPr="00F724B9">
        <w:rPr>
          <w:rFonts w:cs="Calibri"/>
          <w:b/>
          <w:bCs/>
          <w:i/>
          <w:iCs/>
          <w:color w:val="0070C0"/>
          <w:sz w:val="26"/>
          <w:szCs w:val="26"/>
        </w:rPr>
        <w:t>Oferta</w:t>
      </w:r>
      <w:r w:rsidRPr="00F724B9">
        <w:rPr>
          <w:rFonts w:cs="Calibri"/>
          <w:b/>
          <w:bCs/>
          <w:color w:val="0070C0"/>
          <w:sz w:val="26"/>
          <w:szCs w:val="26"/>
        </w:rPr>
        <w:t xml:space="preserve"> </w:t>
      </w:r>
      <w:r w:rsidRPr="00F724B9">
        <w:rPr>
          <w:rFonts w:cs="Calibri"/>
          <w:b/>
          <w:bCs/>
          <w:i/>
          <w:iCs/>
          <w:color w:val="0070C0"/>
          <w:sz w:val="26"/>
          <w:szCs w:val="26"/>
        </w:rPr>
        <w:t>wnioskodawcy</w:t>
      </w:r>
      <w:r w:rsidRPr="00F724B9">
        <w:rPr>
          <w:rFonts w:cs="Calibri"/>
          <w:bCs/>
          <w:color w:val="0070C0"/>
          <w:sz w:val="26"/>
          <w:szCs w:val="26"/>
        </w:rPr>
        <w:t xml:space="preserve"> </w:t>
      </w:r>
      <w:r w:rsidRPr="00962FDF">
        <w:rPr>
          <w:rFonts w:cs="Calibri"/>
          <w:color w:val="C00000"/>
          <w:sz w:val="26"/>
          <w:szCs w:val="26"/>
          <w:lang w:eastAsia="pl-PL"/>
        </w:rPr>
        <w:t>(limit 5</w:t>
      </w:r>
      <w:r w:rsidR="006A6830" w:rsidRPr="00962FDF">
        <w:rPr>
          <w:rFonts w:cs="Calibri"/>
          <w:color w:val="C00000"/>
          <w:sz w:val="26"/>
          <w:szCs w:val="26"/>
          <w:lang w:eastAsia="pl-PL"/>
        </w:rPr>
        <w:t xml:space="preserve"> </w:t>
      </w:r>
      <w:r w:rsidRPr="00962FDF">
        <w:rPr>
          <w:rFonts w:cs="Calibri"/>
          <w:color w:val="C00000"/>
          <w:sz w:val="26"/>
          <w:szCs w:val="26"/>
          <w:lang w:eastAsia="pl-PL"/>
        </w:rPr>
        <w:t>000 znaków)</w:t>
      </w:r>
    </w:p>
    <w:p w14:paraId="30C49EA6" w14:textId="00EE904B" w:rsidR="00F809B6" w:rsidRPr="00BA402B" w:rsidRDefault="00F809B6" w:rsidP="00F809B6">
      <w:pPr>
        <w:spacing w:after="120"/>
        <w:rPr>
          <w:rFonts w:cs="Calibri"/>
          <w:bCs/>
          <w:sz w:val="26"/>
          <w:szCs w:val="26"/>
        </w:rPr>
      </w:pPr>
      <w:r w:rsidRPr="00BA402B">
        <w:rPr>
          <w:rFonts w:cs="Calibri"/>
          <w:bCs/>
          <w:sz w:val="26"/>
          <w:szCs w:val="26"/>
        </w:rPr>
        <w:t xml:space="preserve">Opisz pod jakim względem </w:t>
      </w:r>
      <w:r>
        <w:rPr>
          <w:rFonts w:cs="Calibri"/>
          <w:bCs/>
          <w:sz w:val="26"/>
          <w:szCs w:val="26"/>
        </w:rPr>
        <w:t xml:space="preserve">technologia krytyczna lub elementy jej łańcucha wartości </w:t>
      </w:r>
      <w:r w:rsidR="004B28C3">
        <w:rPr>
          <w:rFonts w:cs="Calibri"/>
          <w:bCs/>
          <w:sz w:val="26"/>
          <w:szCs w:val="26"/>
        </w:rPr>
        <w:t xml:space="preserve">lub produkty lecznicze </w:t>
      </w:r>
      <w:r w:rsidR="004B28C3" w:rsidRPr="004B28C3">
        <w:rPr>
          <w:rFonts w:cs="Calibri"/>
          <w:bCs/>
          <w:sz w:val="26"/>
          <w:szCs w:val="26"/>
        </w:rPr>
        <w:t xml:space="preserve">zawierające substancje czynne </w:t>
      </w:r>
      <w:r w:rsidR="009E6802">
        <w:rPr>
          <w:rFonts w:cs="Calibri"/>
          <w:bCs/>
          <w:sz w:val="26"/>
          <w:szCs w:val="26"/>
        </w:rPr>
        <w:t>(</w:t>
      </w:r>
      <w:r w:rsidR="004B28C3" w:rsidRPr="004B28C3">
        <w:rPr>
          <w:rFonts w:cs="Calibri"/>
          <w:bCs/>
          <w:sz w:val="26"/>
          <w:szCs w:val="26"/>
        </w:rPr>
        <w:t xml:space="preserve">a także odczynniki wymagane </w:t>
      </w:r>
      <w:r w:rsidR="004B28C3" w:rsidRPr="004B28C3">
        <w:rPr>
          <w:rFonts w:cs="Calibri"/>
          <w:bCs/>
          <w:sz w:val="26"/>
          <w:szCs w:val="26"/>
        </w:rPr>
        <w:lastRenderedPageBreak/>
        <w:t>do testowania/wprowadzenia produktów</w:t>
      </w:r>
      <w:r w:rsidR="009E6802">
        <w:rPr>
          <w:rFonts w:cs="Calibri"/>
          <w:bCs/>
          <w:sz w:val="26"/>
          <w:szCs w:val="26"/>
        </w:rPr>
        <w:t>)</w:t>
      </w:r>
      <w:r w:rsidR="004B28C3">
        <w:rPr>
          <w:rFonts w:cs="Calibri"/>
          <w:bCs/>
          <w:sz w:val="26"/>
          <w:szCs w:val="26"/>
        </w:rPr>
        <w:t xml:space="preserve"> </w:t>
      </w:r>
      <w:r w:rsidRPr="00BA402B">
        <w:rPr>
          <w:rFonts w:cs="Calibri"/>
          <w:bCs/>
          <w:sz w:val="26"/>
          <w:szCs w:val="26"/>
        </w:rPr>
        <w:t>powstał</w:t>
      </w:r>
      <w:r>
        <w:rPr>
          <w:rFonts w:cs="Calibri"/>
          <w:bCs/>
          <w:sz w:val="26"/>
          <w:szCs w:val="26"/>
        </w:rPr>
        <w:t xml:space="preserve">e </w:t>
      </w:r>
      <w:r w:rsidRPr="00BA402B">
        <w:rPr>
          <w:rFonts w:cs="Calibri"/>
          <w:bCs/>
          <w:sz w:val="26"/>
          <w:szCs w:val="26"/>
        </w:rPr>
        <w:t>w wyniku</w:t>
      </w:r>
      <w:r>
        <w:rPr>
          <w:rFonts w:cs="Calibri"/>
          <w:bCs/>
          <w:sz w:val="26"/>
          <w:szCs w:val="26"/>
        </w:rPr>
        <w:t xml:space="preserve"> realizacji projektu</w:t>
      </w:r>
      <w:r w:rsidRPr="00BA402B">
        <w:rPr>
          <w:rFonts w:cs="Calibri"/>
          <w:bCs/>
          <w:sz w:val="26"/>
          <w:szCs w:val="26"/>
        </w:rPr>
        <w:t xml:space="preserve"> będ</w:t>
      </w:r>
      <w:r>
        <w:rPr>
          <w:rFonts w:cs="Calibri"/>
          <w:bCs/>
          <w:sz w:val="26"/>
          <w:szCs w:val="26"/>
        </w:rPr>
        <w:t>ą</w:t>
      </w:r>
      <w:r w:rsidRPr="00BA402B">
        <w:rPr>
          <w:rFonts w:cs="Calibri"/>
          <w:bCs/>
          <w:sz w:val="26"/>
          <w:szCs w:val="26"/>
        </w:rPr>
        <w:t xml:space="preserve"> konkurencyjn</w:t>
      </w:r>
      <w:r>
        <w:rPr>
          <w:rFonts w:cs="Calibri"/>
          <w:bCs/>
          <w:sz w:val="26"/>
          <w:szCs w:val="26"/>
        </w:rPr>
        <w:t>e</w:t>
      </w:r>
      <w:r w:rsidRPr="00BA402B">
        <w:rPr>
          <w:rFonts w:cs="Calibri"/>
          <w:bCs/>
          <w:sz w:val="26"/>
          <w:szCs w:val="26"/>
        </w:rPr>
        <w:t xml:space="preserve"> w stosunku do istniejących na rynku (np. ceny, użyteczności, jakości, sposobu obsługi, skuteczności). </w:t>
      </w:r>
      <w:r w:rsidR="00982A81" w:rsidRPr="00982A81">
        <w:rPr>
          <w:rFonts w:cs="Calibri"/>
          <w:bCs/>
          <w:sz w:val="26"/>
          <w:szCs w:val="26"/>
        </w:rPr>
        <w:t>W</w:t>
      </w:r>
      <w:r w:rsidR="00982A81" w:rsidRPr="00982A81">
        <w:rPr>
          <w:rFonts w:ascii="Calibri" w:hAnsi="Calibri" w:cs="Calibri"/>
          <w:sz w:val="26"/>
          <w:szCs w:val="26"/>
        </w:rPr>
        <w:t>ykaż, że Twój produkt/proces lepiej zaspokoi potrzebę odbiorcy lub zaadresuje wyzwanie niż rozwiązania dotychczasowe/konkurencyjne dostępne na rynku</w:t>
      </w:r>
      <w:r w:rsidR="00982A81">
        <w:rPr>
          <w:rFonts w:ascii="Calibri" w:hAnsi="Calibri" w:cs="Calibri"/>
          <w:sz w:val="26"/>
          <w:szCs w:val="26"/>
        </w:rPr>
        <w:t>.</w:t>
      </w:r>
    </w:p>
    <w:p w14:paraId="0207119D" w14:textId="5CFCFB47" w:rsidR="00F809B6" w:rsidRPr="00BA402B" w:rsidRDefault="00F809B6" w:rsidP="00F809B6">
      <w:pPr>
        <w:spacing w:before="120" w:after="120"/>
        <w:rPr>
          <w:rFonts w:cs="Calibri"/>
          <w:bCs/>
          <w:sz w:val="26"/>
          <w:szCs w:val="26"/>
        </w:rPr>
      </w:pPr>
      <w:r w:rsidRPr="00BA402B">
        <w:rPr>
          <w:rFonts w:cs="Calibri"/>
          <w:bCs/>
          <w:sz w:val="26"/>
          <w:szCs w:val="26"/>
        </w:rPr>
        <w:t xml:space="preserve">W przypadku, gdy na rynku nie ma bezpośredniej konkurencji dla </w:t>
      </w:r>
      <w:r>
        <w:rPr>
          <w:rFonts w:cs="Calibri"/>
          <w:bCs/>
          <w:sz w:val="26"/>
          <w:szCs w:val="26"/>
        </w:rPr>
        <w:t>technologii krytycznej</w:t>
      </w:r>
      <w:r w:rsidRPr="00BA402B">
        <w:rPr>
          <w:rFonts w:cs="Calibri"/>
          <w:bCs/>
          <w:sz w:val="26"/>
          <w:szCs w:val="26"/>
        </w:rPr>
        <w:t xml:space="preserve"> zidentyfikuj </w:t>
      </w:r>
      <w:r>
        <w:rPr>
          <w:rFonts w:cs="Calibri"/>
          <w:bCs/>
          <w:sz w:val="26"/>
          <w:szCs w:val="26"/>
        </w:rPr>
        <w:t>technologie/</w:t>
      </w:r>
      <w:r w:rsidRPr="00BA402B">
        <w:rPr>
          <w:rFonts w:cs="Calibri"/>
          <w:bCs/>
          <w:sz w:val="26"/>
          <w:szCs w:val="26"/>
        </w:rPr>
        <w:t xml:space="preserve">produkty, które mogą stanowić dobra substytucyjne wobec </w:t>
      </w:r>
      <w:r>
        <w:rPr>
          <w:rFonts w:cs="Calibri"/>
          <w:bCs/>
          <w:sz w:val="26"/>
          <w:szCs w:val="26"/>
        </w:rPr>
        <w:t>technologii/</w:t>
      </w:r>
      <w:r w:rsidRPr="00BA402B">
        <w:rPr>
          <w:rFonts w:cs="Calibri"/>
          <w:bCs/>
          <w:sz w:val="26"/>
          <w:szCs w:val="26"/>
        </w:rPr>
        <w:t>produktu będące</w:t>
      </w:r>
      <w:r>
        <w:rPr>
          <w:rFonts w:cs="Calibri"/>
          <w:bCs/>
          <w:sz w:val="26"/>
          <w:szCs w:val="26"/>
        </w:rPr>
        <w:t>j</w:t>
      </w:r>
      <w:r w:rsidRPr="00BA402B">
        <w:rPr>
          <w:rFonts w:cs="Calibri"/>
          <w:bCs/>
          <w:sz w:val="26"/>
          <w:szCs w:val="26"/>
        </w:rPr>
        <w:t xml:space="preserve"> wynikiem </w:t>
      </w:r>
      <w:r>
        <w:rPr>
          <w:rFonts w:cs="Calibri"/>
          <w:bCs/>
          <w:sz w:val="26"/>
          <w:szCs w:val="26"/>
        </w:rPr>
        <w:t>realizacji</w:t>
      </w:r>
      <w:r w:rsidRPr="00BA402B">
        <w:rPr>
          <w:rFonts w:cs="Calibri"/>
          <w:bCs/>
          <w:sz w:val="26"/>
          <w:szCs w:val="26"/>
        </w:rPr>
        <w:t xml:space="preserve"> </w:t>
      </w:r>
      <w:r>
        <w:rPr>
          <w:rFonts w:cs="Calibri"/>
          <w:bCs/>
          <w:sz w:val="26"/>
          <w:szCs w:val="26"/>
        </w:rPr>
        <w:t>projektu</w:t>
      </w:r>
      <w:r w:rsidRPr="00BA402B">
        <w:rPr>
          <w:rFonts w:cs="Calibri"/>
          <w:bCs/>
          <w:sz w:val="26"/>
          <w:szCs w:val="26"/>
        </w:rPr>
        <w:t xml:space="preserve">, a więc </w:t>
      </w:r>
      <w:r>
        <w:rPr>
          <w:rFonts w:cs="Calibri"/>
          <w:bCs/>
          <w:sz w:val="26"/>
          <w:szCs w:val="26"/>
        </w:rPr>
        <w:t>technologie/</w:t>
      </w:r>
      <w:r w:rsidRPr="00BA402B">
        <w:rPr>
          <w:rFonts w:cs="Calibri"/>
          <w:bCs/>
          <w:sz w:val="26"/>
          <w:szCs w:val="26"/>
        </w:rPr>
        <w:t>produkty zaspokajające te same potrzeby klienta.</w:t>
      </w:r>
    </w:p>
    <w:p w14:paraId="643B5633" w14:textId="77777777" w:rsidR="00F809B6" w:rsidRPr="00BA402B" w:rsidRDefault="00F809B6" w:rsidP="00F809B6">
      <w:pPr>
        <w:spacing w:before="120" w:after="120"/>
        <w:rPr>
          <w:rFonts w:cs="Calibri"/>
          <w:bCs/>
          <w:sz w:val="26"/>
          <w:szCs w:val="26"/>
        </w:rPr>
      </w:pPr>
      <w:r w:rsidRPr="00BA402B">
        <w:rPr>
          <w:rFonts w:cs="Calibri"/>
          <w:bCs/>
          <w:sz w:val="26"/>
          <w:szCs w:val="26"/>
        </w:rPr>
        <w:t xml:space="preserve">W przypadku </w:t>
      </w:r>
      <w:r>
        <w:rPr>
          <w:rFonts w:cs="Calibri"/>
          <w:bCs/>
          <w:sz w:val="26"/>
          <w:szCs w:val="26"/>
        </w:rPr>
        <w:t>technologii/</w:t>
      </w:r>
      <w:r w:rsidRPr="00BA402B">
        <w:rPr>
          <w:rFonts w:cs="Calibri"/>
          <w:bCs/>
          <w:sz w:val="26"/>
          <w:szCs w:val="26"/>
        </w:rPr>
        <w:t xml:space="preserve">produktów niemających odpowiednika na rynku należy wykazać, że planowane cechy i funkcjonalności </w:t>
      </w:r>
      <w:r>
        <w:rPr>
          <w:rFonts w:cs="Calibri"/>
          <w:bCs/>
          <w:sz w:val="26"/>
          <w:szCs w:val="26"/>
        </w:rPr>
        <w:t>technologii</w:t>
      </w:r>
      <w:r w:rsidRPr="00BA402B">
        <w:rPr>
          <w:rFonts w:cs="Calibri"/>
          <w:bCs/>
          <w:sz w:val="26"/>
          <w:szCs w:val="26"/>
        </w:rPr>
        <w:t xml:space="preserve"> umożliwiają uplasowanie </w:t>
      </w:r>
      <w:r>
        <w:rPr>
          <w:rFonts w:cs="Calibri"/>
          <w:bCs/>
          <w:sz w:val="26"/>
          <w:szCs w:val="26"/>
        </w:rPr>
        <w:t>technologii/</w:t>
      </w:r>
      <w:r w:rsidRPr="00BA402B">
        <w:rPr>
          <w:rFonts w:cs="Calibri"/>
          <w:bCs/>
          <w:sz w:val="26"/>
          <w:szCs w:val="26"/>
        </w:rPr>
        <w:t>produktu na rynku. Należy uwzględnić chłonność rynku, wskazać, w jakim stopniu oferta konkurencji zabezpiecza popyt generowany przez rynek</w:t>
      </w:r>
      <w:r>
        <w:rPr>
          <w:rFonts w:cs="Calibri"/>
          <w:bCs/>
          <w:sz w:val="26"/>
          <w:szCs w:val="26"/>
        </w:rPr>
        <w:t xml:space="preserve"> UE i poza nim</w:t>
      </w:r>
      <w:r w:rsidRPr="00BA402B">
        <w:rPr>
          <w:rFonts w:cs="Calibri"/>
          <w:bCs/>
          <w:sz w:val="26"/>
          <w:szCs w:val="26"/>
        </w:rPr>
        <w:t>.</w:t>
      </w:r>
    </w:p>
    <w:p w14:paraId="5366DC23" w14:textId="3742ED46" w:rsidR="00F809B6" w:rsidRPr="00962FDF" w:rsidRDefault="00F809B6" w:rsidP="00F809B6">
      <w:pPr>
        <w:spacing w:before="120" w:after="0"/>
        <w:rPr>
          <w:rFonts w:cs="Calibri"/>
          <w:color w:val="C00000"/>
          <w:sz w:val="26"/>
          <w:szCs w:val="26"/>
          <w:lang w:eastAsia="pl-PL"/>
        </w:rPr>
      </w:pPr>
      <w:r w:rsidRPr="00F724B9">
        <w:rPr>
          <w:rFonts w:cs="Calibri"/>
          <w:b/>
          <w:bCs/>
          <w:i/>
          <w:iCs/>
          <w:color w:val="0070C0"/>
          <w:sz w:val="26"/>
          <w:szCs w:val="26"/>
        </w:rPr>
        <w:t>Oferta konkurencji</w:t>
      </w:r>
      <w:r w:rsidRPr="00F724B9">
        <w:rPr>
          <w:rFonts w:cs="Calibri"/>
          <w:bCs/>
          <w:color w:val="0070C0"/>
          <w:sz w:val="26"/>
          <w:szCs w:val="26"/>
        </w:rPr>
        <w:t xml:space="preserve"> </w:t>
      </w:r>
      <w:r w:rsidRPr="00962FDF">
        <w:rPr>
          <w:rFonts w:cs="Calibri"/>
          <w:color w:val="C00000"/>
          <w:sz w:val="26"/>
          <w:szCs w:val="26"/>
          <w:lang w:eastAsia="pl-PL"/>
        </w:rPr>
        <w:t>(limit 3</w:t>
      </w:r>
      <w:r w:rsidR="006A6830" w:rsidRPr="00962FDF">
        <w:rPr>
          <w:rFonts w:cs="Calibri"/>
          <w:color w:val="C00000"/>
          <w:sz w:val="26"/>
          <w:szCs w:val="26"/>
          <w:lang w:eastAsia="pl-PL"/>
        </w:rPr>
        <w:t xml:space="preserve"> </w:t>
      </w:r>
      <w:r w:rsidRPr="00962FDF">
        <w:rPr>
          <w:rFonts w:cs="Calibri"/>
          <w:color w:val="C00000"/>
          <w:sz w:val="26"/>
          <w:szCs w:val="26"/>
          <w:lang w:eastAsia="pl-PL"/>
        </w:rPr>
        <w:t>000 znaków)</w:t>
      </w:r>
    </w:p>
    <w:p w14:paraId="2C1813FE" w14:textId="6D9CE8CA" w:rsidR="00F809B6" w:rsidRPr="00BA402B" w:rsidRDefault="00F809B6" w:rsidP="00F809B6">
      <w:pPr>
        <w:spacing w:after="120"/>
        <w:rPr>
          <w:rFonts w:cs="Calibri"/>
          <w:bCs/>
          <w:sz w:val="26"/>
          <w:szCs w:val="26"/>
        </w:rPr>
      </w:pPr>
      <w:r w:rsidRPr="00BA402B">
        <w:rPr>
          <w:rFonts w:cs="Calibri"/>
          <w:bCs/>
          <w:sz w:val="26"/>
          <w:szCs w:val="26"/>
        </w:rPr>
        <w:t xml:space="preserve">Przedstaw głównych konkurentów na rynku docelowym oraz oferowane przez nich </w:t>
      </w:r>
      <w:r>
        <w:rPr>
          <w:rFonts w:cs="Calibri"/>
          <w:bCs/>
          <w:sz w:val="26"/>
          <w:szCs w:val="26"/>
        </w:rPr>
        <w:t>technologie/</w:t>
      </w:r>
      <w:r w:rsidRPr="00BA402B">
        <w:rPr>
          <w:rFonts w:cs="Calibri"/>
          <w:bCs/>
          <w:sz w:val="26"/>
          <w:szCs w:val="26"/>
        </w:rPr>
        <w:t xml:space="preserve">produkty. Mogą one być dopiero opracowywane lub już występują na rynku i spełniają funkcję podobną do zakładanej roli rezultatu </w:t>
      </w:r>
      <w:r>
        <w:rPr>
          <w:rFonts w:cs="Calibri"/>
          <w:bCs/>
          <w:sz w:val="26"/>
          <w:szCs w:val="26"/>
        </w:rPr>
        <w:t>projektu</w:t>
      </w:r>
      <w:r w:rsidRPr="00BA402B">
        <w:rPr>
          <w:rFonts w:cs="Calibri"/>
          <w:bCs/>
          <w:sz w:val="26"/>
          <w:szCs w:val="26"/>
        </w:rPr>
        <w:t xml:space="preserve">. Mogą one być np. skierowane do podobnej grupy odbiorców i zaspokajają </w:t>
      </w:r>
      <w:r w:rsidR="00375557">
        <w:rPr>
          <w:rFonts w:cs="Calibri"/>
          <w:bCs/>
          <w:sz w:val="26"/>
          <w:szCs w:val="26"/>
        </w:rPr>
        <w:t xml:space="preserve">te </w:t>
      </w:r>
      <w:r w:rsidR="00375557" w:rsidRPr="150F4FA2">
        <w:rPr>
          <w:rFonts w:cs="Calibri"/>
          <w:sz w:val="26"/>
          <w:szCs w:val="26"/>
        </w:rPr>
        <w:t>same</w:t>
      </w:r>
      <w:r w:rsidR="4E7009D8" w:rsidRPr="150F4FA2">
        <w:rPr>
          <w:rFonts w:cs="Calibri"/>
          <w:sz w:val="26"/>
          <w:szCs w:val="26"/>
        </w:rPr>
        <w:t xml:space="preserve"> </w:t>
      </w:r>
      <w:r w:rsidRPr="00BA402B">
        <w:rPr>
          <w:rFonts w:cs="Calibri"/>
          <w:bCs/>
          <w:sz w:val="26"/>
          <w:szCs w:val="26"/>
        </w:rPr>
        <w:t xml:space="preserve"> potrzeby. Porównaj je do </w:t>
      </w:r>
      <w:r>
        <w:rPr>
          <w:rFonts w:cs="Calibri"/>
          <w:bCs/>
          <w:sz w:val="26"/>
          <w:szCs w:val="26"/>
        </w:rPr>
        <w:t>technologii/</w:t>
      </w:r>
      <w:r w:rsidRPr="00BA402B">
        <w:rPr>
          <w:rFonts w:cs="Calibri"/>
          <w:bCs/>
          <w:sz w:val="26"/>
          <w:szCs w:val="26"/>
        </w:rPr>
        <w:t xml:space="preserve">produktu będącego wynikiem </w:t>
      </w:r>
      <w:r w:rsidR="00C0738B">
        <w:rPr>
          <w:rFonts w:cs="Calibri"/>
          <w:bCs/>
          <w:sz w:val="26"/>
          <w:szCs w:val="26"/>
        </w:rPr>
        <w:t xml:space="preserve">realizacji </w:t>
      </w:r>
      <w:r>
        <w:rPr>
          <w:rFonts w:cs="Calibri"/>
          <w:bCs/>
          <w:sz w:val="26"/>
          <w:szCs w:val="26"/>
        </w:rPr>
        <w:t>projektu</w:t>
      </w:r>
      <w:r w:rsidRPr="00BA402B">
        <w:rPr>
          <w:rFonts w:cs="Calibri"/>
          <w:bCs/>
          <w:sz w:val="26"/>
          <w:szCs w:val="26"/>
        </w:rPr>
        <w:t>.</w:t>
      </w:r>
    </w:p>
    <w:p w14:paraId="32C3B29E" w14:textId="77777777" w:rsidR="00F809B6" w:rsidRPr="00BA402B" w:rsidRDefault="00F809B6" w:rsidP="00F809B6">
      <w:pPr>
        <w:spacing w:after="120"/>
        <w:rPr>
          <w:rFonts w:cs="Calibri"/>
          <w:bCs/>
          <w:sz w:val="26"/>
          <w:szCs w:val="26"/>
        </w:rPr>
      </w:pPr>
      <w:r w:rsidRPr="00BA402B">
        <w:rPr>
          <w:rFonts w:cs="Calibri"/>
          <w:bCs/>
          <w:sz w:val="26"/>
          <w:szCs w:val="26"/>
        </w:rPr>
        <w:t xml:space="preserve">Jeśli nie identyfikujesz bezpośredniej konkurencji, odnieś się do podmiotów oferujących </w:t>
      </w:r>
      <w:r>
        <w:rPr>
          <w:rFonts w:cs="Calibri"/>
          <w:bCs/>
          <w:sz w:val="26"/>
          <w:szCs w:val="26"/>
        </w:rPr>
        <w:t>technologie/</w:t>
      </w:r>
      <w:r w:rsidRPr="00BA402B">
        <w:rPr>
          <w:rFonts w:cs="Calibri"/>
          <w:bCs/>
          <w:sz w:val="26"/>
          <w:szCs w:val="26"/>
        </w:rPr>
        <w:t>produkty posiadające choćby częściowo te same funkcjonalności (</w:t>
      </w:r>
      <w:r>
        <w:rPr>
          <w:rFonts w:cs="Calibri"/>
          <w:bCs/>
          <w:sz w:val="26"/>
          <w:szCs w:val="26"/>
        </w:rPr>
        <w:t>technologie</w:t>
      </w:r>
      <w:r w:rsidRPr="00BA402B">
        <w:rPr>
          <w:rFonts w:cs="Calibri"/>
          <w:bCs/>
          <w:sz w:val="26"/>
          <w:szCs w:val="26"/>
        </w:rPr>
        <w:t xml:space="preserve"> substytucyjne). Określ, w jakim stopniu rynek jest obecnie nasycony konkurencyjnymi lub substytucyjnymi </w:t>
      </w:r>
      <w:r>
        <w:rPr>
          <w:rFonts w:cs="Calibri"/>
          <w:bCs/>
          <w:sz w:val="26"/>
          <w:szCs w:val="26"/>
        </w:rPr>
        <w:t>technologiami</w:t>
      </w:r>
      <w:r w:rsidRPr="00BA402B">
        <w:rPr>
          <w:rFonts w:cs="Calibri"/>
          <w:bCs/>
          <w:sz w:val="26"/>
          <w:szCs w:val="26"/>
        </w:rPr>
        <w:t xml:space="preserve">. </w:t>
      </w:r>
    </w:p>
    <w:p w14:paraId="18A82BD8" w14:textId="7FE7D364" w:rsidR="00F809B6" w:rsidRPr="00BA402B" w:rsidRDefault="00F809B6" w:rsidP="00F809B6">
      <w:pPr>
        <w:spacing w:before="160"/>
        <w:rPr>
          <w:rFonts w:cs="Calibri"/>
          <w:bCs/>
          <w:sz w:val="26"/>
          <w:szCs w:val="26"/>
        </w:rPr>
      </w:pPr>
      <w:r w:rsidRPr="00BA402B">
        <w:rPr>
          <w:rFonts w:cs="Calibri"/>
          <w:bCs/>
          <w:sz w:val="26"/>
          <w:szCs w:val="26"/>
        </w:rPr>
        <w:t xml:space="preserve">W opisie uwzględnij również prawdopodobieństwo pojawienia się nowych podmiotów mogących stanowić konkurencję </w:t>
      </w:r>
      <w:r>
        <w:rPr>
          <w:rFonts w:cs="Calibri"/>
          <w:bCs/>
          <w:sz w:val="26"/>
          <w:szCs w:val="26"/>
        </w:rPr>
        <w:t>technologii krytycznej/</w:t>
      </w:r>
      <w:r w:rsidRPr="00BA402B">
        <w:rPr>
          <w:rFonts w:cs="Calibri"/>
          <w:bCs/>
          <w:sz w:val="26"/>
          <w:szCs w:val="26"/>
        </w:rPr>
        <w:t>produktu będące</w:t>
      </w:r>
      <w:r>
        <w:rPr>
          <w:rFonts w:cs="Calibri"/>
          <w:bCs/>
          <w:sz w:val="26"/>
          <w:szCs w:val="26"/>
        </w:rPr>
        <w:t>j</w:t>
      </w:r>
      <w:r w:rsidRPr="00BA402B">
        <w:rPr>
          <w:rFonts w:cs="Calibri"/>
          <w:bCs/>
          <w:sz w:val="26"/>
          <w:szCs w:val="26"/>
        </w:rPr>
        <w:t xml:space="preserve"> wynikiem </w:t>
      </w:r>
      <w:r>
        <w:rPr>
          <w:rFonts w:cs="Calibri"/>
          <w:bCs/>
          <w:sz w:val="26"/>
          <w:szCs w:val="26"/>
        </w:rPr>
        <w:t>projektu</w:t>
      </w:r>
      <w:r w:rsidRPr="00BA402B">
        <w:rPr>
          <w:rFonts w:cs="Calibri"/>
          <w:bCs/>
          <w:sz w:val="26"/>
          <w:szCs w:val="26"/>
        </w:rPr>
        <w:t>.</w:t>
      </w:r>
    </w:p>
    <w:p w14:paraId="0E0567F3" w14:textId="77777777" w:rsidR="00F809B6" w:rsidRPr="00962FDF" w:rsidRDefault="00F809B6" w:rsidP="00F809B6">
      <w:pPr>
        <w:spacing w:before="120" w:after="0"/>
        <w:rPr>
          <w:rFonts w:cs="Calibri"/>
          <w:color w:val="C00000"/>
          <w:sz w:val="26"/>
          <w:szCs w:val="26"/>
          <w:lang w:eastAsia="pl-PL"/>
        </w:rPr>
      </w:pPr>
      <w:r w:rsidRPr="009E7DF6">
        <w:rPr>
          <w:rFonts w:cs="Calibri"/>
          <w:b/>
          <w:bCs/>
          <w:i/>
          <w:iCs/>
          <w:color w:val="0070C0"/>
          <w:sz w:val="26"/>
          <w:szCs w:val="26"/>
        </w:rPr>
        <w:t xml:space="preserve">Plan wprowadzenia </w:t>
      </w:r>
      <w:r>
        <w:rPr>
          <w:rFonts w:cs="Calibri"/>
          <w:b/>
          <w:bCs/>
          <w:i/>
          <w:iCs/>
          <w:color w:val="0070C0"/>
          <w:sz w:val="26"/>
          <w:szCs w:val="26"/>
        </w:rPr>
        <w:t xml:space="preserve">efektów </w:t>
      </w:r>
      <w:r w:rsidRPr="009E7DF6">
        <w:rPr>
          <w:rFonts w:cs="Calibri"/>
          <w:b/>
          <w:bCs/>
          <w:i/>
          <w:iCs/>
          <w:color w:val="0070C0"/>
          <w:sz w:val="26"/>
          <w:szCs w:val="26"/>
        </w:rPr>
        <w:t xml:space="preserve">projektu na </w:t>
      </w:r>
      <w:r w:rsidRPr="009E6802">
        <w:rPr>
          <w:rFonts w:cs="Calibri"/>
          <w:b/>
          <w:bCs/>
          <w:i/>
          <w:iCs/>
          <w:color w:val="0070C0"/>
          <w:sz w:val="26"/>
          <w:szCs w:val="26"/>
        </w:rPr>
        <w:t>rynek</w:t>
      </w:r>
      <w:r w:rsidRPr="00962FDF">
        <w:rPr>
          <w:rFonts w:cs="Calibri"/>
          <w:color w:val="C00000"/>
          <w:sz w:val="26"/>
          <w:szCs w:val="26"/>
          <w:lang w:eastAsia="pl-PL"/>
        </w:rPr>
        <w:t xml:space="preserve"> (limit 2000 znaków)</w:t>
      </w:r>
    </w:p>
    <w:p w14:paraId="00719259" w14:textId="4804A931" w:rsidR="00F809B6" w:rsidRPr="00BA402B" w:rsidRDefault="00F809B6" w:rsidP="00F809B6">
      <w:pPr>
        <w:spacing w:after="120"/>
        <w:rPr>
          <w:rFonts w:cs="Calibri"/>
          <w:bCs/>
          <w:sz w:val="26"/>
          <w:szCs w:val="26"/>
        </w:rPr>
      </w:pPr>
      <w:r w:rsidRPr="00BA402B">
        <w:rPr>
          <w:rFonts w:cs="Calibri"/>
          <w:bCs/>
          <w:sz w:val="26"/>
          <w:szCs w:val="26"/>
        </w:rPr>
        <w:t xml:space="preserve">Opisz, jak zamierzasz wprowadzić na rynek </w:t>
      </w:r>
      <w:r w:rsidR="00850A30">
        <w:rPr>
          <w:rFonts w:cs="Calibri"/>
          <w:bCs/>
          <w:sz w:val="26"/>
          <w:szCs w:val="26"/>
        </w:rPr>
        <w:t xml:space="preserve">produkty (technologie, elementy łańcucha wartości, produkty lecznicze) </w:t>
      </w:r>
      <w:r w:rsidRPr="00BA402B">
        <w:rPr>
          <w:rFonts w:cs="Calibri"/>
          <w:bCs/>
          <w:sz w:val="26"/>
          <w:szCs w:val="26"/>
        </w:rPr>
        <w:t>będąc</w:t>
      </w:r>
      <w:r w:rsidR="00850A30">
        <w:rPr>
          <w:rFonts w:cs="Calibri"/>
          <w:bCs/>
          <w:sz w:val="26"/>
          <w:szCs w:val="26"/>
        </w:rPr>
        <w:t>e</w:t>
      </w:r>
      <w:r w:rsidRPr="00BA402B">
        <w:rPr>
          <w:rFonts w:cs="Calibri"/>
          <w:bCs/>
          <w:sz w:val="26"/>
          <w:szCs w:val="26"/>
        </w:rPr>
        <w:t xml:space="preserve"> </w:t>
      </w:r>
      <w:r>
        <w:rPr>
          <w:rFonts w:cs="Calibri"/>
          <w:bCs/>
          <w:sz w:val="26"/>
          <w:szCs w:val="26"/>
        </w:rPr>
        <w:t xml:space="preserve">efektem </w:t>
      </w:r>
      <w:r w:rsidRPr="00BA402B">
        <w:rPr>
          <w:rFonts w:cs="Calibri"/>
          <w:bCs/>
          <w:sz w:val="26"/>
          <w:szCs w:val="26"/>
        </w:rPr>
        <w:t xml:space="preserve">realizacji </w:t>
      </w:r>
      <w:r>
        <w:rPr>
          <w:rFonts w:cs="Calibri"/>
          <w:bCs/>
          <w:sz w:val="26"/>
          <w:szCs w:val="26"/>
        </w:rPr>
        <w:t>projektu</w:t>
      </w:r>
      <w:r w:rsidRPr="00BA402B">
        <w:rPr>
          <w:rFonts w:cs="Calibri"/>
          <w:bCs/>
          <w:sz w:val="26"/>
          <w:szCs w:val="26"/>
        </w:rPr>
        <w:t>.</w:t>
      </w:r>
    </w:p>
    <w:p w14:paraId="2008153C" w14:textId="77777777" w:rsidR="00F809B6" w:rsidRDefault="00F809B6" w:rsidP="00F809B6">
      <w:pPr>
        <w:spacing w:after="120"/>
        <w:rPr>
          <w:rFonts w:cs="Calibri"/>
          <w:bCs/>
          <w:sz w:val="26"/>
          <w:szCs w:val="26"/>
        </w:rPr>
      </w:pPr>
      <w:r w:rsidRPr="00BA402B">
        <w:rPr>
          <w:rFonts w:cs="Calibri"/>
          <w:bCs/>
          <w:sz w:val="26"/>
          <w:szCs w:val="26"/>
        </w:rPr>
        <w:t xml:space="preserve">Opisz, w jaki sposób zorganizowana będzie dystrybucja i sprzedaż </w:t>
      </w:r>
      <w:r>
        <w:rPr>
          <w:rFonts w:cs="Calibri"/>
          <w:bCs/>
          <w:sz w:val="26"/>
          <w:szCs w:val="26"/>
        </w:rPr>
        <w:t>technologii</w:t>
      </w:r>
      <w:r w:rsidRPr="00BA402B">
        <w:rPr>
          <w:rFonts w:cs="Calibri"/>
          <w:bCs/>
          <w:sz w:val="26"/>
          <w:szCs w:val="26"/>
        </w:rPr>
        <w:t xml:space="preserve"> będące</w:t>
      </w:r>
      <w:r>
        <w:rPr>
          <w:rFonts w:cs="Calibri"/>
          <w:bCs/>
          <w:sz w:val="26"/>
          <w:szCs w:val="26"/>
        </w:rPr>
        <w:t>j</w:t>
      </w:r>
      <w:r w:rsidRPr="00BA402B">
        <w:rPr>
          <w:rFonts w:cs="Calibri"/>
          <w:bCs/>
          <w:sz w:val="26"/>
          <w:szCs w:val="26"/>
        </w:rPr>
        <w:t xml:space="preserve"> </w:t>
      </w:r>
      <w:r>
        <w:rPr>
          <w:rFonts w:cs="Calibri"/>
          <w:bCs/>
          <w:sz w:val="26"/>
          <w:szCs w:val="26"/>
        </w:rPr>
        <w:t>efektem</w:t>
      </w:r>
      <w:r w:rsidRPr="00BA402B">
        <w:rPr>
          <w:rFonts w:cs="Calibri"/>
          <w:bCs/>
          <w:sz w:val="26"/>
          <w:szCs w:val="26"/>
        </w:rPr>
        <w:t xml:space="preserve"> </w:t>
      </w:r>
      <w:r>
        <w:rPr>
          <w:rFonts w:cs="Calibri"/>
          <w:bCs/>
          <w:sz w:val="26"/>
          <w:szCs w:val="26"/>
        </w:rPr>
        <w:t>projektu</w:t>
      </w:r>
      <w:r w:rsidRPr="00BA402B">
        <w:rPr>
          <w:rFonts w:cs="Calibri"/>
          <w:bCs/>
          <w:sz w:val="26"/>
          <w:szCs w:val="26"/>
        </w:rPr>
        <w:t>. Umieść informację o miejscu sprzedaży, np. sklepy detaliczne, hurtownie, supermarkety, sprzedaż w siedzibie producenta, sprzedaż za pośrednictwem Internetu itp.</w:t>
      </w:r>
    </w:p>
    <w:p w14:paraId="0DE7DD5F" w14:textId="77777777" w:rsidR="005034CB" w:rsidRPr="00EF7C43" w:rsidRDefault="005034CB" w:rsidP="00EF7C43">
      <w:pPr>
        <w:pStyle w:val="Nagwek2"/>
        <w:numPr>
          <w:ilvl w:val="0"/>
          <w:numId w:val="13"/>
        </w:numPr>
        <w:spacing w:after="120"/>
        <w:ind w:left="567" w:hanging="567"/>
        <w:rPr>
          <w:sz w:val="32"/>
          <w:szCs w:val="32"/>
        </w:rPr>
      </w:pPr>
      <w:bookmarkStart w:id="74" w:name="_Toc202218460"/>
      <w:r w:rsidRPr="005034CB">
        <w:rPr>
          <w:sz w:val="32"/>
          <w:szCs w:val="32"/>
        </w:rPr>
        <w:t>Ryzyka dotyczące projektu</w:t>
      </w:r>
      <w:bookmarkEnd w:id="74"/>
    </w:p>
    <w:p w14:paraId="1324388B" w14:textId="77777777" w:rsidR="005034CB" w:rsidRPr="005034CB" w:rsidRDefault="005034CB" w:rsidP="005034CB">
      <w:pPr>
        <w:rPr>
          <w:rFonts w:cs="Calibri"/>
          <w:b/>
          <w:sz w:val="26"/>
          <w:szCs w:val="26"/>
        </w:rPr>
      </w:pPr>
      <w:r w:rsidRPr="005034CB">
        <w:rPr>
          <w:rFonts w:cs="Calibri"/>
          <w:bCs/>
          <w:color w:val="C00000"/>
          <w:sz w:val="26"/>
          <w:szCs w:val="26"/>
        </w:rPr>
        <w:t>(sekcja multiplikowana)</w:t>
      </w:r>
    </w:p>
    <w:p w14:paraId="6F99EB5C" w14:textId="77777777" w:rsidR="005034CB" w:rsidRPr="005034CB" w:rsidRDefault="005034CB" w:rsidP="005034CB">
      <w:p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b/>
          <w:bCs/>
          <w:i/>
          <w:iCs/>
          <w:color w:val="0070C0"/>
          <w:sz w:val="26"/>
          <w:szCs w:val="26"/>
          <w:lang w:eastAsia="pl-PL"/>
        </w:rPr>
        <w:lastRenderedPageBreak/>
        <w:t>Nazwa ryzyka</w:t>
      </w:r>
      <w:r w:rsidRPr="005034CB">
        <w:rPr>
          <w:rFonts w:cs="Calibri"/>
          <w:color w:val="000000"/>
          <w:sz w:val="26"/>
          <w:szCs w:val="26"/>
          <w:lang w:eastAsia="pl-PL"/>
        </w:rPr>
        <w:t xml:space="preserve"> </w:t>
      </w:r>
      <w:r w:rsidRPr="005034CB">
        <w:rPr>
          <w:rFonts w:cs="Calibri"/>
          <w:color w:val="C00000"/>
          <w:sz w:val="26"/>
          <w:szCs w:val="26"/>
          <w:lang w:eastAsia="pl-PL"/>
        </w:rPr>
        <w:t>(limit 200 znaków)</w:t>
      </w:r>
    </w:p>
    <w:p w14:paraId="7EE71178" w14:textId="77777777" w:rsidR="005034CB" w:rsidRPr="005034CB" w:rsidRDefault="005034CB" w:rsidP="005034CB">
      <w:pPr>
        <w:autoSpaceDE w:val="0"/>
        <w:autoSpaceDN w:val="0"/>
        <w:adjustRightInd w:val="0"/>
        <w:spacing w:before="200"/>
        <w:rPr>
          <w:rFonts w:cs="Calibri"/>
          <w:color w:val="000000"/>
          <w:sz w:val="26"/>
          <w:szCs w:val="26"/>
          <w:lang w:eastAsia="pl-PL"/>
        </w:rPr>
      </w:pPr>
      <w:r w:rsidRPr="005034CB">
        <w:rPr>
          <w:rFonts w:cs="Calibri"/>
          <w:color w:val="000000"/>
          <w:sz w:val="26"/>
          <w:szCs w:val="26"/>
          <w:lang w:eastAsia="pl-PL"/>
        </w:rPr>
        <w:t xml:space="preserve">Wskaż główne ryzyka, które mogą utrudnić/uniemożliwić realizację projektu i osiągnięcie celu projektu. </w:t>
      </w:r>
    </w:p>
    <w:p w14:paraId="01961BEA" w14:textId="77777777" w:rsidR="005034CB" w:rsidRPr="005034CB" w:rsidRDefault="005034CB" w:rsidP="005034CB">
      <w:p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b/>
          <w:bCs/>
          <w:i/>
          <w:iCs/>
          <w:color w:val="0070C0"/>
          <w:sz w:val="26"/>
          <w:szCs w:val="26"/>
          <w:lang w:eastAsia="pl-PL"/>
        </w:rPr>
        <w:t>Typ ryzyka</w:t>
      </w:r>
      <w:r w:rsidRPr="005034CB">
        <w:rPr>
          <w:rFonts w:cs="Calibri"/>
          <w:color w:val="000000"/>
          <w:sz w:val="26"/>
          <w:szCs w:val="26"/>
          <w:lang w:eastAsia="pl-PL"/>
        </w:rPr>
        <w:t xml:space="preserve"> </w:t>
      </w:r>
      <w:r w:rsidRPr="005034CB">
        <w:rPr>
          <w:rFonts w:cs="Calibri"/>
          <w:color w:val="C00000"/>
          <w:sz w:val="26"/>
          <w:szCs w:val="26"/>
          <w:lang w:eastAsia="pl-PL"/>
        </w:rPr>
        <w:t>(lista wyboru)</w:t>
      </w:r>
    </w:p>
    <w:p w14:paraId="76B98219" w14:textId="77777777" w:rsidR="005034CB" w:rsidRPr="005034CB" w:rsidRDefault="005034CB" w:rsidP="005034CB">
      <w:p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color w:val="000000"/>
          <w:sz w:val="26"/>
          <w:szCs w:val="26"/>
          <w:lang w:eastAsia="pl-PL"/>
        </w:rPr>
        <w:t>Wybierz typ/typy ryzyka jakie identyfikujesz:</w:t>
      </w:r>
    </w:p>
    <w:p w14:paraId="45C0EBB9" w14:textId="77777777" w:rsidR="005034CB" w:rsidRPr="005034CB" w:rsidRDefault="005034CB" w:rsidP="005034CB">
      <w:pPr>
        <w:numPr>
          <w:ilvl w:val="0"/>
          <w:numId w:val="2"/>
        </w:num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color w:val="000000"/>
          <w:sz w:val="26"/>
          <w:szCs w:val="26"/>
          <w:lang w:eastAsia="pl-PL"/>
        </w:rPr>
        <w:t xml:space="preserve">technologiczne </w:t>
      </w:r>
    </w:p>
    <w:p w14:paraId="151FFA24" w14:textId="77777777" w:rsidR="005034CB" w:rsidRPr="005034CB" w:rsidRDefault="005034CB" w:rsidP="005034CB">
      <w:pPr>
        <w:numPr>
          <w:ilvl w:val="0"/>
          <w:numId w:val="2"/>
        </w:num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color w:val="000000"/>
          <w:sz w:val="26"/>
          <w:szCs w:val="26"/>
          <w:lang w:eastAsia="pl-PL"/>
        </w:rPr>
        <w:t xml:space="preserve">biznesowe (związane jest z prowadzeniem działalności gospodarczej) </w:t>
      </w:r>
    </w:p>
    <w:p w14:paraId="06CBFA11" w14:textId="77777777" w:rsidR="005034CB" w:rsidRPr="005034CB" w:rsidRDefault="005034CB" w:rsidP="005034CB">
      <w:pPr>
        <w:numPr>
          <w:ilvl w:val="0"/>
          <w:numId w:val="2"/>
        </w:num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color w:val="000000"/>
          <w:sz w:val="26"/>
          <w:szCs w:val="26"/>
          <w:lang w:eastAsia="pl-PL"/>
        </w:rPr>
        <w:t xml:space="preserve">finansowe (np. związane ze zmianą stóp procentowych, wahaniami kursów walut czy inflacją) </w:t>
      </w:r>
    </w:p>
    <w:p w14:paraId="5A45207C" w14:textId="77777777" w:rsidR="005034CB" w:rsidRPr="005034CB" w:rsidRDefault="005034CB" w:rsidP="005034CB">
      <w:pPr>
        <w:numPr>
          <w:ilvl w:val="0"/>
          <w:numId w:val="2"/>
        </w:num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color w:val="000000"/>
          <w:sz w:val="26"/>
          <w:szCs w:val="26"/>
          <w:lang w:eastAsia="pl-PL"/>
        </w:rPr>
        <w:t xml:space="preserve">administracyjne (np. związane z koniecznością uzyskania decyzji/pozwoleń i innych, niezbędnych do realizacji projektu) </w:t>
      </w:r>
    </w:p>
    <w:p w14:paraId="28FC2BBC" w14:textId="759D3295" w:rsidR="005034CB" w:rsidRPr="005034CB" w:rsidRDefault="005034CB" w:rsidP="005034CB">
      <w:pPr>
        <w:numPr>
          <w:ilvl w:val="0"/>
          <w:numId w:val="2"/>
        </w:numPr>
        <w:autoSpaceDE w:val="0"/>
        <w:autoSpaceDN w:val="0"/>
        <w:adjustRightInd w:val="0"/>
        <w:spacing w:before="200"/>
        <w:ind w:left="714" w:hanging="357"/>
        <w:rPr>
          <w:rFonts w:cs="Calibri"/>
          <w:color w:val="000000"/>
          <w:sz w:val="26"/>
          <w:szCs w:val="26"/>
          <w:lang w:eastAsia="pl-PL"/>
        </w:rPr>
      </w:pPr>
      <w:r w:rsidRPr="005034CB">
        <w:rPr>
          <w:rFonts w:cs="Calibri"/>
          <w:color w:val="000000"/>
          <w:sz w:val="26"/>
          <w:szCs w:val="26"/>
          <w:lang w:eastAsia="pl-PL"/>
        </w:rPr>
        <w:t>inne</w:t>
      </w:r>
      <w:r w:rsidR="00235749">
        <w:rPr>
          <w:rFonts w:cs="Calibri"/>
          <w:color w:val="000000"/>
          <w:sz w:val="26"/>
          <w:szCs w:val="26"/>
          <w:lang w:eastAsia="pl-PL"/>
        </w:rPr>
        <w:t>.</w:t>
      </w:r>
    </w:p>
    <w:p w14:paraId="6D269A58" w14:textId="77777777" w:rsidR="005034CB" w:rsidRPr="005034CB" w:rsidRDefault="005034CB" w:rsidP="005034CB">
      <w:pPr>
        <w:keepNext/>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b/>
          <w:bCs/>
          <w:i/>
          <w:iCs/>
          <w:color w:val="0070C0"/>
          <w:sz w:val="26"/>
          <w:szCs w:val="26"/>
          <w:lang w:eastAsia="pl-PL"/>
        </w:rPr>
        <w:t>Opis ryzyka</w:t>
      </w:r>
      <w:r w:rsidRPr="005034CB">
        <w:rPr>
          <w:rFonts w:cs="Calibri"/>
          <w:color w:val="000000"/>
          <w:sz w:val="26"/>
          <w:szCs w:val="26"/>
          <w:lang w:eastAsia="pl-PL"/>
        </w:rPr>
        <w:t xml:space="preserve"> </w:t>
      </w:r>
      <w:r w:rsidRPr="005034CB">
        <w:rPr>
          <w:rFonts w:cs="Calibri"/>
          <w:color w:val="C00000"/>
          <w:sz w:val="26"/>
          <w:szCs w:val="26"/>
          <w:lang w:eastAsia="pl-PL"/>
        </w:rPr>
        <w:t>(limit 1 000 znaków)</w:t>
      </w:r>
    </w:p>
    <w:p w14:paraId="7CFC1402" w14:textId="77777777" w:rsidR="005034CB" w:rsidRPr="005034CB" w:rsidRDefault="005034CB" w:rsidP="005034CB">
      <w:pPr>
        <w:autoSpaceDE w:val="0"/>
        <w:autoSpaceDN w:val="0"/>
        <w:adjustRightInd w:val="0"/>
        <w:spacing w:before="200"/>
        <w:rPr>
          <w:rFonts w:cs="Calibri"/>
          <w:color w:val="000000"/>
          <w:sz w:val="26"/>
          <w:szCs w:val="26"/>
          <w:lang w:eastAsia="pl-PL"/>
        </w:rPr>
      </w:pPr>
      <w:r w:rsidRPr="005034CB">
        <w:rPr>
          <w:rFonts w:cs="Calibri"/>
          <w:color w:val="000000"/>
          <w:sz w:val="26"/>
          <w:szCs w:val="26"/>
          <w:lang w:eastAsia="pl-PL"/>
        </w:rPr>
        <w:t>Opisz ryzyko, określ prawdopodobieństwo jego wystąpienia, wskaż, na którym etapie realizacji projektu może się pojawić, w jaki sposób może zakłócić realizację projektu i wpłynąć na terminowość, zakres czy jakość planowanych rezultatów.</w:t>
      </w:r>
    </w:p>
    <w:p w14:paraId="6D987C3F" w14:textId="77777777" w:rsidR="005034CB" w:rsidRPr="005034CB" w:rsidRDefault="005034CB" w:rsidP="005034CB">
      <w:pPr>
        <w:autoSpaceDE w:val="0"/>
        <w:autoSpaceDN w:val="0"/>
        <w:adjustRightInd w:val="0"/>
        <w:spacing w:beforeLines="200" w:before="480" w:afterLines="200" w:after="480"/>
        <w:contextualSpacing/>
        <w:rPr>
          <w:rFonts w:cs="Calibri"/>
          <w:color w:val="000000"/>
          <w:sz w:val="26"/>
          <w:szCs w:val="26"/>
          <w:lang w:eastAsia="pl-PL"/>
        </w:rPr>
      </w:pPr>
      <w:r w:rsidRPr="005034CB">
        <w:rPr>
          <w:rFonts w:cs="Calibri"/>
          <w:b/>
          <w:bCs/>
          <w:i/>
          <w:iCs/>
          <w:color w:val="0070C0"/>
          <w:sz w:val="26"/>
          <w:szCs w:val="26"/>
          <w:lang w:eastAsia="pl-PL"/>
        </w:rPr>
        <w:t>Zapobieganie ryzyku</w:t>
      </w:r>
      <w:r w:rsidRPr="005034CB">
        <w:rPr>
          <w:rFonts w:cs="Calibri"/>
          <w:color w:val="000000"/>
          <w:sz w:val="26"/>
          <w:szCs w:val="26"/>
          <w:lang w:eastAsia="pl-PL"/>
        </w:rPr>
        <w:t xml:space="preserve"> </w:t>
      </w:r>
      <w:r w:rsidRPr="005034CB">
        <w:rPr>
          <w:rFonts w:cs="Calibri"/>
          <w:color w:val="C00000"/>
          <w:sz w:val="26"/>
          <w:szCs w:val="26"/>
          <w:lang w:eastAsia="pl-PL"/>
        </w:rPr>
        <w:t>(limit 2 000 znaków)</w:t>
      </w:r>
    </w:p>
    <w:p w14:paraId="0DE36FE8" w14:textId="77777777" w:rsidR="005034CB" w:rsidRPr="005034CB" w:rsidRDefault="005034CB" w:rsidP="005034CB">
      <w:pPr>
        <w:autoSpaceDE w:val="0"/>
        <w:autoSpaceDN w:val="0"/>
        <w:adjustRightInd w:val="0"/>
        <w:spacing w:before="200"/>
        <w:rPr>
          <w:rFonts w:cs="Calibri"/>
          <w:color w:val="000000"/>
          <w:sz w:val="26"/>
          <w:szCs w:val="26"/>
          <w:lang w:eastAsia="pl-PL"/>
        </w:rPr>
      </w:pPr>
      <w:r w:rsidRPr="005034CB">
        <w:rPr>
          <w:rFonts w:cs="Calibri"/>
          <w:color w:val="000000"/>
          <w:sz w:val="26"/>
          <w:szCs w:val="26"/>
          <w:lang w:eastAsia="pl-PL"/>
        </w:rPr>
        <w:t>Opisz metody zapobiegania wystąpieniu ryzyka, jak również środki minimalizacji skutków ryzyk w przypadku ich wystąpienia.</w:t>
      </w:r>
    </w:p>
    <w:p w14:paraId="5944A2A8" w14:textId="00519CAC" w:rsidR="00F92728" w:rsidRPr="00EF7C43" w:rsidRDefault="00EF7C43" w:rsidP="00593911">
      <w:pPr>
        <w:pStyle w:val="Nagwek2"/>
        <w:numPr>
          <w:ilvl w:val="0"/>
          <w:numId w:val="13"/>
        </w:numPr>
        <w:spacing w:after="120"/>
        <w:ind w:left="567" w:hanging="567"/>
        <w:rPr>
          <w:sz w:val="32"/>
          <w:szCs w:val="32"/>
        </w:rPr>
      </w:pPr>
      <w:bookmarkStart w:id="75" w:name="_Toc202218461"/>
      <w:r>
        <w:rPr>
          <w:sz w:val="32"/>
          <w:szCs w:val="32"/>
        </w:rPr>
        <w:t>Łańcuch wartości</w:t>
      </w:r>
      <w:bookmarkEnd w:id="75"/>
      <w:r w:rsidR="00A04803">
        <w:rPr>
          <w:sz w:val="32"/>
          <w:szCs w:val="32"/>
        </w:rPr>
        <w:t xml:space="preserve"> </w:t>
      </w:r>
    </w:p>
    <w:p w14:paraId="3920FEFE" w14:textId="3C47E364" w:rsidR="00F92728" w:rsidRPr="00411E19" w:rsidRDefault="00F92728" w:rsidP="00F92728">
      <w:pPr>
        <w:spacing w:before="120" w:after="0"/>
        <w:rPr>
          <w:rFonts w:cs="Calibri"/>
          <w:b/>
          <w:color w:val="0070C0"/>
          <w:sz w:val="26"/>
          <w:szCs w:val="26"/>
        </w:rPr>
      </w:pPr>
      <w:r w:rsidRPr="00E74EF8">
        <w:rPr>
          <w:rFonts w:cs="Calibri"/>
          <w:b/>
          <w:color w:val="0070C0"/>
          <w:sz w:val="26"/>
          <w:szCs w:val="26"/>
        </w:rPr>
        <w:t>Uzasadnij, że elementy łańcucha wartości przyczyniają się do ochrony i wzmocnienia łańcucha wartości</w:t>
      </w:r>
      <w:r w:rsidR="0053768E" w:rsidRPr="00A83632">
        <w:rPr>
          <w:rFonts w:cs="Calibri"/>
          <w:b/>
          <w:color w:val="0070C0"/>
          <w:sz w:val="26"/>
          <w:szCs w:val="26"/>
        </w:rPr>
        <w:t xml:space="preserve"> </w:t>
      </w:r>
      <w:r w:rsidR="0053768E" w:rsidRPr="007377BE">
        <w:rPr>
          <w:rFonts w:cs="Calibri"/>
          <w:b/>
          <w:color w:val="0070C0"/>
          <w:sz w:val="26"/>
          <w:szCs w:val="26"/>
        </w:rPr>
        <w:t>w związku z wytwarzaniem i rozwojem</w:t>
      </w:r>
      <w:r w:rsidRPr="00E45EF3">
        <w:rPr>
          <w:rFonts w:cs="Calibri"/>
          <w:b/>
          <w:color w:val="0070C0"/>
          <w:sz w:val="26"/>
          <w:szCs w:val="26"/>
        </w:rPr>
        <w:t xml:space="preserve"> technologii krytycznej </w:t>
      </w:r>
      <w:r w:rsidRPr="00E45EF3">
        <w:rPr>
          <w:rFonts w:cs="Calibri"/>
          <w:color w:val="C00000"/>
          <w:sz w:val="26"/>
          <w:szCs w:val="26"/>
          <w:lang w:eastAsia="pl-PL"/>
        </w:rPr>
        <w:t xml:space="preserve">(limit </w:t>
      </w:r>
      <w:r w:rsidRPr="00A619ED">
        <w:rPr>
          <w:rFonts w:cs="Calibri"/>
          <w:color w:val="C00000"/>
          <w:sz w:val="26"/>
          <w:szCs w:val="26"/>
          <w:lang w:eastAsia="pl-PL"/>
        </w:rPr>
        <w:t>3</w:t>
      </w:r>
      <w:r w:rsidR="006A6830" w:rsidRPr="00003E45">
        <w:rPr>
          <w:rFonts w:cs="Calibri"/>
          <w:color w:val="C00000"/>
          <w:sz w:val="26"/>
          <w:szCs w:val="26"/>
          <w:lang w:eastAsia="pl-PL"/>
        </w:rPr>
        <w:t xml:space="preserve"> </w:t>
      </w:r>
      <w:r w:rsidRPr="00003E45">
        <w:rPr>
          <w:rFonts w:cs="Calibri"/>
          <w:color w:val="C00000"/>
          <w:sz w:val="26"/>
          <w:szCs w:val="26"/>
          <w:lang w:eastAsia="pl-PL"/>
        </w:rPr>
        <w:t>000 znaków</w:t>
      </w:r>
      <w:r w:rsidRPr="00E74EF8">
        <w:rPr>
          <w:rFonts w:cs="Calibri"/>
          <w:color w:val="C00000"/>
          <w:sz w:val="26"/>
          <w:szCs w:val="26"/>
          <w:lang w:eastAsia="pl-PL"/>
        </w:rPr>
        <w:t>)</w:t>
      </w:r>
    </w:p>
    <w:p w14:paraId="0310FD2E" w14:textId="7506FDD5" w:rsidR="00F92728" w:rsidRDefault="00F92728" w:rsidP="00F92728">
      <w:pPr>
        <w:spacing w:after="120"/>
        <w:rPr>
          <w:rFonts w:cs="Calibri"/>
          <w:bCs/>
          <w:sz w:val="26"/>
          <w:szCs w:val="26"/>
        </w:rPr>
      </w:pPr>
      <w:r>
        <w:rPr>
          <w:rFonts w:cs="Calibri"/>
          <w:bCs/>
          <w:sz w:val="26"/>
          <w:szCs w:val="26"/>
        </w:rPr>
        <w:t>Wskaż</w:t>
      </w:r>
      <w:r w:rsidR="00C0738B">
        <w:rPr>
          <w:rFonts w:cs="Calibri"/>
          <w:bCs/>
          <w:sz w:val="26"/>
          <w:szCs w:val="26"/>
        </w:rPr>
        <w:t xml:space="preserve">, w jaki sposób realizacja projektu </w:t>
      </w:r>
      <w:r w:rsidRPr="00F92728">
        <w:rPr>
          <w:rFonts w:cs="Calibri"/>
          <w:bCs/>
          <w:sz w:val="26"/>
          <w:szCs w:val="26"/>
        </w:rPr>
        <w:t>przyczyni się do ochrony i wzmocnienia łańcucha wartości technologii krytycznej</w:t>
      </w:r>
      <w:r>
        <w:rPr>
          <w:rFonts w:cs="Calibri"/>
          <w:bCs/>
          <w:sz w:val="26"/>
          <w:szCs w:val="26"/>
        </w:rPr>
        <w:t>.</w:t>
      </w:r>
      <w:r w:rsidRPr="00F92728">
        <w:rPr>
          <w:rFonts w:cs="Calibri"/>
          <w:bCs/>
          <w:sz w:val="26"/>
          <w:szCs w:val="26"/>
        </w:rPr>
        <w:t xml:space="preserve"> </w:t>
      </w:r>
    </w:p>
    <w:p w14:paraId="68FF6F2F" w14:textId="4CCD1EDC" w:rsidR="00A04803" w:rsidRDefault="00A04803" w:rsidP="00F92728">
      <w:pPr>
        <w:spacing w:after="120"/>
        <w:rPr>
          <w:rFonts w:cs="Calibri"/>
          <w:bCs/>
          <w:sz w:val="26"/>
          <w:szCs w:val="26"/>
        </w:rPr>
      </w:pPr>
      <w:r>
        <w:rPr>
          <w:rFonts w:cs="Calibri"/>
          <w:bCs/>
          <w:sz w:val="26"/>
          <w:szCs w:val="26"/>
        </w:rPr>
        <w:t xml:space="preserve">Jeśli </w:t>
      </w:r>
      <w:r w:rsidR="00DF330C">
        <w:rPr>
          <w:rFonts w:cs="Calibri"/>
          <w:bCs/>
          <w:sz w:val="26"/>
          <w:szCs w:val="26"/>
        </w:rPr>
        <w:t xml:space="preserve">Twój projekt </w:t>
      </w:r>
      <w:r>
        <w:rPr>
          <w:rFonts w:cs="Calibri"/>
          <w:bCs/>
          <w:sz w:val="26"/>
          <w:szCs w:val="26"/>
        </w:rPr>
        <w:t xml:space="preserve">nie </w:t>
      </w:r>
      <w:r w:rsidR="00176344">
        <w:rPr>
          <w:rFonts w:cs="Calibri"/>
          <w:bCs/>
          <w:sz w:val="26"/>
          <w:szCs w:val="26"/>
        </w:rPr>
        <w:t>dotyczy</w:t>
      </w:r>
      <w:r>
        <w:rPr>
          <w:rFonts w:cs="Calibri"/>
          <w:bCs/>
          <w:sz w:val="26"/>
          <w:szCs w:val="26"/>
        </w:rPr>
        <w:t xml:space="preserve"> element</w:t>
      </w:r>
      <w:r w:rsidR="00DF330C">
        <w:rPr>
          <w:rFonts w:cs="Calibri"/>
          <w:bCs/>
          <w:sz w:val="26"/>
          <w:szCs w:val="26"/>
        </w:rPr>
        <w:t>u</w:t>
      </w:r>
      <w:r>
        <w:rPr>
          <w:rFonts w:cs="Calibri"/>
          <w:bCs/>
          <w:sz w:val="26"/>
          <w:szCs w:val="26"/>
        </w:rPr>
        <w:t xml:space="preserve"> łańcucha wartości</w:t>
      </w:r>
      <w:r w:rsidR="00DF330C">
        <w:rPr>
          <w:rFonts w:cs="Calibri"/>
          <w:bCs/>
          <w:sz w:val="26"/>
          <w:szCs w:val="26"/>
        </w:rPr>
        <w:t xml:space="preserve"> </w:t>
      </w:r>
      <w:r>
        <w:rPr>
          <w:rFonts w:cs="Calibri"/>
          <w:bCs/>
          <w:sz w:val="26"/>
          <w:szCs w:val="26"/>
        </w:rPr>
        <w:t xml:space="preserve">- wpisz „nie dotyczy”. </w:t>
      </w:r>
    </w:p>
    <w:p w14:paraId="5C3594CD" w14:textId="2EC3C36A" w:rsidR="00F12213" w:rsidRPr="00EE30C3" w:rsidRDefault="00F12213" w:rsidP="00593911">
      <w:pPr>
        <w:pStyle w:val="Nagwek2"/>
        <w:numPr>
          <w:ilvl w:val="0"/>
          <w:numId w:val="13"/>
        </w:numPr>
        <w:spacing w:after="120"/>
        <w:rPr>
          <w:sz w:val="32"/>
          <w:szCs w:val="32"/>
        </w:rPr>
      </w:pPr>
      <w:bookmarkStart w:id="76" w:name="_Toc202218462"/>
      <w:r>
        <w:rPr>
          <w:sz w:val="32"/>
          <w:szCs w:val="32"/>
        </w:rPr>
        <w:t>Wykorzystane w projekcie prac</w:t>
      </w:r>
      <w:r w:rsidR="00087D9D">
        <w:rPr>
          <w:sz w:val="32"/>
          <w:szCs w:val="32"/>
        </w:rPr>
        <w:t>e</w:t>
      </w:r>
      <w:r>
        <w:rPr>
          <w:sz w:val="32"/>
          <w:szCs w:val="32"/>
        </w:rPr>
        <w:t xml:space="preserve"> B+R</w:t>
      </w:r>
      <w:bookmarkEnd w:id="76"/>
    </w:p>
    <w:p w14:paraId="0E9A55CA" w14:textId="33F42ACD" w:rsidR="00F12213" w:rsidRDefault="00F12213" w:rsidP="00962FDF">
      <w:pPr>
        <w:spacing w:before="120" w:after="0"/>
        <w:rPr>
          <w:rFonts w:cs="Calibri"/>
          <w:bCs/>
          <w:color w:val="EE0000"/>
          <w:sz w:val="26"/>
          <w:szCs w:val="26"/>
        </w:rPr>
      </w:pPr>
      <w:r w:rsidRPr="009E7DF6">
        <w:rPr>
          <w:rFonts w:cs="Calibri"/>
          <w:b/>
          <w:i/>
          <w:iCs/>
          <w:color w:val="0070C0"/>
          <w:sz w:val="26"/>
          <w:szCs w:val="26"/>
        </w:rPr>
        <w:t xml:space="preserve">Zakres </w:t>
      </w:r>
      <w:r>
        <w:rPr>
          <w:rFonts w:cs="Calibri"/>
          <w:b/>
          <w:i/>
          <w:iCs/>
          <w:color w:val="0070C0"/>
          <w:sz w:val="26"/>
          <w:szCs w:val="26"/>
        </w:rPr>
        <w:t xml:space="preserve">wykorzystywanych w projekcie wyników </w:t>
      </w:r>
      <w:r w:rsidRPr="009E7DF6">
        <w:rPr>
          <w:rFonts w:cs="Calibri"/>
          <w:b/>
          <w:i/>
          <w:iCs/>
          <w:color w:val="0070C0"/>
          <w:sz w:val="26"/>
          <w:szCs w:val="26"/>
        </w:rPr>
        <w:t>prac badawczo-rozwojowych</w:t>
      </w:r>
      <w:r w:rsidRPr="00765EA7">
        <w:rPr>
          <w:rFonts w:cs="Calibri"/>
          <w:b/>
          <w:i/>
          <w:iCs/>
          <w:color w:val="0070C0"/>
          <w:sz w:val="26"/>
          <w:szCs w:val="26"/>
        </w:rPr>
        <w:t xml:space="preserve"> i opis sposobu uregulowania praw do wyników tych prac</w:t>
      </w:r>
      <w:r w:rsidRPr="009E7DF6">
        <w:rPr>
          <w:rFonts w:cs="Calibri"/>
          <w:bCs/>
          <w:color w:val="EE0000"/>
          <w:sz w:val="26"/>
          <w:szCs w:val="26"/>
        </w:rPr>
        <w:t xml:space="preserve"> </w:t>
      </w:r>
      <w:r w:rsidRPr="00962FDF">
        <w:rPr>
          <w:rFonts w:cs="Calibri"/>
          <w:color w:val="C00000"/>
          <w:sz w:val="26"/>
          <w:szCs w:val="26"/>
          <w:lang w:eastAsia="pl-PL"/>
        </w:rPr>
        <w:t>(limit 10 000 znaków)</w:t>
      </w:r>
    </w:p>
    <w:p w14:paraId="51D9EDA4" w14:textId="179FA9C1" w:rsidR="00F12213" w:rsidRPr="00010F20" w:rsidRDefault="00F12213" w:rsidP="00F12213">
      <w:pPr>
        <w:spacing w:after="120" w:line="276" w:lineRule="auto"/>
        <w:rPr>
          <w:rFonts w:cs="Calibri"/>
          <w:bCs/>
          <w:sz w:val="26"/>
          <w:szCs w:val="26"/>
        </w:rPr>
      </w:pPr>
      <w:r w:rsidRPr="00010F20">
        <w:rPr>
          <w:rFonts w:cs="Calibri"/>
          <w:bCs/>
          <w:sz w:val="26"/>
          <w:szCs w:val="26"/>
        </w:rPr>
        <w:t>Podaj zakres prac badawczo-rozwojowych</w:t>
      </w:r>
      <w:r>
        <w:rPr>
          <w:rFonts w:cs="Calibri"/>
          <w:bCs/>
          <w:sz w:val="26"/>
          <w:szCs w:val="26"/>
        </w:rPr>
        <w:t xml:space="preserve"> planowanych do zastosowania w projekcie</w:t>
      </w:r>
      <w:r w:rsidRPr="00010F20">
        <w:rPr>
          <w:rFonts w:cs="Calibri"/>
          <w:bCs/>
          <w:sz w:val="26"/>
          <w:szCs w:val="26"/>
        </w:rPr>
        <w:t>. Opisz na czym polegały prace, jakie są ich wyniki, dlaczego zasadne jest ich</w:t>
      </w:r>
      <w:r>
        <w:rPr>
          <w:rFonts w:cs="Calibri"/>
          <w:bCs/>
          <w:sz w:val="26"/>
          <w:szCs w:val="26"/>
        </w:rPr>
        <w:t xml:space="preserve"> zastosowanie lub wykorzystanie</w:t>
      </w:r>
      <w:r w:rsidRPr="00010F20">
        <w:rPr>
          <w:rFonts w:cs="Calibri"/>
          <w:bCs/>
          <w:sz w:val="26"/>
          <w:szCs w:val="26"/>
        </w:rPr>
        <w:t xml:space="preserve">. Wymień dokumenty potwierdzające, że prace B+R zostały zakończone i odebrane. Wykaż, że dysponujesz dokumentami potwierdzającymi przeprowadzenie prac B+R bądź zakup ich wyników (np. umowy z </w:t>
      </w:r>
      <w:r w:rsidRPr="00010F20">
        <w:rPr>
          <w:rFonts w:cs="Calibri"/>
          <w:bCs/>
          <w:sz w:val="26"/>
          <w:szCs w:val="26"/>
        </w:rPr>
        <w:lastRenderedPageBreak/>
        <w:t>wykonawcami, dokumenty księgowe), że zakupione lub zlecone prace B+R zostały opłacone, jeżeli od opłaty uzależnione jest dysponowanie przez Wnioskodawcę wynikami prac B+R.</w:t>
      </w:r>
    </w:p>
    <w:p w14:paraId="307E7C74" w14:textId="5BD4DFBB" w:rsidR="00F12213" w:rsidRDefault="00F12213" w:rsidP="00962FDF">
      <w:pPr>
        <w:spacing w:before="120" w:after="0"/>
        <w:rPr>
          <w:rFonts w:cs="Calibri"/>
          <w:bCs/>
          <w:color w:val="EE0000"/>
          <w:sz w:val="26"/>
          <w:szCs w:val="26"/>
        </w:rPr>
      </w:pPr>
      <w:r w:rsidRPr="009E7DF6">
        <w:rPr>
          <w:rFonts w:cs="Calibri"/>
          <w:b/>
          <w:i/>
          <w:iCs/>
          <w:color w:val="0070C0"/>
          <w:sz w:val="26"/>
          <w:szCs w:val="26"/>
        </w:rPr>
        <w:t xml:space="preserve">Sposób uwzględnienia w aktywach </w:t>
      </w:r>
      <w:r w:rsidRPr="00765EA7">
        <w:rPr>
          <w:rFonts w:cs="Calibri"/>
          <w:b/>
          <w:i/>
          <w:iCs/>
          <w:color w:val="0070C0"/>
          <w:sz w:val="26"/>
          <w:szCs w:val="26"/>
        </w:rPr>
        <w:t>wnioskodawcy wyników prac badawczo-rozwojowych</w:t>
      </w:r>
      <w:r w:rsidRPr="009E7DF6" w:rsidDel="002D6687">
        <w:rPr>
          <w:rFonts w:cs="Calibri"/>
          <w:b/>
          <w:i/>
          <w:iCs/>
          <w:color w:val="0070C0"/>
          <w:sz w:val="26"/>
          <w:szCs w:val="26"/>
        </w:rPr>
        <w:t xml:space="preserve"> </w:t>
      </w:r>
      <w:r w:rsidRPr="00962FDF">
        <w:rPr>
          <w:rFonts w:cs="Calibri"/>
          <w:color w:val="C00000"/>
          <w:sz w:val="26"/>
          <w:szCs w:val="26"/>
          <w:lang w:eastAsia="pl-PL"/>
        </w:rPr>
        <w:t>(limit 500 znaków)</w:t>
      </w:r>
    </w:p>
    <w:p w14:paraId="68A9126D" w14:textId="6A7855A7" w:rsidR="00F12213" w:rsidRDefault="00F12213" w:rsidP="00962FDF">
      <w:pPr>
        <w:spacing w:after="120"/>
        <w:rPr>
          <w:rFonts w:cs="Calibri"/>
          <w:bCs/>
          <w:sz w:val="26"/>
          <w:szCs w:val="26"/>
        </w:rPr>
      </w:pPr>
      <w:r w:rsidRPr="00010F20">
        <w:rPr>
          <w:rFonts w:cs="Calibri"/>
          <w:bCs/>
          <w:sz w:val="26"/>
          <w:szCs w:val="26"/>
        </w:rPr>
        <w:t xml:space="preserve">Opisz, gdzie w bilansie firmy zostały ujęte prace badawczo-rozwojowe będące przedmiotem wdrożenia w ramach realizacji </w:t>
      </w:r>
      <w:r>
        <w:rPr>
          <w:rFonts w:cs="Calibri"/>
          <w:bCs/>
          <w:sz w:val="26"/>
          <w:szCs w:val="26"/>
        </w:rPr>
        <w:t>projektu</w:t>
      </w:r>
      <w:r w:rsidRPr="00010F20">
        <w:rPr>
          <w:rFonts w:cs="Calibri"/>
          <w:bCs/>
          <w:sz w:val="26"/>
          <w:szCs w:val="26"/>
        </w:rPr>
        <w:t xml:space="preserve">. </w:t>
      </w:r>
    </w:p>
    <w:p w14:paraId="3934C8B9" w14:textId="77777777" w:rsidR="00F12213" w:rsidRDefault="00F12213" w:rsidP="00F12213">
      <w:pPr>
        <w:spacing w:before="160"/>
        <w:rPr>
          <w:rFonts w:cs="Calibri"/>
          <w:b/>
          <w:i/>
          <w:iCs/>
          <w:color w:val="000000" w:themeColor="text1"/>
          <w:sz w:val="26"/>
          <w:szCs w:val="26"/>
        </w:rPr>
      </w:pPr>
      <w:r w:rsidRPr="00765EA7">
        <w:rPr>
          <w:rFonts w:cs="Calibri"/>
          <w:b/>
          <w:i/>
          <w:iCs/>
          <w:color w:val="000000" w:themeColor="text1"/>
          <w:sz w:val="26"/>
          <w:szCs w:val="26"/>
        </w:rPr>
        <w:t>Wykonawcy/sprzedawcy prac badawczo-rozwojowych zleconych/zakupionych przez wnioskodawcę na potrzeby realizacji projektu</w:t>
      </w:r>
    </w:p>
    <w:p w14:paraId="390534FA" w14:textId="77777777" w:rsidR="00F12213" w:rsidRDefault="00F12213" w:rsidP="00962FDF">
      <w:pPr>
        <w:spacing w:before="120" w:after="0"/>
        <w:rPr>
          <w:rFonts w:cs="Calibri"/>
          <w:bCs/>
          <w:color w:val="EE0000"/>
          <w:sz w:val="26"/>
          <w:szCs w:val="26"/>
        </w:rPr>
      </w:pPr>
      <w:r w:rsidRPr="00765EA7">
        <w:rPr>
          <w:rFonts w:cs="Calibri"/>
          <w:b/>
          <w:i/>
          <w:iCs/>
          <w:color w:val="0070C0"/>
          <w:sz w:val="26"/>
          <w:szCs w:val="26"/>
        </w:rPr>
        <w:t>Nazwa wykonawcy/sprzedawcy</w:t>
      </w:r>
      <w:r>
        <w:rPr>
          <w:rFonts w:cs="Calibri"/>
          <w:b/>
          <w:i/>
          <w:iCs/>
          <w:color w:val="0070C0"/>
          <w:sz w:val="26"/>
          <w:szCs w:val="26"/>
        </w:rPr>
        <w:t xml:space="preserve"> </w:t>
      </w:r>
      <w:r w:rsidRPr="00962FDF">
        <w:rPr>
          <w:rFonts w:cs="Calibri"/>
          <w:color w:val="C00000"/>
          <w:sz w:val="26"/>
          <w:szCs w:val="26"/>
          <w:lang w:eastAsia="pl-PL"/>
        </w:rPr>
        <w:t>(limit 500 znaków)</w:t>
      </w:r>
    </w:p>
    <w:p w14:paraId="5D344427" w14:textId="524AA7CF" w:rsidR="00F12213" w:rsidRPr="00962FDF" w:rsidRDefault="00F12213" w:rsidP="00962FDF">
      <w:pPr>
        <w:spacing w:after="120"/>
        <w:rPr>
          <w:rFonts w:cs="Calibri"/>
          <w:bCs/>
          <w:sz w:val="26"/>
          <w:szCs w:val="26"/>
        </w:rPr>
      </w:pPr>
      <w:r w:rsidRPr="00962FDF">
        <w:rPr>
          <w:rFonts w:cs="Calibri"/>
          <w:bCs/>
          <w:sz w:val="26"/>
          <w:szCs w:val="26"/>
        </w:rPr>
        <w:t>Wskaż nazwę wykonawcy/sprzedawcy.</w:t>
      </w:r>
    </w:p>
    <w:p w14:paraId="39276269" w14:textId="77777777" w:rsidR="00F12213" w:rsidRPr="00962FDF" w:rsidRDefault="00F12213" w:rsidP="00962FDF">
      <w:pPr>
        <w:spacing w:before="120" w:after="0"/>
        <w:rPr>
          <w:rFonts w:cs="Calibri"/>
          <w:b/>
          <w:i/>
          <w:iCs/>
          <w:color w:val="0070C0"/>
          <w:sz w:val="26"/>
          <w:szCs w:val="26"/>
        </w:rPr>
      </w:pPr>
      <w:r w:rsidRPr="00962FDF">
        <w:rPr>
          <w:rFonts w:cs="Calibri"/>
          <w:b/>
          <w:i/>
          <w:iCs/>
          <w:color w:val="0070C0"/>
          <w:sz w:val="26"/>
          <w:szCs w:val="26"/>
        </w:rPr>
        <w:t>NIP wykonawcy/sprzedawcy</w:t>
      </w:r>
    </w:p>
    <w:p w14:paraId="36F7329B" w14:textId="77777777" w:rsidR="00F12213" w:rsidRDefault="00F12213" w:rsidP="00962FDF">
      <w:pPr>
        <w:spacing w:after="120"/>
        <w:rPr>
          <w:rFonts w:cs="Calibri"/>
          <w:bCs/>
          <w:sz w:val="26"/>
          <w:szCs w:val="26"/>
        </w:rPr>
      </w:pPr>
      <w:r w:rsidRPr="00962FDF">
        <w:rPr>
          <w:rFonts w:cs="Calibri"/>
          <w:bCs/>
          <w:sz w:val="26"/>
          <w:szCs w:val="26"/>
        </w:rPr>
        <w:t>Wskaż NIP wykonawcy/sprzedawcy.</w:t>
      </w:r>
    </w:p>
    <w:p w14:paraId="266770EA" w14:textId="218888F9" w:rsidR="00E47442" w:rsidRDefault="00E47442" w:rsidP="00E47442">
      <w:pPr>
        <w:spacing w:after="120"/>
        <w:rPr>
          <w:rFonts w:cs="Calibri"/>
          <w:bCs/>
          <w:sz w:val="26"/>
          <w:szCs w:val="26"/>
        </w:rPr>
      </w:pPr>
      <w:r>
        <w:rPr>
          <w:rFonts w:cs="Calibri"/>
          <w:bCs/>
          <w:sz w:val="26"/>
          <w:szCs w:val="26"/>
        </w:rPr>
        <w:t xml:space="preserve">Jeśli </w:t>
      </w:r>
      <w:r w:rsidR="00DF330C">
        <w:rPr>
          <w:rFonts w:cs="Calibri"/>
          <w:bCs/>
          <w:sz w:val="26"/>
          <w:szCs w:val="26"/>
        </w:rPr>
        <w:t xml:space="preserve">w swoim projekcie </w:t>
      </w:r>
      <w:r>
        <w:rPr>
          <w:rFonts w:cs="Calibri"/>
          <w:bCs/>
          <w:sz w:val="26"/>
          <w:szCs w:val="26"/>
        </w:rPr>
        <w:t xml:space="preserve">nie </w:t>
      </w:r>
      <w:r w:rsidR="00DF330C">
        <w:rPr>
          <w:rFonts w:cs="Calibri"/>
          <w:bCs/>
          <w:sz w:val="26"/>
          <w:szCs w:val="26"/>
        </w:rPr>
        <w:t>planujesz</w:t>
      </w:r>
      <w:r>
        <w:rPr>
          <w:rFonts w:cs="Calibri"/>
          <w:bCs/>
          <w:sz w:val="26"/>
          <w:szCs w:val="26"/>
        </w:rPr>
        <w:t xml:space="preserve">  wykorzystani</w:t>
      </w:r>
      <w:r w:rsidR="00DF330C">
        <w:rPr>
          <w:rFonts w:cs="Calibri"/>
          <w:bCs/>
          <w:sz w:val="26"/>
          <w:szCs w:val="26"/>
        </w:rPr>
        <w:t>a</w:t>
      </w:r>
      <w:r>
        <w:rPr>
          <w:rFonts w:cs="Calibri"/>
          <w:bCs/>
          <w:sz w:val="26"/>
          <w:szCs w:val="26"/>
        </w:rPr>
        <w:t xml:space="preserve"> </w:t>
      </w:r>
      <w:r w:rsidR="00DF330C">
        <w:rPr>
          <w:rFonts w:cs="Calibri"/>
          <w:bCs/>
          <w:sz w:val="26"/>
          <w:szCs w:val="26"/>
        </w:rPr>
        <w:t>wyników</w:t>
      </w:r>
      <w:r>
        <w:rPr>
          <w:rFonts w:cs="Calibri"/>
          <w:bCs/>
          <w:sz w:val="26"/>
          <w:szCs w:val="26"/>
        </w:rPr>
        <w:t xml:space="preserve"> prac B+R</w:t>
      </w:r>
      <w:r w:rsidR="00DF330C">
        <w:rPr>
          <w:rFonts w:cs="Calibri"/>
          <w:bCs/>
          <w:sz w:val="26"/>
          <w:szCs w:val="26"/>
        </w:rPr>
        <w:t xml:space="preserve"> </w:t>
      </w:r>
      <w:r>
        <w:rPr>
          <w:rFonts w:cs="Calibri"/>
          <w:bCs/>
          <w:sz w:val="26"/>
          <w:szCs w:val="26"/>
        </w:rPr>
        <w:t xml:space="preserve">- wpisz „nie dotyczy”. </w:t>
      </w:r>
    </w:p>
    <w:p w14:paraId="32F5C89D" w14:textId="77777777" w:rsidR="00E45A4C" w:rsidRDefault="00E45A4C" w:rsidP="00593911">
      <w:pPr>
        <w:pStyle w:val="Nagwek2"/>
        <w:numPr>
          <w:ilvl w:val="0"/>
          <w:numId w:val="13"/>
        </w:numPr>
        <w:spacing w:after="120"/>
        <w:ind w:left="567" w:hanging="567"/>
        <w:rPr>
          <w:sz w:val="32"/>
          <w:szCs w:val="32"/>
        </w:rPr>
      </w:pPr>
      <w:bookmarkStart w:id="77" w:name="_Toc202218463"/>
      <w:r>
        <w:rPr>
          <w:sz w:val="32"/>
          <w:szCs w:val="32"/>
        </w:rPr>
        <w:t>Potencjał wnioskodawcy do realizacji projektu</w:t>
      </w:r>
      <w:bookmarkEnd w:id="77"/>
    </w:p>
    <w:p w14:paraId="31F7D204" w14:textId="45886759" w:rsidR="00DA781F" w:rsidRPr="00934094" w:rsidRDefault="00DA781F" w:rsidP="00DA781F">
      <w:pPr>
        <w:spacing w:after="120"/>
        <w:rPr>
          <w:rFonts w:cs="Calibri"/>
          <w:bCs/>
          <w:color w:val="000000"/>
          <w:sz w:val="26"/>
          <w:szCs w:val="26"/>
        </w:rPr>
      </w:pPr>
      <w:r w:rsidRPr="000A7E3A">
        <w:rPr>
          <w:rFonts w:cs="Calibri"/>
          <w:bCs/>
          <w:color w:val="000000"/>
          <w:sz w:val="26"/>
          <w:szCs w:val="26"/>
        </w:rPr>
        <w:t xml:space="preserve">W przypadku, gdy </w:t>
      </w:r>
      <w:bookmarkStart w:id="78" w:name="_Hlk202209621"/>
      <w:r w:rsidRPr="000A7E3A">
        <w:rPr>
          <w:rFonts w:cs="Calibri"/>
          <w:bCs/>
          <w:color w:val="000000"/>
          <w:sz w:val="26"/>
          <w:szCs w:val="26"/>
        </w:rPr>
        <w:t xml:space="preserve">wnioskodawcą jest spółka celowa </w:t>
      </w:r>
      <w:r w:rsidR="00934094">
        <w:rPr>
          <w:rFonts w:cs="Calibri"/>
          <w:bCs/>
          <w:color w:val="000000"/>
          <w:sz w:val="26"/>
          <w:szCs w:val="26"/>
        </w:rPr>
        <w:t xml:space="preserve">spełnienie </w:t>
      </w:r>
      <w:r w:rsidRPr="000A7E3A">
        <w:rPr>
          <w:rFonts w:cs="Calibri"/>
          <w:bCs/>
          <w:color w:val="000000"/>
          <w:sz w:val="26"/>
          <w:szCs w:val="26"/>
        </w:rPr>
        <w:t>wym</w:t>
      </w:r>
      <w:r w:rsidR="00934094">
        <w:rPr>
          <w:rFonts w:cs="Calibri"/>
          <w:bCs/>
          <w:color w:val="000000"/>
          <w:sz w:val="26"/>
          <w:szCs w:val="26"/>
        </w:rPr>
        <w:t>ogu</w:t>
      </w:r>
      <w:r w:rsidRPr="000A7E3A">
        <w:rPr>
          <w:rFonts w:cs="Calibri"/>
          <w:bCs/>
          <w:color w:val="000000"/>
          <w:sz w:val="26"/>
          <w:szCs w:val="26"/>
        </w:rPr>
        <w:t xml:space="preserve"> może  </w:t>
      </w:r>
      <w:r w:rsidR="00934094">
        <w:rPr>
          <w:rFonts w:cs="Calibri"/>
          <w:bCs/>
          <w:color w:val="000000"/>
          <w:sz w:val="26"/>
          <w:szCs w:val="26"/>
        </w:rPr>
        <w:t xml:space="preserve">być wykazane przez </w:t>
      </w:r>
      <w:r w:rsidRPr="000A7E3A">
        <w:rPr>
          <w:rFonts w:cs="Calibri"/>
          <w:bCs/>
          <w:color w:val="000000"/>
          <w:sz w:val="26"/>
          <w:szCs w:val="26"/>
        </w:rPr>
        <w:t>spółk</w:t>
      </w:r>
      <w:r w:rsidR="00934094">
        <w:rPr>
          <w:rFonts w:cs="Calibri"/>
          <w:bCs/>
          <w:color w:val="000000"/>
          <w:sz w:val="26"/>
          <w:szCs w:val="26"/>
        </w:rPr>
        <w:t>ę</w:t>
      </w:r>
      <w:r w:rsidRPr="000A7E3A">
        <w:rPr>
          <w:rFonts w:cs="Calibri"/>
          <w:bCs/>
          <w:color w:val="000000"/>
          <w:sz w:val="26"/>
          <w:szCs w:val="26"/>
        </w:rPr>
        <w:t xml:space="preserve"> dominując</w:t>
      </w:r>
      <w:r w:rsidR="00934094">
        <w:rPr>
          <w:rFonts w:cs="Calibri"/>
          <w:bCs/>
          <w:color w:val="000000"/>
          <w:sz w:val="26"/>
          <w:szCs w:val="26"/>
        </w:rPr>
        <w:t>ą</w:t>
      </w:r>
      <w:r w:rsidRPr="000A7E3A">
        <w:rPr>
          <w:rFonts w:cs="Calibri"/>
          <w:bCs/>
          <w:color w:val="000000"/>
          <w:sz w:val="26"/>
          <w:szCs w:val="26"/>
        </w:rPr>
        <w:t xml:space="preserve"> (spółk</w:t>
      </w:r>
      <w:r w:rsidR="00934094">
        <w:rPr>
          <w:rFonts w:cs="Calibri"/>
          <w:bCs/>
          <w:color w:val="000000"/>
          <w:sz w:val="26"/>
          <w:szCs w:val="26"/>
        </w:rPr>
        <w:t>ę</w:t>
      </w:r>
      <w:r w:rsidRPr="000A7E3A">
        <w:rPr>
          <w:rFonts w:cs="Calibri"/>
          <w:bCs/>
          <w:color w:val="000000"/>
          <w:sz w:val="26"/>
          <w:szCs w:val="26"/>
        </w:rPr>
        <w:t xml:space="preserve"> matk</w:t>
      </w:r>
      <w:r w:rsidR="00934094">
        <w:rPr>
          <w:rFonts w:cs="Calibri"/>
          <w:bCs/>
          <w:color w:val="000000"/>
          <w:sz w:val="26"/>
          <w:szCs w:val="26"/>
        </w:rPr>
        <w:t>ę</w:t>
      </w:r>
      <w:r w:rsidRPr="000A7E3A">
        <w:rPr>
          <w:rFonts w:cs="Calibri"/>
          <w:bCs/>
          <w:color w:val="000000"/>
          <w:sz w:val="26"/>
          <w:szCs w:val="26"/>
        </w:rPr>
        <w:t>)</w:t>
      </w:r>
      <w:bookmarkEnd w:id="78"/>
      <w:r w:rsidRPr="000A7E3A">
        <w:rPr>
          <w:rFonts w:cs="Calibri"/>
          <w:bCs/>
          <w:color w:val="000000"/>
          <w:sz w:val="26"/>
          <w:szCs w:val="26"/>
        </w:rPr>
        <w:t>.</w:t>
      </w:r>
    </w:p>
    <w:p w14:paraId="2E5A4AA1" w14:textId="3615DFDB" w:rsidR="00E45A4C" w:rsidRDefault="00E45A4C" w:rsidP="00E45A4C">
      <w:pPr>
        <w:spacing w:before="120" w:after="0"/>
        <w:rPr>
          <w:rFonts w:cs="Calibri"/>
          <w:bCs/>
          <w:color w:val="C00000"/>
          <w:sz w:val="26"/>
          <w:szCs w:val="26"/>
        </w:rPr>
      </w:pPr>
      <w:r w:rsidRPr="0021055D">
        <w:rPr>
          <w:rFonts w:cs="Calibri"/>
          <w:b/>
          <w:i/>
          <w:iCs/>
          <w:color w:val="0070C0"/>
          <w:sz w:val="26"/>
          <w:szCs w:val="26"/>
        </w:rPr>
        <w:t>Rodzaj dokumentu</w:t>
      </w:r>
      <w:r w:rsidRPr="00962FDF">
        <w:rPr>
          <w:rFonts w:cs="Calibri"/>
          <w:b/>
          <w:i/>
          <w:iCs/>
          <w:color w:val="0070C0"/>
          <w:sz w:val="26"/>
          <w:szCs w:val="26"/>
        </w:rPr>
        <w:t>/</w:t>
      </w:r>
      <w:r w:rsidRPr="0011453B">
        <w:rPr>
          <w:rFonts w:cs="Calibri"/>
          <w:b/>
          <w:i/>
          <w:iCs/>
          <w:color w:val="0070C0"/>
          <w:sz w:val="26"/>
          <w:szCs w:val="26"/>
        </w:rPr>
        <w:t>opis działań przygotowawczych</w:t>
      </w:r>
      <w:r w:rsidRPr="0021055D">
        <w:rPr>
          <w:rFonts w:cs="Calibri"/>
          <w:b/>
          <w:i/>
          <w:iCs/>
          <w:color w:val="0070C0"/>
          <w:sz w:val="26"/>
          <w:szCs w:val="26"/>
        </w:rPr>
        <w:t xml:space="preserve"> </w:t>
      </w:r>
      <w:r w:rsidRPr="0021055D">
        <w:rPr>
          <w:rFonts w:cs="Calibri"/>
          <w:bCs/>
          <w:color w:val="C00000"/>
          <w:sz w:val="26"/>
          <w:szCs w:val="26"/>
        </w:rPr>
        <w:t>(lista rozwijana</w:t>
      </w:r>
      <w:r w:rsidR="009E6802">
        <w:rPr>
          <w:rFonts w:cs="Calibri"/>
          <w:bCs/>
          <w:color w:val="C00000"/>
          <w:sz w:val="26"/>
          <w:szCs w:val="26"/>
        </w:rPr>
        <w:t xml:space="preserve"> wielokrotnego wyboru</w:t>
      </w:r>
      <w:r w:rsidRPr="0021055D">
        <w:rPr>
          <w:rFonts w:cs="Calibri"/>
          <w:bCs/>
          <w:color w:val="C00000"/>
          <w:sz w:val="26"/>
          <w:szCs w:val="26"/>
        </w:rPr>
        <w:t>)</w:t>
      </w:r>
    </w:p>
    <w:p w14:paraId="58EDCD57" w14:textId="77777777" w:rsidR="00E45A4C" w:rsidRDefault="00E45A4C" w:rsidP="00E45A4C">
      <w:pPr>
        <w:spacing w:after="120"/>
        <w:rPr>
          <w:rFonts w:cs="Calibri"/>
          <w:bCs/>
          <w:sz w:val="26"/>
          <w:szCs w:val="26"/>
        </w:rPr>
      </w:pPr>
      <w:r w:rsidRPr="0021055D">
        <w:rPr>
          <w:rFonts w:cs="Calibri"/>
          <w:bCs/>
          <w:sz w:val="26"/>
          <w:szCs w:val="26"/>
        </w:rPr>
        <w:t>Wybierz jakie pozwolenia</w:t>
      </w:r>
      <w:r>
        <w:rPr>
          <w:rFonts w:cs="Calibri"/>
          <w:bCs/>
          <w:sz w:val="26"/>
          <w:szCs w:val="26"/>
        </w:rPr>
        <w:t>/dokumentacje</w:t>
      </w:r>
      <w:r w:rsidRPr="0021055D">
        <w:rPr>
          <w:rFonts w:cs="Calibri"/>
          <w:bCs/>
          <w:sz w:val="26"/>
          <w:szCs w:val="26"/>
        </w:rPr>
        <w:t>/koncesje/</w:t>
      </w:r>
      <w:r>
        <w:rPr>
          <w:rFonts w:cs="Calibri"/>
          <w:bCs/>
          <w:sz w:val="26"/>
          <w:szCs w:val="26"/>
        </w:rPr>
        <w:t>licencje/</w:t>
      </w:r>
      <w:r w:rsidRPr="0021055D">
        <w:rPr>
          <w:rFonts w:cs="Calibri"/>
          <w:bCs/>
          <w:sz w:val="26"/>
          <w:szCs w:val="26"/>
        </w:rPr>
        <w:t>zgody</w:t>
      </w:r>
      <w:r>
        <w:rPr>
          <w:rFonts w:cs="Calibri"/>
          <w:bCs/>
          <w:sz w:val="26"/>
          <w:szCs w:val="26"/>
        </w:rPr>
        <w:t>/prawa własności intelektualnej (jeśli dotyczy) inne dokumenty</w:t>
      </w:r>
      <w:r>
        <w:rPr>
          <w:rFonts w:cs="Calibri"/>
          <w:sz w:val="26"/>
          <w:szCs w:val="26"/>
          <w:lang w:eastAsia="pl-PL"/>
        </w:rPr>
        <w:t>/działania przygotowawcze (dotyczy MŚP) są niezbędne</w:t>
      </w:r>
      <w:r w:rsidRPr="0021055D">
        <w:rPr>
          <w:rFonts w:cs="Calibri"/>
          <w:bCs/>
          <w:sz w:val="26"/>
          <w:szCs w:val="26"/>
        </w:rPr>
        <w:t xml:space="preserve">, aby zrealizować </w:t>
      </w:r>
      <w:r>
        <w:rPr>
          <w:rFonts w:cs="Calibri"/>
          <w:bCs/>
          <w:sz w:val="26"/>
          <w:szCs w:val="26"/>
        </w:rPr>
        <w:t>projekt</w:t>
      </w:r>
      <w:r w:rsidRPr="0021055D">
        <w:rPr>
          <w:rFonts w:cs="Calibri"/>
          <w:bCs/>
          <w:sz w:val="26"/>
          <w:szCs w:val="26"/>
        </w:rPr>
        <w:t>.</w:t>
      </w:r>
    </w:p>
    <w:p w14:paraId="35EB6E0E" w14:textId="77777777" w:rsidR="00E45A4C" w:rsidRDefault="00E45A4C" w:rsidP="00E45A4C">
      <w:pPr>
        <w:spacing w:after="120"/>
        <w:contextualSpacing/>
        <w:rPr>
          <w:rFonts w:cs="Calibri"/>
          <w:bCs/>
          <w:sz w:val="26"/>
          <w:szCs w:val="26"/>
        </w:rPr>
      </w:pPr>
      <w:r w:rsidRPr="0021055D">
        <w:rPr>
          <w:rFonts w:cs="Calibri"/>
          <w:b/>
          <w:i/>
          <w:iCs/>
          <w:color w:val="0070C0"/>
          <w:sz w:val="26"/>
          <w:szCs w:val="26"/>
        </w:rPr>
        <w:t>Opis dokumentu</w:t>
      </w:r>
      <w:r>
        <w:rPr>
          <w:rFonts w:cs="Calibri"/>
          <w:b/>
          <w:i/>
          <w:iCs/>
          <w:color w:val="0070C0"/>
          <w:sz w:val="26"/>
          <w:szCs w:val="26"/>
        </w:rPr>
        <w:t>/działań</w:t>
      </w:r>
      <w:r>
        <w:rPr>
          <w:rFonts w:cs="Calibri"/>
          <w:bCs/>
          <w:sz w:val="26"/>
          <w:szCs w:val="26"/>
        </w:rPr>
        <w:t xml:space="preserve"> </w:t>
      </w:r>
      <w:r w:rsidRPr="00912FBC">
        <w:rPr>
          <w:rFonts w:cs="Calibri"/>
          <w:b/>
          <w:i/>
          <w:iCs/>
          <w:color w:val="0070C0"/>
          <w:sz w:val="26"/>
          <w:szCs w:val="26"/>
        </w:rPr>
        <w:t xml:space="preserve">przygotowawczych </w:t>
      </w:r>
      <w:r w:rsidRPr="0021055D">
        <w:rPr>
          <w:rFonts w:cs="Calibri"/>
          <w:bCs/>
          <w:color w:val="C00000"/>
          <w:sz w:val="26"/>
          <w:szCs w:val="26"/>
        </w:rPr>
        <w:t>(limit 500 znaków)</w:t>
      </w:r>
    </w:p>
    <w:p w14:paraId="23E9D4B2" w14:textId="77777777" w:rsidR="00E45A4C" w:rsidRPr="0021055D" w:rsidRDefault="00E45A4C" w:rsidP="00E45A4C">
      <w:pPr>
        <w:spacing w:after="120"/>
        <w:rPr>
          <w:rFonts w:cs="Calibri"/>
          <w:bCs/>
          <w:sz w:val="26"/>
          <w:szCs w:val="26"/>
        </w:rPr>
      </w:pPr>
      <w:r w:rsidRPr="0021055D">
        <w:rPr>
          <w:rFonts w:cs="Calibri"/>
          <w:bCs/>
          <w:sz w:val="26"/>
          <w:szCs w:val="26"/>
        </w:rPr>
        <w:t>W przypadku, gdy posiada</w:t>
      </w:r>
      <w:r>
        <w:rPr>
          <w:rFonts w:cs="Calibri"/>
          <w:bCs/>
          <w:sz w:val="26"/>
          <w:szCs w:val="26"/>
        </w:rPr>
        <w:t>sz</w:t>
      </w:r>
      <w:r w:rsidRPr="0021055D">
        <w:rPr>
          <w:rFonts w:cs="Calibri"/>
          <w:bCs/>
          <w:sz w:val="26"/>
          <w:szCs w:val="26"/>
        </w:rPr>
        <w:t xml:space="preserve"> już decyzję środowiskową</w:t>
      </w:r>
      <w:r>
        <w:rPr>
          <w:rFonts w:cs="Calibri"/>
          <w:bCs/>
          <w:sz w:val="26"/>
          <w:szCs w:val="26"/>
        </w:rPr>
        <w:t xml:space="preserve">, </w:t>
      </w:r>
      <w:r w:rsidRPr="0021055D">
        <w:rPr>
          <w:rFonts w:cs="Calibri"/>
          <w:bCs/>
          <w:sz w:val="26"/>
          <w:szCs w:val="26"/>
        </w:rPr>
        <w:t>pozwolenie na budowę</w:t>
      </w:r>
      <w:r>
        <w:rPr>
          <w:rFonts w:cs="Calibri"/>
          <w:bCs/>
          <w:sz w:val="26"/>
          <w:szCs w:val="26"/>
        </w:rPr>
        <w:t xml:space="preserve">, koncesje, licencje, zgody lub inne dokumenty </w:t>
      </w:r>
      <w:r w:rsidRPr="0021055D">
        <w:rPr>
          <w:rFonts w:cs="Calibri"/>
          <w:bCs/>
          <w:sz w:val="26"/>
          <w:szCs w:val="26"/>
        </w:rPr>
        <w:t>w tym polu poda</w:t>
      </w:r>
      <w:r>
        <w:rPr>
          <w:rFonts w:cs="Calibri"/>
          <w:bCs/>
          <w:sz w:val="26"/>
          <w:szCs w:val="26"/>
        </w:rPr>
        <w:t>j</w:t>
      </w:r>
      <w:r w:rsidRPr="0021055D">
        <w:rPr>
          <w:rFonts w:cs="Calibri"/>
          <w:bCs/>
          <w:sz w:val="26"/>
          <w:szCs w:val="26"/>
        </w:rPr>
        <w:t xml:space="preserve"> numer</w:t>
      </w:r>
      <w:r>
        <w:rPr>
          <w:rFonts w:cs="Calibri"/>
          <w:bCs/>
          <w:sz w:val="26"/>
          <w:szCs w:val="26"/>
        </w:rPr>
        <w:t xml:space="preserve"> </w:t>
      </w:r>
      <w:r w:rsidRPr="0021055D">
        <w:rPr>
          <w:rFonts w:cs="Calibri"/>
          <w:bCs/>
          <w:sz w:val="26"/>
          <w:szCs w:val="26"/>
        </w:rPr>
        <w:t>dokumentu/sygnaturę</w:t>
      </w:r>
      <w:r>
        <w:rPr>
          <w:rFonts w:cs="Calibri"/>
          <w:bCs/>
          <w:sz w:val="26"/>
          <w:szCs w:val="26"/>
        </w:rPr>
        <w:t xml:space="preserve">, </w:t>
      </w:r>
      <w:r w:rsidRPr="0021055D">
        <w:rPr>
          <w:rFonts w:cs="Calibri"/>
          <w:bCs/>
          <w:sz w:val="26"/>
          <w:szCs w:val="26"/>
        </w:rPr>
        <w:t>organ wydający</w:t>
      </w:r>
      <w:r w:rsidRPr="00F33BF0">
        <w:rPr>
          <w:rFonts w:cs="Calibri"/>
          <w:bCs/>
          <w:sz w:val="26"/>
          <w:szCs w:val="26"/>
        </w:rPr>
        <w:t xml:space="preserve"> oraz okres obowiązywania dokumentu</w:t>
      </w:r>
      <w:r>
        <w:rPr>
          <w:rFonts w:cs="Calibri"/>
          <w:bCs/>
          <w:sz w:val="26"/>
          <w:szCs w:val="26"/>
        </w:rPr>
        <w:t xml:space="preserve">. </w:t>
      </w:r>
      <w:r w:rsidRPr="00CE7699">
        <w:rPr>
          <w:rFonts w:cs="Calibri"/>
          <w:bCs/>
          <w:sz w:val="26"/>
          <w:szCs w:val="26"/>
        </w:rPr>
        <w:t>Jeśli odpowiednie dokumenty nie zostały jeszcze wydane,</w:t>
      </w:r>
      <w:r>
        <w:rPr>
          <w:rFonts w:cs="Calibri"/>
          <w:bCs/>
          <w:sz w:val="26"/>
          <w:szCs w:val="26"/>
        </w:rPr>
        <w:t xml:space="preserve"> opisz</w:t>
      </w:r>
      <w:r w:rsidRPr="0000747E">
        <w:rPr>
          <w:rFonts w:cs="Calibri"/>
          <w:bCs/>
          <w:sz w:val="26"/>
          <w:szCs w:val="26"/>
        </w:rPr>
        <w:t>, jakie pozwolenia/koncesje/zgody</w:t>
      </w:r>
      <w:r>
        <w:rPr>
          <w:rFonts w:cs="Calibri"/>
          <w:bCs/>
          <w:sz w:val="26"/>
          <w:szCs w:val="26"/>
        </w:rPr>
        <w:t>/licencje/inne dokumenty</w:t>
      </w:r>
      <w:r w:rsidRPr="0000747E">
        <w:rPr>
          <w:rFonts w:cs="Calibri"/>
          <w:bCs/>
          <w:sz w:val="26"/>
          <w:szCs w:val="26"/>
        </w:rPr>
        <w:t xml:space="preserve"> będzie</w:t>
      </w:r>
      <w:r>
        <w:rPr>
          <w:rFonts w:cs="Calibri"/>
          <w:bCs/>
          <w:sz w:val="26"/>
          <w:szCs w:val="26"/>
        </w:rPr>
        <w:t>sz</w:t>
      </w:r>
      <w:r w:rsidRPr="0000747E">
        <w:rPr>
          <w:rFonts w:cs="Calibri"/>
          <w:bCs/>
          <w:sz w:val="26"/>
          <w:szCs w:val="26"/>
        </w:rPr>
        <w:t xml:space="preserve"> musiał uzyskać, aby zrealizować </w:t>
      </w:r>
      <w:r>
        <w:rPr>
          <w:rFonts w:cs="Calibri"/>
          <w:bCs/>
          <w:sz w:val="26"/>
          <w:szCs w:val="26"/>
        </w:rPr>
        <w:t>projekt. P</w:t>
      </w:r>
      <w:r w:rsidRPr="0011453B">
        <w:rPr>
          <w:rFonts w:cs="Calibri"/>
          <w:bCs/>
          <w:sz w:val="26"/>
          <w:szCs w:val="26"/>
        </w:rPr>
        <w:t>rzedstaw działania przygotowawcze (poza</w:t>
      </w:r>
      <w:r>
        <w:rPr>
          <w:rFonts w:cs="Calibri"/>
          <w:bCs/>
          <w:sz w:val="26"/>
          <w:szCs w:val="26"/>
        </w:rPr>
        <w:t xml:space="preserve"> wymienionymi</w:t>
      </w:r>
      <w:r w:rsidRPr="0011453B">
        <w:rPr>
          <w:rFonts w:cs="Calibri"/>
          <w:bCs/>
          <w:sz w:val="26"/>
          <w:szCs w:val="26"/>
        </w:rPr>
        <w:t xml:space="preserve"> dokumentami), które zostały zrealizowane i te które będą podjęte dla prawidłowej realizacji </w:t>
      </w:r>
      <w:r>
        <w:rPr>
          <w:rFonts w:cs="Calibri"/>
          <w:bCs/>
          <w:sz w:val="26"/>
          <w:szCs w:val="26"/>
        </w:rPr>
        <w:t>projektu</w:t>
      </w:r>
      <w:r w:rsidRPr="0011453B">
        <w:rPr>
          <w:rFonts w:cs="Calibri"/>
          <w:bCs/>
          <w:sz w:val="26"/>
          <w:szCs w:val="26"/>
        </w:rPr>
        <w:t>.</w:t>
      </w:r>
    </w:p>
    <w:p w14:paraId="5C9180B0" w14:textId="77777777" w:rsidR="00E45A4C" w:rsidRDefault="00E45A4C" w:rsidP="00E45A4C">
      <w:pPr>
        <w:spacing w:after="120"/>
        <w:contextualSpacing/>
        <w:rPr>
          <w:rFonts w:cs="Calibri"/>
          <w:b/>
          <w:i/>
          <w:iCs/>
          <w:color w:val="0070C0"/>
          <w:sz w:val="26"/>
          <w:szCs w:val="26"/>
        </w:rPr>
      </w:pPr>
      <w:r w:rsidRPr="0000747E">
        <w:rPr>
          <w:rFonts w:cs="Calibri"/>
          <w:b/>
          <w:i/>
          <w:iCs/>
          <w:color w:val="0070C0"/>
          <w:sz w:val="26"/>
          <w:szCs w:val="26"/>
        </w:rPr>
        <w:t>Data wydania dokumentu</w:t>
      </w:r>
      <w:r>
        <w:rPr>
          <w:rFonts w:cs="Calibri"/>
          <w:b/>
          <w:i/>
          <w:iCs/>
          <w:color w:val="0070C0"/>
          <w:sz w:val="26"/>
          <w:szCs w:val="26"/>
        </w:rPr>
        <w:t xml:space="preserve"> </w:t>
      </w:r>
      <w:r w:rsidRPr="00F35253">
        <w:rPr>
          <w:rFonts w:cs="Calibri"/>
          <w:color w:val="C00000"/>
          <w:sz w:val="26"/>
          <w:szCs w:val="26"/>
          <w:lang w:eastAsia="pl-PL"/>
        </w:rPr>
        <w:t>(RRRR/MM/DD)</w:t>
      </w:r>
    </w:p>
    <w:p w14:paraId="5502B97A" w14:textId="77777777" w:rsidR="00E45A4C" w:rsidRPr="00BE2A1C" w:rsidRDefault="00E45A4C" w:rsidP="00E45A4C">
      <w:pPr>
        <w:spacing w:after="120"/>
        <w:rPr>
          <w:rFonts w:cs="Calibri"/>
          <w:bCs/>
          <w:color w:val="000000"/>
          <w:sz w:val="26"/>
          <w:szCs w:val="26"/>
        </w:rPr>
      </w:pPr>
      <w:r w:rsidRPr="00BE2A1C">
        <w:rPr>
          <w:rFonts w:cs="Calibri"/>
          <w:bCs/>
          <w:color w:val="000000"/>
          <w:sz w:val="26"/>
          <w:szCs w:val="26"/>
        </w:rPr>
        <w:t>Podaj datę wydania dokumentu</w:t>
      </w:r>
      <w:r>
        <w:rPr>
          <w:rFonts w:cs="Calibri"/>
          <w:bCs/>
          <w:color w:val="000000"/>
          <w:sz w:val="26"/>
          <w:szCs w:val="26"/>
        </w:rPr>
        <w:t xml:space="preserve"> (nie dotyczy działań przygotowawczych).</w:t>
      </w:r>
    </w:p>
    <w:p w14:paraId="6492597B" w14:textId="77777777" w:rsidR="00E45A4C" w:rsidRDefault="00E45A4C" w:rsidP="00E45A4C">
      <w:pPr>
        <w:spacing w:after="120"/>
        <w:contextualSpacing/>
        <w:rPr>
          <w:rFonts w:cs="Calibri"/>
          <w:b/>
          <w:i/>
          <w:iCs/>
          <w:color w:val="0070C0"/>
          <w:sz w:val="26"/>
          <w:szCs w:val="26"/>
        </w:rPr>
      </w:pPr>
      <w:r w:rsidRPr="0000747E">
        <w:rPr>
          <w:rFonts w:cs="Calibri"/>
          <w:b/>
          <w:i/>
          <w:iCs/>
          <w:color w:val="0070C0"/>
          <w:sz w:val="26"/>
          <w:szCs w:val="26"/>
        </w:rPr>
        <w:lastRenderedPageBreak/>
        <w:t>Planowana data wydania dokumentu</w:t>
      </w:r>
      <w:r>
        <w:rPr>
          <w:rFonts w:cs="Calibri"/>
          <w:b/>
          <w:i/>
          <w:iCs/>
          <w:color w:val="0070C0"/>
          <w:sz w:val="26"/>
          <w:szCs w:val="26"/>
        </w:rPr>
        <w:t xml:space="preserve"> </w:t>
      </w:r>
      <w:r w:rsidRPr="00F35253">
        <w:rPr>
          <w:rFonts w:cs="Calibri"/>
          <w:color w:val="C00000"/>
          <w:sz w:val="26"/>
          <w:szCs w:val="26"/>
          <w:lang w:eastAsia="pl-PL"/>
        </w:rPr>
        <w:t>(RRRR/MM/DD)</w:t>
      </w:r>
    </w:p>
    <w:p w14:paraId="063213AE" w14:textId="1546437B" w:rsidR="00E45A4C" w:rsidRDefault="00E45A4C" w:rsidP="00E45A4C">
      <w:pPr>
        <w:rPr>
          <w:rFonts w:cs="Calibri"/>
          <w:bCs/>
          <w:color w:val="000000"/>
          <w:sz w:val="26"/>
          <w:szCs w:val="26"/>
        </w:rPr>
      </w:pPr>
      <w:r w:rsidRPr="00BE2A1C">
        <w:rPr>
          <w:rFonts w:cs="Calibri"/>
          <w:bCs/>
          <w:color w:val="000000"/>
          <w:sz w:val="26"/>
          <w:szCs w:val="26"/>
        </w:rPr>
        <w:t>Jeśli nie posiadasz jeszcze niezbędnych dokumentów</w:t>
      </w:r>
      <w:r w:rsidR="00235749">
        <w:rPr>
          <w:rFonts w:cs="Calibri"/>
          <w:bCs/>
          <w:color w:val="000000"/>
          <w:sz w:val="26"/>
          <w:szCs w:val="26"/>
        </w:rPr>
        <w:t>,</w:t>
      </w:r>
      <w:r w:rsidRPr="00BE2A1C">
        <w:rPr>
          <w:rFonts w:cs="Calibri"/>
          <w:bCs/>
          <w:color w:val="000000"/>
          <w:sz w:val="26"/>
          <w:szCs w:val="26"/>
        </w:rPr>
        <w:t xml:space="preserve"> podaj planowaną datę ich wydania</w:t>
      </w:r>
      <w:r w:rsidRPr="00F33BF0">
        <w:rPr>
          <w:rFonts w:cs="Calibri"/>
          <w:bCs/>
          <w:color w:val="000000"/>
          <w:sz w:val="26"/>
          <w:szCs w:val="26"/>
        </w:rPr>
        <w:t xml:space="preserve"> (nie dotyczy działań przygotowawczych).</w:t>
      </w:r>
    </w:p>
    <w:p w14:paraId="03562E92" w14:textId="73E3A011" w:rsidR="00E45A4C" w:rsidRPr="00D145C2" w:rsidRDefault="00E45A4C" w:rsidP="00E45A4C">
      <w:pPr>
        <w:keepNext/>
        <w:spacing w:before="120" w:after="0"/>
        <w:rPr>
          <w:rFonts w:cs="Calibri"/>
          <w:bCs/>
          <w:color w:val="EE0000"/>
          <w:sz w:val="26"/>
          <w:szCs w:val="26"/>
        </w:rPr>
      </w:pPr>
      <w:r w:rsidRPr="00D145C2">
        <w:rPr>
          <w:rFonts w:cs="Calibri"/>
          <w:b/>
          <w:i/>
          <w:iCs/>
          <w:color w:val="0070C0"/>
          <w:sz w:val="26"/>
          <w:szCs w:val="26"/>
        </w:rPr>
        <w:t xml:space="preserve">Dotychczasowe wdrożenia </w:t>
      </w:r>
      <w:r>
        <w:rPr>
          <w:rFonts w:cs="Calibri"/>
          <w:b/>
          <w:i/>
          <w:iCs/>
          <w:color w:val="0070C0"/>
          <w:sz w:val="26"/>
          <w:szCs w:val="26"/>
        </w:rPr>
        <w:t xml:space="preserve">na rynek rezultatu innego projektu </w:t>
      </w:r>
      <w:r w:rsidRPr="00D145C2">
        <w:rPr>
          <w:rFonts w:cs="Calibri"/>
          <w:b/>
          <w:i/>
          <w:iCs/>
          <w:color w:val="0070C0"/>
          <w:sz w:val="26"/>
          <w:szCs w:val="26"/>
        </w:rPr>
        <w:t xml:space="preserve">z zakresu przedmiotowego sektora biotechnologii </w:t>
      </w:r>
      <w:r w:rsidRPr="009E6802">
        <w:rPr>
          <w:rFonts w:cs="Calibri"/>
          <w:color w:val="C00000"/>
          <w:sz w:val="26"/>
          <w:szCs w:val="26"/>
          <w:lang w:eastAsia="pl-PL"/>
        </w:rPr>
        <w:t xml:space="preserve">(limit </w:t>
      </w:r>
      <w:r w:rsidRPr="5B02488D">
        <w:rPr>
          <w:rFonts w:cs="Calibri"/>
          <w:color w:val="C00000"/>
          <w:sz w:val="26"/>
          <w:szCs w:val="26"/>
          <w:lang w:eastAsia="pl-PL"/>
        </w:rPr>
        <w:t>2</w:t>
      </w:r>
      <w:r w:rsidR="0A6C6779" w:rsidRPr="5B02488D">
        <w:rPr>
          <w:rFonts w:cs="Calibri"/>
          <w:color w:val="C00000"/>
          <w:sz w:val="26"/>
          <w:szCs w:val="26"/>
          <w:lang w:eastAsia="pl-PL"/>
        </w:rPr>
        <w:t xml:space="preserve"> </w:t>
      </w:r>
      <w:r w:rsidRPr="5B02488D">
        <w:rPr>
          <w:rFonts w:cs="Calibri"/>
          <w:color w:val="C00000"/>
          <w:sz w:val="26"/>
          <w:szCs w:val="26"/>
          <w:lang w:eastAsia="pl-PL"/>
        </w:rPr>
        <w:t>000</w:t>
      </w:r>
      <w:r w:rsidRPr="009E6802">
        <w:rPr>
          <w:rFonts w:cs="Calibri"/>
          <w:color w:val="C00000"/>
          <w:sz w:val="26"/>
          <w:szCs w:val="26"/>
          <w:lang w:eastAsia="pl-PL"/>
        </w:rPr>
        <w:t xml:space="preserve"> znaków)</w:t>
      </w:r>
    </w:p>
    <w:p w14:paraId="1C454BB7" w14:textId="73E1E988" w:rsidR="00E45A4C" w:rsidRDefault="00E45A4C" w:rsidP="00E45A4C">
      <w:pPr>
        <w:spacing w:after="120"/>
        <w:rPr>
          <w:rFonts w:cs="Calibri"/>
          <w:bCs/>
          <w:color w:val="000000"/>
          <w:sz w:val="26"/>
          <w:szCs w:val="26"/>
        </w:rPr>
      </w:pPr>
      <w:r>
        <w:rPr>
          <w:rFonts w:cs="Calibri"/>
          <w:bCs/>
          <w:color w:val="000000"/>
          <w:sz w:val="26"/>
          <w:szCs w:val="26"/>
        </w:rPr>
        <w:t>Opisz dotychczasowe wdrożenia</w:t>
      </w:r>
      <w:r w:rsidR="009E6802">
        <w:rPr>
          <w:rFonts w:cs="Calibri"/>
          <w:bCs/>
          <w:color w:val="000000"/>
          <w:sz w:val="26"/>
          <w:szCs w:val="26"/>
        </w:rPr>
        <w:t xml:space="preserve"> </w:t>
      </w:r>
      <w:r w:rsidRPr="009E6802">
        <w:rPr>
          <w:rFonts w:cs="Calibri"/>
          <w:bCs/>
          <w:sz w:val="26"/>
          <w:szCs w:val="26"/>
        </w:rPr>
        <w:t>rezultatu innego projektu</w:t>
      </w:r>
      <w:r>
        <w:rPr>
          <w:rFonts w:cs="Calibri"/>
          <w:bCs/>
          <w:color w:val="000000"/>
          <w:sz w:val="26"/>
          <w:szCs w:val="26"/>
        </w:rPr>
        <w:t>, które miały miejsce w przedsiębiorstwie wnioskodawcy lub w spółce dominującej/celowej z zakresu sektora biotechnologii, którego dotyczy projekt.</w:t>
      </w:r>
    </w:p>
    <w:p w14:paraId="6A8C8E40" w14:textId="384743C1" w:rsidR="000A7E3A" w:rsidRDefault="000A7E3A" w:rsidP="00E45A4C">
      <w:pPr>
        <w:spacing w:after="120"/>
        <w:rPr>
          <w:rFonts w:cs="Calibri"/>
          <w:bCs/>
          <w:color w:val="000000"/>
          <w:sz w:val="26"/>
          <w:szCs w:val="26"/>
        </w:rPr>
      </w:pPr>
      <w:bookmarkStart w:id="79" w:name="_Hlk202187832"/>
      <w:r w:rsidRPr="000A7E3A">
        <w:rPr>
          <w:rFonts w:cs="Calibri"/>
          <w:bCs/>
          <w:color w:val="000000"/>
          <w:sz w:val="26"/>
          <w:szCs w:val="26"/>
        </w:rPr>
        <w:t xml:space="preserve">W przypadku, gdy wnioskodawcą </w:t>
      </w:r>
      <w:r w:rsidR="00934094" w:rsidRPr="000A7E3A">
        <w:rPr>
          <w:rFonts w:cs="Calibri"/>
          <w:bCs/>
          <w:color w:val="000000"/>
          <w:sz w:val="26"/>
          <w:szCs w:val="26"/>
        </w:rPr>
        <w:t xml:space="preserve">jest spółka celowa </w:t>
      </w:r>
      <w:r w:rsidR="00934094">
        <w:rPr>
          <w:rFonts w:cs="Calibri"/>
          <w:bCs/>
          <w:color w:val="000000"/>
          <w:sz w:val="26"/>
          <w:szCs w:val="26"/>
        </w:rPr>
        <w:t xml:space="preserve">spełnienie </w:t>
      </w:r>
      <w:r w:rsidR="00934094" w:rsidRPr="000A7E3A">
        <w:rPr>
          <w:rFonts w:cs="Calibri"/>
          <w:bCs/>
          <w:color w:val="000000"/>
          <w:sz w:val="26"/>
          <w:szCs w:val="26"/>
        </w:rPr>
        <w:t>wym</w:t>
      </w:r>
      <w:r w:rsidR="00934094">
        <w:rPr>
          <w:rFonts w:cs="Calibri"/>
          <w:bCs/>
          <w:color w:val="000000"/>
          <w:sz w:val="26"/>
          <w:szCs w:val="26"/>
        </w:rPr>
        <w:t>ogu</w:t>
      </w:r>
      <w:r w:rsidR="00934094" w:rsidRPr="000A7E3A">
        <w:rPr>
          <w:rFonts w:cs="Calibri"/>
          <w:bCs/>
          <w:color w:val="000000"/>
          <w:sz w:val="26"/>
          <w:szCs w:val="26"/>
        </w:rPr>
        <w:t xml:space="preserve"> może </w:t>
      </w:r>
      <w:r w:rsidR="00934094">
        <w:rPr>
          <w:rFonts w:cs="Calibri"/>
          <w:bCs/>
          <w:color w:val="000000"/>
          <w:sz w:val="26"/>
          <w:szCs w:val="26"/>
        </w:rPr>
        <w:t xml:space="preserve">być wykazane przez </w:t>
      </w:r>
      <w:r w:rsidR="00934094" w:rsidRPr="000A7E3A">
        <w:rPr>
          <w:rFonts w:cs="Calibri"/>
          <w:bCs/>
          <w:color w:val="000000"/>
          <w:sz w:val="26"/>
          <w:szCs w:val="26"/>
        </w:rPr>
        <w:t>spółk</w:t>
      </w:r>
      <w:r w:rsidR="00934094">
        <w:rPr>
          <w:rFonts w:cs="Calibri"/>
          <w:bCs/>
          <w:color w:val="000000"/>
          <w:sz w:val="26"/>
          <w:szCs w:val="26"/>
        </w:rPr>
        <w:t>ę</w:t>
      </w:r>
      <w:r w:rsidR="00934094" w:rsidRPr="000A7E3A">
        <w:rPr>
          <w:rFonts w:cs="Calibri"/>
          <w:bCs/>
          <w:color w:val="000000"/>
          <w:sz w:val="26"/>
          <w:szCs w:val="26"/>
        </w:rPr>
        <w:t xml:space="preserve"> dominując</w:t>
      </w:r>
      <w:r w:rsidR="00934094">
        <w:rPr>
          <w:rFonts w:cs="Calibri"/>
          <w:bCs/>
          <w:color w:val="000000"/>
          <w:sz w:val="26"/>
          <w:szCs w:val="26"/>
        </w:rPr>
        <w:t>ą</w:t>
      </w:r>
      <w:r w:rsidR="00934094" w:rsidRPr="000A7E3A">
        <w:rPr>
          <w:rFonts w:cs="Calibri"/>
          <w:bCs/>
          <w:color w:val="000000"/>
          <w:sz w:val="26"/>
          <w:szCs w:val="26"/>
        </w:rPr>
        <w:t xml:space="preserve"> (spółk</w:t>
      </w:r>
      <w:r w:rsidR="00934094">
        <w:rPr>
          <w:rFonts w:cs="Calibri"/>
          <w:bCs/>
          <w:color w:val="000000"/>
          <w:sz w:val="26"/>
          <w:szCs w:val="26"/>
        </w:rPr>
        <w:t>ę</w:t>
      </w:r>
      <w:r w:rsidR="00934094" w:rsidRPr="000A7E3A">
        <w:rPr>
          <w:rFonts w:cs="Calibri"/>
          <w:bCs/>
          <w:color w:val="000000"/>
          <w:sz w:val="26"/>
          <w:szCs w:val="26"/>
        </w:rPr>
        <w:t xml:space="preserve"> matk</w:t>
      </w:r>
      <w:r w:rsidR="00934094">
        <w:rPr>
          <w:rFonts w:cs="Calibri"/>
          <w:bCs/>
          <w:color w:val="000000"/>
          <w:sz w:val="26"/>
          <w:szCs w:val="26"/>
        </w:rPr>
        <w:t>ę</w:t>
      </w:r>
      <w:r w:rsidR="00934094" w:rsidRPr="000A7E3A">
        <w:rPr>
          <w:rFonts w:cs="Calibri"/>
          <w:bCs/>
          <w:color w:val="000000"/>
          <w:sz w:val="26"/>
          <w:szCs w:val="26"/>
        </w:rPr>
        <w:t>)</w:t>
      </w:r>
      <w:r w:rsidRPr="000A7E3A">
        <w:rPr>
          <w:rFonts w:cs="Calibri"/>
          <w:bCs/>
          <w:color w:val="000000"/>
          <w:sz w:val="26"/>
          <w:szCs w:val="26"/>
        </w:rPr>
        <w:t>.</w:t>
      </w:r>
    </w:p>
    <w:bookmarkEnd w:id="79"/>
    <w:p w14:paraId="2976798F" w14:textId="0D504B88" w:rsidR="00E45A4C" w:rsidRPr="00A605DE" w:rsidRDefault="00E45A4C" w:rsidP="00962FDF">
      <w:pPr>
        <w:spacing w:before="120" w:after="0"/>
        <w:rPr>
          <w:rFonts w:cs="Calibri"/>
          <w:bCs/>
          <w:i/>
          <w:iCs/>
          <w:color w:val="EE0000"/>
          <w:sz w:val="26"/>
          <w:szCs w:val="26"/>
        </w:rPr>
      </w:pPr>
      <w:r>
        <w:rPr>
          <w:rFonts w:cs="Calibri"/>
          <w:b/>
          <w:color w:val="0070C0"/>
          <w:sz w:val="26"/>
          <w:szCs w:val="26"/>
        </w:rPr>
        <w:t>Wdrożenia</w:t>
      </w:r>
      <w:r w:rsidRPr="00D2417F">
        <w:rPr>
          <w:rFonts w:cs="Calibri"/>
          <w:b/>
          <w:color w:val="0070C0"/>
          <w:sz w:val="26"/>
          <w:szCs w:val="26"/>
        </w:rPr>
        <w:t xml:space="preserve"> z zakresu biotechnologii</w:t>
      </w:r>
      <w:r>
        <w:rPr>
          <w:rFonts w:cs="Calibri"/>
          <w:b/>
          <w:color w:val="0070C0"/>
          <w:sz w:val="26"/>
          <w:szCs w:val="26"/>
        </w:rPr>
        <w:t xml:space="preserve"> - dokumentacja</w:t>
      </w:r>
      <w:r w:rsidRPr="00D2417F">
        <w:rPr>
          <w:rFonts w:cs="Calibri"/>
          <w:b/>
          <w:color w:val="0070C0"/>
          <w:sz w:val="26"/>
          <w:szCs w:val="26"/>
        </w:rPr>
        <w:t xml:space="preserve"> </w:t>
      </w:r>
      <w:r w:rsidRPr="00934094">
        <w:rPr>
          <w:rFonts w:cs="Calibri"/>
          <w:bCs/>
          <w:color w:val="EE0000"/>
          <w:sz w:val="26"/>
          <w:szCs w:val="26"/>
        </w:rPr>
        <w:t xml:space="preserve">(limit </w:t>
      </w:r>
      <w:r w:rsidR="00DA781F" w:rsidRPr="00934094">
        <w:rPr>
          <w:rFonts w:cs="Calibri"/>
          <w:bCs/>
          <w:color w:val="EE0000"/>
          <w:sz w:val="26"/>
          <w:szCs w:val="26"/>
        </w:rPr>
        <w:t>1</w:t>
      </w:r>
      <w:r w:rsidR="006A6830" w:rsidRPr="00934094">
        <w:rPr>
          <w:rFonts w:cs="Calibri"/>
          <w:bCs/>
          <w:color w:val="EE0000"/>
          <w:sz w:val="26"/>
          <w:szCs w:val="26"/>
        </w:rPr>
        <w:t xml:space="preserve"> </w:t>
      </w:r>
      <w:r w:rsidRPr="00934094">
        <w:rPr>
          <w:rFonts w:cs="Calibri"/>
          <w:bCs/>
          <w:color w:val="EE0000"/>
          <w:sz w:val="26"/>
          <w:szCs w:val="26"/>
        </w:rPr>
        <w:t>000 znaków)</w:t>
      </w:r>
    </w:p>
    <w:p w14:paraId="412220C4" w14:textId="77777777" w:rsidR="00E45A4C" w:rsidRPr="00D4562F" w:rsidRDefault="00E45A4C" w:rsidP="00962FDF">
      <w:pPr>
        <w:spacing w:after="120"/>
        <w:rPr>
          <w:rFonts w:cs="Calibri"/>
          <w:bCs/>
          <w:color w:val="000000"/>
          <w:sz w:val="26"/>
          <w:szCs w:val="26"/>
        </w:rPr>
      </w:pPr>
      <w:r>
        <w:rPr>
          <w:rFonts w:cs="Calibri"/>
          <w:bCs/>
          <w:color w:val="000000"/>
          <w:sz w:val="26"/>
          <w:szCs w:val="26"/>
        </w:rPr>
        <w:t>Wskaż dokumenty, podaj linki do informacji i dokumentów potwierdzających wskazane wdrożenia z zakresu biotechnologii.</w:t>
      </w:r>
    </w:p>
    <w:p w14:paraId="4A29ADB0" w14:textId="4B061AA0" w:rsidR="00E45A4C" w:rsidRDefault="00E45A4C" w:rsidP="00E45A4C">
      <w:pPr>
        <w:spacing w:after="0"/>
        <w:rPr>
          <w:rFonts w:cs="Calibri"/>
          <w:bCs/>
          <w:color w:val="000000"/>
          <w:sz w:val="26"/>
          <w:szCs w:val="26"/>
        </w:rPr>
      </w:pPr>
      <w:r w:rsidRPr="00D145C2">
        <w:rPr>
          <w:rFonts w:cs="Calibri"/>
          <w:b/>
          <w:i/>
          <w:iCs/>
          <w:color w:val="0070C0"/>
          <w:sz w:val="26"/>
          <w:szCs w:val="26"/>
        </w:rPr>
        <w:t>Dane liczbowe dot</w:t>
      </w:r>
      <w:r>
        <w:rPr>
          <w:rFonts w:cs="Calibri"/>
          <w:b/>
          <w:i/>
          <w:iCs/>
          <w:color w:val="0070C0"/>
          <w:sz w:val="26"/>
          <w:szCs w:val="26"/>
        </w:rPr>
        <w:t>yczące</w:t>
      </w:r>
      <w:r w:rsidRPr="00D145C2">
        <w:rPr>
          <w:rFonts w:cs="Calibri"/>
          <w:b/>
          <w:i/>
          <w:iCs/>
          <w:color w:val="0070C0"/>
          <w:sz w:val="26"/>
          <w:szCs w:val="26"/>
        </w:rPr>
        <w:t xml:space="preserve"> zdolności produkcyjnych i technologicznych</w:t>
      </w:r>
      <w:r w:rsidRPr="00D145C2">
        <w:rPr>
          <w:rFonts w:cs="Calibri"/>
          <w:bCs/>
          <w:color w:val="0070C0"/>
          <w:sz w:val="26"/>
          <w:szCs w:val="26"/>
        </w:rPr>
        <w:t xml:space="preserve"> </w:t>
      </w:r>
      <w:r w:rsidRPr="00D145C2">
        <w:rPr>
          <w:rFonts w:cs="Calibri"/>
          <w:bCs/>
          <w:color w:val="EE0000"/>
          <w:sz w:val="26"/>
          <w:szCs w:val="26"/>
        </w:rPr>
        <w:t>(</w:t>
      </w:r>
      <w:r>
        <w:rPr>
          <w:rFonts w:cs="Calibri"/>
          <w:bCs/>
          <w:color w:val="EE0000"/>
          <w:sz w:val="26"/>
          <w:szCs w:val="26"/>
        </w:rPr>
        <w:t xml:space="preserve">limit </w:t>
      </w:r>
      <w:r w:rsidRPr="00D145C2">
        <w:rPr>
          <w:rFonts w:cs="Calibri"/>
          <w:bCs/>
          <w:color w:val="EE0000"/>
          <w:sz w:val="26"/>
          <w:szCs w:val="26"/>
        </w:rPr>
        <w:t>3</w:t>
      </w:r>
      <w:r w:rsidR="006A6830">
        <w:rPr>
          <w:rFonts w:cs="Calibri"/>
          <w:bCs/>
          <w:color w:val="EE0000"/>
          <w:sz w:val="26"/>
          <w:szCs w:val="26"/>
        </w:rPr>
        <w:t xml:space="preserve"> </w:t>
      </w:r>
      <w:r w:rsidRPr="00D145C2">
        <w:rPr>
          <w:rFonts w:cs="Calibri"/>
          <w:bCs/>
          <w:color w:val="EE0000"/>
          <w:sz w:val="26"/>
          <w:szCs w:val="26"/>
        </w:rPr>
        <w:t>000 znaków)</w:t>
      </w:r>
    </w:p>
    <w:p w14:paraId="3BF90A9C" w14:textId="16C0367F" w:rsidR="00E45A4C" w:rsidRPr="00492275" w:rsidRDefault="00E45A4C" w:rsidP="00E45A4C">
      <w:pPr>
        <w:spacing w:after="0"/>
        <w:rPr>
          <w:rFonts w:cs="Calibri"/>
          <w:bCs/>
          <w:color w:val="000000"/>
          <w:sz w:val="26"/>
          <w:szCs w:val="26"/>
        </w:rPr>
      </w:pPr>
      <w:r>
        <w:rPr>
          <w:rFonts w:cs="Calibri"/>
          <w:bCs/>
          <w:color w:val="000000"/>
          <w:sz w:val="26"/>
          <w:szCs w:val="26"/>
        </w:rPr>
        <w:t xml:space="preserve">Przedstaw metodologię wyliczeń i dane liczbowe dotyczące wartości bazowych i docelowych </w:t>
      </w:r>
      <w:r w:rsidR="00DA781F">
        <w:rPr>
          <w:rFonts w:cs="Calibri"/>
          <w:bCs/>
          <w:color w:val="000000"/>
          <w:sz w:val="26"/>
          <w:szCs w:val="26"/>
        </w:rPr>
        <w:t xml:space="preserve">w szczególności </w:t>
      </w:r>
      <w:r w:rsidRPr="00492275">
        <w:rPr>
          <w:rFonts w:cs="Calibri"/>
          <w:bCs/>
          <w:color w:val="000000"/>
          <w:sz w:val="26"/>
          <w:szCs w:val="26"/>
        </w:rPr>
        <w:t>w zakresie:</w:t>
      </w:r>
    </w:p>
    <w:p w14:paraId="5C18DC0F" w14:textId="77777777" w:rsidR="00E45A4C" w:rsidRPr="00DF7A60" w:rsidRDefault="00E45A4C" w:rsidP="00593911">
      <w:pPr>
        <w:pStyle w:val="Akapitzlist"/>
        <w:numPr>
          <w:ilvl w:val="0"/>
          <w:numId w:val="20"/>
        </w:numPr>
        <w:rPr>
          <w:rFonts w:cs="Calibri"/>
          <w:bCs/>
          <w:color w:val="000000"/>
          <w:sz w:val="26"/>
          <w:szCs w:val="26"/>
        </w:rPr>
      </w:pPr>
      <w:r w:rsidRPr="00DF7A60">
        <w:rPr>
          <w:rFonts w:cs="Calibri"/>
          <w:bCs/>
          <w:color w:val="000000"/>
          <w:sz w:val="26"/>
          <w:szCs w:val="26"/>
        </w:rPr>
        <w:t xml:space="preserve">mocy produkcyjnych, </w:t>
      </w:r>
    </w:p>
    <w:p w14:paraId="40BF200A" w14:textId="77777777" w:rsidR="00E45A4C" w:rsidRPr="00DF7A60" w:rsidRDefault="00E45A4C" w:rsidP="00593911">
      <w:pPr>
        <w:pStyle w:val="Akapitzlist"/>
        <w:numPr>
          <w:ilvl w:val="0"/>
          <w:numId w:val="20"/>
        </w:numPr>
        <w:rPr>
          <w:rFonts w:cs="Calibri"/>
          <w:bCs/>
          <w:color w:val="000000"/>
          <w:sz w:val="26"/>
          <w:szCs w:val="26"/>
        </w:rPr>
      </w:pPr>
      <w:r w:rsidRPr="00DF7A60">
        <w:rPr>
          <w:rFonts w:cs="Calibri"/>
          <w:bCs/>
          <w:color w:val="000000"/>
          <w:sz w:val="26"/>
          <w:szCs w:val="26"/>
        </w:rPr>
        <w:t xml:space="preserve">linii produkcyjnych/maszyn/urządzeń wykorzystywanych w procesie biotechnologicznym, </w:t>
      </w:r>
    </w:p>
    <w:p w14:paraId="7F3CEB62" w14:textId="77777777" w:rsidR="00E45A4C" w:rsidRPr="00DF7A60" w:rsidRDefault="00E45A4C" w:rsidP="00593911">
      <w:pPr>
        <w:pStyle w:val="Akapitzlist"/>
        <w:numPr>
          <w:ilvl w:val="0"/>
          <w:numId w:val="20"/>
        </w:numPr>
        <w:rPr>
          <w:rFonts w:cs="Calibri"/>
          <w:bCs/>
          <w:color w:val="000000"/>
          <w:sz w:val="26"/>
          <w:szCs w:val="26"/>
        </w:rPr>
      </w:pPr>
      <w:r w:rsidRPr="00DF7A60">
        <w:rPr>
          <w:rFonts w:cs="Calibri"/>
          <w:bCs/>
          <w:color w:val="000000"/>
          <w:sz w:val="26"/>
          <w:szCs w:val="26"/>
        </w:rPr>
        <w:t>czasu cyklu produkcyjnego,</w:t>
      </w:r>
    </w:p>
    <w:p w14:paraId="5F1F00F1" w14:textId="77777777" w:rsidR="00E45A4C" w:rsidRDefault="00E45A4C" w:rsidP="00593911">
      <w:pPr>
        <w:pStyle w:val="Akapitzlist"/>
        <w:numPr>
          <w:ilvl w:val="0"/>
          <w:numId w:val="20"/>
        </w:numPr>
        <w:rPr>
          <w:rFonts w:cs="Calibri"/>
          <w:bCs/>
          <w:color w:val="000000"/>
          <w:sz w:val="26"/>
          <w:szCs w:val="26"/>
        </w:rPr>
      </w:pPr>
      <w:r w:rsidRPr="00DF7A60">
        <w:rPr>
          <w:rFonts w:cs="Calibri"/>
          <w:bCs/>
          <w:color w:val="000000"/>
          <w:sz w:val="26"/>
          <w:szCs w:val="26"/>
        </w:rPr>
        <w:t>wielkości zakładu przemysłowego (m² powierzchni produkcyjnej).</w:t>
      </w:r>
    </w:p>
    <w:p w14:paraId="673289CA" w14:textId="7E3A9D7C" w:rsidR="000A7E3A" w:rsidRDefault="000A7E3A" w:rsidP="000A7E3A">
      <w:pPr>
        <w:rPr>
          <w:rFonts w:cs="Calibri"/>
          <w:bCs/>
          <w:color w:val="000000"/>
          <w:sz w:val="26"/>
          <w:szCs w:val="26"/>
        </w:rPr>
      </w:pPr>
      <w:r w:rsidRPr="000A7E3A">
        <w:rPr>
          <w:rFonts w:cs="Calibri"/>
          <w:bCs/>
          <w:color w:val="000000"/>
          <w:sz w:val="26"/>
          <w:szCs w:val="26"/>
        </w:rPr>
        <w:t>Wartość bazowa dotyczy aktualnych parametrów wnioskodawcy np. mocy produkcyjnych w obszarze projektu, a docelowa to wartość mocy produkcyjnych po realizacji projektu.</w:t>
      </w:r>
    </w:p>
    <w:p w14:paraId="078E7BE5" w14:textId="753FD7CC" w:rsidR="000A7E3A" w:rsidRPr="00DA781F" w:rsidRDefault="000A7E3A" w:rsidP="00DA781F">
      <w:pPr>
        <w:rPr>
          <w:rFonts w:cs="Calibri"/>
          <w:sz w:val="26"/>
          <w:szCs w:val="26"/>
        </w:rPr>
      </w:pPr>
      <w:r w:rsidRPr="000A7E3A">
        <w:rPr>
          <w:rFonts w:cs="Calibri"/>
          <w:sz w:val="26"/>
          <w:szCs w:val="26"/>
        </w:rPr>
        <w:t xml:space="preserve">Jeśli dotychczas wnioskodawca nie dysponował np. mocami produkcyjnymi w obszarze projektu, wartość bazowa wynosi „0”. </w:t>
      </w:r>
    </w:p>
    <w:p w14:paraId="4373FE95" w14:textId="4438485D" w:rsidR="00E45A4C" w:rsidRPr="00D145C2" w:rsidRDefault="00E45A4C" w:rsidP="00E45A4C">
      <w:pPr>
        <w:spacing w:after="0"/>
        <w:rPr>
          <w:rFonts w:cs="Calibri"/>
          <w:b/>
          <w:color w:val="EE0000"/>
          <w:sz w:val="26"/>
          <w:szCs w:val="26"/>
        </w:rPr>
      </w:pPr>
      <w:r w:rsidRPr="00566B0A">
        <w:rPr>
          <w:rFonts w:cs="Calibri"/>
          <w:b/>
          <w:i/>
          <w:iCs/>
          <w:color w:val="0070C0"/>
          <w:sz w:val="26"/>
          <w:szCs w:val="26"/>
        </w:rPr>
        <w:t>Źródło danych, na podstawie których dokonano wyliczeń</w:t>
      </w:r>
      <w:r w:rsidRPr="00D145C2">
        <w:rPr>
          <w:rFonts w:cs="Calibri"/>
          <w:b/>
          <w:color w:val="0070C0"/>
          <w:sz w:val="26"/>
          <w:szCs w:val="26"/>
        </w:rPr>
        <w:t xml:space="preserve"> </w:t>
      </w:r>
      <w:r w:rsidRPr="00566B0A">
        <w:rPr>
          <w:rFonts w:cs="Calibri"/>
          <w:bCs/>
          <w:color w:val="EE0000"/>
          <w:sz w:val="26"/>
          <w:szCs w:val="26"/>
        </w:rPr>
        <w:t>(</w:t>
      </w:r>
      <w:r>
        <w:rPr>
          <w:rFonts w:cs="Calibri"/>
          <w:bCs/>
          <w:color w:val="EE0000"/>
          <w:sz w:val="26"/>
          <w:szCs w:val="26"/>
        </w:rPr>
        <w:t>limit 2</w:t>
      </w:r>
      <w:r w:rsidR="006A6830">
        <w:rPr>
          <w:rFonts w:cs="Calibri"/>
          <w:bCs/>
          <w:color w:val="EE0000"/>
          <w:sz w:val="26"/>
          <w:szCs w:val="26"/>
        </w:rPr>
        <w:t xml:space="preserve"> </w:t>
      </w:r>
      <w:r>
        <w:rPr>
          <w:rFonts w:cs="Calibri"/>
          <w:bCs/>
          <w:color w:val="EE0000"/>
          <w:sz w:val="26"/>
          <w:szCs w:val="26"/>
        </w:rPr>
        <w:t>0</w:t>
      </w:r>
      <w:r w:rsidRPr="00566B0A">
        <w:rPr>
          <w:rFonts w:cs="Calibri"/>
          <w:bCs/>
          <w:color w:val="EE0000"/>
          <w:sz w:val="26"/>
          <w:szCs w:val="26"/>
        </w:rPr>
        <w:t>00 znaków)</w:t>
      </w:r>
    </w:p>
    <w:p w14:paraId="74A35D4A" w14:textId="77777777" w:rsidR="000A7E3A" w:rsidRDefault="00E45A4C" w:rsidP="00E45A4C">
      <w:pPr>
        <w:rPr>
          <w:rFonts w:cs="Calibri"/>
          <w:sz w:val="26"/>
          <w:szCs w:val="26"/>
        </w:rPr>
      </w:pPr>
      <w:r w:rsidRPr="003E3D99">
        <w:rPr>
          <w:rFonts w:cs="Calibri"/>
          <w:sz w:val="26"/>
          <w:szCs w:val="26"/>
        </w:rPr>
        <w:t>Podaj źródło przytaczanych danych</w:t>
      </w:r>
      <w:r>
        <w:rPr>
          <w:rFonts w:cs="Calibri"/>
          <w:sz w:val="26"/>
          <w:szCs w:val="26"/>
        </w:rPr>
        <w:t xml:space="preserve"> i wskaż zakres (pkt 1-4), którego dane źródło dotyczy</w:t>
      </w:r>
      <w:r w:rsidRPr="003E3D99">
        <w:rPr>
          <w:rFonts w:cs="Calibri"/>
          <w:sz w:val="26"/>
          <w:szCs w:val="26"/>
        </w:rPr>
        <w:t>.</w:t>
      </w:r>
    </w:p>
    <w:p w14:paraId="53FA7C95" w14:textId="2D2EC07F" w:rsidR="00E45A4C" w:rsidRDefault="00E45A4C" w:rsidP="00E45A4C">
      <w:pPr>
        <w:rPr>
          <w:rFonts w:cs="Calibri"/>
          <w:sz w:val="26"/>
          <w:szCs w:val="26"/>
        </w:rPr>
      </w:pPr>
    </w:p>
    <w:p w14:paraId="7D985500" w14:textId="5C05D82C" w:rsidR="00C85CDE" w:rsidRPr="00EE30C3" w:rsidRDefault="00EE30C3" w:rsidP="00593911">
      <w:pPr>
        <w:pStyle w:val="Nagwek2"/>
        <w:numPr>
          <w:ilvl w:val="0"/>
          <w:numId w:val="13"/>
        </w:numPr>
        <w:spacing w:after="120"/>
        <w:ind w:left="567" w:hanging="567"/>
        <w:rPr>
          <w:sz w:val="32"/>
          <w:szCs w:val="32"/>
        </w:rPr>
      </w:pPr>
      <w:bookmarkStart w:id="80" w:name="_Toc201764637"/>
      <w:bookmarkStart w:id="81" w:name="_Toc201765416"/>
      <w:bookmarkStart w:id="82" w:name="_Toc201841036"/>
      <w:bookmarkStart w:id="83" w:name="_Toc201764638"/>
      <w:bookmarkStart w:id="84" w:name="_Toc201765417"/>
      <w:bookmarkStart w:id="85" w:name="_Toc201841037"/>
      <w:bookmarkStart w:id="86" w:name="_Toc201764639"/>
      <w:bookmarkStart w:id="87" w:name="_Toc201765418"/>
      <w:bookmarkStart w:id="88" w:name="_Toc201841038"/>
      <w:bookmarkStart w:id="89" w:name="_Toc201764640"/>
      <w:bookmarkStart w:id="90" w:name="_Toc201765419"/>
      <w:bookmarkStart w:id="91" w:name="_Toc201841039"/>
      <w:bookmarkStart w:id="92" w:name="_Toc201764641"/>
      <w:bookmarkStart w:id="93" w:name="_Toc201765420"/>
      <w:bookmarkStart w:id="94" w:name="_Toc201841040"/>
      <w:bookmarkStart w:id="95" w:name="_Toc201764642"/>
      <w:bookmarkStart w:id="96" w:name="_Toc201765421"/>
      <w:bookmarkStart w:id="97" w:name="_Toc201841041"/>
      <w:bookmarkStart w:id="98" w:name="_Toc201764643"/>
      <w:bookmarkStart w:id="99" w:name="_Toc201765422"/>
      <w:bookmarkStart w:id="100" w:name="_Toc201841042"/>
      <w:bookmarkStart w:id="101" w:name="_Toc201764644"/>
      <w:bookmarkStart w:id="102" w:name="_Toc201765423"/>
      <w:bookmarkStart w:id="103" w:name="_Toc201841043"/>
      <w:bookmarkStart w:id="104" w:name="_Toc201764645"/>
      <w:bookmarkStart w:id="105" w:name="_Toc201765424"/>
      <w:bookmarkStart w:id="106" w:name="_Toc201841044"/>
      <w:bookmarkStart w:id="107" w:name="_Toc200979424"/>
      <w:bookmarkStart w:id="108" w:name="_Toc200979555"/>
      <w:bookmarkStart w:id="109" w:name="_Toc201750315"/>
      <w:bookmarkStart w:id="110" w:name="_Toc201750549"/>
      <w:bookmarkStart w:id="111" w:name="_Toc201764646"/>
      <w:bookmarkStart w:id="112" w:name="_Toc201765425"/>
      <w:bookmarkStart w:id="113" w:name="_Toc201841045"/>
      <w:bookmarkStart w:id="114" w:name="_Toc200979425"/>
      <w:bookmarkStart w:id="115" w:name="_Toc200979556"/>
      <w:bookmarkStart w:id="116" w:name="_Toc201750316"/>
      <w:bookmarkStart w:id="117" w:name="_Toc201750550"/>
      <w:bookmarkStart w:id="118" w:name="_Toc201764647"/>
      <w:bookmarkStart w:id="119" w:name="_Toc201765426"/>
      <w:bookmarkStart w:id="120" w:name="_Toc201841046"/>
      <w:bookmarkStart w:id="121" w:name="_Toc200979426"/>
      <w:bookmarkStart w:id="122" w:name="_Toc200979557"/>
      <w:bookmarkStart w:id="123" w:name="_Toc201750317"/>
      <w:bookmarkStart w:id="124" w:name="_Toc201750551"/>
      <w:bookmarkStart w:id="125" w:name="_Toc201764648"/>
      <w:bookmarkStart w:id="126" w:name="_Toc201765427"/>
      <w:bookmarkStart w:id="127" w:name="_Toc201841047"/>
      <w:bookmarkStart w:id="128" w:name="_Toc200979427"/>
      <w:bookmarkStart w:id="129" w:name="_Toc200979558"/>
      <w:bookmarkStart w:id="130" w:name="_Toc201750318"/>
      <w:bookmarkStart w:id="131" w:name="_Toc201750552"/>
      <w:bookmarkStart w:id="132" w:name="_Toc201764649"/>
      <w:bookmarkStart w:id="133" w:name="_Toc201765428"/>
      <w:bookmarkStart w:id="134" w:name="_Toc201841048"/>
      <w:bookmarkStart w:id="135" w:name="_Toc200979428"/>
      <w:bookmarkStart w:id="136" w:name="_Toc200979559"/>
      <w:bookmarkStart w:id="137" w:name="_Toc201750319"/>
      <w:bookmarkStart w:id="138" w:name="_Toc201750553"/>
      <w:bookmarkStart w:id="139" w:name="_Toc201764650"/>
      <w:bookmarkStart w:id="140" w:name="_Toc201765429"/>
      <w:bookmarkStart w:id="141" w:name="_Toc201841049"/>
      <w:bookmarkStart w:id="142" w:name="_Toc201764651"/>
      <w:bookmarkStart w:id="143" w:name="_Toc201765430"/>
      <w:bookmarkStart w:id="144" w:name="_Toc201841050"/>
      <w:bookmarkStart w:id="145" w:name="_Toc201764652"/>
      <w:bookmarkStart w:id="146" w:name="_Toc201765431"/>
      <w:bookmarkStart w:id="147" w:name="_Toc201841051"/>
      <w:bookmarkStart w:id="148" w:name="_Toc201764653"/>
      <w:bookmarkStart w:id="149" w:name="_Toc201765432"/>
      <w:bookmarkStart w:id="150" w:name="_Toc201841052"/>
      <w:bookmarkStart w:id="151" w:name="_Toc201764654"/>
      <w:bookmarkStart w:id="152" w:name="_Toc201765433"/>
      <w:bookmarkStart w:id="153" w:name="_Toc201841053"/>
      <w:bookmarkStart w:id="154" w:name="_Toc201764655"/>
      <w:bookmarkStart w:id="155" w:name="_Toc201765434"/>
      <w:bookmarkStart w:id="156" w:name="_Toc201841054"/>
      <w:bookmarkStart w:id="157" w:name="_Toc201841055"/>
      <w:bookmarkStart w:id="158" w:name="_Toc201764657"/>
      <w:bookmarkStart w:id="159" w:name="_Toc201765436"/>
      <w:bookmarkStart w:id="160" w:name="_Toc201841056"/>
      <w:bookmarkStart w:id="161" w:name="_Toc201764658"/>
      <w:bookmarkStart w:id="162" w:name="_Toc201765437"/>
      <w:bookmarkStart w:id="163" w:name="_Toc201841057"/>
      <w:bookmarkStart w:id="164" w:name="_Toc201764659"/>
      <w:bookmarkStart w:id="165" w:name="_Toc201765438"/>
      <w:bookmarkStart w:id="166" w:name="_Toc201841058"/>
      <w:bookmarkStart w:id="167" w:name="_Toc201764660"/>
      <w:bookmarkStart w:id="168" w:name="_Toc201765439"/>
      <w:bookmarkStart w:id="169" w:name="_Toc201841059"/>
      <w:bookmarkStart w:id="170" w:name="_Toc201764661"/>
      <w:bookmarkStart w:id="171" w:name="_Toc201765440"/>
      <w:bookmarkStart w:id="172" w:name="_Toc201841060"/>
      <w:bookmarkStart w:id="173" w:name="_Toc201764662"/>
      <w:bookmarkStart w:id="174" w:name="_Toc201765441"/>
      <w:bookmarkStart w:id="175" w:name="_Toc201841061"/>
      <w:bookmarkStart w:id="176" w:name="_Toc201764663"/>
      <w:bookmarkStart w:id="177" w:name="_Toc201765442"/>
      <w:bookmarkStart w:id="178" w:name="_Toc201841062"/>
      <w:bookmarkStart w:id="179" w:name="_Toc201764664"/>
      <w:bookmarkStart w:id="180" w:name="_Toc201765443"/>
      <w:bookmarkStart w:id="181" w:name="_Toc201841063"/>
      <w:bookmarkStart w:id="182" w:name="_Toc201764665"/>
      <w:bookmarkStart w:id="183" w:name="_Toc201765444"/>
      <w:bookmarkStart w:id="184" w:name="_Toc201841064"/>
      <w:bookmarkStart w:id="185" w:name="_Toc201764666"/>
      <w:bookmarkStart w:id="186" w:name="_Toc201765445"/>
      <w:bookmarkStart w:id="187" w:name="_Toc201841065"/>
      <w:bookmarkStart w:id="188" w:name="_Toc201764667"/>
      <w:bookmarkStart w:id="189" w:name="_Toc201765446"/>
      <w:bookmarkStart w:id="190" w:name="_Toc201841066"/>
      <w:bookmarkStart w:id="191" w:name="_Toc201764668"/>
      <w:bookmarkStart w:id="192" w:name="_Toc201765447"/>
      <w:bookmarkStart w:id="193" w:name="_Toc201841067"/>
      <w:bookmarkStart w:id="194" w:name="_Toc201764669"/>
      <w:bookmarkStart w:id="195" w:name="_Toc201765448"/>
      <w:bookmarkStart w:id="196" w:name="_Toc201841068"/>
      <w:bookmarkStart w:id="197" w:name="_Toc201764670"/>
      <w:bookmarkStart w:id="198" w:name="_Toc201765449"/>
      <w:bookmarkStart w:id="199" w:name="_Toc201841069"/>
      <w:bookmarkStart w:id="200" w:name="_Toc201764671"/>
      <w:bookmarkStart w:id="201" w:name="_Toc201765450"/>
      <w:bookmarkStart w:id="202" w:name="_Toc201841070"/>
      <w:bookmarkStart w:id="203" w:name="_Toc201764672"/>
      <w:bookmarkStart w:id="204" w:name="_Toc201765451"/>
      <w:bookmarkStart w:id="205" w:name="_Toc201841071"/>
      <w:bookmarkStart w:id="206" w:name="_Toc201764673"/>
      <w:bookmarkStart w:id="207" w:name="_Toc201765452"/>
      <w:bookmarkStart w:id="208" w:name="_Toc201841072"/>
      <w:bookmarkStart w:id="209" w:name="_Toc201764674"/>
      <w:bookmarkStart w:id="210" w:name="_Toc201765453"/>
      <w:bookmarkStart w:id="211" w:name="_Toc201841073"/>
      <w:bookmarkStart w:id="212" w:name="_Toc201764675"/>
      <w:bookmarkStart w:id="213" w:name="_Toc201765454"/>
      <w:bookmarkStart w:id="214" w:name="_Toc201841074"/>
      <w:bookmarkStart w:id="215" w:name="_Toc201764676"/>
      <w:bookmarkStart w:id="216" w:name="_Toc201765455"/>
      <w:bookmarkStart w:id="217" w:name="_Toc201841075"/>
      <w:bookmarkStart w:id="218" w:name="_Toc201764677"/>
      <w:bookmarkStart w:id="219" w:name="_Toc201765456"/>
      <w:bookmarkStart w:id="220" w:name="_Toc201841076"/>
      <w:bookmarkStart w:id="221" w:name="_Toc201764678"/>
      <w:bookmarkStart w:id="222" w:name="_Toc201765457"/>
      <w:bookmarkStart w:id="223" w:name="_Toc201841077"/>
      <w:bookmarkStart w:id="224" w:name="_Toc201764679"/>
      <w:bookmarkStart w:id="225" w:name="_Toc201765458"/>
      <w:bookmarkStart w:id="226" w:name="_Toc201841078"/>
      <w:bookmarkStart w:id="227" w:name="_Toc201764680"/>
      <w:bookmarkStart w:id="228" w:name="_Toc201765459"/>
      <w:bookmarkStart w:id="229" w:name="_Toc201841079"/>
      <w:bookmarkStart w:id="230" w:name="_Toc201764681"/>
      <w:bookmarkStart w:id="231" w:name="_Toc201765460"/>
      <w:bookmarkStart w:id="232" w:name="_Toc201841080"/>
      <w:bookmarkStart w:id="233" w:name="_Toc201764682"/>
      <w:bookmarkStart w:id="234" w:name="_Toc201765461"/>
      <w:bookmarkStart w:id="235" w:name="_Toc201841081"/>
      <w:bookmarkStart w:id="236" w:name="_Toc201764683"/>
      <w:bookmarkStart w:id="237" w:name="_Toc201765462"/>
      <w:bookmarkStart w:id="238" w:name="_Toc201841082"/>
      <w:bookmarkStart w:id="239" w:name="_Toc201764684"/>
      <w:bookmarkStart w:id="240" w:name="_Toc201765463"/>
      <w:bookmarkStart w:id="241" w:name="_Toc201841083"/>
      <w:bookmarkStart w:id="242" w:name="_Toc201764685"/>
      <w:bookmarkStart w:id="243" w:name="_Toc201765464"/>
      <w:bookmarkStart w:id="244" w:name="_Toc201841084"/>
      <w:bookmarkStart w:id="245" w:name="_Toc201764686"/>
      <w:bookmarkStart w:id="246" w:name="_Toc201765465"/>
      <w:bookmarkStart w:id="247" w:name="_Toc201841085"/>
      <w:bookmarkStart w:id="248" w:name="_Toc201764687"/>
      <w:bookmarkStart w:id="249" w:name="_Toc201765466"/>
      <w:bookmarkStart w:id="250" w:name="_Toc201841086"/>
      <w:bookmarkStart w:id="251" w:name="_Toc201764688"/>
      <w:bookmarkStart w:id="252" w:name="_Toc201765467"/>
      <w:bookmarkStart w:id="253" w:name="_Toc201841087"/>
      <w:bookmarkStart w:id="254" w:name="_Toc201764689"/>
      <w:bookmarkStart w:id="255" w:name="_Toc201765468"/>
      <w:bookmarkStart w:id="256" w:name="_Toc201841088"/>
      <w:bookmarkStart w:id="257" w:name="_Toc201764690"/>
      <w:bookmarkStart w:id="258" w:name="_Toc201765469"/>
      <w:bookmarkStart w:id="259" w:name="_Toc201841089"/>
      <w:bookmarkStart w:id="260" w:name="_Toc201764691"/>
      <w:bookmarkStart w:id="261" w:name="_Toc201765470"/>
      <w:bookmarkStart w:id="262" w:name="_Toc201841090"/>
      <w:bookmarkStart w:id="263" w:name="_Toc201764692"/>
      <w:bookmarkStart w:id="264" w:name="_Toc201765471"/>
      <w:bookmarkStart w:id="265" w:name="_Toc201841091"/>
      <w:bookmarkStart w:id="266" w:name="_Toc201764693"/>
      <w:bookmarkStart w:id="267" w:name="_Toc201765472"/>
      <w:bookmarkStart w:id="268" w:name="_Toc201841092"/>
      <w:bookmarkStart w:id="269" w:name="_Toc201764694"/>
      <w:bookmarkStart w:id="270" w:name="_Toc201765473"/>
      <w:bookmarkStart w:id="271" w:name="_Toc201841093"/>
      <w:bookmarkStart w:id="272" w:name="_Toc201764695"/>
      <w:bookmarkStart w:id="273" w:name="_Toc201765474"/>
      <w:bookmarkStart w:id="274" w:name="_Toc201841094"/>
      <w:bookmarkStart w:id="275" w:name="_Toc201764696"/>
      <w:bookmarkStart w:id="276" w:name="_Toc201765475"/>
      <w:bookmarkStart w:id="277" w:name="_Toc201841095"/>
      <w:bookmarkStart w:id="278" w:name="_Toc201764697"/>
      <w:bookmarkStart w:id="279" w:name="_Toc201765476"/>
      <w:bookmarkStart w:id="280" w:name="_Toc201841096"/>
      <w:bookmarkStart w:id="281" w:name="_Toc201764704"/>
      <w:bookmarkStart w:id="282" w:name="_Toc201765483"/>
      <w:bookmarkStart w:id="283" w:name="_Toc201841103"/>
      <w:bookmarkStart w:id="284" w:name="_Toc201764705"/>
      <w:bookmarkStart w:id="285" w:name="_Toc201765484"/>
      <w:bookmarkStart w:id="286" w:name="_Toc201841104"/>
      <w:bookmarkStart w:id="287" w:name="_Toc201764706"/>
      <w:bookmarkStart w:id="288" w:name="_Toc201765485"/>
      <w:bookmarkStart w:id="289" w:name="_Toc201841105"/>
      <w:bookmarkStart w:id="290" w:name="_Toc201764707"/>
      <w:bookmarkStart w:id="291" w:name="_Toc201765486"/>
      <w:bookmarkStart w:id="292" w:name="_Toc201841106"/>
      <w:bookmarkStart w:id="293" w:name="_Toc201764708"/>
      <w:bookmarkStart w:id="294" w:name="_Toc201765487"/>
      <w:bookmarkStart w:id="295" w:name="_Toc201841107"/>
      <w:bookmarkStart w:id="296" w:name="_Toc201764709"/>
      <w:bookmarkStart w:id="297" w:name="_Toc201765488"/>
      <w:bookmarkStart w:id="298" w:name="_Toc201841108"/>
      <w:bookmarkStart w:id="299" w:name="_Toc201764710"/>
      <w:bookmarkStart w:id="300" w:name="_Toc201765489"/>
      <w:bookmarkStart w:id="301" w:name="_Toc201841109"/>
      <w:bookmarkStart w:id="302" w:name="_Toc201764711"/>
      <w:bookmarkStart w:id="303" w:name="_Toc201765490"/>
      <w:bookmarkStart w:id="304" w:name="_Toc201841110"/>
      <w:bookmarkStart w:id="305" w:name="_Toc201764712"/>
      <w:bookmarkStart w:id="306" w:name="_Toc201765491"/>
      <w:bookmarkStart w:id="307" w:name="_Toc201841111"/>
      <w:bookmarkStart w:id="308" w:name="_Toc201764713"/>
      <w:bookmarkStart w:id="309" w:name="_Toc201765492"/>
      <w:bookmarkStart w:id="310" w:name="_Toc201841112"/>
      <w:bookmarkStart w:id="311" w:name="_Toc201764714"/>
      <w:bookmarkStart w:id="312" w:name="_Toc201765493"/>
      <w:bookmarkStart w:id="313" w:name="_Toc201841113"/>
      <w:bookmarkStart w:id="314" w:name="_Toc201764715"/>
      <w:bookmarkStart w:id="315" w:name="_Toc201765494"/>
      <w:bookmarkStart w:id="316" w:name="_Toc201841114"/>
      <w:bookmarkStart w:id="317" w:name="_Toc201764716"/>
      <w:bookmarkStart w:id="318" w:name="_Toc201765495"/>
      <w:bookmarkStart w:id="319" w:name="_Toc201841115"/>
      <w:bookmarkStart w:id="320" w:name="_Toc201764717"/>
      <w:bookmarkStart w:id="321" w:name="_Toc201765496"/>
      <w:bookmarkStart w:id="322" w:name="_Toc201841116"/>
      <w:bookmarkStart w:id="323" w:name="_Toc201764718"/>
      <w:bookmarkStart w:id="324" w:name="_Toc201765497"/>
      <w:bookmarkStart w:id="325" w:name="_Toc201841117"/>
      <w:bookmarkStart w:id="326" w:name="_Toc201764719"/>
      <w:bookmarkStart w:id="327" w:name="_Toc201765498"/>
      <w:bookmarkStart w:id="328" w:name="_Toc201841118"/>
      <w:bookmarkStart w:id="329" w:name="_Toc201764720"/>
      <w:bookmarkStart w:id="330" w:name="_Toc201765499"/>
      <w:bookmarkStart w:id="331" w:name="_Toc201841119"/>
      <w:bookmarkStart w:id="332" w:name="_Toc201764721"/>
      <w:bookmarkStart w:id="333" w:name="_Toc201765500"/>
      <w:bookmarkStart w:id="334" w:name="_Toc201841120"/>
      <w:bookmarkStart w:id="335" w:name="_Toc201764722"/>
      <w:bookmarkStart w:id="336" w:name="_Toc201765501"/>
      <w:bookmarkStart w:id="337" w:name="_Toc201841121"/>
      <w:bookmarkStart w:id="338" w:name="_Toc201764723"/>
      <w:bookmarkStart w:id="339" w:name="_Toc201765502"/>
      <w:bookmarkStart w:id="340" w:name="_Toc201841122"/>
      <w:bookmarkStart w:id="341" w:name="_Toc201764724"/>
      <w:bookmarkStart w:id="342" w:name="_Toc201765503"/>
      <w:bookmarkStart w:id="343" w:name="_Toc201841123"/>
      <w:bookmarkStart w:id="344" w:name="_Toc201764725"/>
      <w:bookmarkStart w:id="345" w:name="_Toc201765504"/>
      <w:bookmarkStart w:id="346" w:name="_Toc201841124"/>
      <w:bookmarkStart w:id="347" w:name="_Toc201764726"/>
      <w:bookmarkStart w:id="348" w:name="_Toc201765505"/>
      <w:bookmarkStart w:id="349" w:name="_Toc201841125"/>
      <w:bookmarkStart w:id="350" w:name="_Toc201764727"/>
      <w:bookmarkStart w:id="351" w:name="_Toc201765506"/>
      <w:bookmarkStart w:id="352" w:name="_Toc201841126"/>
      <w:bookmarkStart w:id="353" w:name="_Toc201764728"/>
      <w:bookmarkStart w:id="354" w:name="_Toc201765507"/>
      <w:bookmarkStart w:id="355" w:name="_Toc201841127"/>
      <w:bookmarkStart w:id="356" w:name="_Toc201764729"/>
      <w:bookmarkStart w:id="357" w:name="_Toc201765508"/>
      <w:bookmarkStart w:id="358" w:name="_Toc201841128"/>
      <w:bookmarkStart w:id="359" w:name="_Toc201764730"/>
      <w:bookmarkStart w:id="360" w:name="_Toc201765509"/>
      <w:bookmarkStart w:id="361" w:name="_Toc201841129"/>
      <w:bookmarkStart w:id="362" w:name="_Toc201764731"/>
      <w:bookmarkStart w:id="363" w:name="_Toc201765510"/>
      <w:bookmarkStart w:id="364" w:name="_Toc201841130"/>
      <w:bookmarkStart w:id="365" w:name="_Toc201764732"/>
      <w:bookmarkStart w:id="366" w:name="_Toc201765511"/>
      <w:bookmarkStart w:id="367" w:name="_Toc201841131"/>
      <w:bookmarkStart w:id="368" w:name="_Toc201764733"/>
      <w:bookmarkStart w:id="369" w:name="_Toc201765512"/>
      <w:bookmarkStart w:id="370" w:name="_Toc201841132"/>
      <w:bookmarkStart w:id="371" w:name="_Toc201764734"/>
      <w:bookmarkStart w:id="372" w:name="_Toc201765513"/>
      <w:bookmarkStart w:id="373" w:name="_Toc201841133"/>
      <w:bookmarkStart w:id="374" w:name="_Toc201764735"/>
      <w:bookmarkStart w:id="375" w:name="_Toc201765514"/>
      <w:bookmarkStart w:id="376" w:name="_Toc201841134"/>
      <w:bookmarkStart w:id="377" w:name="_Toc201764736"/>
      <w:bookmarkStart w:id="378" w:name="_Toc201765515"/>
      <w:bookmarkStart w:id="379" w:name="_Toc201841135"/>
      <w:bookmarkStart w:id="380" w:name="_Toc201764737"/>
      <w:bookmarkStart w:id="381" w:name="_Toc201765516"/>
      <w:bookmarkStart w:id="382" w:name="_Toc201841136"/>
      <w:bookmarkStart w:id="383" w:name="_Toc201764738"/>
      <w:bookmarkStart w:id="384" w:name="_Toc201765517"/>
      <w:bookmarkStart w:id="385" w:name="_Toc201841137"/>
      <w:bookmarkStart w:id="386" w:name="_Toc201764739"/>
      <w:bookmarkStart w:id="387" w:name="_Toc201765518"/>
      <w:bookmarkStart w:id="388" w:name="_Toc201841138"/>
      <w:bookmarkStart w:id="389" w:name="_Toc201764740"/>
      <w:bookmarkStart w:id="390" w:name="_Toc201765519"/>
      <w:bookmarkStart w:id="391" w:name="_Toc201841139"/>
      <w:bookmarkStart w:id="392" w:name="_Toc201764741"/>
      <w:bookmarkStart w:id="393" w:name="_Toc201765520"/>
      <w:bookmarkStart w:id="394" w:name="_Toc201841140"/>
      <w:bookmarkStart w:id="395" w:name="_Toc201764742"/>
      <w:bookmarkStart w:id="396" w:name="_Toc201765521"/>
      <w:bookmarkStart w:id="397" w:name="_Toc201841141"/>
      <w:bookmarkStart w:id="398" w:name="_Toc201764743"/>
      <w:bookmarkStart w:id="399" w:name="_Toc201765522"/>
      <w:bookmarkStart w:id="400" w:name="_Toc201841142"/>
      <w:bookmarkStart w:id="401" w:name="_Toc201764744"/>
      <w:bookmarkStart w:id="402" w:name="_Toc201765523"/>
      <w:bookmarkStart w:id="403" w:name="_Toc201841143"/>
      <w:bookmarkStart w:id="404" w:name="_Toc201764745"/>
      <w:bookmarkStart w:id="405" w:name="_Toc201765524"/>
      <w:bookmarkStart w:id="406" w:name="_Toc201841144"/>
      <w:bookmarkStart w:id="407" w:name="_Toc201764746"/>
      <w:bookmarkStart w:id="408" w:name="_Toc201765525"/>
      <w:bookmarkStart w:id="409" w:name="_Toc201841145"/>
      <w:bookmarkStart w:id="410" w:name="_Toc201764747"/>
      <w:bookmarkStart w:id="411" w:name="_Toc201765526"/>
      <w:bookmarkStart w:id="412" w:name="_Toc201841146"/>
      <w:bookmarkStart w:id="413" w:name="_Toc201764748"/>
      <w:bookmarkStart w:id="414" w:name="_Toc201765527"/>
      <w:bookmarkStart w:id="415" w:name="_Toc201841147"/>
      <w:bookmarkStart w:id="416" w:name="_Toc201764749"/>
      <w:bookmarkStart w:id="417" w:name="_Toc201765528"/>
      <w:bookmarkStart w:id="418" w:name="_Toc201841148"/>
      <w:bookmarkStart w:id="419" w:name="_Toc201764750"/>
      <w:bookmarkStart w:id="420" w:name="_Toc201765529"/>
      <w:bookmarkStart w:id="421" w:name="_Toc201841149"/>
      <w:bookmarkStart w:id="422" w:name="_Toc201764751"/>
      <w:bookmarkStart w:id="423" w:name="_Toc201765530"/>
      <w:bookmarkStart w:id="424" w:name="_Toc201841150"/>
      <w:bookmarkStart w:id="425" w:name="_Toc201764752"/>
      <w:bookmarkStart w:id="426" w:name="_Toc201765531"/>
      <w:bookmarkStart w:id="427" w:name="_Toc201841151"/>
      <w:bookmarkStart w:id="428" w:name="_Toc201764753"/>
      <w:bookmarkStart w:id="429" w:name="_Toc201765532"/>
      <w:bookmarkStart w:id="430" w:name="_Toc201841152"/>
      <w:bookmarkStart w:id="431" w:name="_Toc201764754"/>
      <w:bookmarkStart w:id="432" w:name="_Toc201765533"/>
      <w:bookmarkStart w:id="433" w:name="_Toc201841153"/>
      <w:bookmarkStart w:id="434" w:name="_Toc201841159"/>
      <w:bookmarkStart w:id="435" w:name="_Toc201764761"/>
      <w:bookmarkStart w:id="436" w:name="_Toc201765540"/>
      <w:bookmarkStart w:id="437" w:name="_Toc201841160"/>
      <w:bookmarkStart w:id="438" w:name="_Toc201764762"/>
      <w:bookmarkStart w:id="439" w:name="_Toc201765541"/>
      <w:bookmarkStart w:id="440" w:name="_Toc201841161"/>
      <w:bookmarkStart w:id="441" w:name="_Toc201841162"/>
      <w:bookmarkStart w:id="442" w:name="_Toc201841163"/>
      <w:bookmarkStart w:id="443" w:name="_Toc201841164"/>
      <w:bookmarkStart w:id="444" w:name="_Toc201841165"/>
      <w:bookmarkStart w:id="445" w:name="_Toc201764767"/>
      <w:bookmarkStart w:id="446" w:name="_Toc201765546"/>
      <w:bookmarkStart w:id="447" w:name="_Toc201841166"/>
      <w:bookmarkStart w:id="448" w:name="_Toc201764768"/>
      <w:bookmarkStart w:id="449" w:name="_Toc201765547"/>
      <w:bookmarkStart w:id="450" w:name="_Toc201841167"/>
      <w:bookmarkStart w:id="451" w:name="_Toc201764769"/>
      <w:bookmarkStart w:id="452" w:name="_Toc201765548"/>
      <w:bookmarkStart w:id="453" w:name="_Toc201841168"/>
      <w:bookmarkStart w:id="454" w:name="_Toc201764770"/>
      <w:bookmarkStart w:id="455" w:name="_Toc201765549"/>
      <w:bookmarkStart w:id="456" w:name="_Toc201841169"/>
      <w:bookmarkStart w:id="457" w:name="_Toc201764771"/>
      <w:bookmarkStart w:id="458" w:name="_Toc201765550"/>
      <w:bookmarkStart w:id="459" w:name="_Toc201841170"/>
      <w:bookmarkStart w:id="460" w:name="_Toc201764772"/>
      <w:bookmarkStart w:id="461" w:name="_Toc201765551"/>
      <w:bookmarkStart w:id="462" w:name="_Toc201841171"/>
      <w:bookmarkStart w:id="463" w:name="_Toc201764773"/>
      <w:bookmarkStart w:id="464" w:name="_Toc201765552"/>
      <w:bookmarkStart w:id="465" w:name="_Toc201841172"/>
      <w:bookmarkStart w:id="466" w:name="_Toc201764774"/>
      <w:bookmarkStart w:id="467" w:name="_Toc201765553"/>
      <w:bookmarkStart w:id="468" w:name="_Toc201841173"/>
      <w:bookmarkStart w:id="469" w:name="_Toc201764775"/>
      <w:bookmarkStart w:id="470" w:name="_Toc201765554"/>
      <w:bookmarkStart w:id="471" w:name="_Toc201841174"/>
      <w:bookmarkStart w:id="472" w:name="_Toc201764776"/>
      <w:bookmarkStart w:id="473" w:name="_Toc201765555"/>
      <w:bookmarkStart w:id="474" w:name="_Toc201841175"/>
      <w:bookmarkStart w:id="475" w:name="_Toc201764777"/>
      <w:bookmarkStart w:id="476" w:name="_Toc201765556"/>
      <w:bookmarkStart w:id="477" w:name="_Toc201841176"/>
      <w:bookmarkStart w:id="478" w:name="_Toc201764778"/>
      <w:bookmarkStart w:id="479" w:name="_Toc201765557"/>
      <w:bookmarkStart w:id="480" w:name="_Toc201841177"/>
      <w:bookmarkStart w:id="481" w:name="_Toc201764779"/>
      <w:bookmarkStart w:id="482" w:name="_Toc201765558"/>
      <w:bookmarkStart w:id="483" w:name="_Toc201841178"/>
      <w:bookmarkStart w:id="484" w:name="_Toc201764780"/>
      <w:bookmarkStart w:id="485" w:name="_Toc201765559"/>
      <w:bookmarkStart w:id="486" w:name="_Toc201841179"/>
      <w:bookmarkStart w:id="487" w:name="_Toc201764781"/>
      <w:bookmarkStart w:id="488" w:name="_Toc201765560"/>
      <w:bookmarkStart w:id="489" w:name="_Toc201841180"/>
      <w:bookmarkStart w:id="490" w:name="_Toc201841181"/>
      <w:bookmarkStart w:id="491" w:name="_Toc201764783"/>
      <w:bookmarkStart w:id="492" w:name="_Toc201765562"/>
      <w:bookmarkStart w:id="493" w:name="_Toc201841182"/>
      <w:bookmarkStart w:id="494" w:name="_Toc201764784"/>
      <w:bookmarkStart w:id="495" w:name="_Toc201765563"/>
      <w:bookmarkStart w:id="496" w:name="_Toc201841183"/>
      <w:bookmarkStart w:id="497" w:name="_Toc201764785"/>
      <w:bookmarkStart w:id="498" w:name="_Toc201765564"/>
      <w:bookmarkStart w:id="499" w:name="_Toc201841184"/>
      <w:bookmarkStart w:id="500" w:name="_Toc201764786"/>
      <w:bookmarkStart w:id="501" w:name="_Toc201765565"/>
      <w:bookmarkStart w:id="502" w:name="_Toc201841185"/>
      <w:bookmarkStart w:id="503" w:name="_Toc201764787"/>
      <w:bookmarkStart w:id="504" w:name="_Toc201765566"/>
      <w:bookmarkStart w:id="505" w:name="_Toc201841186"/>
      <w:bookmarkStart w:id="506" w:name="_Toc201764788"/>
      <w:bookmarkStart w:id="507" w:name="_Toc201765567"/>
      <w:bookmarkStart w:id="508" w:name="_Toc201841187"/>
      <w:bookmarkStart w:id="509" w:name="_Toc201764789"/>
      <w:bookmarkStart w:id="510" w:name="_Toc201765568"/>
      <w:bookmarkStart w:id="511" w:name="_Toc201841188"/>
      <w:bookmarkStart w:id="512" w:name="_Toc201764790"/>
      <w:bookmarkStart w:id="513" w:name="_Toc201765569"/>
      <w:bookmarkStart w:id="514" w:name="_Toc201841189"/>
      <w:bookmarkStart w:id="515" w:name="_Toc201764791"/>
      <w:bookmarkStart w:id="516" w:name="_Toc201765570"/>
      <w:bookmarkStart w:id="517" w:name="_Toc201841190"/>
      <w:bookmarkStart w:id="518" w:name="_Toc201764792"/>
      <w:bookmarkStart w:id="519" w:name="_Toc201765571"/>
      <w:bookmarkStart w:id="520" w:name="_Toc201841191"/>
      <w:bookmarkStart w:id="521" w:name="_Toc201764793"/>
      <w:bookmarkStart w:id="522" w:name="_Toc201765572"/>
      <w:bookmarkStart w:id="523" w:name="_Toc201841192"/>
      <w:bookmarkStart w:id="524" w:name="_Toc201764794"/>
      <w:bookmarkStart w:id="525" w:name="_Toc201765573"/>
      <w:bookmarkStart w:id="526" w:name="_Toc201841193"/>
      <w:bookmarkStart w:id="527" w:name="_Toc201841194"/>
      <w:bookmarkStart w:id="528" w:name="_Toc201764796"/>
      <w:bookmarkStart w:id="529" w:name="_Toc201765575"/>
      <w:bookmarkStart w:id="530" w:name="_Toc201841195"/>
      <w:bookmarkStart w:id="531" w:name="_Toc201841196"/>
      <w:bookmarkStart w:id="532" w:name="_Toc201764798"/>
      <w:bookmarkStart w:id="533" w:name="_Toc201765577"/>
      <w:bookmarkStart w:id="534" w:name="_Toc201841197"/>
      <w:bookmarkStart w:id="535" w:name="_Toc201764799"/>
      <w:bookmarkStart w:id="536" w:name="_Toc201765578"/>
      <w:bookmarkStart w:id="537" w:name="_Toc201841198"/>
      <w:bookmarkStart w:id="538" w:name="_Toc201764800"/>
      <w:bookmarkStart w:id="539" w:name="_Toc201765579"/>
      <w:bookmarkStart w:id="540" w:name="_Toc201841199"/>
      <w:bookmarkStart w:id="541" w:name="_Toc201764801"/>
      <w:bookmarkStart w:id="542" w:name="_Toc201765580"/>
      <w:bookmarkStart w:id="543" w:name="_Toc201841200"/>
      <w:bookmarkStart w:id="544" w:name="_Toc201841201"/>
      <w:bookmarkStart w:id="545" w:name="_Toc200979439"/>
      <w:bookmarkStart w:id="546" w:name="_Toc200979570"/>
      <w:bookmarkStart w:id="547" w:name="_Toc201750330"/>
      <w:bookmarkStart w:id="548" w:name="_Toc201750564"/>
      <w:bookmarkStart w:id="549" w:name="_Toc201764803"/>
      <w:bookmarkStart w:id="550" w:name="_Toc201765582"/>
      <w:bookmarkStart w:id="551" w:name="_Toc201841202"/>
      <w:bookmarkStart w:id="552" w:name="_Toc200979440"/>
      <w:bookmarkStart w:id="553" w:name="_Toc200979571"/>
      <w:bookmarkStart w:id="554" w:name="_Toc201750331"/>
      <w:bookmarkStart w:id="555" w:name="_Toc201750565"/>
      <w:bookmarkStart w:id="556" w:name="_Toc201764804"/>
      <w:bookmarkStart w:id="557" w:name="_Toc201765583"/>
      <w:bookmarkStart w:id="558" w:name="_Toc201841203"/>
      <w:bookmarkStart w:id="559" w:name="_Toc201841204"/>
      <w:bookmarkStart w:id="560" w:name="_Toc201764806"/>
      <w:bookmarkStart w:id="561" w:name="_Toc201765585"/>
      <w:bookmarkStart w:id="562" w:name="_Toc201841205"/>
      <w:bookmarkStart w:id="563" w:name="_Toc201764807"/>
      <w:bookmarkStart w:id="564" w:name="_Toc201765586"/>
      <w:bookmarkStart w:id="565" w:name="_Toc201841206"/>
      <w:bookmarkStart w:id="566" w:name="_Toc201764808"/>
      <w:bookmarkStart w:id="567" w:name="_Toc201765587"/>
      <w:bookmarkStart w:id="568" w:name="_Toc201841207"/>
      <w:bookmarkStart w:id="569" w:name="_Toc201764809"/>
      <w:bookmarkStart w:id="570" w:name="_Toc201765588"/>
      <w:bookmarkStart w:id="571" w:name="_Toc201841208"/>
      <w:bookmarkStart w:id="572" w:name="_Toc201841209"/>
      <w:bookmarkStart w:id="573" w:name="_Toc201764811"/>
      <w:bookmarkStart w:id="574" w:name="_Toc201765590"/>
      <w:bookmarkStart w:id="575" w:name="_Toc201841210"/>
      <w:bookmarkStart w:id="576" w:name="_Toc201764812"/>
      <w:bookmarkStart w:id="577" w:name="_Toc201765591"/>
      <w:bookmarkStart w:id="578" w:name="_Toc201841211"/>
      <w:bookmarkStart w:id="579" w:name="_Toc201764813"/>
      <w:bookmarkStart w:id="580" w:name="_Toc201765592"/>
      <w:bookmarkStart w:id="581" w:name="_Toc201841212"/>
      <w:bookmarkStart w:id="582" w:name="_Toc201764814"/>
      <w:bookmarkStart w:id="583" w:name="_Toc201765593"/>
      <w:bookmarkStart w:id="584" w:name="_Toc201841213"/>
      <w:bookmarkStart w:id="585" w:name="_Toc201764815"/>
      <w:bookmarkStart w:id="586" w:name="_Toc201765594"/>
      <w:bookmarkStart w:id="587" w:name="_Toc201841214"/>
      <w:bookmarkStart w:id="588" w:name="_Toc201764816"/>
      <w:bookmarkStart w:id="589" w:name="_Toc201765595"/>
      <w:bookmarkStart w:id="590" w:name="_Toc201841215"/>
      <w:bookmarkStart w:id="591" w:name="_Toc201764817"/>
      <w:bookmarkStart w:id="592" w:name="_Toc201765596"/>
      <w:bookmarkStart w:id="593" w:name="_Toc201841216"/>
      <w:bookmarkStart w:id="594" w:name="_Toc201764818"/>
      <w:bookmarkStart w:id="595" w:name="_Toc201765597"/>
      <w:bookmarkStart w:id="596" w:name="_Toc201841217"/>
      <w:bookmarkStart w:id="597" w:name="_Toc201764819"/>
      <w:bookmarkStart w:id="598" w:name="_Toc201765598"/>
      <w:bookmarkStart w:id="599" w:name="_Toc201841218"/>
      <w:bookmarkStart w:id="600" w:name="_Toc201764820"/>
      <w:bookmarkStart w:id="601" w:name="_Toc201765599"/>
      <w:bookmarkStart w:id="602" w:name="_Toc201841219"/>
      <w:bookmarkStart w:id="603" w:name="_Toc201764821"/>
      <w:bookmarkStart w:id="604" w:name="_Toc201765600"/>
      <w:bookmarkStart w:id="605" w:name="_Toc201841220"/>
      <w:bookmarkStart w:id="606" w:name="_Toc201764822"/>
      <w:bookmarkStart w:id="607" w:name="_Toc201765601"/>
      <w:bookmarkStart w:id="608" w:name="_Toc201841221"/>
      <w:bookmarkStart w:id="609" w:name="_Toc201841222"/>
      <w:bookmarkStart w:id="610" w:name="_Toc201764824"/>
      <w:bookmarkStart w:id="611" w:name="_Toc201765603"/>
      <w:bookmarkStart w:id="612" w:name="_Toc201841223"/>
      <w:bookmarkStart w:id="613" w:name="_Toc201841224"/>
      <w:bookmarkStart w:id="614" w:name="_Toc201764826"/>
      <w:bookmarkStart w:id="615" w:name="_Toc201765605"/>
      <w:bookmarkStart w:id="616" w:name="_Toc201841225"/>
      <w:bookmarkStart w:id="617" w:name="_Toc201764827"/>
      <w:bookmarkStart w:id="618" w:name="_Toc201765606"/>
      <w:bookmarkStart w:id="619" w:name="_Toc201841226"/>
      <w:bookmarkStart w:id="620" w:name="_Toc200979442"/>
      <w:bookmarkStart w:id="621" w:name="_Toc200979573"/>
      <w:bookmarkStart w:id="622" w:name="_Toc201750333"/>
      <w:bookmarkStart w:id="623" w:name="_Toc201750567"/>
      <w:bookmarkStart w:id="624" w:name="_Toc201764828"/>
      <w:bookmarkStart w:id="625" w:name="_Toc201765607"/>
      <w:bookmarkStart w:id="626" w:name="_Toc201841227"/>
      <w:bookmarkStart w:id="627" w:name="_Toc200979443"/>
      <w:bookmarkStart w:id="628" w:name="_Toc200979574"/>
      <w:bookmarkStart w:id="629" w:name="_Toc201750334"/>
      <w:bookmarkStart w:id="630" w:name="_Toc201750568"/>
      <w:bookmarkStart w:id="631" w:name="_Toc201764829"/>
      <w:bookmarkStart w:id="632" w:name="_Toc201765608"/>
      <w:bookmarkStart w:id="633" w:name="_Toc201841228"/>
      <w:bookmarkStart w:id="634" w:name="_Toc200979444"/>
      <w:bookmarkStart w:id="635" w:name="_Toc200979575"/>
      <w:bookmarkStart w:id="636" w:name="_Toc201750335"/>
      <w:bookmarkStart w:id="637" w:name="_Toc201750569"/>
      <w:bookmarkStart w:id="638" w:name="_Toc201764830"/>
      <w:bookmarkStart w:id="639" w:name="_Toc201765609"/>
      <w:bookmarkStart w:id="640" w:name="_Toc201841229"/>
      <w:bookmarkStart w:id="641" w:name="_Toc200979445"/>
      <w:bookmarkStart w:id="642" w:name="_Toc200979576"/>
      <w:bookmarkStart w:id="643" w:name="_Toc201750336"/>
      <w:bookmarkStart w:id="644" w:name="_Toc201750570"/>
      <w:bookmarkStart w:id="645" w:name="_Toc201764831"/>
      <w:bookmarkStart w:id="646" w:name="_Toc201765610"/>
      <w:bookmarkStart w:id="647" w:name="_Toc201841230"/>
      <w:bookmarkStart w:id="648" w:name="_Toc200979446"/>
      <w:bookmarkStart w:id="649" w:name="_Toc200979577"/>
      <w:bookmarkStart w:id="650" w:name="_Toc201750337"/>
      <w:bookmarkStart w:id="651" w:name="_Toc201750571"/>
      <w:bookmarkStart w:id="652" w:name="_Toc201764832"/>
      <w:bookmarkStart w:id="653" w:name="_Toc201765611"/>
      <w:bookmarkStart w:id="654" w:name="_Toc201841231"/>
      <w:bookmarkStart w:id="655" w:name="_Toc200979447"/>
      <w:bookmarkStart w:id="656" w:name="_Toc200979578"/>
      <w:bookmarkStart w:id="657" w:name="_Toc201750338"/>
      <w:bookmarkStart w:id="658" w:name="_Toc201750572"/>
      <w:bookmarkStart w:id="659" w:name="_Toc201764833"/>
      <w:bookmarkStart w:id="660" w:name="_Toc201765612"/>
      <w:bookmarkStart w:id="661" w:name="_Toc201841232"/>
      <w:bookmarkStart w:id="662" w:name="_Toc200979448"/>
      <w:bookmarkStart w:id="663" w:name="_Toc200979579"/>
      <w:bookmarkStart w:id="664" w:name="_Toc201750339"/>
      <w:bookmarkStart w:id="665" w:name="_Toc201750573"/>
      <w:bookmarkStart w:id="666" w:name="_Toc201764834"/>
      <w:bookmarkStart w:id="667" w:name="_Toc201765613"/>
      <w:bookmarkStart w:id="668" w:name="_Toc201841233"/>
      <w:bookmarkStart w:id="669" w:name="_Toc200979449"/>
      <w:bookmarkStart w:id="670" w:name="_Toc200979580"/>
      <w:bookmarkStart w:id="671" w:name="_Toc201750340"/>
      <w:bookmarkStart w:id="672" w:name="_Toc201750574"/>
      <w:bookmarkStart w:id="673" w:name="_Toc201764835"/>
      <w:bookmarkStart w:id="674" w:name="_Toc201765614"/>
      <w:bookmarkStart w:id="675" w:name="_Toc201841234"/>
      <w:bookmarkStart w:id="676" w:name="_Toc200979450"/>
      <w:bookmarkStart w:id="677" w:name="_Toc200979581"/>
      <w:bookmarkStart w:id="678" w:name="_Toc201750341"/>
      <w:bookmarkStart w:id="679" w:name="_Toc201750575"/>
      <w:bookmarkStart w:id="680" w:name="_Toc201764836"/>
      <w:bookmarkStart w:id="681" w:name="_Toc201765615"/>
      <w:bookmarkStart w:id="682" w:name="_Toc201841235"/>
      <w:bookmarkStart w:id="683" w:name="_Toc200979451"/>
      <w:bookmarkStart w:id="684" w:name="_Toc200979582"/>
      <w:bookmarkStart w:id="685" w:name="_Toc201750342"/>
      <w:bookmarkStart w:id="686" w:name="_Toc201750576"/>
      <w:bookmarkStart w:id="687" w:name="_Toc201764837"/>
      <w:bookmarkStart w:id="688" w:name="_Toc201765616"/>
      <w:bookmarkStart w:id="689" w:name="_Toc201841236"/>
      <w:bookmarkStart w:id="690" w:name="_Toc201764838"/>
      <w:bookmarkStart w:id="691" w:name="_Toc201765617"/>
      <w:bookmarkStart w:id="692" w:name="_Toc201841237"/>
      <w:bookmarkStart w:id="693" w:name="_Toc201764839"/>
      <w:bookmarkStart w:id="694" w:name="_Toc201765618"/>
      <w:bookmarkStart w:id="695" w:name="_Toc201841238"/>
      <w:bookmarkStart w:id="696" w:name="_Toc201764840"/>
      <w:bookmarkStart w:id="697" w:name="_Toc201765619"/>
      <w:bookmarkStart w:id="698" w:name="_Toc201841239"/>
      <w:bookmarkStart w:id="699" w:name="_Toc201764841"/>
      <w:bookmarkStart w:id="700" w:name="_Toc201765620"/>
      <w:bookmarkStart w:id="701" w:name="_Toc201841240"/>
      <w:bookmarkStart w:id="702" w:name="_Toc201764842"/>
      <w:bookmarkStart w:id="703" w:name="_Toc201765621"/>
      <w:bookmarkStart w:id="704" w:name="_Toc201841241"/>
      <w:bookmarkStart w:id="705" w:name="_Toc201764843"/>
      <w:bookmarkStart w:id="706" w:name="_Toc201765622"/>
      <w:bookmarkStart w:id="707" w:name="_Toc201841242"/>
      <w:bookmarkStart w:id="708" w:name="_Toc201764844"/>
      <w:bookmarkStart w:id="709" w:name="_Toc201765623"/>
      <w:bookmarkStart w:id="710" w:name="_Toc201841243"/>
      <w:bookmarkStart w:id="711" w:name="_Toc201764845"/>
      <w:bookmarkStart w:id="712" w:name="_Toc201765624"/>
      <w:bookmarkStart w:id="713" w:name="_Toc201841244"/>
      <w:bookmarkStart w:id="714" w:name="_Toc201764846"/>
      <w:bookmarkStart w:id="715" w:name="_Toc201765625"/>
      <w:bookmarkStart w:id="716" w:name="_Toc201841245"/>
      <w:bookmarkStart w:id="717" w:name="_Toc201764847"/>
      <w:bookmarkStart w:id="718" w:name="_Toc201765626"/>
      <w:bookmarkStart w:id="719" w:name="_Toc201841246"/>
      <w:bookmarkStart w:id="720" w:name="_Toc201764848"/>
      <w:bookmarkStart w:id="721" w:name="_Toc201765627"/>
      <w:bookmarkStart w:id="722" w:name="_Toc201841247"/>
      <w:bookmarkStart w:id="723" w:name="_Toc201764849"/>
      <w:bookmarkStart w:id="724" w:name="_Toc201765628"/>
      <w:bookmarkStart w:id="725" w:name="_Toc201841248"/>
      <w:bookmarkStart w:id="726" w:name="_Toc201764850"/>
      <w:bookmarkStart w:id="727" w:name="_Toc201765629"/>
      <w:bookmarkStart w:id="728" w:name="_Toc201841249"/>
      <w:bookmarkStart w:id="729" w:name="_Toc201764851"/>
      <w:bookmarkStart w:id="730" w:name="_Toc201765630"/>
      <w:bookmarkStart w:id="731" w:name="_Toc201841250"/>
      <w:bookmarkStart w:id="732" w:name="_Toc201764852"/>
      <w:bookmarkStart w:id="733" w:name="_Toc201765631"/>
      <w:bookmarkStart w:id="734" w:name="_Toc201841251"/>
      <w:bookmarkStart w:id="735" w:name="_Toc201764853"/>
      <w:bookmarkStart w:id="736" w:name="_Toc201765632"/>
      <w:bookmarkStart w:id="737" w:name="_Toc201841252"/>
      <w:bookmarkStart w:id="738" w:name="_Toc201764854"/>
      <w:bookmarkStart w:id="739" w:name="_Toc201765633"/>
      <w:bookmarkStart w:id="740" w:name="_Toc201841253"/>
      <w:bookmarkStart w:id="741" w:name="_Toc201764855"/>
      <w:bookmarkStart w:id="742" w:name="_Toc201765634"/>
      <w:bookmarkStart w:id="743" w:name="_Toc201841254"/>
      <w:bookmarkStart w:id="744" w:name="_Toc201764856"/>
      <w:bookmarkStart w:id="745" w:name="_Toc201765635"/>
      <w:bookmarkStart w:id="746" w:name="_Toc201841255"/>
      <w:bookmarkStart w:id="747" w:name="_Toc201764857"/>
      <w:bookmarkStart w:id="748" w:name="_Toc201765636"/>
      <w:bookmarkStart w:id="749" w:name="_Toc201841256"/>
      <w:bookmarkStart w:id="750" w:name="_Toc201764858"/>
      <w:bookmarkStart w:id="751" w:name="_Toc201765637"/>
      <w:bookmarkStart w:id="752" w:name="_Toc201841257"/>
      <w:bookmarkStart w:id="753" w:name="_Toc201764859"/>
      <w:bookmarkStart w:id="754" w:name="_Toc201765638"/>
      <w:bookmarkStart w:id="755" w:name="_Toc201841258"/>
      <w:bookmarkStart w:id="756" w:name="_Toc201764860"/>
      <w:bookmarkStart w:id="757" w:name="_Toc201765639"/>
      <w:bookmarkStart w:id="758" w:name="_Toc201841259"/>
      <w:bookmarkStart w:id="759" w:name="_Toc201764861"/>
      <w:bookmarkStart w:id="760" w:name="_Toc201765640"/>
      <w:bookmarkStart w:id="761" w:name="_Toc201841260"/>
      <w:bookmarkStart w:id="762" w:name="_Toc201764862"/>
      <w:bookmarkStart w:id="763" w:name="_Toc201765641"/>
      <w:bookmarkStart w:id="764" w:name="_Toc201841261"/>
      <w:bookmarkStart w:id="765" w:name="_Toc200979453"/>
      <w:bookmarkStart w:id="766" w:name="_Toc200979584"/>
      <w:bookmarkStart w:id="767" w:name="_Toc201750344"/>
      <w:bookmarkStart w:id="768" w:name="_Toc201750578"/>
      <w:bookmarkStart w:id="769" w:name="_Toc201764863"/>
      <w:bookmarkStart w:id="770" w:name="_Toc201765642"/>
      <w:bookmarkStart w:id="771" w:name="_Toc201841262"/>
      <w:bookmarkStart w:id="772" w:name="_Toc200979454"/>
      <w:bookmarkStart w:id="773" w:name="_Toc200979585"/>
      <w:bookmarkStart w:id="774" w:name="_Toc201750345"/>
      <w:bookmarkStart w:id="775" w:name="_Toc201750579"/>
      <w:bookmarkStart w:id="776" w:name="_Toc201764864"/>
      <w:bookmarkStart w:id="777" w:name="_Toc201765643"/>
      <w:bookmarkStart w:id="778" w:name="_Toc201841263"/>
      <w:bookmarkStart w:id="779" w:name="_Toc200979455"/>
      <w:bookmarkStart w:id="780" w:name="_Toc200979586"/>
      <w:bookmarkStart w:id="781" w:name="_Toc201750346"/>
      <w:bookmarkStart w:id="782" w:name="_Toc201750580"/>
      <w:bookmarkStart w:id="783" w:name="_Toc201764865"/>
      <w:bookmarkStart w:id="784" w:name="_Toc201765644"/>
      <w:bookmarkStart w:id="785" w:name="_Toc201841264"/>
      <w:bookmarkStart w:id="786" w:name="_Toc200979456"/>
      <w:bookmarkStart w:id="787" w:name="_Toc200979587"/>
      <w:bookmarkStart w:id="788" w:name="_Toc201750347"/>
      <w:bookmarkStart w:id="789" w:name="_Toc201750581"/>
      <w:bookmarkStart w:id="790" w:name="_Toc201764866"/>
      <w:bookmarkStart w:id="791" w:name="_Toc201765645"/>
      <w:bookmarkStart w:id="792" w:name="_Toc201841265"/>
      <w:bookmarkStart w:id="793" w:name="_Toc200979457"/>
      <w:bookmarkStart w:id="794" w:name="_Toc200979588"/>
      <w:bookmarkStart w:id="795" w:name="_Toc201750348"/>
      <w:bookmarkStart w:id="796" w:name="_Toc201750582"/>
      <w:bookmarkStart w:id="797" w:name="_Toc201764867"/>
      <w:bookmarkStart w:id="798" w:name="_Toc201765646"/>
      <w:bookmarkStart w:id="799" w:name="_Toc201841266"/>
      <w:bookmarkStart w:id="800" w:name="_Toc200979458"/>
      <w:bookmarkStart w:id="801" w:name="_Toc200979589"/>
      <w:bookmarkStart w:id="802" w:name="_Toc201750349"/>
      <w:bookmarkStart w:id="803" w:name="_Toc201750583"/>
      <w:bookmarkStart w:id="804" w:name="_Toc201764868"/>
      <w:bookmarkStart w:id="805" w:name="_Toc201765647"/>
      <w:bookmarkStart w:id="806" w:name="_Toc201841267"/>
      <w:bookmarkStart w:id="807" w:name="_Toc200979459"/>
      <w:bookmarkStart w:id="808" w:name="_Toc200979590"/>
      <w:bookmarkStart w:id="809" w:name="_Toc201750350"/>
      <w:bookmarkStart w:id="810" w:name="_Toc201750584"/>
      <w:bookmarkStart w:id="811" w:name="_Toc201764869"/>
      <w:bookmarkStart w:id="812" w:name="_Toc201765648"/>
      <w:bookmarkStart w:id="813" w:name="_Toc201841268"/>
      <w:bookmarkStart w:id="814" w:name="_Toc200979460"/>
      <w:bookmarkStart w:id="815" w:name="_Toc200979591"/>
      <w:bookmarkStart w:id="816" w:name="_Toc201750351"/>
      <w:bookmarkStart w:id="817" w:name="_Toc201750585"/>
      <w:bookmarkStart w:id="818" w:name="_Toc201764870"/>
      <w:bookmarkStart w:id="819" w:name="_Toc201765649"/>
      <w:bookmarkStart w:id="820" w:name="_Toc201841269"/>
      <w:bookmarkStart w:id="821" w:name="_Toc200979461"/>
      <w:bookmarkStart w:id="822" w:name="_Toc200979592"/>
      <w:bookmarkStart w:id="823" w:name="_Toc201750352"/>
      <w:bookmarkStart w:id="824" w:name="_Toc201750586"/>
      <w:bookmarkStart w:id="825" w:name="_Toc201764871"/>
      <w:bookmarkStart w:id="826" w:name="_Toc201765650"/>
      <w:bookmarkStart w:id="827" w:name="_Toc201841270"/>
      <w:bookmarkStart w:id="828" w:name="_Toc201764872"/>
      <w:bookmarkStart w:id="829" w:name="_Toc201765651"/>
      <w:bookmarkStart w:id="830" w:name="_Toc201841271"/>
      <w:bookmarkStart w:id="831" w:name="_Toc201764873"/>
      <w:bookmarkStart w:id="832" w:name="_Toc201765652"/>
      <w:bookmarkStart w:id="833" w:name="_Toc201841272"/>
      <w:bookmarkStart w:id="834" w:name="_Toc201764874"/>
      <w:bookmarkStart w:id="835" w:name="_Toc201765653"/>
      <w:bookmarkStart w:id="836" w:name="_Toc201841273"/>
      <w:bookmarkStart w:id="837" w:name="_Toc201764875"/>
      <w:bookmarkStart w:id="838" w:name="_Toc201765654"/>
      <w:bookmarkStart w:id="839" w:name="_Toc201841274"/>
      <w:bookmarkStart w:id="840" w:name="_Toc201764876"/>
      <w:bookmarkStart w:id="841" w:name="_Toc201765655"/>
      <w:bookmarkStart w:id="842" w:name="_Toc201841275"/>
      <w:bookmarkStart w:id="843" w:name="_Toc201764877"/>
      <w:bookmarkStart w:id="844" w:name="_Toc201765656"/>
      <w:bookmarkStart w:id="845" w:name="_Toc201841276"/>
      <w:bookmarkStart w:id="846" w:name="_Toc201764878"/>
      <w:bookmarkStart w:id="847" w:name="_Toc201765657"/>
      <w:bookmarkStart w:id="848" w:name="_Toc201841277"/>
      <w:bookmarkStart w:id="849" w:name="_Toc201764879"/>
      <w:bookmarkStart w:id="850" w:name="_Toc201765658"/>
      <w:bookmarkStart w:id="851" w:name="_Toc201841278"/>
      <w:bookmarkStart w:id="852" w:name="_Toc201764880"/>
      <w:bookmarkStart w:id="853" w:name="_Toc201765659"/>
      <w:bookmarkStart w:id="854" w:name="_Toc201841279"/>
      <w:bookmarkStart w:id="855" w:name="_Toc201764881"/>
      <w:bookmarkStart w:id="856" w:name="_Toc201765660"/>
      <w:bookmarkStart w:id="857" w:name="_Toc201841280"/>
      <w:bookmarkStart w:id="858" w:name="_Toc201764882"/>
      <w:bookmarkStart w:id="859" w:name="_Toc201765661"/>
      <w:bookmarkStart w:id="860" w:name="_Toc201841281"/>
      <w:bookmarkStart w:id="861" w:name="_Toc201764883"/>
      <w:bookmarkStart w:id="862" w:name="_Toc201765662"/>
      <w:bookmarkStart w:id="863" w:name="_Toc201841282"/>
      <w:bookmarkStart w:id="864" w:name="_Toc201764884"/>
      <w:bookmarkStart w:id="865" w:name="_Toc201765663"/>
      <w:bookmarkStart w:id="866" w:name="_Toc201841283"/>
      <w:bookmarkStart w:id="867" w:name="_Toc201764885"/>
      <w:bookmarkStart w:id="868" w:name="_Toc201765664"/>
      <w:bookmarkStart w:id="869" w:name="_Toc201841284"/>
      <w:bookmarkStart w:id="870" w:name="_Toc201764886"/>
      <w:bookmarkStart w:id="871" w:name="_Toc201765665"/>
      <w:bookmarkStart w:id="872" w:name="_Toc201841285"/>
      <w:bookmarkStart w:id="873" w:name="_Toc201764887"/>
      <w:bookmarkStart w:id="874" w:name="_Toc201765666"/>
      <w:bookmarkStart w:id="875" w:name="_Toc201841286"/>
      <w:bookmarkStart w:id="876" w:name="_Toc201764888"/>
      <w:bookmarkStart w:id="877" w:name="_Toc201765667"/>
      <w:bookmarkStart w:id="878" w:name="_Toc201841287"/>
      <w:bookmarkStart w:id="879" w:name="_Toc201841288"/>
      <w:bookmarkStart w:id="880" w:name="_Toc201764890"/>
      <w:bookmarkStart w:id="881" w:name="_Toc201765669"/>
      <w:bookmarkStart w:id="882" w:name="_Toc201841289"/>
      <w:bookmarkStart w:id="883" w:name="_Toc201764891"/>
      <w:bookmarkStart w:id="884" w:name="_Toc201765670"/>
      <w:bookmarkStart w:id="885" w:name="_Toc201841290"/>
      <w:bookmarkStart w:id="886" w:name="_Toc201764892"/>
      <w:bookmarkStart w:id="887" w:name="_Toc201765671"/>
      <w:bookmarkStart w:id="888" w:name="_Toc201841291"/>
      <w:bookmarkStart w:id="889" w:name="_Toc201841292"/>
      <w:bookmarkStart w:id="890" w:name="_Toc201764894"/>
      <w:bookmarkStart w:id="891" w:name="_Toc201765673"/>
      <w:bookmarkStart w:id="892" w:name="_Toc201841293"/>
      <w:bookmarkStart w:id="893" w:name="_Toc201764895"/>
      <w:bookmarkStart w:id="894" w:name="_Toc201765674"/>
      <w:bookmarkStart w:id="895" w:name="_Toc201841294"/>
      <w:bookmarkStart w:id="896" w:name="_Toc201764896"/>
      <w:bookmarkStart w:id="897" w:name="_Toc201765675"/>
      <w:bookmarkStart w:id="898" w:name="_Toc201841295"/>
      <w:bookmarkStart w:id="899" w:name="_Toc201764897"/>
      <w:bookmarkStart w:id="900" w:name="_Toc201765676"/>
      <w:bookmarkStart w:id="901" w:name="_Toc201841296"/>
      <w:bookmarkStart w:id="902" w:name="_Toc202218464"/>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Pr>
          <w:sz w:val="32"/>
          <w:szCs w:val="32"/>
        </w:rPr>
        <w:t>Zasoby kadrowe</w:t>
      </w:r>
      <w:bookmarkEnd w:id="902"/>
    </w:p>
    <w:p w14:paraId="51F60E66" w14:textId="58F88D45" w:rsidR="00DA781F" w:rsidRDefault="00DA781F" w:rsidP="00DF7A60">
      <w:pPr>
        <w:spacing w:before="240" w:after="0"/>
        <w:rPr>
          <w:rFonts w:cs="Calibri"/>
          <w:b/>
          <w:color w:val="000000" w:themeColor="text1"/>
          <w:sz w:val="26"/>
          <w:szCs w:val="26"/>
        </w:rPr>
      </w:pPr>
      <w:r w:rsidRPr="5B02488D">
        <w:rPr>
          <w:rFonts w:cs="Calibri"/>
          <w:color w:val="000000" w:themeColor="text1"/>
          <w:sz w:val="26"/>
          <w:szCs w:val="26"/>
        </w:rPr>
        <w:t xml:space="preserve">W przypadku, gdy </w:t>
      </w:r>
      <w:r w:rsidR="00934094" w:rsidRPr="000A7E3A">
        <w:rPr>
          <w:rFonts w:cs="Calibri"/>
          <w:bCs/>
          <w:color w:val="000000"/>
          <w:sz w:val="26"/>
          <w:szCs w:val="26"/>
        </w:rPr>
        <w:t xml:space="preserve">wnioskodawcą jest spółka celowa </w:t>
      </w:r>
      <w:r w:rsidR="00934094">
        <w:rPr>
          <w:rFonts w:cs="Calibri"/>
          <w:bCs/>
          <w:color w:val="000000"/>
          <w:sz w:val="26"/>
          <w:szCs w:val="26"/>
        </w:rPr>
        <w:t xml:space="preserve">spełnienie </w:t>
      </w:r>
      <w:r w:rsidR="00934094" w:rsidRPr="000A7E3A">
        <w:rPr>
          <w:rFonts w:cs="Calibri"/>
          <w:bCs/>
          <w:color w:val="000000"/>
          <w:sz w:val="26"/>
          <w:szCs w:val="26"/>
        </w:rPr>
        <w:t>wym</w:t>
      </w:r>
      <w:r w:rsidR="00934094">
        <w:rPr>
          <w:rFonts w:cs="Calibri"/>
          <w:bCs/>
          <w:color w:val="000000"/>
          <w:sz w:val="26"/>
          <w:szCs w:val="26"/>
        </w:rPr>
        <w:t>ogu</w:t>
      </w:r>
      <w:r w:rsidR="00934094" w:rsidRPr="000A7E3A">
        <w:rPr>
          <w:rFonts w:cs="Calibri"/>
          <w:bCs/>
          <w:color w:val="000000"/>
          <w:sz w:val="26"/>
          <w:szCs w:val="26"/>
        </w:rPr>
        <w:t xml:space="preserve"> może </w:t>
      </w:r>
      <w:r w:rsidR="00934094">
        <w:rPr>
          <w:rFonts w:cs="Calibri"/>
          <w:bCs/>
          <w:color w:val="000000"/>
          <w:sz w:val="26"/>
          <w:szCs w:val="26"/>
        </w:rPr>
        <w:t xml:space="preserve">być wykazane przez </w:t>
      </w:r>
      <w:r w:rsidR="00934094" w:rsidRPr="000A7E3A">
        <w:rPr>
          <w:rFonts w:cs="Calibri"/>
          <w:bCs/>
          <w:color w:val="000000"/>
          <w:sz w:val="26"/>
          <w:szCs w:val="26"/>
        </w:rPr>
        <w:t>spółk</w:t>
      </w:r>
      <w:r w:rsidR="00934094">
        <w:rPr>
          <w:rFonts w:cs="Calibri"/>
          <w:bCs/>
          <w:color w:val="000000"/>
          <w:sz w:val="26"/>
          <w:szCs w:val="26"/>
        </w:rPr>
        <w:t>ę</w:t>
      </w:r>
      <w:r w:rsidR="00934094" w:rsidRPr="000A7E3A">
        <w:rPr>
          <w:rFonts w:cs="Calibri"/>
          <w:bCs/>
          <w:color w:val="000000"/>
          <w:sz w:val="26"/>
          <w:szCs w:val="26"/>
        </w:rPr>
        <w:t xml:space="preserve"> dominując</w:t>
      </w:r>
      <w:r w:rsidR="00934094">
        <w:rPr>
          <w:rFonts w:cs="Calibri"/>
          <w:bCs/>
          <w:color w:val="000000"/>
          <w:sz w:val="26"/>
          <w:szCs w:val="26"/>
        </w:rPr>
        <w:t>ą</w:t>
      </w:r>
      <w:r w:rsidR="00934094" w:rsidRPr="000A7E3A">
        <w:rPr>
          <w:rFonts w:cs="Calibri"/>
          <w:bCs/>
          <w:color w:val="000000"/>
          <w:sz w:val="26"/>
          <w:szCs w:val="26"/>
        </w:rPr>
        <w:t xml:space="preserve"> (spółk</w:t>
      </w:r>
      <w:r w:rsidR="00934094">
        <w:rPr>
          <w:rFonts w:cs="Calibri"/>
          <w:bCs/>
          <w:color w:val="000000"/>
          <w:sz w:val="26"/>
          <w:szCs w:val="26"/>
        </w:rPr>
        <w:t>ę</w:t>
      </w:r>
      <w:r w:rsidR="00934094" w:rsidRPr="000A7E3A">
        <w:rPr>
          <w:rFonts w:cs="Calibri"/>
          <w:bCs/>
          <w:color w:val="000000"/>
          <w:sz w:val="26"/>
          <w:szCs w:val="26"/>
        </w:rPr>
        <w:t xml:space="preserve"> matk</w:t>
      </w:r>
      <w:r w:rsidR="00934094">
        <w:rPr>
          <w:rFonts w:cs="Calibri"/>
          <w:bCs/>
          <w:color w:val="000000"/>
          <w:sz w:val="26"/>
          <w:szCs w:val="26"/>
        </w:rPr>
        <w:t>ę</w:t>
      </w:r>
      <w:r w:rsidR="00934094" w:rsidRPr="000A7E3A">
        <w:rPr>
          <w:rFonts w:cs="Calibri"/>
          <w:bCs/>
          <w:color w:val="000000"/>
          <w:sz w:val="26"/>
          <w:szCs w:val="26"/>
        </w:rPr>
        <w:t>)</w:t>
      </w:r>
      <w:r w:rsidRPr="5B02488D">
        <w:rPr>
          <w:rFonts w:cs="Calibri"/>
          <w:color w:val="000000" w:themeColor="text1"/>
          <w:sz w:val="26"/>
          <w:szCs w:val="26"/>
        </w:rPr>
        <w:t>.</w:t>
      </w:r>
    </w:p>
    <w:p w14:paraId="5801D9DC" w14:textId="2648CD3B" w:rsidR="00C85CDE" w:rsidRPr="005017AD" w:rsidRDefault="00C85CDE" w:rsidP="00DF7A60">
      <w:pPr>
        <w:spacing w:before="240" w:after="0"/>
        <w:rPr>
          <w:rFonts w:cs="Calibri"/>
          <w:b/>
          <w:color w:val="000000" w:themeColor="text1"/>
          <w:sz w:val="26"/>
          <w:szCs w:val="26"/>
        </w:rPr>
      </w:pPr>
      <w:r w:rsidRPr="005017AD">
        <w:rPr>
          <w:rFonts w:cs="Calibri"/>
          <w:b/>
          <w:color w:val="000000" w:themeColor="text1"/>
          <w:sz w:val="26"/>
          <w:szCs w:val="26"/>
        </w:rPr>
        <w:lastRenderedPageBreak/>
        <w:t xml:space="preserve">Kadra zarządzająca projektem </w:t>
      </w:r>
    </w:p>
    <w:p w14:paraId="5A0FA64F" w14:textId="712D2918" w:rsidR="00C85CDE" w:rsidRDefault="00C85CDE" w:rsidP="00C85CDE">
      <w:pPr>
        <w:rPr>
          <w:rFonts w:cs="Calibri"/>
          <w:bCs/>
          <w:sz w:val="26"/>
          <w:szCs w:val="26"/>
        </w:rPr>
      </w:pPr>
      <w:r w:rsidRPr="00E648A0">
        <w:rPr>
          <w:rFonts w:cs="Calibri"/>
          <w:bCs/>
          <w:sz w:val="26"/>
          <w:szCs w:val="26"/>
        </w:rPr>
        <w:t xml:space="preserve">Opisz zasoby kadrowe niezbędne do realizacji </w:t>
      </w:r>
      <w:r>
        <w:rPr>
          <w:rFonts w:cs="Calibri"/>
          <w:bCs/>
          <w:sz w:val="26"/>
          <w:szCs w:val="26"/>
        </w:rPr>
        <w:t>projektu</w:t>
      </w:r>
      <w:r w:rsidRPr="00E648A0">
        <w:rPr>
          <w:rFonts w:cs="Calibri"/>
          <w:bCs/>
          <w:sz w:val="26"/>
          <w:szCs w:val="26"/>
        </w:rPr>
        <w:t xml:space="preserve">. Przedstaw </w:t>
      </w:r>
      <w:r w:rsidR="004F4BE4">
        <w:rPr>
          <w:rFonts w:cs="Calibri"/>
          <w:bCs/>
          <w:sz w:val="26"/>
          <w:szCs w:val="26"/>
        </w:rPr>
        <w:t xml:space="preserve">zasoby wnioskodawcy/ spółki celowej/ spółki dominującej </w:t>
      </w:r>
      <w:r w:rsidRPr="00E648A0">
        <w:rPr>
          <w:rFonts w:cs="Calibri"/>
          <w:bCs/>
          <w:sz w:val="26"/>
          <w:szCs w:val="26"/>
        </w:rPr>
        <w:t xml:space="preserve">posiadane w momencie aplikowania o dofinansowanie. </w:t>
      </w:r>
      <w:r w:rsidRPr="005670AA">
        <w:rPr>
          <w:rFonts w:cs="Calibri"/>
          <w:bCs/>
          <w:sz w:val="26"/>
          <w:szCs w:val="26"/>
        </w:rPr>
        <w:t xml:space="preserve">Opisz </w:t>
      </w:r>
      <w:r>
        <w:rPr>
          <w:rFonts w:cs="Calibri"/>
          <w:bCs/>
          <w:sz w:val="26"/>
          <w:szCs w:val="26"/>
        </w:rPr>
        <w:t xml:space="preserve">kadrę zarządzającą projektem </w:t>
      </w:r>
      <w:r w:rsidRPr="005670AA">
        <w:rPr>
          <w:rFonts w:cs="Calibri"/>
          <w:bCs/>
          <w:sz w:val="26"/>
          <w:szCs w:val="26"/>
        </w:rPr>
        <w:t>niezbędn</w:t>
      </w:r>
      <w:r>
        <w:rPr>
          <w:rFonts w:cs="Calibri"/>
          <w:bCs/>
          <w:sz w:val="26"/>
          <w:szCs w:val="26"/>
        </w:rPr>
        <w:t xml:space="preserve">ą </w:t>
      </w:r>
      <w:r w:rsidRPr="005670AA">
        <w:rPr>
          <w:rFonts w:cs="Calibri"/>
          <w:bCs/>
          <w:sz w:val="26"/>
          <w:szCs w:val="26"/>
        </w:rPr>
        <w:t xml:space="preserve">do prawidłowej realizacji </w:t>
      </w:r>
      <w:r>
        <w:rPr>
          <w:rFonts w:cs="Calibri"/>
          <w:bCs/>
          <w:sz w:val="26"/>
          <w:szCs w:val="26"/>
        </w:rPr>
        <w:t>projektu</w:t>
      </w:r>
      <w:r w:rsidRPr="005670AA">
        <w:rPr>
          <w:rFonts w:cs="Calibri"/>
          <w:bCs/>
          <w:sz w:val="26"/>
          <w:szCs w:val="26"/>
        </w:rPr>
        <w:t xml:space="preserve">. </w:t>
      </w:r>
    </w:p>
    <w:p w14:paraId="256C194A" w14:textId="77777777" w:rsidR="00C85CDE" w:rsidRPr="00757163" w:rsidRDefault="00C85CDE" w:rsidP="00C85CDE">
      <w:pPr>
        <w:contextualSpacing/>
        <w:rPr>
          <w:rFonts w:cs="Calibri"/>
          <w:color w:val="000000"/>
          <w:sz w:val="26"/>
          <w:szCs w:val="26"/>
        </w:rPr>
      </w:pPr>
      <w:r w:rsidRPr="00757163">
        <w:rPr>
          <w:rFonts w:cs="Calibri"/>
          <w:color w:val="000000"/>
          <w:sz w:val="26"/>
          <w:szCs w:val="26"/>
        </w:rPr>
        <w:t xml:space="preserve">Podaj dane: </w:t>
      </w:r>
    </w:p>
    <w:p w14:paraId="3F12F7A3" w14:textId="39010EDE"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t xml:space="preserve">imię </w:t>
      </w:r>
      <w:r w:rsidRPr="005670AA">
        <w:rPr>
          <w:rFonts w:cs="Calibri"/>
          <w:color w:val="C00000"/>
          <w:sz w:val="26"/>
          <w:szCs w:val="26"/>
        </w:rPr>
        <w:t>(</w:t>
      </w:r>
      <w:r w:rsidRPr="00B30907">
        <w:rPr>
          <w:rFonts w:cs="Calibri"/>
          <w:color w:val="C00000"/>
          <w:sz w:val="26"/>
          <w:szCs w:val="26"/>
        </w:rPr>
        <w:t>limit</w:t>
      </w:r>
      <w:r w:rsidRPr="005670AA">
        <w:rPr>
          <w:rFonts w:cs="Calibri"/>
          <w:color w:val="C00000"/>
          <w:sz w:val="26"/>
          <w:szCs w:val="26"/>
        </w:rPr>
        <w:t xml:space="preserve"> </w:t>
      </w:r>
      <w:r w:rsidRPr="00B30907">
        <w:rPr>
          <w:rFonts w:cs="Calibri"/>
          <w:color w:val="C00000"/>
          <w:sz w:val="26"/>
          <w:szCs w:val="26"/>
        </w:rPr>
        <w:t>5</w:t>
      </w:r>
      <w:r w:rsidRPr="005670AA">
        <w:rPr>
          <w:rFonts w:cs="Calibri"/>
          <w:color w:val="C00000"/>
          <w:sz w:val="26"/>
          <w:szCs w:val="26"/>
        </w:rPr>
        <w:t>0 znaków)</w:t>
      </w:r>
      <w:r w:rsidRPr="00757163">
        <w:rPr>
          <w:rFonts w:cs="Calibri"/>
          <w:color w:val="000000"/>
          <w:sz w:val="26"/>
          <w:szCs w:val="26"/>
        </w:rPr>
        <w:t xml:space="preserve"> </w:t>
      </w:r>
    </w:p>
    <w:p w14:paraId="55B2F431" w14:textId="106AF981"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t xml:space="preserve">nazwisko </w:t>
      </w:r>
      <w:r w:rsidRPr="005670AA">
        <w:rPr>
          <w:rFonts w:cs="Calibri"/>
          <w:color w:val="C00000"/>
          <w:sz w:val="26"/>
          <w:szCs w:val="26"/>
        </w:rPr>
        <w:t>(</w:t>
      </w:r>
      <w:r w:rsidRPr="00B30907">
        <w:rPr>
          <w:rFonts w:cs="Calibri"/>
          <w:color w:val="C00000"/>
          <w:sz w:val="26"/>
          <w:szCs w:val="26"/>
        </w:rPr>
        <w:t>limit</w:t>
      </w:r>
      <w:r w:rsidRPr="005670AA">
        <w:rPr>
          <w:rFonts w:cs="Calibri"/>
          <w:color w:val="C00000"/>
          <w:sz w:val="26"/>
          <w:szCs w:val="26"/>
        </w:rPr>
        <w:t xml:space="preserve"> 100 znaków)</w:t>
      </w:r>
      <w:r w:rsidRPr="00757163">
        <w:rPr>
          <w:rFonts w:cs="Calibri"/>
          <w:color w:val="000000"/>
          <w:sz w:val="26"/>
          <w:szCs w:val="26"/>
        </w:rPr>
        <w:t xml:space="preserve"> </w:t>
      </w:r>
    </w:p>
    <w:p w14:paraId="4D4EDCAF" w14:textId="029A9723"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t xml:space="preserve">wykształcenie </w:t>
      </w:r>
      <w:r w:rsidRPr="005670AA">
        <w:rPr>
          <w:rFonts w:cs="Calibri"/>
          <w:color w:val="C00000"/>
          <w:sz w:val="26"/>
          <w:szCs w:val="26"/>
        </w:rPr>
        <w:t>(</w:t>
      </w:r>
      <w:r w:rsidRPr="00B30907">
        <w:rPr>
          <w:rFonts w:cs="Calibri"/>
          <w:color w:val="C00000"/>
          <w:sz w:val="26"/>
          <w:szCs w:val="26"/>
        </w:rPr>
        <w:t>wybór z listy rozwijanej</w:t>
      </w:r>
      <w:r w:rsidRPr="005670AA">
        <w:rPr>
          <w:rFonts w:cs="Calibri"/>
          <w:color w:val="C00000"/>
          <w:sz w:val="26"/>
          <w:szCs w:val="26"/>
        </w:rPr>
        <w:t xml:space="preserve">) </w:t>
      </w:r>
    </w:p>
    <w:p w14:paraId="6574FA17" w14:textId="183CBCEB" w:rsidR="00C85CDE" w:rsidRPr="000D33DA" w:rsidRDefault="00C85CDE" w:rsidP="00C85CDE">
      <w:pPr>
        <w:contextualSpacing/>
        <w:rPr>
          <w:rFonts w:cs="Calibri"/>
          <w:color w:val="000000"/>
          <w:sz w:val="26"/>
          <w:szCs w:val="26"/>
        </w:rPr>
      </w:pPr>
      <w:r w:rsidRPr="000D33DA">
        <w:rPr>
          <w:rFonts w:cs="Calibri"/>
          <w:color w:val="000000"/>
          <w:sz w:val="26"/>
          <w:szCs w:val="26"/>
        </w:rPr>
        <w:t xml:space="preserve">Wybierz z listy rozwijanej, jaką rolę </w:t>
      </w:r>
      <w:r w:rsidR="00DF7A60" w:rsidRPr="000D33DA">
        <w:rPr>
          <w:rFonts w:cs="Calibri"/>
          <w:color w:val="000000"/>
          <w:sz w:val="26"/>
          <w:szCs w:val="26"/>
        </w:rPr>
        <w:t xml:space="preserve">będzie pełniła </w:t>
      </w:r>
      <w:r w:rsidR="00DF7A60">
        <w:rPr>
          <w:rFonts w:cs="Calibri"/>
          <w:color w:val="000000"/>
          <w:sz w:val="26"/>
          <w:szCs w:val="26"/>
        </w:rPr>
        <w:t xml:space="preserve">w projekcie </w:t>
      </w:r>
      <w:r w:rsidRPr="000D33DA">
        <w:rPr>
          <w:rFonts w:cs="Calibri"/>
          <w:color w:val="000000"/>
          <w:sz w:val="26"/>
          <w:szCs w:val="26"/>
        </w:rPr>
        <w:t>każda osoba:</w:t>
      </w:r>
    </w:p>
    <w:p w14:paraId="0AA390A5" w14:textId="6C17DCCF" w:rsidR="00233466" w:rsidRPr="005017AD" w:rsidRDefault="00233466" w:rsidP="00A619ED">
      <w:pPr>
        <w:numPr>
          <w:ilvl w:val="0"/>
          <w:numId w:val="26"/>
        </w:numPr>
        <w:contextualSpacing/>
        <w:rPr>
          <w:rFonts w:cs="Calibri"/>
          <w:i/>
          <w:iCs/>
          <w:color w:val="000000"/>
          <w:sz w:val="26"/>
          <w:szCs w:val="26"/>
        </w:rPr>
      </w:pPr>
      <w:r w:rsidRPr="005017AD">
        <w:rPr>
          <w:rFonts w:cs="Calibri"/>
          <w:i/>
          <w:iCs/>
          <w:color w:val="000000"/>
          <w:sz w:val="26"/>
          <w:szCs w:val="26"/>
        </w:rPr>
        <w:t>Kierownik</w:t>
      </w:r>
    </w:p>
    <w:p w14:paraId="03A1767F" w14:textId="77777777" w:rsidR="00233466" w:rsidRPr="005017AD" w:rsidRDefault="00233466" w:rsidP="00A619ED">
      <w:pPr>
        <w:numPr>
          <w:ilvl w:val="0"/>
          <w:numId w:val="26"/>
        </w:numPr>
        <w:contextualSpacing/>
        <w:rPr>
          <w:rFonts w:cs="Calibri"/>
          <w:i/>
          <w:iCs/>
          <w:color w:val="000000"/>
          <w:sz w:val="26"/>
          <w:szCs w:val="26"/>
        </w:rPr>
      </w:pPr>
      <w:r w:rsidRPr="005017AD">
        <w:rPr>
          <w:rFonts w:cs="Calibri"/>
          <w:i/>
          <w:iCs/>
          <w:color w:val="000000"/>
          <w:sz w:val="26"/>
          <w:szCs w:val="26"/>
        </w:rPr>
        <w:t>Koordynator</w:t>
      </w:r>
    </w:p>
    <w:p w14:paraId="62A03D02" w14:textId="77777777" w:rsidR="00233466" w:rsidRPr="005017AD" w:rsidRDefault="00233466" w:rsidP="00A619ED">
      <w:pPr>
        <w:numPr>
          <w:ilvl w:val="0"/>
          <w:numId w:val="26"/>
        </w:numPr>
        <w:contextualSpacing/>
        <w:rPr>
          <w:rFonts w:cs="Calibri"/>
          <w:i/>
          <w:iCs/>
          <w:color w:val="000000"/>
          <w:sz w:val="26"/>
          <w:szCs w:val="26"/>
        </w:rPr>
      </w:pPr>
      <w:r w:rsidRPr="005017AD">
        <w:rPr>
          <w:rFonts w:cs="Calibri"/>
          <w:i/>
          <w:iCs/>
          <w:color w:val="000000"/>
          <w:sz w:val="26"/>
          <w:szCs w:val="26"/>
        </w:rPr>
        <w:t>Dyrektor</w:t>
      </w:r>
    </w:p>
    <w:p w14:paraId="58CC5FBF" w14:textId="77777777" w:rsidR="00233466" w:rsidRPr="005017AD" w:rsidRDefault="00233466" w:rsidP="00A619ED">
      <w:pPr>
        <w:numPr>
          <w:ilvl w:val="0"/>
          <w:numId w:val="26"/>
        </w:numPr>
        <w:contextualSpacing/>
        <w:rPr>
          <w:rFonts w:cs="Calibri"/>
          <w:i/>
          <w:iCs/>
          <w:color w:val="000000"/>
          <w:sz w:val="26"/>
          <w:szCs w:val="26"/>
        </w:rPr>
      </w:pPr>
      <w:r w:rsidRPr="005017AD">
        <w:rPr>
          <w:rFonts w:cs="Calibri"/>
          <w:i/>
          <w:iCs/>
          <w:color w:val="000000"/>
          <w:sz w:val="26"/>
          <w:szCs w:val="26"/>
        </w:rPr>
        <w:t>Lider</w:t>
      </w:r>
    </w:p>
    <w:p w14:paraId="53AB405C" w14:textId="4BB262E2" w:rsidR="00C85CDE" w:rsidRPr="005017AD" w:rsidRDefault="00233466" w:rsidP="00A619ED">
      <w:pPr>
        <w:numPr>
          <w:ilvl w:val="0"/>
          <w:numId w:val="26"/>
        </w:numPr>
        <w:spacing w:after="120"/>
        <w:ind w:left="357" w:hanging="357"/>
        <w:rPr>
          <w:rFonts w:cs="Calibri"/>
          <w:i/>
          <w:iCs/>
          <w:color w:val="000000"/>
          <w:sz w:val="26"/>
          <w:szCs w:val="26"/>
        </w:rPr>
      </w:pPr>
      <w:r w:rsidRPr="005017AD">
        <w:rPr>
          <w:rFonts w:cs="Calibri"/>
          <w:i/>
          <w:iCs/>
          <w:color w:val="000000"/>
          <w:sz w:val="26"/>
          <w:szCs w:val="26"/>
        </w:rPr>
        <w:t>Menedżer</w:t>
      </w:r>
    </w:p>
    <w:p w14:paraId="6BD0FADC" w14:textId="77777777" w:rsidR="00C85CDE" w:rsidRDefault="00C85CDE" w:rsidP="009E6802">
      <w:pPr>
        <w:spacing w:before="120" w:after="0"/>
        <w:rPr>
          <w:rFonts w:cs="Calibri"/>
          <w:b/>
          <w:bCs/>
          <w:i/>
          <w:iCs/>
          <w:color w:val="0070C0"/>
          <w:sz w:val="26"/>
          <w:szCs w:val="26"/>
        </w:rPr>
      </w:pPr>
      <w:r>
        <w:rPr>
          <w:rFonts w:cs="Calibri"/>
          <w:b/>
          <w:bCs/>
          <w:i/>
          <w:iCs/>
          <w:color w:val="0070C0"/>
          <w:sz w:val="26"/>
          <w:szCs w:val="26"/>
        </w:rPr>
        <w:t>Płeć</w:t>
      </w:r>
    </w:p>
    <w:p w14:paraId="4B34CA46" w14:textId="77777777" w:rsidR="00C85CDE" w:rsidRPr="008E36A7" w:rsidRDefault="00C85CDE" w:rsidP="00DF7A60">
      <w:pPr>
        <w:spacing w:after="120"/>
        <w:rPr>
          <w:rFonts w:cs="Calibri"/>
          <w:sz w:val="26"/>
          <w:szCs w:val="26"/>
        </w:rPr>
      </w:pPr>
      <w:r w:rsidRPr="008E36A7">
        <w:rPr>
          <w:rFonts w:cs="Calibri"/>
          <w:sz w:val="26"/>
          <w:szCs w:val="26"/>
        </w:rPr>
        <w:t xml:space="preserve">Wskaż płeć </w:t>
      </w:r>
      <w:r>
        <w:rPr>
          <w:rFonts w:cs="Calibri"/>
          <w:sz w:val="26"/>
          <w:szCs w:val="26"/>
        </w:rPr>
        <w:t>osoby.</w:t>
      </w:r>
      <w:r w:rsidRPr="008E36A7">
        <w:rPr>
          <w:rFonts w:cs="Calibri"/>
          <w:sz w:val="26"/>
          <w:szCs w:val="26"/>
        </w:rPr>
        <w:t xml:space="preserve"> </w:t>
      </w:r>
    </w:p>
    <w:p w14:paraId="25F093A7" w14:textId="3E3CE244" w:rsidR="00C85CDE" w:rsidRPr="005670AA" w:rsidRDefault="00C85CDE" w:rsidP="00C85CDE">
      <w:pPr>
        <w:contextualSpacing/>
        <w:rPr>
          <w:rFonts w:cs="Calibri"/>
          <w:color w:val="C00000"/>
          <w:sz w:val="26"/>
          <w:szCs w:val="26"/>
        </w:rPr>
      </w:pPr>
      <w:r w:rsidRPr="00512E14">
        <w:rPr>
          <w:rFonts w:cs="Calibri"/>
          <w:b/>
          <w:bCs/>
          <w:i/>
          <w:iCs/>
          <w:color w:val="0070C0"/>
          <w:sz w:val="26"/>
          <w:szCs w:val="26"/>
        </w:rPr>
        <w:t>Doświadczenie naukowe</w:t>
      </w:r>
      <w:r>
        <w:rPr>
          <w:rFonts w:cs="Calibri"/>
          <w:b/>
          <w:bCs/>
          <w:i/>
          <w:iCs/>
          <w:color w:val="0070C0"/>
          <w:sz w:val="26"/>
          <w:szCs w:val="26"/>
        </w:rPr>
        <w:t>/</w:t>
      </w:r>
      <w:r w:rsidRPr="00512E14">
        <w:rPr>
          <w:rFonts w:cs="Calibri"/>
          <w:b/>
          <w:bCs/>
          <w:i/>
          <w:iCs/>
          <w:color w:val="0070C0"/>
          <w:sz w:val="26"/>
          <w:szCs w:val="26"/>
        </w:rPr>
        <w:t>zawodowe</w:t>
      </w:r>
      <w:r>
        <w:rPr>
          <w:rFonts w:cs="Calibri"/>
          <w:color w:val="0070C0"/>
          <w:sz w:val="26"/>
          <w:szCs w:val="26"/>
        </w:rPr>
        <w:t xml:space="preserve"> </w:t>
      </w:r>
      <w:r w:rsidRPr="00512E14">
        <w:rPr>
          <w:rFonts w:cs="Calibri"/>
          <w:color w:val="C00000"/>
          <w:sz w:val="26"/>
          <w:szCs w:val="26"/>
        </w:rPr>
        <w:t>(limit 2</w:t>
      </w:r>
      <w:r w:rsidR="006A6830">
        <w:rPr>
          <w:rFonts w:cs="Calibri"/>
          <w:color w:val="C00000"/>
          <w:sz w:val="26"/>
          <w:szCs w:val="26"/>
        </w:rPr>
        <w:t xml:space="preserve"> </w:t>
      </w:r>
      <w:r w:rsidRPr="00512E14">
        <w:rPr>
          <w:rFonts w:cs="Calibri"/>
          <w:color w:val="C00000"/>
          <w:sz w:val="26"/>
          <w:szCs w:val="26"/>
        </w:rPr>
        <w:t>000 znaków)</w:t>
      </w:r>
    </w:p>
    <w:p w14:paraId="78A4043E" w14:textId="20C6D4C3" w:rsidR="00E65765" w:rsidRDefault="00C85CDE" w:rsidP="00C85CDE">
      <w:pPr>
        <w:rPr>
          <w:rFonts w:cs="Calibri"/>
          <w:color w:val="000000"/>
          <w:sz w:val="26"/>
          <w:szCs w:val="26"/>
        </w:rPr>
      </w:pPr>
      <w:r>
        <w:rPr>
          <w:rFonts w:cs="Calibri"/>
          <w:color w:val="000000"/>
          <w:sz w:val="26"/>
          <w:szCs w:val="26"/>
        </w:rPr>
        <w:t xml:space="preserve">Opisz </w:t>
      </w:r>
      <w:r w:rsidRPr="00B30907">
        <w:rPr>
          <w:rFonts w:cs="Calibri"/>
          <w:color w:val="000000"/>
          <w:sz w:val="26"/>
          <w:szCs w:val="26"/>
        </w:rPr>
        <w:t>doświadczenie naukowe</w:t>
      </w:r>
      <w:r>
        <w:rPr>
          <w:rFonts w:cs="Calibri"/>
          <w:color w:val="000000"/>
          <w:sz w:val="26"/>
          <w:szCs w:val="26"/>
        </w:rPr>
        <w:t>/</w:t>
      </w:r>
      <w:r w:rsidRPr="00B30907">
        <w:rPr>
          <w:rFonts w:cs="Calibri"/>
          <w:color w:val="000000"/>
          <w:sz w:val="26"/>
          <w:szCs w:val="26"/>
        </w:rPr>
        <w:t>zawodowe</w:t>
      </w:r>
      <w:r>
        <w:rPr>
          <w:rFonts w:cs="Calibri"/>
          <w:color w:val="000000"/>
          <w:sz w:val="26"/>
          <w:szCs w:val="26"/>
        </w:rPr>
        <w:t>,</w:t>
      </w:r>
      <w:r w:rsidRPr="00B30907">
        <w:rPr>
          <w:rFonts w:cs="Calibri"/>
          <w:color w:val="000000"/>
          <w:sz w:val="26"/>
          <w:szCs w:val="26"/>
        </w:rPr>
        <w:t xml:space="preserve"> w tym szczególnie doświadczenie w realizacji </w:t>
      </w:r>
      <w:r>
        <w:rPr>
          <w:rFonts w:cs="Calibri"/>
          <w:color w:val="000000"/>
          <w:sz w:val="26"/>
          <w:szCs w:val="26"/>
        </w:rPr>
        <w:t>działań</w:t>
      </w:r>
      <w:r w:rsidRPr="00B30907">
        <w:rPr>
          <w:rFonts w:cs="Calibri"/>
          <w:color w:val="000000"/>
          <w:sz w:val="26"/>
          <w:szCs w:val="26"/>
        </w:rPr>
        <w:t>, które dotycz</w:t>
      </w:r>
      <w:r>
        <w:rPr>
          <w:rFonts w:cs="Calibri"/>
          <w:color w:val="000000"/>
          <w:sz w:val="26"/>
          <w:szCs w:val="26"/>
        </w:rPr>
        <w:t>ą</w:t>
      </w:r>
      <w:r w:rsidRPr="00B30907">
        <w:rPr>
          <w:rFonts w:cs="Calibri"/>
          <w:color w:val="000000"/>
          <w:sz w:val="26"/>
          <w:szCs w:val="26"/>
        </w:rPr>
        <w:t xml:space="preserve"> </w:t>
      </w:r>
      <w:r>
        <w:rPr>
          <w:rFonts w:cs="Calibri"/>
          <w:color w:val="000000"/>
          <w:sz w:val="26"/>
          <w:szCs w:val="26"/>
        </w:rPr>
        <w:t>projektu</w:t>
      </w:r>
      <w:r w:rsidRPr="00B30907">
        <w:rPr>
          <w:rFonts w:cs="Calibri"/>
          <w:color w:val="000000"/>
          <w:sz w:val="26"/>
          <w:szCs w:val="26"/>
        </w:rPr>
        <w:t xml:space="preserve"> (w szczególności w okresie 5 lat przed złożeniem wniosku), np. doświadczenie </w:t>
      </w:r>
      <w:r>
        <w:rPr>
          <w:rFonts w:cs="Calibri"/>
          <w:color w:val="000000"/>
          <w:sz w:val="26"/>
          <w:szCs w:val="26"/>
        </w:rPr>
        <w:t>dotyczące</w:t>
      </w:r>
      <w:r w:rsidRPr="00B30907">
        <w:rPr>
          <w:rFonts w:cs="Calibri"/>
          <w:color w:val="000000"/>
          <w:sz w:val="26"/>
          <w:szCs w:val="26"/>
        </w:rPr>
        <w:t xml:space="preserve"> wdrożenia wyników prac B+R do działalności gospodarczej, </w:t>
      </w:r>
      <w:r w:rsidR="000F5ECA">
        <w:rPr>
          <w:rFonts w:cs="Calibri"/>
          <w:color w:val="000000"/>
          <w:sz w:val="26"/>
          <w:szCs w:val="26"/>
        </w:rPr>
        <w:t>doświadczenie we wprowadzaniu innowacyjnych produktów na rynek.</w:t>
      </w:r>
      <w:r w:rsidRPr="00B30907">
        <w:rPr>
          <w:rFonts w:cs="Calibri"/>
          <w:color w:val="000000"/>
          <w:sz w:val="26"/>
          <w:szCs w:val="26"/>
        </w:rPr>
        <w:t xml:space="preserve"> </w:t>
      </w:r>
    </w:p>
    <w:p w14:paraId="284E31C4" w14:textId="0BECB15F" w:rsidR="00C85CDE" w:rsidRDefault="00E65765" w:rsidP="00962FDF">
      <w:pPr>
        <w:spacing w:after="0"/>
        <w:rPr>
          <w:rFonts w:cs="Calibri"/>
          <w:color w:val="C00000"/>
          <w:sz w:val="26"/>
          <w:szCs w:val="26"/>
        </w:rPr>
      </w:pPr>
      <w:r>
        <w:rPr>
          <w:rFonts w:cs="Calibri"/>
          <w:b/>
          <w:bCs/>
          <w:i/>
          <w:iCs/>
          <w:color w:val="0070C0"/>
          <w:sz w:val="26"/>
          <w:szCs w:val="26"/>
        </w:rPr>
        <w:t>Z</w:t>
      </w:r>
      <w:r w:rsidR="00C85CDE">
        <w:rPr>
          <w:rFonts w:cs="Calibri"/>
          <w:b/>
          <w:bCs/>
          <w:i/>
          <w:iCs/>
          <w:color w:val="0070C0"/>
          <w:sz w:val="26"/>
          <w:szCs w:val="26"/>
        </w:rPr>
        <w:t>akres</w:t>
      </w:r>
      <w:r w:rsidR="00C85CDE" w:rsidRPr="00F14269">
        <w:rPr>
          <w:rFonts w:cs="Calibri"/>
          <w:b/>
          <w:bCs/>
          <w:i/>
          <w:iCs/>
          <w:color w:val="0070C0"/>
          <w:sz w:val="26"/>
          <w:szCs w:val="26"/>
        </w:rPr>
        <w:t xml:space="preserve"> obowiązków </w:t>
      </w:r>
      <w:r w:rsidR="00C85CDE" w:rsidRPr="00FE49F4">
        <w:rPr>
          <w:rFonts w:cs="Calibri"/>
          <w:color w:val="C00000"/>
          <w:sz w:val="26"/>
          <w:szCs w:val="26"/>
        </w:rPr>
        <w:t>(</w:t>
      </w:r>
      <w:r w:rsidR="00C85CDE">
        <w:rPr>
          <w:rFonts w:cs="Calibri"/>
          <w:color w:val="C00000"/>
          <w:sz w:val="26"/>
          <w:szCs w:val="26"/>
        </w:rPr>
        <w:t>limit 500 znaków)</w:t>
      </w:r>
    </w:p>
    <w:p w14:paraId="5AD7F1CF" w14:textId="06444ABE" w:rsidR="00C85CDE" w:rsidRDefault="00E65765" w:rsidP="00C85CDE">
      <w:pPr>
        <w:rPr>
          <w:rFonts w:cs="Calibri"/>
          <w:color w:val="000000" w:themeColor="text1"/>
          <w:sz w:val="26"/>
          <w:szCs w:val="26"/>
        </w:rPr>
      </w:pPr>
      <w:r>
        <w:rPr>
          <w:rFonts w:cs="Calibri"/>
          <w:color w:val="000000" w:themeColor="text1"/>
          <w:sz w:val="26"/>
          <w:szCs w:val="26"/>
        </w:rPr>
        <w:t>P</w:t>
      </w:r>
      <w:r w:rsidR="00C85CDE">
        <w:rPr>
          <w:rFonts w:cs="Calibri"/>
          <w:color w:val="000000" w:themeColor="text1"/>
          <w:sz w:val="26"/>
          <w:szCs w:val="26"/>
        </w:rPr>
        <w:t>rzedstaw zakres obowiązków</w:t>
      </w:r>
      <w:r>
        <w:rPr>
          <w:rFonts w:cs="Calibri"/>
          <w:color w:val="000000" w:themeColor="text1"/>
          <w:sz w:val="26"/>
          <w:szCs w:val="26"/>
        </w:rPr>
        <w:t xml:space="preserve"> dla wszystkich wskazanych w projekcie ról</w:t>
      </w:r>
      <w:r w:rsidR="00C85CDE" w:rsidRPr="189EEC43">
        <w:rPr>
          <w:rFonts w:cs="Calibri"/>
          <w:color w:val="000000" w:themeColor="text1"/>
          <w:sz w:val="26"/>
          <w:szCs w:val="26"/>
        </w:rPr>
        <w:t xml:space="preserve">. </w:t>
      </w:r>
    </w:p>
    <w:p w14:paraId="29648896" w14:textId="53181229" w:rsidR="00C85CDE" w:rsidRDefault="00C85CDE" w:rsidP="00C85CDE">
      <w:pPr>
        <w:contextualSpacing/>
        <w:rPr>
          <w:rFonts w:cs="Calibri"/>
          <w:color w:val="C00000"/>
          <w:sz w:val="26"/>
          <w:szCs w:val="26"/>
        </w:rPr>
      </w:pPr>
      <w:r w:rsidRPr="00E6569E">
        <w:rPr>
          <w:rFonts w:cs="Calibri"/>
          <w:b/>
          <w:bCs/>
          <w:i/>
          <w:iCs/>
          <w:color w:val="0070C0"/>
          <w:sz w:val="26"/>
          <w:szCs w:val="26"/>
        </w:rPr>
        <w:t xml:space="preserve">Wymiar zaangażowania </w:t>
      </w:r>
      <w:r w:rsidRPr="00E6569E">
        <w:rPr>
          <w:rFonts w:cs="Calibri"/>
          <w:color w:val="C00000"/>
          <w:sz w:val="26"/>
          <w:szCs w:val="26"/>
        </w:rPr>
        <w:t xml:space="preserve">(limit </w:t>
      </w:r>
      <w:r>
        <w:rPr>
          <w:rFonts w:cs="Calibri"/>
          <w:color w:val="C00000"/>
          <w:sz w:val="26"/>
          <w:szCs w:val="26"/>
        </w:rPr>
        <w:t>1</w:t>
      </w:r>
      <w:r w:rsidRPr="00E6569E">
        <w:rPr>
          <w:rFonts w:cs="Calibri"/>
          <w:color w:val="C00000"/>
          <w:sz w:val="26"/>
          <w:szCs w:val="26"/>
        </w:rPr>
        <w:t>00 znaków)</w:t>
      </w:r>
    </w:p>
    <w:p w14:paraId="10D8BC09" w14:textId="6E7B4B41" w:rsidR="00C85CDE" w:rsidRDefault="00C85CDE" w:rsidP="00C85CDE">
      <w:pPr>
        <w:rPr>
          <w:rFonts w:cs="Calibri"/>
          <w:color w:val="000000" w:themeColor="text1"/>
          <w:sz w:val="26"/>
          <w:szCs w:val="26"/>
          <w:lang w:eastAsia="pl-PL"/>
        </w:rPr>
      </w:pPr>
      <w:r w:rsidRPr="1C1A795B">
        <w:rPr>
          <w:rFonts w:cs="Calibri"/>
          <w:color w:val="000000" w:themeColor="text1"/>
          <w:sz w:val="26"/>
          <w:szCs w:val="26"/>
          <w:lang w:eastAsia="pl-PL"/>
        </w:rPr>
        <w:t xml:space="preserve">Podaj, w </w:t>
      </w:r>
      <w:r>
        <w:rPr>
          <w:rFonts w:cs="Calibri"/>
          <w:color w:val="000000" w:themeColor="text1"/>
          <w:sz w:val="26"/>
          <w:szCs w:val="26"/>
          <w:lang w:eastAsia="pl-PL"/>
        </w:rPr>
        <w:t xml:space="preserve">jakim wymiarze </w:t>
      </w:r>
      <w:r w:rsidRPr="1C1A795B">
        <w:rPr>
          <w:rFonts w:cs="Calibri"/>
          <w:color w:val="000000" w:themeColor="text1"/>
          <w:sz w:val="26"/>
          <w:szCs w:val="26"/>
          <w:lang w:eastAsia="pl-PL"/>
        </w:rPr>
        <w:t xml:space="preserve">dana osoba będzie zaangażowana w prace w ramach </w:t>
      </w:r>
      <w:r>
        <w:rPr>
          <w:rFonts w:cs="Calibri"/>
          <w:color w:val="000000" w:themeColor="text1"/>
          <w:sz w:val="26"/>
          <w:szCs w:val="26"/>
          <w:lang w:eastAsia="pl-PL"/>
        </w:rPr>
        <w:t>projektu. W</w:t>
      </w:r>
      <w:r w:rsidRPr="1C1A795B">
        <w:rPr>
          <w:rFonts w:cs="Calibri"/>
          <w:color w:val="000000" w:themeColor="text1"/>
          <w:sz w:val="26"/>
          <w:szCs w:val="26"/>
          <w:lang w:eastAsia="pl-PL"/>
        </w:rPr>
        <w:t>ymiar zaangażowania podaj w etatach</w:t>
      </w:r>
      <w:r>
        <w:rPr>
          <w:rFonts w:cs="Calibri"/>
          <w:color w:val="000000" w:themeColor="text1"/>
          <w:sz w:val="26"/>
          <w:szCs w:val="26"/>
          <w:lang w:eastAsia="pl-PL"/>
        </w:rPr>
        <w:t>/</w:t>
      </w:r>
      <w:r w:rsidRPr="00A74D49">
        <w:rPr>
          <w:rFonts w:cs="Calibri"/>
          <w:color w:val="000000" w:themeColor="text1"/>
          <w:sz w:val="26"/>
          <w:szCs w:val="26"/>
          <w:lang w:eastAsia="pl-PL"/>
        </w:rPr>
        <w:t>średni</w:t>
      </w:r>
      <w:r>
        <w:rPr>
          <w:rFonts w:cs="Calibri"/>
          <w:color w:val="000000" w:themeColor="text1"/>
          <w:sz w:val="26"/>
          <w:szCs w:val="26"/>
          <w:lang w:eastAsia="pl-PL"/>
        </w:rPr>
        <w:t>a</w:t>
      </w:r>
      <w:r w:rsidRPr="00A74D49">
        <w:rPr>
          <w:rFonts w:cs="Calibri"/>
          <w:color w:val="000000" w:themeColor="text1"/>
          <w:sz w:val="26"/>
          <w:szCs w:val="26"/>
          <w:lang w:eastAsia="pl-PL"/>
        </w:rPr>
        <w:t xml:space="preserve"> liczb</w:t>
      </w:r>
      <w:r>
        <w:rPr>
          <w:rFonts w:cs="Calibri"/>
          <w:color w:val="000000" w:themeColor="text1"/>
          <w:sz w:val="26"/>
          <w:szCs w:val="26"/>
          <w:lang w:eastAsia="pl-PL"/>
        </w:rPr>
        <w:t>a</w:t>
      </w:r>
      <w:r w:rsidRPr="00A74D49">
        <w:rPr>
          <w:rFonts w:cs="Calibri"/>
          <w:color w:val="000000" w:themeColor="text1"/>
          <w:sz w:val="26"/>
          <w:szCs w:val="26"/>
          <w:lang w:eastAsia="pl-PL"/>
        </w:rPr>
        <w:t xml:space="preserve"> godzin w miesiącu </w:t>
      </w:r>
      <w:r>
        <w:rPr>
          <w:rFonts w:cs="Calibri"/>
          <w:color w:val="000000" w:themeColor="text1"/>
          <w:sz w:val="26"/>
          <w:szCs w:val="26"/>
          <w:lang w:eastAsia="pl-PL"/>
        </w:rPr>
        <w:t>oraz</w:t>
      </w:r>
      <w:r w:rsidRPr="00A74D49">
        <w:rPr>
          <w:rFonts w:cs="Calibri"/>
          <w:color w:val="000000" w:themeColor="text1"/>
          <w:sz w:val="26"/>
          <w:szCs w:val="26"/>
          <w:lang w:eastAsia="pl-PL"/>
        </w:rPr>
        <w:t xml:space="preserve"> liczbę miesięcy zaangażowania w </w:t>
      </w:r>
      <w:r>
        <w:rPr>
          <w:rFonts w:cs="Calibri"/>
          <w:color w:val="000000" w:themeColor="text1"/>
          <w:sz w:val="26"/>
          <w:szCs w:val="26"/>
          <w:lang w:eastAsia="pl-PL"/>
        </w:rPr>
        <w:t>projekcie</w:t>
      </w:r>
      <w:r w:rsidRPr="1C1A795B">
        <w:rPr>
          <w:rFonts w:cs="Calibri"/>
          <w:color w:val="000000" w:themeColor="text1"/>
          <w:sz w:val="26"/>
          <w:szCs w:val="26"/>
          <w:lang w:eastAsia="pl-PL"/>
        </w:rPr>
        <w:t>.</w:t>
      </w:r>
    </w:p>
    <w:p w14:paraId="65B25B11" w14:textId="04891AB3" w:rsidR="00C85CDE" w:rsidRPr="005017AD" w:rsidRDefault="00C85CDE" w:rsidP="00955119">
      <w:pPr>
        <w:keepNext/>
        <w:spacing w:after="0"/>
        <w:rPr>
          <w:rFonts w:cs="Calibri"/>
          <w:b/>
          <w:color w:val="000000" w:themeColor="text1"/>
          <w:sz w:val="26"/>
          <w:szCs w:val="26"/>
        </w:rPr>
      </w:pPr>
      <w:r w:rsidRPr="005017AD">
        <w:rPr>
          <w:rFonts w:cs="Calibri"/>
          <w:b/>
          <w:color w:val="000000" w:themeColor="text1"/>
          <w:sz w:val="26"/>
          <w:szCs w:val="26"/>
        </w:rPr>
        <w:t>Kadra realizująca projekt</w:t>
      </w:r>
    </w:p>
    <w:p w14:paraId="065C850E" w14:textId="1D54B7CE" w:rsidR="00C85CDE" w:rsidRDefault="00C85CDE" w:rsidP="00C85CDE">
      <w:pPr>
        <w:spacing w:after="0"/>
        <w:rPr>
          <w:rFonts w:cs="Calibri"/>
          <w:bCs/>
          <w:sz w:val="26"/>
          <w:szCs w:val="26"/>
        </w:rPr>
      </w:pPr>
      <w:r w:rsidRPr="00AF65D8">
        <w:rPr>
          <w:rFonts w:cs="Calibri"/>
          <w:bCs/>
          <w:sz w:val="26"/>
          <w:szCs w:val="26"/>
        </w:rPr>
        <w:t xml:space="preserve">Opisz zasoby kadrowe niezbędne do realizacji </w:t>
      </w:r>
      <w:r>
        <w:rPr>
          <w:rFonts w:cs="Calibri"/>
          <w:bCs/>
          <w:sz w:val="26"/>
          <w:szCs w:val="26"/>
        </w:rPr>
        <w:t>projektu</w:t>
      </w:r>
      <w:r w:rsidRPr="00AF65D8">
        <w:rPr>
          <w:rFonts w:cs="Calibri"/>
          <w:bCs/>
          <w:sz w:val="26"/>
          <w:szCs w:val="26"/>
        </w:rPr>
        <w:t xml:space="preserve">. Przedstaw zasoby posiadane w momencie aplikowania o dofinansowanie. </w:t>
      </w:r>
      <w:r w:rsidRPr="005670AA">
        <w:rPr>
          <w:rFonts w:cs="Calibri"/>
          <w:bCs/>
          <w:sz w:val="26"/>
          <w:szCs w:val="26"/>
        </w:rPr>
        <w:t xml:space="preserve">Opisz </w:t>
      </w:r>
      <w:r>
        <w:rPr>
          <w:rFonts w:cs="Calibri"/>
          <w:bCs/>
          <w:sz w:val="26"/>
          <w:szCs w:val="26"/>
        </w:rPr>
        <w:t xml:space="preserve">kadrę </w:t>
      </w:r>
      <w:r w:rsidRPr="005670AA">
        <w:rPr>
          <w:rFonts w:cs="Calibri"/>
          <w:bCs/>
          <w:sz w:val="26"/>
          <w:szCs w:val="26"/>
        </w:rPr>
        <w:t>realiz</w:t>
      </w:r>
      <w:r>
        <w:rPr>
          <w:rFonts w:cs="Calibri"/>
          <w:bCs/>
          <w:sz w:val="26"/>
          <w:szCs w:val="26"/>
        </w:rPr>
        <w:t>ującą</w:t>
      </w:r>
      <w:r w:rsidRPr="005670AA">
        <w:rPr>
          <w:rFonts w:cs="Calibri"/>
          <w:bCs/>
          <w:sz w:val="26"/>
          <w:szCs w:val="26"/>
        </w:rPr>
        <w:t xml:space="preserve"> </w:t>
      </w:r>
      <w:r>
        <w:rPr>
          <w:rFonts w:cs="Calibri"/>
          <w:bCs/>
          <w:sz w:val="26"/>
          <w:szCs w:val="26"/>
        </w:rPr>
        <w:t>projekt</w:t>
      </w:r>
      <w:r w:rsidRPr="005670AA">
        <w:rPr>
          <w:rFonts w:cs="Calibri"/>
          <w:bCs/>
          <w:sz w:val="26"/>
          <w:szCs w:val="26"/>
        </w:rPr>
        <w:t xml:space="preserve">. </w:t>
      </w:r>
    </w:p>
    <w:p w14:paraId="26691073" w14:textId="77777777" w:rsidR="00C85CDE" w:rsidRPr="00757163" w:rsidRDefault="00C85CDE" w:rsidP="00C85CDE">
      <w:pPr>
        <w:contextualSpacing/>
        <w:rPr>
          <w:rFonts w:cs="Calibri"/>
          <w:color w:val="000000"/>
          <w:sz w:val="26"/>
          <w:szCs w:val="26"/>
        </w:rPr>
      </w:pPr>
      <w:r w:rsidRPr="00757163">
        <w:rPr>
          <w:rFonts w:cs="Calibri"/>
          <w:color w:val="000000"/>
          <w:sz w:val="26"/>
          <w:szCs w:val="26"/>
        </w:rPr>
        <w:t xml:space="preserve">Podaj dane: </w:t>
      </w:r>
    </w:p>
    <w:p w14:paraId="27A8E59E" w14:textId="77777777"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t xml:space="preserve">imię </w:t>
      </w:r>
      <w:r w:rsidRPr="005670AA">
        <w:rPr>
          <w:rFonts w:cs="Calibri"/>
          <w:color w:val="C00000"/>
          <w:sz w:val="26"/>
          <w:szCs w:val="26"/>
        </w:rPr>
        <w:t>(</w:t>
      </w:r>
      <w:r w:rsidRPr="00B30907">
        <w:rPr>
          <w:rFonts w:cs="Calibri"/>
          <w:color w:val="C00000"/>
          <w:sz w:val="26"/>
          <w:szCs w:val="26"/>
        </w:rPr>
        <w:t>limit</w:t>
      </w:r>
      <w:r w:rsidRPr="005670AA">
        <w:rPr>
          <w:rFonts w:cs="Calibri"/>
          <w:color w:val="C00000"/>
          <w:sz w:val="26"/>
          <w:szCs w:val="26"/>
        </w:rPr>
        <w:t xml:space="preserve"> </w:t>
      </w:r>
      <w:r w:rsidRPr="00B30907">
        <w:rPr>
          <w:rFonts w:cs="Calibri"/>
          <w:color w:val="C00000"/>
          <w:sz w:val="26"/>
          <w:szCs w:val="26"/>
        </w:rPr>
        <w:t>5</w:t>
      </w:r>
      <w:r w:rsidRPr="005670AA">
        <w:rPr>
          <w:rFonts w:cs="Calibri"/>
          <w:color w:val="C00000"/>
          <w:sz w:val="26"/>
          <w:szCs w:val="26"/>
        </w:rPr>
        <w:t>0 znaków)</w:t>
      </w:r>
      <w:r w:rsidRPr="00757163">
        <w:rPr>
          <w:rFonts w:cs="Calibri"/>
          <w:color w:val="000000"/>
          <w:sz w:val="26"/>
          <w:szCs w:val="26"/>
        </w:rPr>
        <w:t xml:space="preserve">, </w:t>
      </w:r>
    </w:p>
    <w:p w14:paraId="157DB013" w14:textId="77777777"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t xml:space="preserve">nazwisko </w:t>
      </w:r>
      <w:r w:rsidRPr="005670AA">
        <w:rPr>
          <w:rFonts w:cs="Calibri"/>
          <w:color w:val="C00000"/>
          <w:sz w:val="26"/>
          <w:szCs w:val="26"/>
        </w:rPr>
        <w:t>(</w:t>
      </w:r>
      <w:r w:rsidRPr="00B30907">
        <w:rPr>
          <w:rFonts w:cs="Calibri"/>
          <w:color w:val="C00000"/>
          <w:sz w:val="26"/>
          <w:szCs w:val="26"/>
        </w:rPr>
        <w:t>limit</w:t>
      </w:r>
      <w:r w:rsidRPr="005670AA">
        <w:rPr>
          <w:rFonts w:cs="Calibri"/>
          <w:color w:val="C00000"/>
          <w:sz w:val="26"/>
          <w:szCs w:val="26"/>
        </w:rPr>
        <w:t xml:space="preserve"> 100 znaków),</w:t>
      </w:r>
      <w:r w:rsidRPr="00757163">
        <w:rPr>
          <w:rFonts w:cs="Calibri"/>
          <w:color w:val="000000"/>
          <w:sz w:val="26"/>
          <w:szCs w:val="26"/>
        </w:rPr>
        <w:t xml:space="preserve"> </w:t>
      </w:r>
    </w:p>
    <w:p w14:paraId="11D87BEF" w14:textId="77777777" w:rsidR="00C85CDE" w:rsidRPr="00757163" w:rsidRDefault="00C85CDE" w:rsidP="006C5310">
      <w:pPr>
        <w:numPr>
          <w:ilvl w:val="0"/>
          <w:numId w:val="3"/>
        </w:numPr>
        <w:contextualSpacing/>
        <w:rPr>
          <w:rFonts w:cs="Calibri"/>
          <w:color w:val="000000"/>
          <w:sz w:val="26"/>
          <w:szCs w:val="26"/>
        </w:rPr>
      </w:pPr>
      <w:r w:rsidRPr="00757163">
        <w:rPr>
          <w:rFonts w:cs="Calibri"/>
          <w:color w:val="000000"/>
          <w:sz w:val="26"/>
          <w:szCs w:val="26"/>
        </w:rPr>
        <w:t xml:space="preserve">wykształcenie </w:t>
      </w:r>
      <w:r w:rsidRPr="005670AA">
        <w:rPr>
          <w:rFonts w:cs="Calibri"/>
          <w:color w:val="C00000"/>
          <w:sz w:val="26"/>
          <w:szCs w:val="26"/>
        </w:rPr>
        <w:t>(</w:t>
      </w:r>
      <w:r w:rsidRPr="00B30907">
        <w:rPr>
          <w:rFonts w:cs="Calibri"/>
          <w:color w:val="C00000"/>
          <w:sz w:val="26"/>
          <w:szCs w:val="26"/>
        </w:rPr>
        <w:t>wybór z listy rozwijanej</w:t>
      </w:r>
      <w:r w:rsidRPr="005670AA">
        <w:rPr>
          <w:rFonts w:cs="Calibri"/>
          <w:color w:val="C00000"/>
          <w:sz w:val="26"/>
          <w:szCs w:val="26"/>
        </w:rPr>
        <w:t>)</w:t>
      </w:r>
      <w:r>
        <w:rPr>
          <w:rFonts w:cs="Calibri"/>
          <w:color w:val="C00000"/>
          <w:sz w:val="26"/>
          <w:szCs w:val="26"/>
        </w:rPr>
        <w:t>.</w:t>
      </w:r>
      <w:r w:rsidRPr="005670AA">
        <w:rPr>
          <w:rFonts w:cs="Calibri"/>
          <w:color w:val="C00000"/>
          <w:sz w:val="26"/>
          <w:szCs w:val="26"/>
        </w:rPr>
        <w:t xml:space="preserve"> </w:t>
      </w:r>
    </w:p>
    <w:p w14:paraId="45EEA6F9" w14:textId="560F49EF" w:rsidR="00DF7A60" w:rsidRDefault="00C85CDE" w:rsidP="00C85CDE">
      <w:pPr>
        <w:contextualSpacing/>
        <w:rPr>
          <w:rFonts w:cs="Calibri"/>
          <w:color w:val="000000"/>
          <w:sz w:val="26"/>
          <w:szCs w:val="26"/>
        </w:rPr>
      </w:pPr>
      <w:r w:rsidRPr="000D33DA">
        <w:rPr>
          <w:rFonts w:cs="Calibri"/>
          <w:color w:val="000000"/>
          <w:sz w:val="26"/>
          <w:szCs w:val="26"/>
        </w:rPr>
        <w:lastRenderedPageBreak/>
        <w:t xml:space="preserve">Wybierz z listy rozwijanej, jaką rolę każda osoba będzie pełniła w </w:t>
      </w:r>
      <w:r w:rsidR="000F5ECA">
        <w:rPr>
          <w:rFonts w:cs="Calibri"/>
          <w:color w:val="000000"/>
          <w:sz w:val="26"/>
          <w:szCs w:val="26"/>
        </w:rPr>
        <w:t>projekcie</w:t>
      </w:r>
      <w:r>
        <w:rPr>
          <w:rFonts w:cs="Calibri"/>
          <w:color w:val="000000"/>
          <w:sz w:val="26"/>
          <w:szCs w:val="26"/>
        </w:rPr>
        <w:t xml:space="preserve">: </w:t>
      </w:r>
    </w:p>
    <w:p w14:paraId="361742F1" w14:textId="16B5FC4F" w:rsidR="00DF7A60" w:rsidRPr="005017AD" w:rsidRDefault="00DF7A60" w:rsidP="00593911">
      <w:pPr>
        <w:numPr>
          <w:ilvl w:val="0"/>
          <w:numId w:val="9"/>
        </w:numPr>
        <w:contextualSpacing/>
        <w:rPr>
          <w:rFonts w:cs="Calibri"/>
          <w:i/>
          <w:iCs/>
          <w:color w:val="000000"/>
          <w:sz w:val="26"/>
          <w:szCs w:val="26"/>
        </w:rPr>
      </w:pPr>
      <w:r w:rsidRPr="005017AD">
        <w:rPr>
          <w:rFonts w:cs="Calibri"/>
          <w:i/>
          <w:iCs/>
          <w:color w:val="000000"/>
          <w:sz w:val="26"/>
          <w:szCs w:val="26"/>
        </w:rPr>
        <w:t>K</w:t>
      </w:r>
      <w:r w:rsidR="00C85CDE" w:rsidRPr="005017AD">
        <w:rPr>
          <w:rFonts w:cs="Calibri"/>
          <w:i/>
          <w:iCs/>
          <w:color w:val="000000"/>
          <w:sz w:val="26"/>
          <w:szCs w:val="26"/>
        </w:rPr>
        <w:t>adra realizująca projekt</w:t>
      </w:r>
      <w:r w:rsidRPr="005017AD">
        <w:rPr>
          <w:rFonts w:cs="Calibri"/>
          <w:i/>
          <w:iCs/>
          <w:color w:val="000000"/>
          <w:sz w:val="26"/>
          <w:szCs w:val="26"/>
        </w:rPr>
        <w:t>: dział produkcji,</w:t>
      </w:r>
    </w:p>
    <w:p w14:paraId="721A9E48" w14:textId="77777777" w:rsidR="00DF7A60" w:rsidRPr="005017AD" w:rsidRDefault="00DF7A60" w:rsidP="00593911">
      <w:pPr>
        <w:numPr>
          <w:ilvl w:val="0"/>
          <w:numId w:val="9"/>
        </w:numPr>
        <w:contextualSpacing/>
        <w:rPr>
          <w:rFonts w:cs="Calibri"/>
          <w:i/>
          <w:iCs/>
          <w:color w:val="000000"/>
          <w:sz w:val="26"/>
          <w:szCs w:val="26"/>
        </w:rPr>
      </w:pPr>
      <w:r w:rsidRPr="005017AD">
        <w:rPr>
          <w:rFonts w:cs="Calibri"/>
          <w:i/>
          <w:iCs/>
          <w:color w:val="000000"/>
          <w:sz w:val="26"/>
          <w:szCs w:val="26"/>
        </w:rPr>
        <w:t>Kadra realizująca projekt: dział inżynierii,</w:t>
      </w:r>
    </w:p>
    <w:p w14:paraId="391727B0" w14:textId="15B2DED1" w:rsidR="00C85CDE" w:rsidRPr="005017AD" w:rsidRDefault="00DF7A60" w:rsidP="00593911">
      <w:pPr>
        <w:numPr>
          <w:ilvl w:val="0"/>
          <w:numId w:val="9"/>
        </w:numPr>
        <w:spacing w:after="120"/>
        <w:ind w:left="1066" w:hanging="357"/>
        <w:rPr>
          <w:rFonts w:cs="Calibri"/>
          <w:i/>
          <w:iCs/>
          <w:color w:val="000000"/>
          <w:sz w:val="26"/>
          <w:szCs w:val="26"/>
        </w:rPr>
      </w:pPr>
      <w:r w:rsidRPr="005017AD">
        <w:rPr>
          <w:rFonts w:cs="Calibri"/>
          <w:i/>
          <w:iCs/>
          <w:color w:val="000000"/>
          <w:sz w:val="26"/>
          <w:szCs w:val="26"/>
        </w:rPr>
        <w:t>Kadra realizująca projekt: ogółem</w:t>
      </w:r>
      <w:r w:rsidR="00C85CDE" w:rsidRPr="005017AD">
        <w:rPr>
          <w:rFonts w:cs="Calibri"/>
          <w:i/>
          <w:iCs/>
          <w:color w:val="000000"/>
          <w:sz w:val="26"/>
          <w:szCs w:val="26"/>
        </w:rPr>
        <w:t>.</w:t>
      </w:r>
    </w:p>
    <w:p w14:paraId="485A56B1" w14:textId="77777777" w:rsidR="00C85CDE" w:rsidRDefault="00C85CDE" w:rsidP="00955119">
      <w:pPr>
        <w:spacing w:before="120" w:after="0"/>
        <w:rPr>
          <w:rFonts w:cs="Calibri"/>
          <w:b/>
          <w:bCs/>
          <w:i/>
          <w:iCs/>
          <w:color w:val="0070C0"/>
          <w:sz w:val="26"/>
          <w:szCs w:val="26"/>
        </w:rPr>
      </w:pPr>
      <w:r>
        <w:rPr>
          <w:rFonts w:cs="Calibri"/>
          <w:b/>
          <w:bCs/>
          <w:i/>
          <w:iCs/>
          <w:color w:val="0070C0"/>
          <w:sz w:val="26"/>
          <w:szCs w:val="26"/>
        </w:rPr>
        <w:t>Płeć</w:t>
      </w:r>
    </w:p>
    <w:p w14:paraId="4CBC9047" w14:textId="77777777" w:rsidR="00C85CDE" w:rsidRPr="008E36A7" w:rsidRDefault="00C85CDE" w:rsidP="00EE1E2D">
      <w:pPr>
        <w:spacing w:after="120"/>
        <w:rPr>
          <w:rFonts w:cs="Calibri"/>
          <w:sz w:val="26"/>
          <w:szCs w:val="26"/>
        </w:rPr>
      </w:pPr>
      <w:r w:rsidRPr="008E36A7">
        <w:rPr>
          <w:rFonts w:cs="Calibri"/>
          <w:sz w:val="26"/>
          <w:szCs w:val="26"/>
        </w:rPr>
        <w:t xml:space="preserve">Wskaż płeć </w:t>
      </w:r>
      <w:r>
        <w:rPr>
          <w:rFonts w:cs="Calibri"/>
          <w:sz w:val="26"/>
          <w:szCs w:val="26"/>
        </w:rPr>
        <w:t>osoby.</w:t>
      </w:r>
    </w:p>
    <w:p w14:paraId="56A6C55E" w14:textId="77777777" w:rsidR="00C85CDE" w:rsidRPr="005670AA" w:rsidRDefault="00C85CDE" w:rsidP="00C85CDE">
      <w:pPr>
        <w:contextualSpacing/>
        <w:rPr>
          <w:rFonts w:cs="Calibri"/>
          <w:color w:val="C00000"/>
          <w:sz w:val="26"/>
          <w:szCs w:val="26"/>
        </w:rPr>
      </w:pPr>
      <w:r w:rsidRPr="00512E14">
        <w:rPr>
          <w:rFonts w:cs="Calibri"/>
          <w:b/>
          <w:bCs/>
          <w:i/>
          <w:iCs/>
          <w:color w:val="0070C0"/>
          <w:sz w:val="26"/>
          <w:szCs w:val="26"/>
        </w:rPr>
        <w:t>Doświadczenie naukowe</w:t>
      </w:r>
      <w:r>
        <w:rPr>
          <w:rFonts w:cs="Calibri"/>
          <w:b/>
          <w:bCs/>
          <w:i/>
          <w:iCs/>
          <w:color w:val="0070C0"/>
          <w:sz w:val="26"/>
          <w:szCs w:val="26"/>
        </w:rPr>
        <w:t>/</w:t>
      </w:r>
      <w:r w:rsidRPr="00512E14">
        <w:rPr>
          <w:rFonts w:cs="Calibri"/>
          <w:b/>
          <w:bCs/>
          <w:i/>
          <w:iCs/>
          <w:color w:val="0070C0"/>
          <w:sz w:val="26"/>
          <w:szCs w:val="26"/>
        </w:rPr>
        <w:t>zawodowe</w:t>
      </w:r>
      <w:r>
        <w:rPr>
          <w:rFonts w:cs="Calibri"/>
          <w:color w:val="0070C0"/>
          <w:sz w:val="26"/>
          <w:szCs w:val="26"/>
        </w:rPr>
        <w:t xml:space="preserve"> </w:t>
      </w:r>
      <w:r w:rsidRPr="00512E14">
        <w:rPr>
          <w:rFonts w:cs="Calibri"/>
          <w:color w:val="C00000"/>
          <w:sz w:val="26"/>
          <w:szCs w:val="26"/>
        </w:rPr>
        <w:t>(limit 2000 znaków)</w:t>
      </w:r>
    </w:p>
    <w:p w14:paraId="56EE7CCA" w14:textId="097B5648" w:rsidR="00C85CDE" w:rsidRDefault="00C85CDE" w:rsidP="00C85CDE">
      <w:pPr>
        <w:rPr>
          <w:rFonts w:cs="Calibri"/>
          <w:color w:val="000000"/>
          <w:sz w:val="26"/>
          <w:szCs w:val="26"/>
        </w:rPr>
      </w:pPr>
      <w:r>
        <w:rPr>
          <w:rFonts w:cs="Calibri"/>
          <w:color w:val="000000"/>
          <w:sz w:val="26"/>
          <w:szCs w:val="26"/>
        </w:rPr>
        <w:t xml:space="preserve">Opisz </w:t>
      </w:r>
      <w:r w:rsidRPr="00B30907">
        <w:rPr>
          <w:rFonts w:cs="Calibri"/>
          <w:color w:val="000000"/>
          <w:sz w:val="26"/>
          <w:szCs w:val="26"/>
        </w:rPr>
        <w:t>doświadczenie naukowe</w:t>
      </w:r>
      <w:r>
        <w:rPr>
          <w:rFonts w:cs="Calibri"/>
          <w:color w:val="000000"/>
          <w:sz w:val="26"/>
          <w:szCs w:val="26"/>
        </w:rPr>
        <w:t>/</w:t>
      </w:r>
      <w:r w:rsidRPr="00B30907">
        <w:rPr>
          <w:rFonts w:cs="Calibri"/>
          <w:color w:val="000000"/>
          <w:sz w:val="26"/>
          <w:szCs w:val="26"/>
        </w:rPr>
        <w:t>zawodowe</w:t>
      </w:r>
      <w:r>
        <w:rPr>
          <w:rFonts w:cs="Calibri"/>
          <w:color w:val="000000"/>
          <w:sz w:val="26"/>
          <w:szCs w:val="26"/>
        </w:rPr>
        <w:t>,</w:t>
      </w:r>
      <w:r w:rsidRPr="00B30907">
        <w:rPr>
          <w:rFonts w:cs="Calibri"/>
          <w:color w:val="000000"/>
          <w:sz w:val="26"/>
          <w:szCs w:val="26"/>
        </w:rPr>
        <w:t xml:space="preserve"> w tym szczególnie doświadczenie w realizacji </w:t>
      </w:r>
      <w:r>
        <w:rPr>
          <w:rFonts w:cs="Calibri"/>
          <w:color w:val="000000"/>
          <w:sz w:val="26"/>
          <w:szCs w:val="26"/>
        </w:rPr>
        <w:t>działań</w:t>
      </w:r>
      <w:r w:rsidRPr="00B30907">
        <w:rPr>
          <w:rFonts w:cs="Calibri"/>
          <w:color w:val="000000"/>
          <w:sz w:val="26"/>
          <w:szCs w:val="26"/>
        </w:rPr>
        <w:t>, które dotycz</w:t>
      </w:r>
      <w:r>
        <w:rPr>
          <w:rFonts w:cs="Calibri"/>
          <w:color w:val="000000"/>
          <w:sz w:val="26"/>
          <w:szCs w:val="26"/>
        </w:rPr>
        <w:t>ą</w:t>
      </w:r>
      <w:r w:rsidRPr="00B30907">
        <w:rPr>
          <w:rFonts w:cs="Calibri"/>
          <w:color w:val="000000"/>
          <w:sz w:val="26"/>
          <w:szCs w:val="26"/>
        </w:rPr>
        <w:t xml:space="preserve"> </w:t>
      </w:r>
      <w:r>
        <w:rPr>
          <w:rFonts w:cs="Calibri"/>
          <w:color w:val="000000"/>
          <w:sz w:val="26"/>
          <w:szCs w:val="26"/>
        </w:rPr>
        <w:t>projektu</w:t>
      </w:r>
      <w:r w:rsidRPr="00B30907">
        <w:rPr>
          <w:rFonts w:cs="Calibri"/>
          <w:color w:val="000000"/>
          <w:sz w:val="26"/>
          <w:szCs w:val="26"/>
        </w:rPr>
        <w:t xml:space="preserve"> (w szczególności w okresie 5 lat przed złożeniem wniosku)</w:t>
      </w:r>
      <w:r>
        <w:rPr>
          <w:rFonts w:cs="Calibri"/>
          <w:color w:val="000000"/>
          <w:sz w:val="26"/>
          <w:szCs w:val="26"/>
        </w:rPr>
        <w:t>.</w:t>
      </w:r>
    </w:p>
    <w:p w14:paraId="163642D4" w14:textId="3DD97C79" w:rsidR="00C85CDE" w:rsidRDefault="00C85CDE" w:rsidP="00C85CDE">
      <w:pPr>
        <w:contextualSpacing/>
        <w:rPr>
          <w:rFonts w:cs="Calibri"/>
          <w:color w:val="C00000"/>
          <w:sz w:val="26"/>
          <w:szCs w:val="26"/>
        </w:rPr>
      </w:pPr>
      <w:r>
        <w:rPr>
          <w:rFonts w:cs="Calibri"/>
          <w:b/>
          <w:bCs/>
          <w:i/>
          <w:iCs/>
          <w:color w:val="0070C0"/>
          <w:sz w:val="26"/>
          <w:szCs w:val="26"/>
        </w:rPr>
        <w:t>Stanowisko i zakres</w:t>
      </w:r>
      <w:r w:rsidRPr="00F14269">
        <w:rPr>
          <w:rFonts w:cs="Calibri"/>
          <w:b/>
          <w:bCs/>
          <w:i/>
          <w:iCs/>
          <w:color w:val="0070C0"/>
          <w:sz w:val="26"/>
          <w:szCs w:val="26"/>
        </w:rPr>
        <w:t xml:space="preserve"> obowiązków</w:t>
      </w:r>
      <w:r>
        <w:rPr>
          <w:rFonts w:cs="Calibri"/>
          <w:b/>
          <w:bCs/>
          <w:i/>
          <w:iCs/>
          <w:color w:val="0070C0"/>
          <w:sz w:val="26"/>
          <w:szCs w:val="26"/>
        </w:rPr>
        <w:t xml:space="preserve"> </w:t>
      </w:r>
      <w:r w:rsidRPr="00FE49F4">
        <w:rPr>
          <w:rFonts w:cs="Calibri"/>
          <w:color w:val="C00000"/>
          <w:sz w:val="26"/>
          <w:szCs w:val="26"/>
        </w:rPr>
        <w:t>(</w:t>
      </w:r>
      <w:r>
        <w:rPr>
          <w:rFonts w:cs="Calibri"/>
          <w:color w:val="C00000"/>
          <w:sz w:val="26"/>
          <w:szCs w:val="26"/>
        </w:rPr>
        <w:t>limit 500 znaków)</w:t>
      </w:r>
    </w:p>
    <w:p w14:paraId="3AAE72A4" w14:textId="4749947A" w:rsidR="00C85CDE" w:rsidRDefault="00C85CDE" w:rsidP="00C85CDE">
      <w:pPr>
        <w:rPr>
          <w:rFonts w:cs="Calibri"/>
          <w:color w:val="000000" w:themeColor="text1"/>
          <w:sz w:val="26"/>
          <w:szCs w:val="26"/>
        </w:rPr>
      </w:pPr>
      <w:r>
        <w:rPr>
          <w:rFonts w:cs="Calibri"/>
          <w:color w:val="000000" w:themeColor="text1"/>
          <w:sz w:val="26"/>
          <w:szCs w:val="26"/>
        </w:rPr>
        <w:t xml:space="preserve">Podaj nazwę stanowiska jakie </w:t>
      </w:r>
      <w:r w:rsidRPr="189EEC43">
        <w:rPr>
          <w:rFonts w:cs="Calibri"/>
          <w:color w:val="000000" w:themeColor="text1"/>
          <w:sz w:val="26"/>
          <w:szCs w:val="26"/>
        </w:rPr>
        <w:t>pełnić będzie</w:t>
      </w:r>
      <w:r>
        <w:rPr>
          <w:rFonts w:cs="Calibri"/>
          <w:color w:val="000000" w:themeColor="text1"/>
          <w:sz w:val="26"/>
          <w:szCs w:val="26"/>
        </w:rPr>
        <w:t xml:space="preserve"> każda</w:t>
      </w:r>
      <w:r w:rsidRPr="189EEC43">
        <w:rPr>
          <w:rFonts w:cs="Calibri"/>
          <w:color w:val="000000" w:themeColor="text1"/>
          <w:sz w:val="26"/>
          <w:szCs w:val="26"/>
        </w:rPr>
        <w:t xml:space="preserve"> wskazana osoba </w:t>
      </w:r>
      <w:r>
        <w:rPr>
          <w:rFonts w:cs="Calibri"/>
          <w:color w:val="000000" w:themeColor="text1"/>
          <w:sz w:val="26"/>
          <w:szCs w:val="26"/>
        </w:rPr>
        <w:t>z zespołu realizującego projekt oraz przedstaw zakres obowiązków</w:t>
      </w:r>
      <w:r w:rsidRPr="189EEC43">
        <w:rPr>
          <w:rFonts w:cs="Calibri"/>
          <w:color w:val="000000" w:themeColor="text1"/>
          <w:sz w:val="26"/>
          <w:szCs w:val="26"/>
        </w:rPr>
        <w:t xml:space="preserve">. </w:t>
      </w:r>
    </w:p>
    <w:p w14:paraId="5170DD30" w14:textId="33E4345B" w:rsidR="00C85CDE" w:rsidRDefault="00C85CDE" w:rsidP="00C85CDE">
      <w:pPr>
        <w:contextualSpacing/>
        <w:rPr>
          <w:rFonts w:cs="Calibri"/>
          <w:color w:val="C00000"/>
          <w:sz w:val="26"/>
          <w:szCs w:val="26"/>
        </w:rPr>
      </w:pPr>
      <w:r w:rsidRPr="00E6569E">
        <w:rPr>
          <w:rFonts w:cs="Calibri"/>
          <w:b/>
          <w:bCs/>
          <w:i/>
          <w:iCs/>
          <w:color w:val="0070C0"/>
          <w:sz w:val="26"/>
          <w:szCs w:val="26"/>
        </w:rPr>
        <w:t>Wymiar zaangażowania</w:t>
      </w:r>
      <w:r w:rsidRPr="00757163">
        <w:rPr>
          <w:rFonts w:cs="Calibri"/>
          <w:color w:val="000000"/>
          <w:sz w:val="26"/>
          <w:szCs w:val="26"/>
        </w:rPr>
        <w:t xml:space="preserve"> </w:t>
      </w:r>
      <w:r w:rsidRPr="00E6569E">
        <w:rPr>
          <w:rFonts w:cs="Calibri"/>
          <w:color w:val="C00000"/>
          <w:sz w:val="26"/>
          <w:szCs w:val="26"/>
        </w:rPr>
        <w:t xml:space="preserve">(limit </w:t>
      </w:r>
      <w:r>
        <w:rPr>
          <w:rFonts w:cs="Calibri"/>
          <w:color w:val="C00000"/>
          <w:sz w:val="26"/>
          <w:szCs w:val="26"/>
        </w:rPr>
        <w:t>1</w:t>
      </w:r>
      <w:r w:rsidRPr="00E6569E">
        <w:rPr>
          <w:rFonts w:cs="Calibri"/>
          <w:color w:val="C00000"/>
          <w:sz w:val="26"/>
          <w:szCs w:val="26"/>
        </w:rPr>
        <w:t>00 znaków)</w:t>
      </w:r>
    </w:p>
    <w:p w14:paraId="71E24B95" w14:textId="1368DF44" w:rsidR="00C85CDE" w:rsidRDefault="00C85CDE" w:rsidP="00C85CDE">
      <w:pPr>
        <w:rPr>
          <w:rFonts w:cs="Calibri"/>
          <w:color w:val="000000" w:themeColor="text1"/>
          <w:sz w:val="26"/>
          <w:szCs w:val="26"/>
          <w:lang w:eastAsia="pl-PL"/>
        </w:rPr>
      </w:pPr>
      <w:r w:rsidRPr="1C1A795B">
        <w:rPr>
          <w:rFonts w:cs="Calibri"/>
          <w:color w:val="000000" w:themeColor="text1"/>
          <w:sz w:val="26"/>
          <w:szCs w:val="26"/>
          <w:lang w:eastAsia="pl-PL"/>
        </w:rPr>
        <w:t xml:space="preserve">Podaj, w </w:t>
      </w:r>
      <w:r>
        <w:rPr>
          <w:rFonts w:cs="Calibri"/>
          <w:color w:val="000000" w:themeColor="text1"/>
          <w:sz w:val="26"/>
          <w:szCs w:val="26"/>
          <w:lang w:eastAsia="pl-PL"/>
        </w:rPr>
        <w:t xml:space="preserve">jakim wymiarze </w:t>
      </w:r>
      <w:r w:rsidRPr="1C1A795B">
        <w:rPr>
          <w:rFonts w:cs="Calibri"/>
          <w:color w:val="000000" w:themeColor="text1"/>
          <w:sz w:val="26"/>
          <w:szCs w:val="26"/>
          <w:lang w:eastAsia="pl-PL"/>
        </w:rPr>
        <w:t xml:space="preserve">dana osoba będzie zaangażowana w prace w ramach </w:t>
      </w:r>
      <w:r>
        <w:rPr>
          <w:rFonts w:cs="Calibri"/>
          <w:color w:val="000000" w:themeColor="text1"/>
          <w:sz w:val="26"/>
          <w:szCs w:val="26"/>
          <w:lang w:eastAsia="pl-PL"/>
        </w:rPr>
        <w:t>projektu. W</w:t>
      </w:r>
      <w:r w:rsidRPr="1C1A795B">
        <w:rPr>
          <w:rFonts w:cs="Calibri"/>
          <w:color w:val="000000" w:themeColor="text1"/>
          <w:sz w:val="26"/>
          <w:szCs w:val="26"/>
          <w:lang w:eastAsia="pl-PL"/>
        </w:rPr>
        <w:t>ymiar zaangażowania podaj w etatach</w:t>
      </w:r>
      <w:r>
        <w:rPr>
          <w:rFonts w:cs="Calibri"/>
          <w:color w:val="000000" w:themeColor="text1"/>
          <w:sz w:val="26"/>
          <w:szCs w:val="26"/>
          <w:lang w:eastAsia="pl-PL"/>
        </w:rPr>
        <w:t>/</w:t>
      </w:r>
      <w:r w:rsidRPr="00A74D49">
        <w:rPr>
          <w:rFonts w:cs="Calibri"/>
          <w:color w:val="000000" w:themeColor="text1"/>
          <w:sz w:val="26"/>
          <w:szCs w:val="26"/>
          <w:lang w:eastAsia="pl-PL"/>
        </w:rPr>
        <w:t>średni</w:t>
      </w:r>
      <w:r>
        <w:rPr>
          <w:rFonts w:cs="Calibri"/>
          <w:color w:val="000000" w:themeColor="text1"/>
          <w:sz w:val="26"/>
          <w:szCs w:val="26"/>
          <w:lang w:eastAsia="pl-PL"/>
        </w:rPr>
        <w:t>a</w:t>
      </w:r>
      <w:r w:rsidRPr="00A74D49">
        <w:rPr>
          <w:rFonts w:cs="Calibri"/>
          <w:color w:val="000000" w:themeColor="text1"/>
          <w:sz w:val="26"/>
          <w:szCs w:val="26"/>
          <w:lang w:eastAsia="pl-PL"/>
        </w:rPr>
        <w:t xml:space="preserve"> liczb</w:t>
      </w:r>
      <w:r>
        <w:rPr>
          <w:rFonts w:cs="Calibri"/>
          <w:color w:val="000000" w:themeColor="text1"/>
          <w:sz w:val="26"/>
          <w:szCs w:val="26"/>
          <w:lang w:eastAsia="pl-PL"/>
        </w:rPr>
        <w:t>a</w:t>
      </w:r>
      <w:r w:rsidRPr="00A74D49">
        <w:rPr>
          <w:rFonts w:cs="Calibri"/>
          <w:color w:val="000000" w:themeColor="text1"/>
          <w:sz w:val="26"/>
          <w:szCs w:val="26"/>
          <w:lang w:eastAsia="pl-PL"/>
        </w:rPr>
        <w:t xml:space="preserve"> godzin w miesiącu </w:t>
      </w:r>
      <w:r>
        <w:rPr>
          <w:rFonts w:cs="Calibri"/>
          <w:color w:val="000000" w:themeColor="text1"/>
          <w:sz w:val="26"/>
          <w:szCs w:val="26"/>
          <w:lang w:eastAsia="pl-PL"/>
        </w:rPr>
        <w:t>oraz</w:t>
      </w:r>
      <w:r w:rsidRPr="00A74D49">
        <w:rPr>
          <w:rFonts w:cs="Calibri"/>
          <w:color w:val="000000" w:themeColor="text1"/>
          <w:sz w:val="26"/>
          <w:szCs w:val="26"/>
          <w:lang w:eastAsia="pl-PL"/>
        </w:rPr>
        <w:t xml:space="preserve"> liczbę miesięcy zaangażowania w </w:t>
      </w:r>
      <w:r>
        <w:rPr>
          <w:rFonts w:cs="Calibri"/>
          <w:color w:val="000000" w:themeColor="text1"/>
          <w:sz w:val="26"/>
          <w:szCs w:val="26"/>
          <w:lang w:eastAsia="pl-PL"/>
        </w:rPr>
        <w:t>projekcie</w:t>
      </w:r>
      <w:r w:rsidRPr="1C1A795B">
        <w:rPr>
          <w:rFonts w:cs="Calibri"/>
          <w:color w:val="000000" w:themeColor="text1"/>
          <w:sz w:val="26"/>
          <w:szCs w:val="26"/>
          <w:lang w:eastAsia="pl-PL"/>
        </w:rPr>
        <w:t>.</w:t>
      </w:r>
    </w:p>
    <w:p w14:paraId="57DD57C3" w14:textId="3218268E" w:rsidR="00EE464E" w:rsidRPr="005017AD" w:rsidRDefault="00EE464E" w:rsidP="00962FDF">
      <w:pPr>
        <w:spacing w:before="120" w:after="120" w:line="276" w:lineRule="auto"/>
        <w:rPr>
          <w:rFonts w:ascii="Calibri" w:eastAsia="Calibri" w:hAnsi="Calibri" w:cs="Calibri"/>
          <w:b/>
          <w:color w:val="000000" w:themeColor="text1"/>
          <w:sz w:val="26"/>
          <w:szCs w:val="26"/>
          <w:lang w:eastAsia="en-US"/>
        </w:rPr>
      </w:pPr>
      <w:r w:rsidRPr="005017AD">
        <w:rPr>
          <w:rFonts w:ascii="Calibri" w:eastAsia="Calibri" w:hAnsi="Calibri" w:cs="Calibri"/>
          <w:b/>
          <w:color w:val="000000" w:themeColor="text1"/>
          <w:sz w:val="26"/>
          <w:szCs w:val="26"/>
          <w:lang w:eastAsia="en-US"/>
        </w:rPr>
        <w:t>Planowane zaangażowanie kadry do realizacji projektu</w:t>
      </w:r>
    </w:p>
    <w:p w14:paraId="117A8878" w14:textId="2CE6BA29" w:rsidR="00C85CDE" w:rsidRDefault="00C85CDE" w:rsidP="00C85CDE">
      <w:pPr>
        <w:contextualSpacing/>
        <w:rPr>
          <w:rFonts w:cs="Calibri"/>
          <w:color w:val="C00000"/>
          <w:sz w:val="26"/>
          <w:szCs w:val="26"/>
        </w:rPr>
      </w:pPr>
      <w:r>
        <w:rPr>
          <w:rFonts w:cs="Calibri"/>
          <w:b/>
          <w:bCs/>
          <w:i/>
          <w:iCs/>
          <w:color w:val="0070C0"/>
          <w:sz w:val="26"/>
          <w:szCs w:val="26"/>
        </w:rPr>
        <w:t>Personel planowany do zaangażowania</w:t>
      </w:r>
      <w:r w:rsidRPr="00757163">
        <w:rPr>
          <w:rFonts w:cs="Calibri"/>
          <w:color w:val="000000"/>
          <w:sz w:val="26"/>
          <w:szCs w:val="26"/>
        </w:rPr>
        <w:t xml:space="preserve"> </w:t>
      </w:r>
      <w:r w:rsidR="00EE464E" w:rsidRPr="00EE1E2D">
        <w:rPr>
          <w:rFonts w:cs="Calibri"/>
          <w:b/>
          <w:bCs/>
          <w:i/>
          <w:iCs/>
          <w:color w:val="0070C0"/>
          <w:sz w:val="26"/>
          <w:szCs w:val="26"/>
        </w:rPr>
        <w:t>w realizację projektu</w:t>
      </w:r>
      <w:r w:rsidR="00EE464E" w:rsidRPr="00D145C2">
        <w:rPr>
          <w:rFonts w:cs="Calibri"/>
          <w:color w:val="0070C0"/>
          <w:sz w:val="26"/>
          <w:szCs w:val="26"/>
        </w:rPr>
        <w:t xml:space="preserve"> </w:t>
      </w:r>
      <w:r w:rsidRPr="00E6569E">
        <w:rPr>
          <w:rFonts w:cs="Calibri"/>
          <w:color w:val="C00000"/>
          <w:sz w:val="26"/>
          <w:szCs w:val="26"/>
        </w:rPr>
        <w:t>(</w:t>
      </w:r>
      <w:r>
        <w:rPr>
          <w:rFonts w:cs="Calibri"/>
          <w:color w:val="C00000"/>
          <w:sz w:val="26"/>
          <w:szCs w:val="26"/>
        </w:rPr>
        <w:t>jeśli dotyczy</w:t>
      </w:r>
      <w:r w:rsidRPr="00E6569E">
        <w:rPr>
          <w:rFonts w:cs="Calibri"/>
          <w:color w:val="C00000"/>
          <w:sz w:val="26"/>
          <w:szCs w:val="26"/>
        </w:rPr>
        <w:t>)</w:t>
      </w:r>
      <w:r>
        <w:rPr>
          <w:rFonts w:cs="Calibri"/>
          <w:color w:val="C00000"/>
          <w:sz w:val="26"/>
          <w:szCs w:val="26"/>
        </w:rPr>
        <w:t xml:space="preserve"> (limit </w:t>
      </w:r>
      <w:r w:rsidR="00EE464E">
        <w:rPr>
          <w:rFonts w:cs="Calibri"/>
          <w:color w:val="C00000"/>
          <w:sz w:val="26"/>
          <w:szCs w:val="26"/>
        </w:rPr>
        <w:t>2</w:t>
      </w:r>
      <w:r w:rsidR="006A6830">
        <w:rPr>
          <w:rFonts w:cs="Calibri"/>
          <w:color w:val="C00000"/>
          <w:sz w:val="26"/>
          <w:szCs w:val="26"/>
        </w:rPr>
        <w:t> </w:t>
      </w:r>
      <w:r>
        <w:rPr>
          <w:rFonts w:cs="Calibri"/>
          <w:color w:val="C00000"/>
          <w:sz w:val="26"/>
          <w:szCs w:val="26"/>
        </w:rPr>
        <w:t>000 znaków)</w:t>
      </w:r>
    </w:p>
    <w:p w14:paraId="24D22874" w14:textId="6EE11B02" w:rsidR="00C85CDE" w:rsidRDefault="00C85CDE" w:rsidP="00C85CDE">
      <w:pPr>
        <w:rPr>
          <w:rFonts w:cs="Calibri"/>
          <w:color w:val="000000" w:themeColor="text1"/>
          <w:sz w:val="26"/>
          <w:szCs w:val="26"/>
          <w:lang w:eastAsia="pl-PL"/>
        </w:rPr>
      </w:pPr>
      <w:r w:rsidRPr="003C32BE">
        <w:rPr>
          <w:rFonts w:cs="Calibri"/>
          <w:color w:val="000000" w:themeColor="text1"/>
          <w:sz w:val="26"/>
          <w:szCs w:val="26"/>
          <w:lang w:eastAsia="pl-PL"/>
        </w:rPr>
        <w:t xml:space="preserve">W przypadku, gdy nie posiadasz wszystkich, dostatecznych zasobów kadrowych niezbędnych do realizacji </w:t>
      </w:r>
      <w:r w:rsidR="00EE464E">
        <w:rPr>
          <w:rFonts w:cs="Calibri"/>
          <w:color w:val="000000" w:themeColor="text1"/>
          <w:sz w:val="26"/>
          <w:szCs w:val="26"/>
          <w:lang w:eastAsia="pl-PL"/>
        </w:rPr>
        <w:t>projektu</w:t>
      </w:r>
      <w:r w:rsidRPr="003C32BE">
        <w:rPr>
          <w:rFonts w:cs="Calibri"/>
          <w:color w:val="000000" w:themeColor="text1"/>
          <w:sz w:val="26"/>
          <w:szCs w:val="26"/>
          <w:lang w:eastAsia="pl-PL"/>
        </w:rPr>
        <w:t xml:space="preserve">, wskaż jakie zasoby osobowe zamierzasz pozyskać. Opisz oczekiwania w stosunku do kadry planowanej do pozyskania oraz jej </w:t>
      </w:r>
      <w:r w:rsidR="00D239D6">
        <w:rPr>
          <w:rFonts w:cs="Calibri"/>
          <w:color w:val="000000" w:themeColor="text1"/>
          <w:sz w:val="26"/>
          <w:szCs w:val="26"/>
          <w:lang w:eastAsia="pl-PL"/>
        </w:rPr>
        <w:t xml:space="preserve">wymagania co do doświadczenia </w:t>
      </w:r>
      <w:r w:rsidRPr="003C32BE">
        <w:rPr>
          <w:rFonts w:cs="Calibri"/>
          <w:color w:val="000000" w:themeColor="text1"/>
          <w:sz w:val="26"/>
          <w:szCs w:val="26"/>
          <w:lang w:eastAsia="pl-PL"/>
        </w:rPr>
        <w:t xml:space="preserve"> w realizacji działań podobnych do przewidzianych w </w:t>
      </w:r>
      <w:r w:rsidR="00EE464E">
        <w:rPr>
          <w:rFonts w:cs="Calibri"/>
          <w:color w:val="000000" w:themeColor="text1"/>
          <w:sz w:val="26"/>
          <w:szCs w:val="26"/>
          <w:lang w:eastAsia="pl-PL"/>
        </w:rPr>
        <w:t>projekcie</w:t>
      </w:r>
      <w:r w:rsidRPr="003C32BE">
        <w:rPr>
          <w:rFonts w:cs="Calibri"/>
          <w:color w:val="000000" w:themeColor="text1"/>
          <w:sz w:val="26"/>
          <w:szCs w:val="26"/>
          <w:lang w:eastAsia="pl-PL"/>
        </w:rPr>
        <w:t xml:space="preserve">. Wskaż w jakim zakresie kadra niezbędna do pozyskania będzie odpowiedzialna za realizację </w:t>
      </w:r>
      <w:r w:rsidR="00EE464E">
        <w:rPr>
          <w:rFonts w:cs="Calibri"/>
          <w:color w:val="000000" w:themeColor="text1"/>
          <w:sz w:val="26"/>
          <w:szCs w:val="26"/>
          <w:lang w:eastAsia="pl-PL"/>
        </w:rPr>
        <w:t>projektu</w:t>
      </w:r>
      <w:r w:rsidR="00D239D6">
        <w:rPr>
          <w:rFonts w:cs="Calibri"/>
          <w:color w:val="000000" w:themeColor="text1"/>
          <w:sz w:val="26"/>
          <w:szCs w:val="26"/>
          <w:lang w:eastAsia="pl-PL"/>
        </w:rPr>
        <w:t>, opisz zakres jej przyszłej odpowiedzialności w projekcie</w:t>
      </w:r>
      <w:r w:rsidR="004F4BE4">
        <w:rPr>
          <w:rFonts w:cs="Calibri"/>
          <w:color w:val="000000" w:themeColor="text1"/>
          <w:sz w:val="26"/>
          <w:szCs w:val="26"/>
          <w:lang w:eastAsia="pl-PL"/>
        </w:rPr>
        <w:t>, stanowisko, wymiar zaangażowania w projekcie</w:t>
      </w:r>
      <w:r w:rsidRPr="003C32BE">
        <w:rPr>
          <w:rFonts w:cs="Calibri"/>
          <w:color w:val="000000" w:themeColor="text1"/>
          <w:sz w:val="26"/>
          <w:szCs w:val="26"/>
          <w:lang w:eastAsia="pl-PL"/>
        </w:rPr>
        <w:t xml:space="preserve"> oraz podaj, jakie </w:t>
      </w:r>
      <w:r w:rsidR="00D239D6">
        <w:rPr>
          <w:rFonts w:cs="Calibri"/>
          <w:color w:val="000000" w:themeColor="text1"/>
          <w:sz w:val="26"/>
          <w:szCs w:val="26"/>
          <w:lang w:eastAsia="pl-PL"/>
        </w:rPr>
        <w:t>powinna posiadać</w:t>
      </w:r>
      <w:r w:rsidR="00D239D6" w:rsidRPr="003C32BE">
        <w:rPr>
          <w:rFonts w:cs="Calibri"/>
          <w:color w:val="000000" w:themeColor="text1"/>
          <w:sz w:val="26"/>
          <w:szCs w:val="26"/>
          <w:lang w:eastAsia="pl-PL"/>
        </w:rPr>
        <w:t xml:space="preserve"> </w:t>
      </w:r>
      <w:r w:rsidRPr="003C32BE">
        <w:rPr>
          <w:rFonts w:cs="Calibri"/>
          <w:color w:val="000000" w:themeColor="text1"/>
          <w:sz w:val="26"/>
          <w:szCs w:val="26"/>
          <w:lang w:eastAsia="pl-PL"/>
        </w:rPr>
        <w:t>wykształcenie i doświadczenie zawodowe.</w:t>
      </w:r>
    </w:p>
    <w:p w14:paraId="21D7E6C8" w14:textId="6247B246" w:rsidR="00096676" w:rsidRPr="005017AD" w:rsidRDefault="00096676" w:rsidP="00962FDF">
      <w:pPr>
        <w:spacing w:before="120" w:after="120" w:line="276" w:lineRule="auto"/>
        <w:rPr>
          <w:rFonts w:ascii="Calibri" w:eastAsia="Calibri" w:hAnsi="Calibri" w:cs="Calibri"/>
          <w:b/>
          <w:color w:val="000000" w:themeColor="text1"/>
          <w:sz w:val="26"/>
          <w:szCs w:val="26"/>
          <w:lang w:eastAsia="en-US"/>
        </w:rPr>
      </w:pPr>
      <w:r w:rsidRPr="005017AD">
        <w:rPr>
          <w:rFonts w:ascii="Calibri" w:eastAsia="Calibri" w:hAnsi="Calibri" w:cs="Calibri"/>
          <w:b/>
          <w:color w:val="000000" w:themeColor="text1"/>
          <w:sz w:val="26"/>
          <w:szCs w:val="26"/>
          <w:lang w:eastAsia="en-US"/>
        </w:rPr>
        <w:t>Sposób zarządzania projektem</w:t>
      </w:r>
    </w:p>
    <w:p w14:paraId="2D66C135" w14:textId="2A807BAE" w:rsidR="00C85CDE" w:rsidRPr="002816C3" w:rsidRDefault="00C85CDE" w:rsidP="00C85CDE">
      <w:pPr>
        <w:contextualSpacing/>
        <w:rPr>
          <w:rFonts w:cs="Calibri"/>
          <w:b/>
          <w:bCs/>
          <w:i/>
          <w:iCs/>
          <w:color w:val="0070C0"/>
          <w:sz w:val="26"/>
          <w:szCs w:val="26"/>
          <w:lang w:val="x-none"/>
        </w:rPr>
      </w:pPr>
      <w:r>
        <w:rPr>
          <w:rFonts w:cs="Calibri"/>
          <w:b/>
          <w:bCs/>
          <w:i/>
          <w:iCs/>
          <w:color w:val="0070C0"/>
          <w:sz w:val="26"/>
          <w:szCs w:val="26"/>
          <w:lang w:val="x-none"/>
        </w:rPr>
        <w:t>S</w:t>
      </w:r>
      <w:r w:rsidRPr="00C33C6E">
        <w:rPr>
          <w:rFonts w:cs="Calibri"/>
          <w:b/>
          <w:bCs/>
          <w:i/>
          <w:iCs/>
          <w:color w:val="0070C0"/>
          <w:sz w:val="26"/>
          <w:szCs w:val="26"/>
          <w:lang w:val="x-none"/>
        </w:rPr>
        <w:t>pos</w:t>
      </w:r>
      <w:r>
        <w:rPr>
          <w:rFonts w:cs="Calibri"/>
          <w:b/>
          <w:bCs/>
          <w:i/>
          <w:iCs/>
          <w:color w:val="0070C0"/>
          <w:sz w:val="26"/>
          <w:szCs w:val="26"/>
          <w:lang w:val="x-none"/>
        </w:rPr>
        <w:t>ób</w:t>
      </w:r>
      <w:r w:rsidRPr="00C33C6E">
        <w:rPr>
          <w:rFonts w:cs="Calibri"/>
          <w:b/>
          <w:bCs/>
          <w:i/>
          <w:iCs/>
          <w:color w:val="0070C0"/>
          <w:sz w:val="26"/>
          <w:szCs w:val="26"/>
          <w:lang w:val="x-none"/>
        </w:rPr>
        <w:t xml:space="preserve"> zarządzania</w:t>
      </w:r>
      <w:r w:rsidR="00096676">
        <w:rPr>
          <w:rFonts w:cs="Calibri"/>
          <w:b/>
          <w:bCs/>
          <w:i/>
          <w:iCs/>
          <w:color w:val="0070C0"/>
          <w:sz w:val="26"/>
          <w:szCs w:val="26"/>
          <w:lang w:val="x-none"/>
        </w:rPr>
        <w:t xml:space="preserve"> </w:t>
      </w:r>
      <w:r w:rsidR="00DF7A60">
        <w:rPr>
          <w:rFonts w:cs="Calibri"/>
          <w:b/>
          <w:bCs/>
          <w:i/>
          <w:iCs/>
          <w:color w:val="0070C0"/>
          <w:sz w:val="26"/>
          <w:szCs w:val="26"/>
          <w:lang w:val="x-none"/>
        </w:rPr>
        <w:t>projektem</w:t>
      </w:r>
      <w:r w:rsidRPr="00C33C6E">
        <w:rPr>
          <w:rFonts w:cs="Calibri"/>
          <w:b/>
          <w:bCs/>
          <w:i/>
          <w:iCs/>
          <w:color w:val="0070C0"/>
          <w:sz w:val="26"/>
          <w:szCs w:val="26"/>
          <w:lang w:val="x-none"/>
        </w:rPr>
        <w:t xml:space="preserve"> (ścieżka decyzyjna)</w:t>
      </w:r>
      <w:r>
        <w:rPr>
          <w:rFonts w:cs="Calibri"/>
          <w:b/>
          <w:bCs/>
          <w:i/>
          <w:iCs/>
          <w:color w:val="0070C0"/>
          <w:sz w:val="26"/>
          <w:szCs w:val="26"/>
          <w:lang w:val="x-none"/>
        </w:rPr>
        <w:t xml:space="preserve"> </w:t>
      </w:r>
      <w:r w:rsidRPr="00BE2A1C">
        <w:rPr>
          <w:rFonts w:cs="Calibri"/>
          <w:color w:val="C00000"/>
          <w:sz w:val="26"/>
          <w:szCs w:val="26"/>
        </w:rPr>
        <w:t>(limit</w:t>
      </w:r>
      <w:r w:rsidRPr="009A78AE">
        <w:rPr>
          <w:rFonts w:cs="Calibri"/>
          <w:color w:val="C00000"/>
          <w:sz w:val="26"/>
          <w:szCs w:val="26"/>
        </w:rPr>
        <w:t xml:space="preserve"> </w:t>
      </w:r>
      <w:r>
        <w:rPr>
          <w:rFonts w:cs="Calibri"/>
          <w:color w:val="C00000"/>
          <w:sz w:val="26"/>
          <w:szCs w:val="26"/>
        </w:rPr>
        <w:t>2</w:t>
      </w:r>
      <w:r w:rsidR="006A6830">
        <w:rPr>
          <w:rFonts w:cs="Calibri"/>
          <w:color w:val="C00000"/>
          <w:sz w:val="26"/>
          <w:szCs w:val="26"/>
        </w:rPr>
        <w:t xml:space="preserve"> </w:t>
      </w:r>
      <w:r w:rsidRPr="009A78AE">
        <w:rPr>
          <w:rFonts w:cs="Calibri"/>
          <w:color w:val="C00000"/>
          <w:sz w:val="26"/>
          <w:szCs w:val="26"/>
        </w:rPr>
        <w:t>000</w:t>
      </w:r>
      <w:r w:rsidRPr="00BE2A1C">
        <w:rPr>
          <w:rFonts w:cs="Calibri"/>
          <w:color w:val="C00000"/>
          <w:sz w:val="26"/>
          <w:szCs w:val="26"/>
        </w:rPr>
        <w:t xml:space="preserve"> znaków)</w:t>
      </w:r>
    </w:p>
    <w:p w14:paraId="5A0EEAA4" w14:textId="378685B8" w:rsidR="00C85CDE" w:rsidRDefault="00C85CDE" w:rsidP="00C85CDE">
      <w:pPr>
        <w:rPr>
          <w:rFonts w:cs="Calibri"/>
          <w:sz w:val="26"/>
          <w:szCs w:val="26"/>
        </w:rPr>
      </w:pPr>
      <w:r w:rsidRPr="00E547CD">
        <w:rPr>
          <w:rFonts w:cs="Calibri"/>
          <w:sz w:val="26"/>
          <w:szCs w:val="26"/>
        </w:rPr>
        <w:t xml:space="preserve">Zaprezentuj przyjęty sposób zarządzania </w:t>
      </w:r>
      <w:r w:rsidR="00096676">
        <w:rPr>
          <w:rFonts w:cs="Calibri"/>
          <w:sz w:val="26"/>
          <w:szCs w:val="26"/>
        </w:rPr>
        <w:t>projektem</w:t>
      </w:r>
      <w:r w:rsidRPr="00E547CD">
        <w:rPr>
          <w:rFonts w:cs="Calibri"/>
          <w:sz w:val="26"/>
          <w:szCs w:val="26"/>
        </w:rPr>
        <w:t xml:space="preserve"> oraz uzasadnij ten wybór. Określ i uzasadnij przyjętą metodykę, i z jakich powodów została uznana przez Ciebie za optymalną dla </w:t>
      </w:r>
      <w:r w:rsidR="00096676">
        <w:rPr>
          <w:rFonts w:cs="Calibri"/>
          <w:sz w:val="26"/>
          <w:szCs w:val="26"/>
        </w:rPr>
        <w:t>projektu</w:t>
      </w:r>
      <w:r w:rsidRPr="00E547CD">
        <w:rPr>
          <w:rFonts w:cs="Calibri"/>
          <w:sz w:val="26"/>
          <w:szCs w:val="26"/>
        </w:rPr>
        <w:t xml:space="preserve">. </w:t>
      </w:r>
    </w:p>
    <w:p w14:paraId="094C6DFF" w14:textId="00E11EE0" w:rsidR="00C85CDE" w:rsidRDefault="00C85CDE" w:rsidP="00C85CDE">
      <w:pPr>
        <w:pStyle w:val="Akapitzlist"/>
        <w:ind w:left="0"/>
        <w:rPr>
          <w:rFonts w:cs="Calibri"/>
          <w:bCs/>
          <w:sz w:val="26"/>
          <w:szCs w:val="26"/>
        </w:rPr>
      </w:pPr>
      <w:r w:rsidRPr="003C32BE">
        <w:rPr>
          <w:rFonts w:cs="Calibri"/>
          <w:b/>
          <w:i/>
          <w:iCs/>
          <w:color w:val="0070C0"/>
          <w:sz w:val="26"/>
          <w:szCs w:val="26"/>
        </w:rPr>
        <w:lastRenderedPageBreak/>
        <w:t xml:space="preserve">Udział kobiet </w:t>
      </w:r>
      <w:r w:rsidRPr="003C32BE">
        <w:rPr>
          <w:rFonts w:cs="Calibri"/>
          <w:b/>
          <w:bCs/>
          <w:i/>
          <w:iCs/>
          <w:color w:val="0070C0"/>
          <w:sz w:val="26"/>
          <w:szCs w:val="26"/>
        </w:rPr>
        <w:t>w kadrze realizującej</w:t>
      </w:r>
      <w:r w:rsidRPr="003C32BE">
        <w:rPr>
          <w:rFonts w:cs="Calibri"/>
          <w:b/>
          <w:i/>
          <w:iCs/>
          <w:color w:val="0070C0"/>
          <w:sz w:val="26"/>
          <w:szCs w:val="26"/>
        </w:rPr>
        <w:t xml:space="preserve"> </w:t>
      </w:r>
      <w:r w:rsidR="00096676">
        <w:rPr>
          <w:rFonts w:cs="Calibri"/>
          <w:b/>
          <w:i/>
          <w:iCs/>
          <w:color w:val="0070C0"/>
          <w:sz w:val="26"/>
          <w:szCs w:val="26"/>
        </w:rPr>
        <w:t>projekt</w:t>
      </w:r>
      <w:r w:rsidR="00507517">
        <w:rPr>
          <w:rFonts w:cs="Calibri"/>
          <w:b/>
          <w:i/>
          <w:iCs/>
          <w:color w:val="0070C0"/>
          <w:sz w:val="26"/>
          <w:szCs w:val="26"/>
        </w:rPr>
        <w:t xml:space="preserve"> </w:t>
      </w:r>
      <w:r>
        <w:rPr>
          <w:rFonts w:cs="Calibri"/>
          <w:b/>
          <w:i/>
          <w:iCs/>
          <w:color w:val="0070C0"/>
          <w:sz w:val="26"/>
          <w:szCs w:val="26"/>
        </w:rPr>
        <w:br/>
      </w:r>
      <w:r>
        <w:rPr>
          <w:rFonts w:cs="Calibri"/>
          <w:bCs/>
          <w:sz w:val="26"/>
          <w:szCs w:val="26"/>
        </w:rPr>
        <w:t>Pole wylicza się automatycznie na podstawie danych wypełnionych w częściach dotyczących kadry realizującej</w:t>
      </w:r>
      <w:r w:rsidR="00096676">
        <w:rPr>
          <w:rFonts w:cs="Calibri"/>
          <w:bCs/>
          <w:sz w:val="26"/>
          <w:szCs w:val="26"/>
        </w:rPr>
        <w:t xml:space="preserve"> projekt</w:t>
      </w:r>
      <w:r>
        <w:rPr>
          <w:rFonts w:cs="Calibri"/>
          <w:bCs/>
          <w:sz w:val="26"/>
          <w:szCs w:val="26"/>
        </w:rPr>
        <w:t>.</w:t>
      </w:r>
    </w:p>
    <w:p w14:paraId="119553BC" w14:textId="746DF377" w:rsidR="00DA781F" w:rsidRPr="00DA781F" w:rsidRDefault="00EE30C3" w:rsidP="00DA781F">
      <w:pPr>
        <w:pStyle w:val="Nagwek2"/>
        <w:numPr>
          <w:ilvl w:val="0"/>
          <w:numId w:val="13"/>
        </w:numPr>
        <w:spacing w:after="120"/>
        <w:ind w:left="567" w:hanging="567"/>
        <w:rPr>
          <w:sz w:val="32"/>
          <w:szCs w:val="32"/>
        </w:rPr>
      </w:pPr>
      <w:bookmarkStart w:id="903" w:name="_Toc200979466"/>
      <w:bookmarkStart w:id="904" w:name="_Toc200979597"/>
      <w:bookmarkStart w:id="905" w:name="_Toc201750358"/>
      <w:bookmarkStart w:id="906" w:name="_Toc201750592"/>
      <w:bookmarkStart w:id="907" w:name="_Toc201764901"/>
      <w:bookmarkStart w:id="908" w:name="_Toc201765680"/>
      <w:bookmarkStart w:id="909" w:name="_Toc201841300"/>
      <w:bookmarkStart w:id="910" w:name="_Toc200979467"/>
      <w:bookmarkStart w:id="911" w:name="_Toc200979598"/>
      <w:bookmarkStart w:id="912" w:name="_Toc201750359"/>
      <w:bookmarkStart w:id="913" w:name="_Toc201750593"/>
      <w:bookmarkStart w:id="914" w:name="_Toc201764902"/>
      <w:bookmarkStart w:id="915" w:name="_Toc201765681"/>
      <w:bookmarkStart w:id="916" w:name="_Toc201841301"/>
      <w:bookmarkStart w:id="917" w:name="_Toc201764903"/>
      <w:bookmarkStart w:id="918" w:name="_Toc201765682"/>
      <w:bookmarkStart w:id="919" w:name="_Toc201841302"/>
      <w:bookmarkStart w:id="920" w:name="_Toc200979469"/>
      <w:bookmarkStart w:id="921" w:name="_Toc200979600"/>
      <w:bookmarkStart w:id="922" w:name="_Toc201750361"/>
      <w:bookmarkStart w:id="923" w:name="_Toc201750595"/>
      <w:bookmarkStart w:id="924" w:name="_Toc201764904"/>
      <w:bookmarkStart w:id="925" w:name="_Toc201765683"/>
      <w:bookmarkStart w:id="926" w:name="_Toc201841303"/>
      <w:bookmarkStart w:id="927" w:name="_Toc200979470"/>
      <w:bookmarkStart w:id="928" w:name="_Toc200979601"/>
      <w:bookmarkStart w:id="929" w:name="_Toc201750362"/>
      <w:bookmarkStart w:id="930" w:name="_Toc201750596"/>
      <w:bookmarkStart w:id="931" w:name="_Toc201764905"/>
      <w:bookmarkStart w:id="932" w:name="_Toc201765684"/>
      <w:bookmarkStart w:id="933" w:name="_Toc201841304"/>
      <w:bookmarkStart w:id="934" w:name="_Toc201841305"/>
      <w:bookmarkStart w:id="935" w:name="_Toc202218465"/>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Pr>
          <w:sz w:val="32"/>
          <w:szCs w:val="32"/>
        </w:rPr>
        <w:t>Zasoby techniczne oraz wartości niematerialne i prawne dotyczące projektu</w:t>
      </w:r>
      <w:bookmarkEnd w:id="935"/>
    </w:p>
    <w:p w14:paraId="0F41B39D" w14:textId="2A2DA9A2" w:rsidR="00DA781F" w:rsidRDefault="00DA781F" w:rsidP="00736043">
      <w:pPr>
        <w:contextualSpacing/>
        <w:rPr>
          <w:rFonts w:cs="Calibri"/>
          <w:bCs/>
          <w:color w:val="000000"/>
          <w:sz w:val="26"/>
          <w:szCs w:val="26"/>
        </w:rPr>
      </w:pPr>
      <w:r w:rsidRPr="000A7E3A">
        <w:rPr>
          <w:rFonts w:cs="Calibri"/>
          <w:bCs/>
          <w:color w:val="000000"/>
          <w:sz w:val="26"/>
          <w:szCs w:val="26"/>
        </w:rPr>
        <w:t xml:space="preserve">W przypadku, gdy wnioskodawcą jest spółka celowa </w:t>
      </w:r>
      <w:r w:rsidR="008760C6">
        <w:rPr>
          <w:rFonts w:cs="Calibri"/>
          <w:bCs/>
          <w:color w:val="000000"/>
          <w:sz w:val="26"/>
          <w:szCs w:val="26"/>
        </w:rPr>
        <w:t xml:space="preserve">warunki w tym zakresie mogą być wykazane przez </w:t>
      </w:r>
      <w:r w:rsidRPr="000A7E3A">
        <w:rPr>
          <w:rFonts w:cs="Calibri"/>
          <w:bCs/>
          <w:color w:val="000000"/>
          <w:sz w:val="26"/>
          <w:szCs w:val="26"/>
        </w:rPr>
        <w:t>spółk</w:t>
      </w:r>
      <w:r w:rsidR="008760C6">
        <w:rPr>
          <w:rFonts w:cs="Calibri"/>
          <w:bCs/>
          <w:color w:val="000000"/>
          <w:sz w:val="26"/>
          <w:szCs w:val="26"/>
        </w:rPr>
        <w:t>ę</w:t>
      </w:r>
      <w:r w:rsidRPr="000A7E3A">
        <w:rPr>
          <w:rFonts w:cs="Calibri"/>
          <w:bCs/>
          <w:color w:val="000000"/>
          <w:sz w:val="26"/>
          <w:szCs w:val="26"/>
        </w:rPr>
        <w:t xml:space="preserve"> dominując</w:t>
      </w:r>
      <w:r w:rsidR="008760C6">
        <w:rPr>
          <w:rFonts w:cs="Calibri"/>
          <w:bCs/>
          <w:color w:val="000000"/>
          <w:sz w:val="26"/>
          <w:szCs w:val="26"/>
        </w:rPr>
        <w:t>ą</w:t>
      </w:r>
      <w:r w:rsidRPr="000A7E3A">
        <w:rPr>
          <w:rFonts w:cs="Calibri"/>
          <w:bCs/>
          <w:color w:val="000000"/>
          <w:sz w:val="26"/>
          <w:szCs w:val="26"/>
        </w:rPr>
        <w:t xml:space="preserve"> (spółk</w:t>
      </w:r>
      <w:r w:rsidR="008760C6">
        <w:rPr>
          <w:rFonts w:cs="Calibri"/>
          <w:bCs/>
          <w:color w:val="000000"/>
          <w:sz w:val="26"/>
          <w:szCs w:val="26"/>
        </w:rPr>
        <w:t>ę</w:t>
      </w:r>
      <w:r w:rsidRPr="000A7E3A">
        <w:rPr>
          <w:rFonts w:cs="Calibri"/>
          <w:bCs/>
          <w:color w:val="000000"/>
          <w:sz w:val="26"/>
          <w:szCs w:val="26"/>
        </w:rPr>
        <w:t xml:space="preserve"> matk</w:t>
      </w:r>
      <w:r w:rsidR="008760C6">
        <w:rPr>
          <w:rFonts w:cs="Calibri"/>
          <w:bCs/>
          <w:color w:val="000000"/>
          <w:sz w:val="26"/>
          <w:szCs w:val="26"/>
        </w:rPr>
        <w:t>ę</w:t>
      </w:r>
      <w:r w:rsidRPr="000A7E3A">
        <w:rPr>
          <w:rFonts w:cs="Calibri"/>
          <w:bCs/>
          <w:color w:val="000000"/>
          <w:sz w:val="26"/>
          <w:szCs w:val="26"/>
        </w:rPr>
        <w:t>).</w:t>
      </w:r>
    </w:p>
    <w:p w14:paraId="17537557" w14:textId="77777777" w:rsidR="00DA781F" w:rsidRDefault="00DA781F" w:rsidP="00736043">
      <w:pPr>
        <w:contextualSpacing/>
        <w:rPr>
          <w:rFonts w:cs="Calibri"/>
          <w:color w:val="C00000"/>
          <w:sz w:val="26"/>
          <w:szCs w:val="26"/>
        </w:rPr>
      </w:pPr>
    </w:p>
    <w:p w14:paraId="4DB9D849" w14:textId="4C87C29C" w:rsidR="00736043" w:rsidRPr="00081A33" w:rsidRDefault="00736043" w:rsidP="00736043">
      <w:pPr>
        <w:contextualSpacing/>
        <w:rPr>
          <w:rFonts w:cs="Calibri"/>
          <w:color w:val="C00000"/>
          <w:sz w:val="26"/>
          <w:szCs w:val="26"/>
        </w:rPr>
      </w:pPr>
      <w:r w:rsidRPr="00081A33">
        <w:rPr>
          <w:rFonts w:cs="Calibri"/>
          <w:color w:val="C00000"/>
          <w:sz w:val="26"/>
          <w:szCs w:val="26"/>
        </w:rPr>
        <w:t>(sekcja multiplikowana)</w:t>
      </w:r>
    </w:p>
    <w:p w14:paraId="2616D285" w14:textId="038F062D" w:rsidR="00207B3D" w:rsidRDefault="00736043" w:rsidP="00962FDF">
      <w:pPr>
        <w:spacing w:after="120"/>
        <w:rPr>
          <w:rFonts w:cs="Calibri"/>
          <w:bCs/>
          <w:sz w:val="26"/>
          <w:szCs w:val="26"/>
        </w:rPr>
      </w:pPr>
      <w:r>
        <w:rPr>
          <w:rFonts w:cs="Calibri"/>
          <w:bCs/>
          <w:sz w:val="26"/>
          <w:szCs w:val="26"/>
        </w:rPr>
        <w:t>O</w:t>
      </w:r>
      <w:r w:rsidRPr="00EC29DF">
        <w:rPr>
          <w:rFonts w:cs="Calibri"/>
          <w:bCs/>
          <w:sz w:val="26"/>
          <w:szCs w:val="26"/>
        </w:rPr>
        <w:t>pis</w:t>
      </w:r>
      <w:r>
        <w:rPr>
          <w:rFonts w:cs="Calibri"/>
          <w:bCs/>
          <w:sz w:val="26"/>
          <w:szCs w:val="26"/>
        </w:rPr>
        <w:t>z</w:t>
      </w:r>
      <w:r w:rsidRPr="00EC29DF">
        <w:rPr>
          <w:rFonts w:cs="Calibri"/>
          <w:bCs/>
          <w:sz w:val="26"/>
          <w:szCs w:val="26"/>
        </w:rPr>
        <w:t xml:space="preserve"> posiadane zasoby </w:t>
      </w:r>
      <w:r w:rsidR="2775B770" w:rsidRPr="2618A2E8">
        <w:rPr>
          <w:rFonts w:cs="Calibri"/>
          <w:sz w:val="26"/>
          <w:szCs w:val="26"/>
        </w:rPr>
        <w:t>techniczne</w:t>
      </w:r>
      <w:r w:rsidR="3CF259DA" w:rsidRPr="2618A2E8">
        <w:rPr>
          <w:rFonts w:cs="Calibri"/>
          <w:sz w:val="26"/>
          <w:szCs w:val="26"/>
        </w:rPr>
        <w:t xml:space="preserve"> </w:t>
      </w:r>
      <w:r w:rsidR="004F4BE4">
        <w:rPr>
          <w:rFonts w:cs="Calibri"/>
          <w:bCs/>
          <w:sz w:val="26"/>
          <w:szCs w:val="26"/>
        </w:rPr>
        <w:t xml:space="preserve">wnioskodawcy/spółki celowej/spółki </w:t>
      </w:r>
      <w:r w:rsidR="6BD2AA8F" w:rsidRPr="08FCC126">
        <w:rPr>
          <w:rFonts w:cs="Calibri"/>
          <w:sz w:val="26"/>
          <w:szCs w:val="26"/>
        </w:rPr>
        <w:t>matki</w:t>
      </w:r>
      <w:r w:rsidR="004F4BE4">
        <w:rPr>
          <w:rFonts w:cs="Calibri"/>
          <w:bCs/>
          <w:sz w:val="26"/>
          <w:szCs w:val="26"/>
        </w:rPr>
        <w:t xml:space="preserve"> </w:t>
      </w:r>
      <w:r w:rsidRPr="00EC29DF">
        <w:rPr>
          <w:rFonts w:cs="Calibri"/>
          <w:bCs/>
          <w:sz w:val="26"/>
          <w:szCs w:val="26"/>
        </w:rPr>
        <w:t>techniczne</w:t>
      </w:r>
      <w:r w:rsidRPr="0034459E">
        <w:rPr>
          <w:rFonts w:cs="Calibri"/>
          <w:bCs/>
          <w:sz w:val="26"/>
          <w:szCs w:val="26"/>
        </w:rPr>
        <w:t xml:space="preserve"> oraz wartości niematerialne i prawne </w:t>
      </w:r>
      <w:r w:rsidRPr="00EC29DF">
        <w:rPr>
          <w:rFonts w:cs="Calibri"/>
          <w:bCs/>
          <w:sz w:val="26"/>
          <w:szCs w:val="26"/>
        </w:rPr>
        <w:t xml:space="preserve">niezbędne do realizacji </w:t>
      </w:r>
      <w:r>
        <w:rPr>
          <w:rFonts w:cs="Calibri"/>
          <w:bCs/>
          <w:sz w:val="26"/>
          <w:szCs w:val="26"/>
        </w:rPr>
        <w:t>projektu</w:t>
      </w:r>
      <w:r w:rsidRPr="00EC29DF">
        <w:rPr>
          <w:rFonts w:cs="Calibri"/>
          <w:bCs/>
          <w:sz w:val="26"/>
          <w:szCs w:val="26"/>
        </w:rPr>
        <w:t>: środki trwałe, w tym nieruchomości</w:t>
      </w:r>
      <w:r>
        <w:rPr>
          <w:rFonts w:cs="Calibri"/>
          <w:bCs/>
          <w:sz w:val="26"/>
          <w:szCs w:val="26"/>
        </w:rPr>
        <w:t xml:space="preserve"> (podaj tytuł prawny do nieruchomości będącej przedmiotem inwestycji)</w:t>
      </w:r>
      <w:r w:rsidRPr="00EC29DF">
        <w:rPr>
          <w:rFonts w:cs="Calibri"/>
          <w:bCs/>
          <w:sz w:val="26"/>
          <w:szCs w:val="26"/>
        </w:rPr>
        <w:t xml:space="preserve"> oraz inne. </w:t>
      </w:r>
      <w:r w:rsidR="004F4BE4">
        <w:rPr>
          <w:rFonts w:cs="Calibri"/>
          <w:bCs/>
          <w:sz w:val="26"/>
          <w:szCs w:val="26"/>
        </w:rPr>
        <w:t xml:space="preserve"> </w:t>
      </w:r>
    </w:p>
    <w:p w14:paraId="6DAB4DBF" w14:textId="4F5F63EA" w:rsidR="00736043" w:rsidRPr="0034459E" w:rsidRDefault="00736043" w:rsidP="00962FDF">
      <w:pPr>
        <w:spacing w:after="120"/>
        <w:rPr>
          <w:rFonts w:cs="Calibri"/>
          <w:bCs/>
          <w:sz w:val="26"/>
          <w:szCs w:val="26"/>
        </w:rPr>
      </w:pPr>
      <w:r w:rsidRPr="00EC29DF">
        <w:rPr>
          <w:rFonts w:cs="Calibri"/>
          <w:bCs/>
          <w:sz w:val="26"/>
          <w:szCs w:val="26"/>
        </w:rPr>
        <w:t>W przypadku, gdy nie posiada</w:t>
      </w:r>
      <w:r>
        <w:rPr>
          <w:rFonts w:cs="Calibri"/>
          <w:bCs/>
          <w:sz w:val="26"/>
          <w:szCs w:val="26"/>
        </w:rPr>
        <w:t>sz</w:t>
      </w:r>
      <w:r w:rsidRPr="00EC29DF">
        <w:rPr>
          <w:rFonts w:cs="Calibri"/>
          <w:bCs/>
          <w:sz w:val="26"/>
          <w:szCs w:val="26"/>
        </w:rPr>
        <w:t xml:space="preserve"> własnych zasobów, a planuje</w:t>
      </w:r>
      <w:r>
        <w:rPr>
          <w:rFonts w:cs="Calibri"/>
          <w:bCs/>
          <w:sz w:val="26"/>
          <w:szCs w:val="26"/>
        </w:rPr>
        <w:t>sz</w:t>
      </w:r>
      <w:r w:rsidRPr="00EC29DF">
        <w:rPr>
          <w:rFonts w:cs="Calibri"/>
          <w:bCs/>
          <w:sz w:val="26"/>
          <w:szCs w:val="26"/>
        </w:rPr>
        <w:t xml:space="preserve"> korzystanie z zasobów niebędących w</w:t>
      </w:r>
      <w:r>
        <w:rPr>
          <w:rFonts w:cs="Calibri"/>
          <w:bCs/>
          <w:sz w:val="26"/>
          <w:szCs w:val="26"/>
        </w:rPr>
        <w:t xml:space="preserve"> Twoim</w:t>
      </w:r>
      <w:r w:rsidRPr="00EC29DF">
        <w:rPr>
          <w:rFonts w:cs="Calibri"/>
          <w:bCs/>
          <w:sz w:val="26"/>
          <w:szCs w:val="26"/>
        </w:rPr>
        <w:t xml:space="preserve"> posiadaniu, </w:t>
      </w:r>
      <w:r>
        <w:rPr>
          <w:rFonts w:cs="Calibri"/>
          <w:bCs/>
          <w:sz w:val="26"/>
          <w:szCs w:val="26"/>
        </w:rPr>
        <w:t xml:space="preserve">również </w:t>
      </w:r>
      <w:r w:rsidRPr="00EC29DF">
        <w:rPr>
          <w:rFonts w:cs="Calibri"/>
          <w:bCs/>
          <w:sz w:val="26"/>
          <w:szCs w:val="26"/>
        </w:rPr>
        <w:t>opis</w:t>
      </w:r>
      <w:r>
        <w:rPr>
          <w:rFonts w:cs="Calibri"/>
          <w:bCs/>
          <w:sz w:val="26"/>
          <w:szCs w:val="26"/>
        </w:rPr>
        <w:t>z</w:t>
      </w:r>
      <w:r w:rsidRPr="00EC29DF">
        <w:rPr>
          <w:rFonts w:cs="Calibri"/>
          <w:bCs/>
          <w:sz w:val="26"/>
          <w:szCs w:val="26"/>
        </w:rPr>
        <w:t xml:space="preserve"> te zasoby oraz wska</w:t>
      </w:r>
      <w:r>
        <w:rPr>
          <w:rFonts w:cs="Calibri"/>
          <w:bCs/>
          <w:sz w:val="26"/>
          <w:szCs w:val="26"/>
        </w:rPr>
        <w:t>ż</w:t>
      </w:r>
      <w:r w:rsidRPr="00EC29DF">
        <w:rPr>
          <w:rFonts w:cs="Calibri"/>
          <w:bCs/>
          <w:sz w:val="26"/>
          <w:szCs w:val="26"/>
        </w:rPr>
        <w:t xml:space="preserve"> podstawy do ich wykorzystania (np. umowa z innym podmiotem). </w:t>
      </w:r>
      <w:r w:rsidRPr="0034459E">
        <w:rPr>
          <w:rFonts w:cs="Calibri"/>
          <w:bCs/>
          <w:sz w:val="26"/>
          <w:szCs w:val="26"/>
        </w:rPr>
        <w:t xml:space="preserve">Nie musisz posiadać wszystkich niezbędnych zasobów technicznych w momencie składania wniosku o dofinansowanie, część z nich możesz nabyć lub wynająć w trakcie realizacji </w:t>
      </w:r>
      <w:r>
        <w:rPr>
          <w:rFonts w:cs="Calibri"/>
          <w:bCs/>
          <w:sz w:val="26"/>
          <w:szCs w:val="26"/>
        </w:rPr>
        <w:t>projektu</w:t>
      </w:r>
      <w:r w:rsidRPr="0034459E">
        <w:rPr>
          <w:rFonts w:cs="Calibri"/>
          <w:bCs/>
          <w:sz w:val="26"/>
          <w:szCs w:val="26"/>
        </w:rPr>
        <w:t xml:space="preserve">. Opisz te zasoby, które planujesz nabyć poza </w:t>
      </w:r>
      <w:r>
        <w:rPr>
          <w:rFonts w:cs="Calibri"/>
          <w:bCs/>
          <w:sz w:val="26"/>
          <w:szCs w:val="26"/>
        </w:rPr>
        <w:t>projektem</w:t>
      </w:r>
      <w:r w:rsidRPr="0034459E">
        <w:rPr>
          <w:rFonts w:cs="Calibri"/>
          <w:bCs/>
          <w:sz w:val="26"/>
          <w:szCs w:val="26"/>
        </w:rPr>
        <w:t xml:space="preserve">. </w:t>
      </w:r>
      <w:r w:rsidR="005962DC">
        <w:rPr>
          <w:rFonts w:cs="Calibri"/>
          <w:bCs/>
          <w:sz w:val="26"/>
          <w:szCs w:val="26"/>
        </w:rPr>
        <w:t>Uwzględnij to w HRF jako koszty niekwalifikowalne.</w:t>
      </w:r>
    </w:p>
    <w:p w14:paraId="1767507D" w14:textId="682BAAEF" w:rsidR="00A870B2" w:rsidRPr="00962FDF" w:rsidRDefault="00A870B2" w:rsidP="00962FDF">
      <w:pPr>
        <w:spacing w:after="0"/>
        <w:rPr>
          <w:rFonts w:cs="Calibri"/>
          <w:b/>
          <w:sz w:val="26"/>
          <w:szCs w:val="26"/>
        </w:rPr>
      </w:pPr>
      <w:r w:rsidRPr="00962FDF">
        <w:rPr>
          <w:rFonts w:cs="Calibri"/>
          <w:b/>
          <w:color w:val="C00000"/>
          <w:sz w:val="26"/>
          <w:szCs w:val="26"/>
        </w:rPr>
        <w:t>UWAGA!</w:t>
      </w:r>
      <w:r w:rsidRPr="00962FDF">
        <w:rPr>
          <w:rFonts w:cs="Calibri"/>
          <w:b/>
          <w:sz w:val="26"/>
          <w:szCs w:val="26"/>
        </w:rPr>
        <w:t xml:space="preserve"> </w:t>
      </w:r>
    </w:p>
    <w:p w14:paraId="5FD2816F" w14:textId="121A5624" w:rsidR="00736043" w:rsidRDefault="00736043" w:rsidP="00962FDF">
      <w:pPr>
        <w:spacing w:after="120"/>
        <w:rPr>
          <w:rFonts w:cs="Calibri"/>
          <w:bCs/>
          <w:sz w:val="26"/>
          <w:szCs w:val="26"/>
        </w:rPr>
      </w:pPr>
      <w:r w:rsidRPr="0034459E">
        <w:rPr>
          <w:rFonts w:cs="Calibri"/>
          <w:bCs/>
          <w:sz w:val="26"/>
          <w:szCs w:val="26"/>
        </w:rPr>
        <w:t xml:space="preserve">Zasoby techniczne oraz wartości niematerialne i prawne planowane do nabycia w ramach </w:t>
      </w:r>
      <w:r>
        <w:rPr>
          <w:rFonts w:cs="Calibri"/>
          <w:bCs/>
          <w:sz w:val="26"/>
          <w:szCs w:val="26"/>
        </w:rPr>
        <w:t>projektu</w:t>
      </w:r>
      <w:r w:rsidRPr="0034459E">
        <w:rPr>
          <w:rFonts w:cs="Calibri"/>
          <w:bCs/>
          <w:sz w:val="26"/>
          <w:szCs w:val="26"/>
        </w:rPr>
        <w:t xml:space="preserve"> opisz w części Harmonogram rzeczowo-finansowy. Nie uwzględniaj ich w tej części wniosku.</w:t>
      </w:r>
    </w:p>
    <w:p w14:paraId="29BC72A4" w14:textId="024574A1" w:rsidR="00736043" w:rsidRPr="00AC2B2D" w:rsidRDefault="00736043" w:rsidP="00955119">
      <w:pPr>
        <w:keepNext/>
        <w:contextualSpacing/>
        <w:rPr>
          <w:rFonts w:cs="Calibri"/>
          <w:bCs/>
          <w:sz w:val="26"/>
          <w:szCs w:val="26"/>
        </w:rPr>
      </w:pPr>
      <w:r w:rsidRPr="00EC29DF">
        <w:rPr>
          <w:rFonts w:cs="Calibri"/>
          <w:b/>
          <w:i/>
          <w:iCs/>
          <w:color w:val="0070C0"/>
          <w:sz w:val="26"/>
          <w:szCs w:val="26"/>
        </w:rPr>
        <w:t>Typ zasobu</w:t>
      </w:r>
      <w:r>
        <w:rPr>
          <w:rFonts w:cs="Calibri"/>
          <w:b/>
          <w:i/>
          <w:iCs/>
          <w:color w:val="0070C0"/>
          <w:sz w:val="26"/>
          <w:szCs w:val="26"/>
        </w:rPr>
        <w:t xml:space="preserve"> </w:t>
      </w:r>
      <w:r w:rsidR="00507517" w:rsidRPr="00D4562F">
        <w:rPr>
          <w:rFonts w:cs="Calibri"/>
          <w:bCs/>
          <w:color w:val="C00000"/>
          <w:sz w:val="26"/>
          <w:szCs w:val="26"/>
        </w:rPr>
        <w:t>(lista rozwijalna</w:t>
      </w:r>
      <w:r w:rsidR="009E6802">
        <w:rPr>
          <w:rFonts w:cs="Calibri"/>
          <w:bCs/>
          <w:color w:val="C00000"/>
          <w:sz w:val="26"/>
          <w:szCs w:val="26"/>
        </w:rPr>
        <w:t xml:space="preserve"> wielokrotnego wyboru</w:t>
      </w:r>
      <w:r w:rsidR="00507517" w:rsidRPr="00D4562F">
        <w:rPr>
          <w:rFonts w:cs="Calibri"/>
          <w:bCs/>
          <w:color w:val="C00000"/>
          <w:sz w:val="26"/>
          <w:szCs w:val="26"/>
        </w:rPr>
        <w:t>)</w:t>
      </w:r>
    </w:p>
    <w:p w14:paraId="3D86C5F6" w14:textId="60615944" w:rsidR="00736043" w:rsidRDefault="00736043" w:rsidP="00962FDF">
      <w:pPr>
        <w:spacing w:before="120" w:after="0" w:line="276" w:lineRule="auto"/>
        <w:rPr>
          <w:rFonts w:cs="Calibri"/>
          <w:bCs/>
          <w:sz w:val="26"/>
          <w:szCs w:val="26"/>
        </w:rPr>
      </w:pPr>
      <w:r w:rsidRPr="00EC29DF">
        <w:rPr>
          <w:rFonts w:cs="Calibri"/>
          <w:bCs/>
          <w:sz w:val="26"/>
          <w:szCs w:val="26"/>
        </w:rPr>
        <w:t xml:space="preserve">Wybierz </w:t>
      </w:r>
      <w:r>
        <w:rPr>
          <w:rFonts w:cs="Calibri"/>
          <w:bCs/>
          <w:sz w:val="26"/>
          <w:szCs w:val="26"/>
        </w:rPr>
        <w:t xml:space="preserve">z listy rozwijanej </w:t>
      </w:r>
      <w:r w:rsidRPr="00EC29DF">
        <w:rPr>
          <w:rFonts w:cs="Calibri"/>
          <w:bCs/>
          <w:sz w:val="26"/>
          <w:szCs w:val="26"/>
        </w:rPr>
        <w:t>konkretne zasoby techniczne oraz wartości niematerialne i prawne</w:t>
      </w:r>
      <w:r>
        <w:rPr>
          <w:rFonts w:cs="Calibri"/>
          <w:bCs/>
          <w:sz w:val="26"/>
          <w:szCs w:val="26"/>
        </w:rPr>
        <w:t>,</w:t>
      </w:r>
      <w:r w:rsidRPr="00EC29DF">
        <w:rPr>
          <w:rFonts w:cs="Calibri"/>
          <w:bCs/>
          <w:sz w:val="26"/>
          <w:szCs w:val="26"/>
        </w:rPr>
        <w:t xml:space="preserve"> które będziesz wykorzystywać lub planujesz nabyć</w:t>
      </w:r>
      <w:r>
        <w:rPr>
          <w:rFonts w:cs="Calibri"/>
          <w:bCs/>
          <w:sz w:val="26"/>
          <w:szCs w:val="26"/>
        </w:rPr>
        <w:t xml:space="preserve"> </w:t>
      </w:r>
      <w:r w:rsidRPr="00EC29DF">
        <w:rPr>
          <w:rFonts w:cs="Calibri"/>
          <w:bCs/>
          <w:sz w:val="26"/>
          <w:szCs w:val="26"/>
        </w:rPr>
        <w:t xml:space="preserve">w trakcie realizacji </w:t>
      </w:r>
      <w:r w:rsidR="00104BE0">
        <w:rPr>
          <w:rFonts w:cs="Calibri"/>
          <w:bCs/>
          <w:sz w:val="26"/>
          <w:szCs w:val="26"/>
        </w:rPr>
        <w:t>projektu</w:t>
      </w:r>
      <w:r w:rsidRPr="00EC29DF">
        <w:rPr>
          <w:rFonts w:cs="Calibri"/>
          <w:bCs/>
          <w:sz w:val="26"/>
          <w:szCs w:val="26"/>
        </w:rPr>
        <w:t xml:space="preserve"> (poza </w:t>
      </w:r>
      <w:r w:rsidR="00104BE0">
        <w:rPr>
          <w:rFonts w:cs="Calibri"/>
          <w:bCs/>
          <w:sz w:val="26"/>
          <w:szCs w:val="26"/>
        </w:rPr>
        <w:t>projektem</w:t>
      </w:r>
      <w:r w:rsidRPr="00EC29DF">
        <w:rPr>
          <w:rFonts w:cs="Calibri"/>
          <w:bCs/>
          <w:sz w:val="26"/>
          <w:szCs w:val="26"/>
        </w:rPr>
        <w:t>)</w:t>
      </w:r>
      <w:r>
        <w:rPr>
          <w:rFonts w:cs="Calibri"/>
          <w:bCs/>
          <w:sz w:val="26"/>
          <w:szCs w:val="26"/>
        </w:rPr>
        <w:t>.</w:t>
      </w:r>
      <w:r w:rsidRPr="00EC29DF">
        <w:rPr>
          <w:rFonts w:cs="Calibri"/>
          <w:bCs/>
          <w:sz w:val="26"/>
          <w:szCs w:val="26"/>
        </w:rPr>
        <w:t xml:space="preserve"> </w:t>
      </w:r>
      <w:r w:rsidR="008B160F">
        <w:rPr>
          <w:rFonts w:cs="Calibri"/>
          <w:bCs/>
          <w:sz w:val="26"/>
          <w:szCs w:val="26"/>
        </w:rPr>
        <w:t>Wyboru dokonaj spośród:</w:t>
      </w:r>
    </w:p>
    <w:p w14:paraId="09A0A5C7" w14:textId="7380BCE5" w:rsidR="008B160F" w:rsidRPr="009E6802" w:rsidRDefault="008B160F" w:rsidP="00A619ED">
      <w:pPr>
        <w:pStyle w:val="Akapitzlist"/>
        <w:numPr>
          <w:ilvl w:val="0"/>
          <w:numId w:val="43"/>
        </w:numPr>
        <w:autoSpaceDE w:val="0"/>
        <w:autoSpaceDN w:val="0"/>
        <w:spacing w:after="0" w:line="276" w:lineRule="auto"/>
        <w:rPr>
          <w:rFonts w:cs="Calibri"/>
          <w:bCs/>
          <w:sz w:val="26"/>
          <w:szCs w:val="26"/>
        </w:rPr>
      </w:pPr>
      <w:r w:rsidRPr="009E6802">
        <w:rPr>
          <w:rFonts w:cs="Calibri"/>
          <w:bCs/>
          <w:sz w:val="26"/>
          <w:szCs w:val="26"/>
        </w:rPr>
        <w:t>Zasoby techniczne pozostające w dyspozycji wnioskodawcy wykorzystywane do realizacji projektu</w:t>
      </w:r>
    </w:p>
    <w:p w14:paraId="73047677" w14:textId="4C871C85" w:rsidR="008B160F" w:rsidRPr="009E6802" w:rsidRDefault="008B160F" w:rsidP="00A619ED">
      <w:pPr>
        <w:pStyle w:val="Akapitzlist"/>
        <w:numPr>
          <w:ilvl w:val="0"/>
          <w:numId w:val="43"/>
        </w:numPr>
        <w:autoSpaceDE w:val="0"/>
        <w:autoSpaceDN w:val="0"/>
        <w:spacing w:after="0" w:line="276" w:lineRule="auto"/>
        <w:rPr>
          <w:rFonts w:cs="Calibri"/>
          <w:bCs/>
          <w:sz w:val="26"/>
          <w:szCs w:val="26"/>
        </w:rPr>
      </w:pPr>
      <w:r w:rsidRPr="009E6802">
        <w:rPr>
          <w:rFonts w:cs="Calibri"/>
          <w:bCs/>
          <w:sz w:val="26"/>
          <w:szCs w:val="26"/>
        </w:rPr>
        <w:t>Wartości niematerialne i prawne pozostające w dyspozycji wnioskodawcy wykorzystywane do realizacji projektu</w:t>
      </w:r>
    </w:p>
    <w:p w14:paraId="0D41B5C2" w14:textId="2BD6E3B0" w:rsidR="008B160F" w:rsidRPr="009E6802" w:rsidRDefault="008B160F" w:rsidP="00A619ED">
      <w:pPr>
        <w:pStyle w:val="Akapitzlist"/>
        <w:numPr>
          <w:ilvl w:val="0"/>
          <w:numId w:val="43"/>
        </w:numPr>
        <w:autoSpaceDE w:val="0"/>
        <w:autoSpaceDN w:val="0"/>
        <w:spacing w:after="0" w:line="276" w:lineRule="auto"/>
        <w:rPr>
          <w:rFonts w:cs="Calibri"/>
          <w:bCs/>
          <w:sz w:val="26"/>
          <w:szCs w:val="26"/>
        </w:rPr>
      </w:pPr>
      <w:r w:rsidRPr="009E6802">
        <w:rPr>
          <w:rFonts w:cs="Calibri"/>
          <w:bCs/>
          <w:sz w:val="26"/>
          <w:szCs w:val="26"/>
        </w:rPr>
        <w:t>Zasoby techniczne planowane do nabycia poza projektem</w:t>
      </w:r>
    </w:p>
    <w:p w14:paraId="2D5DC983" w14:textId="1E1A9B22" w:rsidR="008B160F" w:rsidRPr="009E6802" w:rsidRDefault="008B160F" w:rsidP="00A619ED">
      <w:pPr>
        <w:pStyle w:val="Akapitzlist"/>
        <w:numPr>
          <w:ilvl w:val="0"/>
          <w:numId w:val="43"/>
        </w:numPr>
        <w:spacing w:after="120" w:line="276" w:lineRule="auto"/>
        <w:rPr>
          <w:rFonts w:cs="Calibri"/>
          <w:bCs/>
          <w:sz w:val="26"/>
          <w:szCs w:val="26"/>
        </w:rPr>
      </w:pPr>
      <w:r w:rsidRPr="009E6802">
        <w:rPr>
          <w:rFonts w:cs="Calibri"/>
          <w:bCs/>
          <w:sz w:val="26"/>
          <w:szCs w:val="26"/>
        </w:rPr>
        <w:t>Wartości niematerialne i prawne planowane do nabycia poza projektem</w:t>
      </w:r>
    </w:p>
    <w:p w14:paraId="766533AC" w14:textId="77777777" w:rsidR="00736043" w:rsidRPr="00F62F78" w:rsidRDefault="00736043" w:rsidP="00962FDF">
      <w:pPr>
        <w:spacing w:before="120" w:after="0"/>
        <w:rPr>
          <w:rFonts w:cs="Calibri"/>
          <w:bCs/>
          <w:color w:val="C00000"/>
          <w:sz w:val="26"/>
          <w:szCs w:val="26"/>
        </w:rPr>
      </w:pPr>
      <w:r w:rsidRPr="00F62F78">
        <w:rPr>
          <w:rFonts w:cs="Calibri"/>
          <w:b/>
          <w:i/>
          <w:iCs/>
          <w:color w:val="0070C0"/>
          <w:sz w:val="26"/>
          <w:szCs w:val="26"/>
        </w:rPr>
        <w:t>Nazwa zasobu</w:t>
      </w:r>
      <w:r>
        <w:rPr>
          <w:rFonts w:cs="Calibri"/>
          <w:b/>
          <w:i/>
          <w:iCs/>
          <w:color w:val="0070C0"/>
          <w:sz w:val="26"/>
          <w:szCs w:val="26"/>
        </w:rPr>
        <w:t xml:space="preserve"> </w:t>
      </w:r>
      <w:r>
        <w:rPr>
          <w:rFonts w:cs="Calibri"/>
          <w:bCs/>
          <w:color w:val="C00000"/>
          <w:sz w:val="26"/>
          <w:szCs w:val="26"/>
        </w:rPr>
        <w:t>(limit 500 znaków)</w:t>
      </w:r>
    </w:p>
    <w:p w14:paraId="237C4E5D" w14:textId="77777777" w:rsidR="00736043" w:rsidRDefault="00736043" w:rsidP="00736043">
      <w:pPr>
        <w:rPr>
          <w:rFonts w:cs="Calibri"/>
          <w:bCs/>
          <w:sz w:val="26"/>
          <w:szCs w:val="26"/>
        </w:rPr>
      </w:pPr>
      <w:r>
        <w:rPr>
          <w:rFonts w:cs="Calibri"/>
          <w:bCs/>
          <w:sz w:val="26"/>
          <w:szCs w:val="26"/>
        </w:rPr>
        <w:lastRenderedPageBreak/>
        <w:t>W</w:t>
      </w:r>
      <w:r w:rsidRPr="00CB1DBF">
        <w:rPr>
          <w:rFonts w:cs="Calibri"/>
          <w:bCs/>
          <w:sz w:val="26"/>
          <w:szCs w:val="26"/>
        </w:rPr>
        <w:t xml:space="preserve">skaż nazwę </w:t>
      </w:r>
      <w:r>
        <w:rPr>
          <w:rFonts w:cs="Calibri"/>
          <w:bCs/>
          <w:sz w:val="26"/>
          <w:szCs w:val="26"/>
        </w:rPr>
        <w:t xml:space="preserve">zasobu </w:t>
      </w:r>
      <w:r w:rsidRPr="00CB1DBF">
        <w:rPr>
          <w:rFonts w:cs="Calibri"/>
          <w:bCs/>
          <w:sz w:val="26"/>
          <w:szCs w:val="26"/>
        </w:rPr>
        <w:t>oraz ew. liczbę sztuk (jeśli dotyczy).</w:t>
      </w:r>
    </w:p>
    <w:p w14:paraId="72D70971" w14:textId="77777777" w:rsidR="00736043" w:rsidRDefault="00736043" w:rsidP="00736043">
      <w:pPr>
        <w:contextualSpacing/>
        <w:rPr>
          <w:rFonts w:cs="Calibri"/>
          <w:bCs/>
          <w:color w:val="C00000"/>
          <w:sz w:val="26"/>
          <w:szCs w:val="26"/>
        </w:rPr>
      </w:pPr>
      <w:r w:rsidRPr="00CB1DBF">
        <w:rPr>
          <w:rFonts w:cs="Calibri"/>
          <w:b/>
          <w:i/>
          <w:iCs/>
          <w:color w:val="0070C0"/>
          <w:sz w:val="26"/>
          <w:szCs w:val="26"/>
        </w:rPr>
        <w:t xml:space="preserve">Przeznaczenie </w:t>
      </w:r>
      <w:r w:rsidRPr="00CB1DBF">
        <w:rPr>
          <w:rFonts w:cs="Calibri"/>
          <w:bCs/>
          <w:color w:val="C00000"/>
          <w:sz w:val="26"/>
          <w:szCs w:val="26"/>
        </w:rPr>
        <w:t>(limit 500 znaków)</w:t>
      </w:r>
    </w:p>
    <w:p w14:paraId="3E923514" w14:textId="0A40F96A" w:rsidR="00736043" w:rsidRDefault="00736043" w:rsidP="00EF757E">
      <w:pPr>
        <w:spacing w:after="120"/>
        <w:rPr>
          <w:rFonts w:cs="Calibri"/>
          <w:bCs/>
          <w:color w:val="000000"/>
          <w:sz w:val="26"/>
          <w:szCs w:val="26"/>
        </w:rPr>
      </w:pPr>
      <w:r w:rsidRPr="004C3521">
        <w:rPr>
          <w:rFonts w:cs="Calibri"/>
          <w:bCs/>
          <w:color w:val="000000"/>
          <w:sz w:val="26"/>
          <w:szCs w:val="26"/>
        </w:rPr>
        <w:t>Wskaż, do jakich prac</w:t>
      </w:r>
      <w:r w:rsidR="00A870B2">
        <w:rPr>
          <w:rFonts w:cs="Calibri"/>
          <w:bCs/>
          <w:color w:val="000000"/>
          <w:sz w:val="26"/>
          <w:szCs w:val="26"/>
        </w:rPr>
        <w:t>/działań</w:t>
      </w:r>
      <w:r>
        <w:rPr>
          <w:rFonts w:cs="Calibri"/>
          <w:bCs/>
          <w:color w:val="000000"/>
          <w:sz w:val="26"/>
          <w:szCs w:val="26"/>
        </w:rPr>
        <w:t xml:space="preserve"> </w:t>
      </w:r>
      <w:r w:rsidRPr="004C3521">
        <w:rPr>
          <w:rFonts w:cs="Calibri"/>
          <w:bCs/>
          <w:color w:val="000000"/>
          <w:sz w:val="26"/>
          <w:szCs w:val="26"/>
        </w:rPr>
        <w:t xml:space="preserve">dany zasób będzie wykorzystywany w </w:t>
      </w:r>
      <w:r w:rsidR="00104BE0">
        <w:rPr>
          <w:rFonts w:cs="Calibri"/>
          <w:bCs/>
          <w:color w:val="000000"/>
          <w:sz w:val="26"/>
          <w:szCs w:val="26"/>
        </w:rPr>
        <w:t>projekcie</w:t>
      </w:r>
      <w:r>
        <w:rPr>
          <w:rFonts w:cs="Calibri"/>
          <w:bCs/>
          <w:color w:val="000000"/>
          <w:sz w:val="26"/>
          <w:szCs w:val="26"/>
        </w:rPr>
        <w:t>.</w:t>
      </w:r>
    </w:p>
    <w:p w14:paraId="21359BA2" w14:textId="2939ADAC" w:rsidR="00CD1ACF" w:rsidRPr="00EE30C3" w:rsidRDefault="00934094" w:rsidP="00593911">
      <w:pPr>
        <w:pStyle w:val="Nagwek2"/>
        <w:numPr>
          <w:ilvl w:val="0"/>
          <w:numId w:val="13"/>
        </w:numPr>
        <w:spacing w:after="120"/>
        <w:ind w:left="567" w:hanging="567"/>
        <w:rPr>
          <w:sz w:val="32"/>
          <w:szCs w:val="32"/>
        </w:rPr>
      </w:pPr>
      <w:bookmarkStart w:id="936" w:name="_Toc200979473"/>
      <w:bookmarkStart w:id="937" w:name="_Toc200979604"/>
      <w:bookmarkStart w:id="938" w:name="_Toc201750365"/>
      <w:bookmarkStart w:id="939" w:name="_Toc201750599"/>
      <w:bookmarkStart w:id="940" w:name="_Toc201764908"/>
      <w:bookmarkStart w:id="941" w:name="_Toc201765687"/>
      <w:bookmarkStart w:id="942" w:name="_Toc201841307"/>
      <w:bookmarkStart w:id="943" w:name="_Toc200979474"/>
      <w:bookmarkStart w:id="944" w:name="_Toc200979605"/>
      <w:bookmarkStart w:id="945" w:name="_Toc201750366"/>
      <w:bookmarkStart w:id="946" w:name="_Toc201750600"/>
      <w:bookmarkStart w:id="947" w:name="_Toc201764909"/>
      <w:bookmarkStart w:id="948" w:name="_Toc201765688"/>
      <w:bookmarkStart w:id="949" w:name="_Toc201841308"/>
      <w:bookmarkStart w:id="950" w:name="_Toc200979475"/>
      <w:bookmarkStart w:id="951" w:name="_Toc200979606"/>
      <w:bookmarkStart w:id="952" w:name="_Toc201750367"/>
      <w:bookmarkStart w:id="953" w:name="_Toc201750601"/>
      <w:bookmarkStart w:id="954" w:name="_Toc201764910"/>
      <w:bookmarkStart w:id="955" w:name="_Toc201765689"/>
      <w:bookmarkStart w:id="956" w:name="_Toc201841309"/>
      <w:bookmarkStart w:id="957" w:name="_Toc200979476"/>
      <w:bookmarkStart w:id="958" w:name="_Toc200979607"/>
      <w:bookmarkStart w:id="959" w:name="_Toc201750368"/>
      <w:bookmarkStart w:id="960" w:name="_Toc201750602"/>
      <w:bookmarkStart w:id="961" w:name="_Toc201764911"/>
      <w:bookmarkStart w:id="962" w:name="_Toc201765690"/>
      <w:bookmarkStart w:id="963" w:name="_Toc201841310"/>
      <w:bookmarkStart w:id="964" w:name="_Toc200979477"/>
      <w:bookmarkStart w:id="965" w:name="_Toc200979608"/>
      <w:bookmarkStart w:id="966" w:name="_Toc201750369"/>
      <w:bookmarkStart w:id="967" w:name="_Toc201750603"/>
      <w:bookmarkStart w:id="968" w:name="_Toc201764912"/>
      <w:bookmarkStart w:id="969" w:name="_Toc201765691"/>
      <w:bookmarkStart w:id="970" w:name="_Toc201841311"/>
      <w:bookmarkStart w:id="971" w:name="_Toc200979478"/>
      <w:bookmarkStart w:id="972" w:name="_Toc200979609"/>
      <w:bookmarkStart w:id="973" w:name="_Toc201750370"/>
      <w:bookmarkStart w:id="974" w:name="_Toc201750604"/>
      <w:bookmarkStart w:id="975" w:name="_Toc201764913"/>
      <w:bookmarkStart w:id="976" w:name="_Toc201765692"/>
      <w:bookmarkStart w:id="977" w:name="_Toc201841312"/>
      <w:bookmarkStart w:id="978" w:name="_Toc200979479"/>
      <w:bookmarkStart w:id="979" w:name="_Toc200979610"/>
      <w:bookmarkStart w:id="980" w:name="_Toc201750371"/>
      <w:bookmarkStart w:id="981" w:name="_Toc201750605"/>
      <w:bookmarkStart w:id="982" w:name="_Toc201764914"/>
      <w:bookmarkStart w:id="983" w:name="_Toc201765693"/>
      <w:bookmarkStart w:id="984" w:name="_Toc201841313"/>
      <w:bookmarkStart w:id="985" w:name="_Toc201841314"/>
      <w:bookmarkStart w:id="986" w:name="_Toc200979481"/>
      <w:bookmarkStart w:id="987" w:name="_Toc200979612"/>
      <w:bookmarkStart w:id="988" w:name="_Toc201750373"/>
      <w:bookmarkStart w:id="989" w:name="_Toc201750607"/>
      <w:bookmarkStart w:id="990" w:name="_Toc201764916"/>
      <w:bookmarkStart w:id="991" w:name="_Toc201765695"/>
      <w:bookmarkStart w:id="992" w:name="_Toc201841315"/>
      <w:bookmarkStart w:id="993" w:name="_Toc200979482"/>
      <w:bookmarkStart w:id="994" w:name="_Toc200979613"/>
      <w:bookmarkStart w:id="995" w:name="_Toc201750374"/>
      <w:bookmarkStart w:id="996" w:name="_Toc201750608"/>
      <w:bookmarkStart w:id="997" w:name="_Toc201764917"/>
      <w:bookmarkStart w:id="998" w:name="_Toc201765696"/>
      <w:bookmarkStart w:id="999" w:name="_Toc201841316"/>
      <w:bookmarkStart w:id="1000" w:name="_Toc200979483"/>
      <w:bookmarkStart w:id="1001" w:name="_Toc200979614"/>
      <w:bookmarkStart w:id="1002" w:name="_Toc201750375"/>
      <w:bookmarkStart w:id="1003" w:name="_Toc201750609"/>
      <w:bookmarkStart w:id="1004" w:name="_Toc201764918"/>
      <w:bookmarkStart w:id="1005" w:name="_Toc201765697"/>
      <w:bookmarkStart w:id="1006" w:name="_Toc201841317"/>
      <w:bookmarkStart w:id="1007" w:name="_Toc200979484"/>
      <w:bookmarkStart w:id="1008" w:name="_Toc200979615"/>
      <w:bookmarkStart w:id="1009" w:name="_Toc201750376"/>
      <w:bookmarkStart w:id="1010" w:name="_Toc201750610"/>
      <w:bookmarkStart w:id="1011" w:name="_Toc201764919"/>
      <w:bookmarkStart w:id="1012" w:name="_Toc201765698"/>
      <w:bookmarkStart w:id="1013" w:name="_Toc201841318"/>
      <w:bookmarkStart w:id="1014" w:name="_Toc200979485"/>
      <w:bookmarkStart w:id="1015" w:name="_Toc200979616"/>
      <w:bookmarkStart w:id="1016" w:name="_Toc201750377"/>
      <w:bookmarkStart w:id="1017" w:name="_Toc201750611"/>
      <w:bookmarkStart w:id="1018" w:name="_Toc201764920"/>
      <w:bookmarkStart w:id="1019" w:name="_Toc201765699"/>
      <w:bookmarkStart w:id="1020" w:name="_Toc201841319"/>
      <w:bookmarkStart w:id="1021" w:name="_Toc200979486"/>
      <w:bookmarkStart w:id="1022" w:name="_Toc200979617"/>
      <w:bookmarkStart w:id="1023" w:name="_Toc201750378"/>
      <w:bookmarkStart w:id="1024" w:name="_Toc201750612"/>
      <w:bookmarkStart w:id="1025" w:name="_Toc201764921"/>
      <w:bookmarkStart w:id="1026" w:name="_Toc201765700"/>
      <w:bookmarkStart w:id="1027" w:name="_Toc201841320"/>
      <w:bookmarkStart w:id="1028" w:name="_Toc200979487"/>
      <w:bookmarkStart w:id="1029" w:name="_Toc200979618"/>
      <w:bookmarkStart w:id="1030" w:name="_Toc201750379"/>
      <w:bookmarkStart w:id="1031" w:name="_Toc201750613"/>
      <w:bookmarkStart w:id="1032" w:name="_Toc201764922"/>
      <w:bookmarkStart w:id="1033" w:name="_Toc201765701"/>
      <w:bookmarkStart w:id="1034" w:name="_Toc201841321"/>
      <w:bookmarkStart w:id="1035" w:name="_Toc200979488"/>
      <w:bookmarkStart w:id="1036" w:name="_Toc200979619"/>
      <w:bookmarkStart w:id="1037" w:name="_Toc201750380"/>
      <w:bookmarkStart w:id="1038" w:name="_Toc201750614"/>
      <w:bookmarkStart w:id="1039" w:name="_Toc201764923"/>
      <w:bookmarkStart w:id="1040" w:name="_Toc201765702"/>
      <w:bookmarkStart w:id="1041" w:name="_Toc201841322"/>
      <w:bookmarkStart w:id="1042" w:name="_Toc200979489"/>
      <w:bookmarkStart w:id="1043" w:name="_Toc200979620"/>
      <w:bookmarkStart w:id="1044" w:name="_Toc201750381"/>
      <w:bookmarkStart w:id="1045" w:name="_Toc201750615"/>
      <w:bookmarkStart w:id="1046" w:name="_Toc201764924"/>
      <w:bookmarkStart w:id="1047" w:name="_Toc201765703"/>
      <w:bookmarkStart w:id="1048" w:name="_Toc201841323"/>
      <w:bookmarkStart w:id="1049" w:name="_Toc200979490"/>
      <w:bookmarkStart w:id="1050" w:name="_Toc200979621"/>
      <w:bookmarkStart w:id="1051" w:name="_Toc201750382"/>
      <w:bookmarkStart w:id="1052" w:name="_Toc201750616"/>
      <w:bookmarkStart w:id="1053" w:name="_Toc201764925"/>
      <w:bookmarkStart w:id="1054" w:name="_Toc201765704"/>
      <w:bookmarkStart w:id="1055" w:name="_Toc201841324"/>
      <w:bookmarkStart w:id="1056" w:name="_Toc200979491"/>
      <w:bookmarkStart w:id="1057" w:name="_Toc200979622"/>
      <w:bookmarkStart w:id="1058" w:name="_Toc201750383"/>
      <w:bookmarkStart w:id="1059" w:name="_Toc201750617"/>
      <w:bookmarkStart w:id="1060" w:name="_Toc201764926"/>
      <w:bookmarkStart w:id="1061" w:name="_Toc201765705"/>
      <w:bookmarkStart w:id="1062" w:name="_Toc201841325"/>
      <w:bookmarkStart w:id="1063" w:name="_Toc200979492"/>
      <w:bookmarkStart w:id="1064" w:name="_Toc200979623"/>
      <w:bookmarkStart w:id="1065" w:name="_Toc201750384"/>
      <w:bookmarkStart w:id="1066" w:name="_Toc201750618"/>
      <w:bookmarkStart w:id="1067" w:name="_Toc201764927"/>
      <w:bookmarkStart w:id="1068" w:name="_Toc201765706"/>
      <w:bookmarkStart w:id="1069" w:name="_Toc201841326"/>
      <w:bookmarkStart w:id="1070" w:name="_Toc200979493"/>
      <w:bookmarkStart w:id="1071" w:name="_Toc200979624"/>
      <w:bookmarkStart w:id="1072" w:name="_Toc201750385"/>
      <w:bookmarkStart w:id="1073" w:name="_Toc201750619"/>
      <w:bookmarkStart w:id="1074" w:name="_Toc201764928"/>
      <w:bookmarkStart w:id="1075" w:name="_Toc201765707"/>
      <w:bookmarkStart w:id="1076" w:name="_Toc201841327"/>
      <w:bookmarkStart w:id="1077" w:name="_Toc200979494"/>
      <w:bookmarkStart w:id="1078" w:name="_Toc200979625"/>
      <w:bookmarkStart w:id="1079" w:name="_Toc201750386"/>
      <w:bookmarkStart w:id="1080" w:name="_Toc201750620"/>
      <w:bookmarkStart w:id="1081" w:name="_Toc201764929"/>
      <w:bookmarkStart w:id="1082" w:name="_Toc201765708"/>
      <w:bookmarkStart w:id="1083" w:name="_Toc201841328"/>
      <w:bookmarkStart w:id="1084" w:name="_Toc200979495"/>
      <w:bookmarkStart w:id="1085" w:name="_Toc200979626"/>
      <w:bookmarkStart w:id="1086" w:name="_Toc201750387"/>
      <w:bookmarkStart w:id="1087" w:name="_Toc201750621"/>
      <w:bookmarkStart w:id="1088" w:name="_Toc201764930"/>
      <w:bookmarkStart w:id="1089" w:name="_Toc201765709"/>
      <w:bookmarkStart w:id="1090" w:name="_Toc201841329"/>
      <w:bookmarkStart w:id="1091" w:name="_Toc200979496"/>
      <w:bookmarkStart w:id="1092" w:name="_Toc200979627"/>
      <w:bookmarkStart w:id="1093" w:name="_Toc201750388"/>
      <w:bookmarkStart w:id="1094" w:name="_Toc201750622"/>
      <w:bookmarkStart w:id="1095" w:name="_Toc201764931"/>
      <w:bookmarkStart w:id="1096" w:name="_Toc201765710"/>
      <w:bookmarkStart w:id="1097" w:name="_Toc201841330"/>
      <w:bookmarkStart w:id="1098" w:name="_Toc200979497"/>
      <w:bookmarkStart w:id="1099" w:name="_Toc200979628"/>
      <w:bookmarkStart w:id="1100" w:name="_Toc201750389"/>
      <w:bookmarkStart w:id="1101" w:name="_Toc201750623"/>
      <w:bookmarkStart w:id="1102" w:name="_Toc201764932"/>
      <w:bookmarkStart w:id="1103" w:name="_Toc201765711"/>
      <w:bookmarkStart w:id="1104" w:name="_Toc201841331"/>
      <w:bookmarkStart w:id="1105" w:name="_Toc200979498"/>
      <w:bookmarkStart w:id="1106" w:name="_Toc200979629"/>
      <w:bookmarkStart w:id="1107" w:name="_Toc201750390"/>
      <w:bookmarkStart w:id="1108" w:name="_Toc201750624"/>
      <w:bookmarkStart w:id="1109" w:name="_Toc201764933"/>
      <w:bookmarkStart w:id="1110" w:name="_Toc201765712"/>
      <w:bookmarkStart w:id="1111" w:name="_Toc201841332"/>
      <w:bookmarkStart w:id="1112" w:name="_Toc200979499"/>
      <w:bookmarkStart w:id="1113" w:name="_Toc200979630"/>
      <w:bookmarkStart w:id="1114" w:name="_Toc201750391"/>
      <w:bookmarkStart w:id="1115" w:name="_Toc201750625"/>
      <w:bookmarkStart w:id="1116" w:name="_Toc201764934"/>
      <w:bookmarkStart w:id="1117" w:name="_Toc201765713"/>
      <w:bookmarkStart w:id="1118" w:name="_Toc201841333"/>
      <w:bookmarkStart w:id="1119" w:name="_Toc200979500"/>
      <w:bookmarkStart w:id="1120" w:name="_Toc200979631"/>
      <w:bookmarkStart w:id="1121" w:name="_Toc201750392"/>
      <w:bookmarkStart w:id="1122" w:name="_Toc201750626"/>
      <w:bookmarkStart w:id="1123" w:name="_Toc201764935"/>
      <w:bookmarkStart w:id="1124" w:name="_Toc201765714"/>
      <w:bookmarkStart w:id="1125" w:name="_Toc201841334"/>
      <w:bookmarkStart w:id="1126" w:name="_Toc200979501"/>
      <w:bookmarkStart w:id="1127" w:name="_Toc200979632"/>
      <w:bookmarkStart w:id="1128" w:name="_Toc201750393"/>
      <w:bookmarkStart w:id="1129" w:name="_Toc201750627"/>
      <w:bookmarkStart w:id="1130" w:name="_Toc201764936"/>
      <w:bookmarkStart w:id="1131" w:name="_Toc201765715"/>
      <w:bookmarkStart w:id="1132" w:name="_Toc201841335"/>
      <w:bookmarkStart w:id="1133" w:name="_Toc200979502"/>
      <w:bookmarkStart w:id="1134" w:name="_Toc200979633"/>
      <w:bookmarkStart w:id="1135" w:name="_Toc201750394"/>
      <w:bookmarkStart w:id="1136" w:name="_Toc201750628"/>
      <w:bookmarkStart w:id="1137" w:name="_Toc201764937"/>
      <w:bookmarkStart w:id="1138" w:name="_Toc201765716"/>
      <w:bookmarkStart w:id="1139" w:name="_Toc201841336"/>
      <w:bookmarkStart w:id="1140" w:name="_Toc200979503"/>
      <w:bookmarkStart w:id="1141" w:name="_Toc200979634"/>
      <w:bookmarkStart w:id="1142" w:name="_Toc201750395"/>
      <w:bookmarkStart w:id="1143" w:name="_Toc201750629"/>
      <w:bookmarkStart w:id="1144" w:name="_Toc201764938"/>
      <w:bookmarkStart w:id="1145" w:name="_Toc201765717"/>
      <w:bookmarkStart w:id="1146" w:name="_Toc201841337"/>
      <w:bookmarkStart w:id="1147" w:name="_Toc201764939"/>
      <w:bookmarkStart w:id="1148" w:name="_Toc201765718"/>
      <w:bookmarkStart w:id="1149" w:name="_Toc201841338"/>
      <w:bookmarkStart w:id="1150" w:name="_Toc202218466"/>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r>
        <w:rPr>
          <w:sz w:val="32"/>
          <w:szCs w:val="32"/>
        </w:rPr>
        <w:t>O</w:t>
      </w:r>
      <w:r w:rsidRPr="250C0537">
        <w:rPr>
          <w:sz w:val="32"/>
          <w:szCs w:val="32"/>
        </w:rPr>
        <w:t xml:space="preserve">ddziaływanie </w:t>
      </w:r>
      <w:r>
        <w:rPr>
          <w:sz w:val="32"/>
          <w:szCs w:val="32"/>
        </w:rPr>
        <w:t xml:space="preserve"> projektu</w:t>
      </w:r>
      <w:bookmarkEnd w:id="1150"/>
    </w:p>
    <w:p w14:paraId="16102839" w14:textId="58808F58" w:rsidR="00C44FB3" w:rsidRPr="00AB7C87" w:rsidRDefault="00C44FB3" w:rsidP="00955119">
      <w:pPr>
        <w:autoSpaceDE w:val="0"/>
        <w:autoSpaceDN w:val="0"/>
        <w:adjustRightInd w:val="0"/>
        <w:spacing w:before="120" w:after="0"/>
        <w:rPr>
          <w:rFonts w:cs="Calibri"/>
          <w:b/>
          <w:bCs/>
          <w:color w:val="0070C0"/>
          <w:sz w:val="26"/>
          <w:szCs w:val="26"/>
          <w:lang w:eastAsia="pl-PL"/>
        </w:rPr>
      </w:pPr>
      <w:r w:rsidRPr="00AB7C87">
        <w:rPr>
          <w:rFonts w:cs="Calibri"/>
          <w:b/>
          <w:bCs/>
          <w:color w:val="0070C0"/>
          <w:sz w:val="26"/>
          <w:szCs w:val="26"/>
          <w:lang w:eastAsia="pl-PL"/>
        </w:rPr>
        <w:t xml:space="preserve">Oddziaływanie projektu na Wnioskodawcę, mające wpływ na </w:t>
      </w:r>
      <w:r w:rsidR="0073229A" w:rsidRPr="00AB7C87">
        <w:rPr>
          <w:rFonts w:cs="Calibri"/>
          <w:b/>
          <w:bCs/>
          <w:color w:val="0070C0"/>
          <w:sz w:val="26"/>
          <w:szCs w:val="26"/>
          <w:lang w:eastAsia="pl-PL"/>
        </w:rPr>
        <w:t xml:space="preserve">istotne </w:t>
      </w:r>
      <w:r w:rsidRPr="00AB7C87">
        <w:rPr>
          <w:rFonts w:cs="Calibri"/>
          <w:b/>
          <w:bCs/>
          <w:color w:val="0070C0"/>
          <w:sz w:val="26"/>
          <w:szCs w:val="26"/>
          <w:lang w:eastAsia="pl-PL"/>
        </w:rPr>
        <w:t xml:space="preserve">zwiększenie zakresu jego działalności </w:t>
      </w:r>
      <w:r w:rsidR="00A935B3" w:rsidRPr="00962FDF">
        <w:rPr>
          <w:rFonts w:cs="Calibri"/>
          <w:bCs/>
          <w:color w:val="C00000"/>
          <w:sz w:val="26"/>
          <w:szCs w:val="26"/>
        </w:rPr>
        <w:t>(</w:t>
      </w:r>
      <w:r w:rsidR="00A870B2" w:rsidRPr="00962FDF">
        <w:rPr>
          <w:rFonts w:cs="Calibri"/>
          <w:bCs/>
          <w:color w:val="C00000"/>
          <w:sz w:val="26"/>
          <w:szCs w:val="26"/>
        </w:rPr>
        <w:t xml:space="preserve">limit </w:t>
      </w:r>
      <w:r w:rsidR="00A935B3" w:rsidRPr="00962FDF">
        <w:rPr>
          <w:rFonts w:cs="Calibri"/>
          <w:bCs/>
          <w:color w:val="C00000"/>
          <w:sz w:val="26"/>
          <w:szCs w:val="26"/>
        </w:rPr>
        <w:t>2</w:t>
      </w:r>
      <w:r w:rsidR="00F25C78" w:rsidRPr="00962FDF">
        <w:rPr>
          <w:rFonts w:cs="Calibri"/>
          <w:bCs/>
          <w:color w:val="C00000"/>
          <w:sz w:val="26"/>
          <w:szCs w:val="26"/>
        </w:rPr>
        <w:t xml:space="preserve"> </w:t>
      </w:r>
      <w:r w:rsidR="00A935B3" w:rsidRPr="00962FDF">
        <w:rPr>
          <w:rFonts w:cs="Calibri"/>
          <w:bCs/>
          <w:color w:val="C00000"/>
          <w:sz w:val="26"/>
          <w:szCs w:val="26"/>
        </w:rPr>
        <w:t>000 znaków)</w:t>
      </w:r>
    </w:p>
    <w:p w14:paraId="3DC35191" w14:textId="3AA5CA73" w:rsidR="00C44FB3" w:rsidRPr="00AB7C87" w:rsidRDefault="00A935B3" w:rsidP="00955119">
      <w:pPr>
        <w:autoSpaceDE w:val="0"/>
        <w:autoSpaceDN w:val="0"/>
        <w:adjustRightInd w:val="0"/>
        <w:spacing w:before="120" w:after="0"/>
        <w:rPr>
          <w:rFonts w:cs="Calibri"/>
          <w:color w:val="000000"/>
          <w:sz w:val="26"/>
          <w:szCs w:val="26"/>
          <w:lang w:eastAsia="pl-PL"/>
        </w:rPr>
      </w:pPr>
      <w:r w:rsidRPr="00AB7C87">
        <w:rPr>
          <w:rFonts w:cs="Calibri"/>
          <w:color w:val="000000"/>
          <w:sz w:val="26"/>
          <w:szCs w:val="26"/>
          <w:lang w:eastAsia="pl-PL"/>
        </w:rPr>
        <w:t>Opisz, w jaki sposób realizacja projektu przez Wnioskodawcę przyczyni się do zwiększenia zakresu jego działalności.</w:t>
      </w:r>
    </w:p>
    <w:p w14:paraId="450C54EE" w14:textId="2104694C" w:rsidR="00CD1ACF" w:rsidRPr="00962FDF" w:rsidRDefault="00CD1ACF" w:rsidP="00955119">
      <w:pPr>
        <w:autoSpaceDE w:val="0"/>
        <w:autoSpaceDN w:val="0"/>
        <w:adjustRightInd w:val="0"/>
        <w:spacing w:before="120" w:after="0"/>
        <w:rPr>
          <w:rFonts w:cs="Calibri"/>
          <w:bCs/>
          <w:color w:val="C00000"/>
          <w:sz w:val="26"/>
          <w:szCs w:val="26"/>
        </w:rPr>
      </w:pPr>
      <w:r w:rsidRPr="004D0EE8">
        <w:rPr>
          <w:rFonts w:cs="Calibri"/>
          <w:b/>
          <w:bCs/>
          <w:i/>
          <w:iCs/>
          <w:color w:val="0070C0"/>
          <w:sz w:val="26"/>
          <w:szCs w:val="26"/>
          <w:lang w:eastAsia="pl-PL"/>
        </w:rPr>
        <w:t>Potencjał technologii krytycznej w zakresie rynków zbytu</w:t>
      </w:r>
      <w:r w:rsidRPr="004D0EE8">
        <w:rPr>
          <w:rFonts w:cs="Calibri"/>
          <w:b/>
          <w:bCs/>
          <w:color w:val="0070C0"/>
          <w:sz w:val="26"/>
          <w:szCs w:val="26"/>
          <w:lang w:eastAsia="pl-PL"/>
        </w:rPr>
        <w:t xml:space="preserve"> </w:t>
      </w:r>
      <w:r w:rsidRPr="00962FDF">
        <w:rPr>
          <w:rFonts w:cs="Calibri"/>
          <w:bCs/>
          <w:color w:val="C00000"/>
          <w:sz w:val="26"/>
          <w:szCs w:val="26"/>
        </w:rPr>
        <w:t>(</w:t>
      </w:r>
      <w:r w:rsidR="008E43D6" w:rsidRPr="00962FDF">
        <w:rPr>
          <w:rFonts w:cs="Calibri"/>
          <w:bCs/>
          <w:color w:val="C00000"/>
          <w:sz w:val="26"/>
          <w:szCs w:val="26"/>
        </w:rPr>
        <w:t xml:space="preserve">limit </w:t>
      </w:r>
      <w:r w:rsidRPr="00962FDF">
        <w:rPr>
          <w:rFonts w:cs="Calibri"/>
          <w:bCs/>
          <w:color w:val="C00000"/>
          <w:sz w:val="26"/>
          <w:szCs w:val="26"/>
        </w:rPr>
        <w:t>2</w:t>
      </w:r>
      <w:r w:rsidR="00F25C78" w:rsidRPr="00962FDF">
        <w:rPr>
          <w:rFonts w:cs="Calibri"/>
          <w:bCs/>
          <w:color w:val="C00000"/>
          <w:sz w:val="26"/>
          <w:szCs w:val="26"/>
        </w:rPr>
        <w:t xml:space="preserve"> </w:t>
      </w:r>
      <w:r w:rsidRPr="00962FDF">
        <w:rPr>
          <w:rFonts w:cs="Calibri"/>
          <w:bCs/>
          <w:color w:val="C00000"/>
          <w:sz w:val="26"/>
          <w:szCs w:val="26"/>
        </w:rPr>
        <w:t>000 znaków)</w:t>
      </w:r>
    </w:p>
    <w:p w14:paraId="374C0AA8" w14:textId="28A1C3B4" w:rsidR="006D2A90" w:rsidRPr="00010F20" w:rsidRDefault="006D2A90" w:rsidP="00955119">
      <w:pPr>
        <w:autoSpaceDE w:val="0"/>
        <w:autoSpaceDN w:val="0"/>
        <w:adjustRightInd w:val="0"/>
        <w:spacing w:after="120"/>
        <w:rPr>
          <w:rFonts w:cs="Calibri"/>
          <w:b/>
          <w:bCs/>
          <w:color w:val="000000"/>
          <w:sz w:val="26"/>
          <w:szCs w:val="26"/>
          <w:lang w:eastAsia="pl-PL"/>
        </w:rPr>
      </w:pPr>
      <w:r w:rsidRPr="004D0EE8">
        <w:rPr>
          <w:rFonts w:cs="Calibri"/>
          <w:color w:val="000000"/>
          <w:sz w:val="26"/>
          <w:szCs w:val="26"/>
          <w:lang w:eastAsia="pl-PL"/>
        </w:rPr>
        <w:t>Opisz jaki potencjał ma technologia krytyczna wskazana we wniosku w zakresie rynków zbytu</w:t>
      </w:r>
      <w:r w:rsidR="00CB44CB">
        <w:rPr>
          <w:rFonts w:cs="Calibri"/>
          <w:color w:val="000000"/>
          <w:sz w:val="26"/>
          <w:szCs w:val="26"/>
          <w:lang w:eastAsia="pl-PL"/>
        </w:rPr>
        <w:t>.</w:t>
      </w:r>
    </w:p>
    <w:p w14:paraId="05231245" w14:textId="5539B6AC" w:rsidR="00CD1ACF" w:rsidRPr="00010F20" w:rsidRDefault="00CD1ACF" w:rsidP="00CD1ACF">
      <w:pPr>
        <w:autoSpaceDE w:val="0"/>
        <w:autoSpaceDN w:val="0"/>
        <w:adjustRightInd w:val="0"/>
        <w:spacing w:before="200"/>
        <w:rPr>
          <w:rFonts w:cs="Calibri"/>
          <w:b/>
          <w:bCs/>
          <w:color w:val="000000"/>
          <w:sz w:val="26"/>
          <w:szCs w:val="26"/>
          <w:lang w:eastAsia="pl-PL"/>
        </w:rPr>
      </w:pPr>
      <w:r w:rsidRPr="00010F20">
        <w:rPr>
          <w:rFonts w:cs="Calibri"/>
          <w:b/>
          <w:bCs/>
          <w:color w:val="000000"/>
          <w:sz w:val="26"/>
          <w:szCs w:val="26"/>
          <w:lang w:eastAsia="pl-PL"/>
        </w:rPr>
        <w:t>Potencjał wzrostu ryn</w:t>
      </w:r>
      <w:r w:rsidRPr="005017AD">
        <w:rPr>
          <w:rFonts w:cs="Calibri"/>
          <w:b/>
          <w:bCs/>
          <w:color w:val="000000" w:themeColor="text1"/>
          <w:sz w:val="26"/>
          <w:szCs w:val="26"/>
          <w:lang w:eastAsia="pl-PL"/>
        </w:rPr>
        <w:t>ku</w:t>
      </w:r>
      <w:r w:rsidR="00FE77FA" w:rsidRPr="005017AD">
        <w:rPr>
          <w:rFonts w:cs="Calibri"/>
          <w:b/>
          <w:bCs/>
          <w:color w:val="000000" w:themeColor="text1"/>
          <w:sz w:val="26"/>
          <w:szCs w:val="26"/>
          <w:lang w:eastAsia="pl-PL"/>
        </w:rPr>
        <w:t xml:space="preserve"> zbytu</w:t>
      </w:r>
    </w:p>
    <w:p w14:paraId="387EEDCA" w14:textId="52507C7D" w:rsidR="00CD1ACF" w:rsidRPr="00962FDF" w:rsidRDefault="00CD1ACF" w:rsidP="00EE1E2D">
      <w:pPr>
        <w:autoSpaceDE w:val="0"/>
        <w:autoSpaceDN w:val="0"/>
        <w:adjustRightInd w:val="0"/>
        <w:spacing w:before="120" w:after="0"/>
        <w:rPr>
          <w:rFonts w:cs="Calibri"/>
          <w:bCs/>
          <w:color w:val="C00000"/>
          <w:sz w:val="26"/>
          <w:szCs w:val="26"/>
        </w:rPr>
      </w:pPr>
      <w:r w:rsidRPr="004D0EE8">
        <w:rPr>
          <w:rFonts w:cs="Calibri"/>
          <w:b/>
          <w:bCs/>
          <w:i/>
          <w:iCs/>
          <w:color w:val="0070C0"/>
          <w:sz w:val="26"/>
          <w:szCs w:val="26"/>
          <w:lang w:eastAsia="pl-PL"/>
        </w:rPr>
        <w:t>Prognozowany CAGR</w:t>
      </w:r>
      <w:r w:rsidRPr="004D0EE8">
        <w:rPr>
          <w:rFonts w:cs="Calibri"/>
          <w:i/>
          <w:iCs/>
          <w:color w:val="0070C0"/>
          <w:sz w:val="26"/>
          <w:szCs w:val="26"/>
          <w:lang w:eastAsia="pl-PL"/>
        </w:rPr>
        <w:t xml:space="preserve"> </w:t>
      </w:r>
      <w:r w:rsidRPr="00EE1E2D">
        <w:rPr>
          <w:rFonts w:cs="Calibri"/>
          <w:b/>
          <w:bCs/>
          <w:i/>
          <w:iCs/>
          <w:color w:val="0070C0"/>
          <w:sz w:val="26"/>
          <w:szCs w:val="26"/>
          <w:lang w:eastAsia="pl-PL"/>
        </w:rPr>
        <w:t>(</w:t>
      </w:r>
      <w:proofErr w:type="spellStart"/>
      <w:r w:rsidRPr="00EE1E2D">
        <w:rPr>
          <w:rFonts w:cs="Calibri"/>
          <w:b/>
          <w:bCs/>
          <w:i/>
          <w:iCs/>
          <w:color w:val="0070C0"/>
          <w:sz w:val="26"/>
          <w:szCs w:val="26"/>
          <w:lang w:eastAsia="pl-PL"/>
        </w:rPr>
        <w:t>Compound</w:t>
      </w:r>
      <w:proofErr w:type="spellEnd"/>
      <w:r w:rsidRPr="00EE1E2D">
        <w:rPr>
          <w:rFonts w:cs="Calibri"/>
          <w:b/>
          <w:bCs/>
          <w:i/>
          <w:iCs/>
          <w:color w:val="0070C0"/>
          <w:sz w:val="26"/>
          <w:szCs w:val="26"/>
          <w:lang w:eastAsia="pl-PL"/>
        </w:rPr>
        <w:t xml:space="preserve"> </w:t>
      </w:r>
      <w:proofErr w:type="spellStart"/>
      <w:r w:rsidRPr="00EE1E2D">
        <w:rPr>
          <w:rFonts w:cs="Calibri"/>
          <w:b/>
          <w:bCs/>
          <w:i/>
          <w:iCs/>
          <w:color w:val="0070C0"/>
          <w:sz w:val="26"/>
          <w:szCs w:val="26"/>
          <w:lang w:eastAsia="pl-PL"/>
        </w:rPr>
        <w:t>Annual</w:t>
      </w:r>
      <w:proofErr w:type="spellEnd"/>
      <w:r w:rsidRPr="00EE1E2D">
        <w:rPr>
          <w:rFonts w:cs="Calibri"/>
          <w:b/>
          <w:bCs/>
          <w:i/>
          <w:iCs/>
          <w:color w:val="0070C0"/>
          <w:sz w:val="26"/>
          <w:szCs w:val="26"/>
          <w:lang w:eastAsia="pl-PL"/>
        </w:rPr>
        <w:t xml:space="preserve"> </w:t>
      </w:r>
      <w:proofErr w:type="spellStart"/>
      <w:r w:rsidRPr="00EE1E2D">
        <w:rPr>
          <w:rFonts w:cs="Calibri"/>
          <w:b/>
          <w:bCs/>
          <w:i/>
          <w:iCs/>
          <w:color w:val="0070C0"/>
          <w:sz w:val="26"/>
          <w:szCs w:val="26"/>
          <w:lang w:eastAsia="pl-PL"/>
        </w:rPr>
        <w:t>Growth</w:t>
      </w:r>
      <w:proofErr w:type="spellEnd"/>
      <w:r w:rsidRPr="00EE1E2D">
        <w:rPr>
          <w:rFonts w:cs="Calibri"/>
          <w:b/>
          <w:bCs/>
          <w:i/>
          <w:iCs/>
          <w:color w:val="0070C0"/>
          <w:sz w:val="26"/>
          <w:szCs w:val="26"/>
          <w:lang w:eastAsia="pl-PL"/>
        </w:rPr>
        <w:t xml:space="preserve"> </w:t>
      </w:r>
      <w:proofErr w:type="spellStart"/>
      <w:r w:rsidRPr="00EE1E2D">
        <w:rPr>
          <w:rFonts w:cs="Calibri"/>
          <w:b/>
          <w:bCs/>
          <w:i/>
          <w:iCs/>
          <w:color w:val="0070C0"/>
          <w:sz w:val="26"/>
          <w:szCs w:val="26"/>
          <w:lang w:eastAsia="pl-PL"/>
        </w:rPr>
        <w:t>Rate</w:t>
      </w:r>
      <w:proofErr w:type="spellEnd"/>
      <w:r w:rsidRPr="00EE1E2D">
        <w:rPr>
          <w:rFonts w:cs="Calibri"/>
          <w:b/>
          <w:bCs/>
          <w:i/>
          <w:iCs/>
          <w:color w:val="0070C0"/>
          <w:sz w:val="26"/>
          <w:szCs w:val="26"/>
          <w:lang w:eastAsia="pl-PL"/>
        </w:rPr>
        <w:t>)</w:t>
      </w:r>
      <w:r w:rsidRPr="004D0EE8">
        <w:rPr>
          <w:rFonts w:cs="Calibri"/>
          <w:i/>
          <w:iCs/>
          <w:color w:val="0070C0"/>
          <w:sz w:val="26"/>
          <w:szCs w:val="26"/>
          <w:lang w:eastAsia="pl-PL"/>
        </w:rPr>
        <w:t xml:space="preserve"> </w:t>
      </w:r>
      <w:r w:rsidRPr="004D0EE8">
        <w:rPr>
          <w:rFonts w:cs="Calibri"/>
          <w:b/>
          <w:bCs/>
          <w:i/>
          <w:iCs/>
          <w:color w:val="0070C0"/>
          <w:sz w:val="26"/>
          <w:szCs w:val="26"/>
          <w:lang w:eastAsia="pl-PL"/>
        </w:rPr>
        <w:t>dla rynku związanego z technologią</w:t>
      </w:r>
      <w:r w:rsidRPr="004D0EE8">
        <w:rPr>
          <w:rFonts w:cs="Calibri"/>
          <w:color w:val="0070C0"/>
          <w:sz w:val="26"/>
          <w:szCs w:val="26"/>
          <w:lang w:eastAsia="pl-PL"/>
        </w:rPr>
        <w:t xml:space="preserve"> </w:t>
      </w:r>
      <w:r w:rsidRPr="00EE1E2D">
        <w:rPr>
          <w:rFonts w:cs="Calibri"/>
          <w:b/>
          <w:bCs/>
          <w:i/>
          <w:iCs/>
          <w:color w:val="0070C0"/>
          <w:sz w:val="26"/>
          <w:szCs w:val="26"/>
          <w:lang w:eastAsia="pl-PL"/>
        </w:rPr>
        <w:t xml:space="preserve">(w ujęciu % na okres </w:t>
      </w:r>
      <w:r w:rsidR="006C3CEC">
        <w:rPr>
          <w:rFonts w:cs="Calibri"/>
          <w:b/>
          <w:bCs/>
          <w:i/>
          <w:iCs/>
          <w:color w:val="0070C0"/>
          <w:sz w:val="26"/>
          <w:szCs w:val="26"/>
          <w:lang w:eastAsia="pl-PL"/>
        </w:rPr>
        <w:t>5</w:t>
      </w:r>
      <w:r w:rsidRPr="00EE1E2D">
        <w:rPr>
          <w:rFonts w:cs="Calibri"/>
          <w:b/>
          <w:bCs/>
          <w:i/>
          <w:iCs/>
          <w:color w:val="0070C0"/>
          <w:sz w:val="26"/>
          <w:szCs w:val="26"/>
          <w:lang w:eastAsia="pl-PL"/>
        </w:rPr>
        <w:t xml:space="preserve"> lat od daty zakończenia realizacji projektu)</w:t>
      </w:r>
      <w:r>
        <w:rPr>
          <w:rFonts w:cs="Calibri"/>
          <w:color w:val="000000"/>
          <w:sz w:val="26"/>
          <w:szCs w:val="26"/>
          <w:lang w:eastAsia="pl-PL"/>
        </w:rPr>
        <w:t xml:space="preserve"> </w:t>
      </w:r>
      <w:r w:rsidRPr="00962FDF">
        <w:rPr>
          <w:rFonts w:cs="Calibri"/>
          <w:bCs/>
          <w:color w:val="C00000"/>
          <w:sz w:val="26"/>
          <w:szCs w:val="26"/>
        </w:rPr>
        <w:t>(</w:t>
      </w:r>
      <w:r w:rsidR="008E43D6" w:rsidRPr="00962FDF">
        <w:rPr>
          <w:rFonts w:cs="Calibri"/>
          <w:bCs/>
          <w:color w:val="C00000"/>
          <w:sz w:val="26"/>
          <w:szCs w:val="26"/>
        </w:rPr>
        <w:t xml:space="preserve">limit </w:t>
      </w:r>
      <w:r w:rsidRPr="00962FDF">
        <w:rPr>
          <w:rFonts w:cs="Calibri"/>
          <w:bCs/>
          <w:color w:val="C00000"/>
          <w:sz w:val="26"/>
          <w:szCs w:val="26"/>
        </w:rPr>
        <w:t>1</w:t>
      </w:r>
      <w:r w:rsidR="00F25C78" w:rsidRPr="00962FDF">
        <w:rPr>
          <w:rFonts w:cs="Calibri"/>
          <w:bCs/>
          <w:color w:val="C00000"/>
          <w:sz w:val="26"/>
          <w:szCs w:val="26"/>
        </w:rPr>
        <w:t xml:space="preserve"> </w:t>
      </w:r>
      <w:r w:rsidRPr="00962FDF">
        <w:rPr>
          <w:rFonts w:cs="Calibri"/>
          <w:bCs/>
          <w:color w:val="C00000"/>
          <w:sz w:val="26"/>
          <w:szCs w:val="26"/>
        </w:rPr>
        <w:t>500 znaków)</w:t>
      </w:r>
    </w:p>
    <w:p w14:paraId="6C332EA8" w14:textId="74C49AE1" w:rsidR="00C53F8B" w:rsidRDefault="006D2A90" w:rsidP="00DF7A60">
      <w:pPr>
        <w:autoSpaceDE w:val="0"/>
        <w:autoSpaceDN w:val="0"/>
        <w:adjustRightInd w:val="0"/>
        <w:spacing w:after="120"/>
      </w:pPr>
      <w:r>
        <w:rPr>
          <w:rFonts w:cs="Calibri"/>
          <w:color w:val="000000"/>
          <w:sz w:val="26"/>
          <w:szCs w:val="26"/>
          <w:lang w:eastAsia="pl-PL"/>
        </w:rPr>
        <w:t xml:space="preserve">Podaj jaki jest prognozowany przez Ciebie wskaźnik CAGR dla rynku związanego z technologią wskazaną we wniosku. Określ wskaźnik w ujęciu procentowym na okres </w:t>
      </w:r>
      <w:r w:rsidR="006C3CEC">
        <w:rPr>
          <w:rFonts w:cs="Calibri"/>
          <w:color w:val="000000"/>
          <w:sz w:val="26"/>
          <w:szCs w:val="26"/>
          <w:lang w:eastAsia="pl-PL"/>
        </w:rPr>
        <w:t>5</w:t>
      </w:r>
      <w:r w:rsidR="00F25C78">
        <w:rPr>
          <w:rFonts w:cs="Calibri"/>
          <w:color w:val="000000"/>
          <w:sz w:val="26"/>
          <w:szCs w:val="26"/>
          <w:lang w:eastAsia="pl-PL"/>
        </w:rPr>
        <w:t> </w:t>
      </w:r>
      <w:r>
        <w:rPr>
          <w:rFonts w:cs="Calibri"/>
          <w:color w:val="000000"/>
          <w:sz w:val="26"/>
          <w:szCs w:val="26"/>
          <w:lang w:eastAsia="pl-PL"/>
        </w:rPr>
        <w:t>lat licząc od daty zakończenia realizacji projektu.</w:t>
      </w:r>
      <w:r w:rsidR="00C53F8B" w:rsidRPr="00C53F8B">
        <w:t xml:space="preserve"> </w:t>
      </w:r>
    </w:p>
    <w:p w14:paraId="657CA31C" w14:textId="6A702B1F" w:rsidR="006D2A90" w:rsidRPr="00CD1ACF" w:rsidRDefault="00C53F8B" w:rsidP="00EE1E2D">
      <w:pPr>
        <w:autoSpaceDE w:val="0"/>
        <w:autoSpaceDN w:val="0"/>
        <w:adjustRightInd w:val="0"/>
        <w:spacing w:after="120"/>
        <w:rPr>
          <w:rFonts w:cs="Calibri"/>
          <w:color w:val="000000"/>
          <w:sz w:val="26"/>
          <w:szCs w:val="26"/>
          <w:lang w:eastAsia="pl-PL"/>
        </w:rPr>
      </w:pPr>
      <w:r w:rsidRPr="00C53F8B">
        <w:rPr>
          <w:rFonts w:cs="Calibri"/>
          <w:color w:val="000000"/>
          <w:sz w:val="26"/>
          <w:szCs w:val="26"/>
          <w:lang w:eastAsia="pl-PL"/>
        </w:rPr>
        <w:t xml:space="preserve">CAGR (ang. </w:t>
      </w:r>
      <w:proofErr w:type="spellStart"/>
      <w:r w:rsidRPr="00C53F8B">
        <w:rPr>
          <w:rFonts w:cs="Calibri"/>
          <w:color w:val="000000"/>
          <w:sz w:val="26"/>
          <w:szCs w:val="26"/>
          <w:lang w:eastAsia="pl-PL"/>
        </w:rPr>
        <w:t>Compound</w:t>
      </w:r>
      <w:proofErr w:type="spellEnd"/>
      <w:r w:rsidRPr="00C53F8B">
        <w:rPr>
          <w:rFonts w:cs="Calibri"/>
          <w:color w:val="000000"/>
          <w:sz w:val="26"/>
          <w:szCs w:val="26"/>
          <w:lang w:eastAsia="pl-PL"/>
        </w:rPr>
        <w:t xml:space="preserve"> </w:t>
      </w:r>
      <w:proofErr w:type="spellStart"/>
      <w:r w:rsidRPr="00C53F8B">
        <w:rPr>
          <w:rFonts w:cs="Calibri"/>
          <w:color w:val="000000"/>
          <w:sz w:val="26"/>
          <w:szCs w:val="26"/>
          <w:lang w:eastAsia="pl-PL"/>
        </w:rPr>
        <w:t>Annual</w:t>
      </w:r>
      <w:proofErr w:type="spellEnd"/>
      <w:r w:rsidRPr="00C53F8B">
        <w:rPr>
          <w:rFonts w:cs="Calibri"/>
          <w:color w:val="000000"/>
          <w:sz w:val="26"/>
          <w:szCs w:val="26"/>
          <w:lang w:eastAsia="pl-PL"/>
        </w:rPr>
        <w:t xml:space="preserve"> </w:t>
      </w:r>
      <w:proofErr w:type="spellStart"/>
      <w:r w:rsidRPr="00C53F8B">
        <w:rPr>
          <w:rFonts w:cs="Calibri"/>
          <w:color w:val="000000"/>
          <w:sz w:val="26"/>
          <w:szCs w:val="26"/>
          <w:lang w:eastAsia="pl-PL"/>
        </w:rPr>
        <w:t>Growth</w:t>
      </w:r>
      <w:proofErr w:type="spellEnd"/>
      <w:r w:rsidRPr="00C53F8B">
        <w:rPr>
          <w:rFonts w:cs="Calibri"/>
          <w:color w:val="000000"/>
          <w:sz w:val="26"/>
          <w:szCs w:val="26"/>
          <w:lang w:eastAsia="pl-PL"/>
        </w:rPr>
        <w:t xml:space="preserve"> </w:t>
      </w:r>
      <w:proofErr w:type="spellStart"/>
      <w:r w:rsidRPr="00C53F8B">
        <w:rPr>
          <w:rFonts w:cs="Calibri"/>
          <w:color w:val="000000"/>
          <w:sz w:val="26"/>
          <w:szCs w:val="26"/>
          <w:lang w:eastAsia="pl-PL"/>
        </w:rPr>
        <w:t>Rate</w:t>
      </w:r>
      <w:proofErr w:type="spellEnd"/>
      <w:r w:rsidRPr="00C53F8B">
        <w:rPr>
          <w:rFonts w:cs="Calibri"/>
          <w:color w:val="000000"/>
          <w:sz w:val="26"/>
          <w:szCs w:val="26"/>
          <w:lang w:eastAsia="pl-PL"/>
        </w:rPr>
        <w:t xml:space="preserve">) </w:t>
      </w:r>
      <w:r>
        <w:rPr>
          <w:rFonts w:cs="Calibri"/>
          <w:color w:val="000000"/>
          <w:sz w:val="26"/>
          <w:szCs w:val="26"/>
          <w:lang w:eastAsia="pl-PL"/>
        </w:rPr>
        <w:t>to</w:t>
      </w:r>
      <w:r w:rsidRPr="00C53F8B">
        <w:rPr>
          <w:rFonts w:cs="Calibri"/>
          <w:color w:val="000000"/>
          <w:sz w:val="26"/>
          <w:szCs w:val="26"/>
          <w:lang w:eastAsia="pl-PL"/>
        </w:rPr>
        <w:t xml:space="preserve"> skumulowany roczny wskaźnik wzrostu – wskaźnik wykorzystywany do obliczeń średniego rocznego wzrostu pewnej wielkości w badanym okresie, np. średniego wzrostu zysków, wartości majątku, czy poziomu zatrudnienia w przedsiębiorstwie, w określonym latami przedziale czasowym</w:t>
      </w:r>
    </w:p>
    <w:p w14:paraId="40C63C4F" w14:textId="658BDBF3" w:rsidR="00CD1ACF" w:rsidRDefault="00CD1ACF" w:rsidP="00EE1E2D">
      <w:pPr>
        <w:autoSpaceDE w:val="0"/>
        <w:autoSpaceDN w:val="0"/>
        <w:adjustRightInd w:val="0"/>
        <w:spacing w:before="120" w:after="0"/>
        <w:rPr>
          <w:rFonts w:cs="Calibri"/>
          <w:color w:val="EE0000"/>
          <w:sz w:val="26"/>
          <w:szCs w:val="26"/>
          <w:lang w:eastAsia="pl-PL"/>
        </w:rPr>
      </w:pPr>
      <w:r w:rsidRPr="0099027B">
        <w:rPr>
          <w:rFonts w:cs="Calibri"/>
          <w:b/>
          <w:bCs/>
          <w:i/>
          <w:iCs/>
          <w:color w:val="0070C0"/>
          <w:sz w:val="26"/>
          <w:szCs w:val="26"/>
          <w:lang w:eastAsia="pl-PL"/>
        </w:rPr>
        <w:t xml:space="preserve">Liczba zastosowań </w:t>
      </w:r>
      <w:r w:rsidR="006D16CD">
        <w:rPr>
          <w:rFonts w:cs="Calibri"/>
          <w:b/>
          <w:bCs/>
          <w:i/>
          <w:iCs/>
          <w:color w:val="0070C0"/>
          <w:sz w:val="26"/>
          <w:szCs w:val="26"/>
          <w:lang w:eastAsia="pl-PL"/>
        </w:rPr>
        <w:t xml:space="preserve">produktu końcowego </w:t>
      </w:r>
      <w:r w:rsidR="00DA781F" w:rsidRPr="00934094">
        <w:rPr>
          <w:rFonts w:cs="Calibri"/>
          <w:b/>
          <w:bCs/>
          <w:i/>
          <w:iCs/>
          <w:color w:val="0070C0"/>
          <w:sz w:val="26"/>
          <w:szCs w:val="26"/>
          <w:lang w:eastAsia="pl-PL"/>
        </w:rPr>
        <w:t xml:space="preserve"> technologii krytycznej lub łańcucha wartości</w:t>
      </w:r>
      <w:r w:rsidR="00DA781F">
        <w:rPr>
          <w:rFonts w:cstheme="minorHAnsi"/>
          <w:bCs/>
          <w:sz w:val="24"/>
          <w:szCs w:val="24"/>
        </w:rPr>
        <w:t xml:space="preserve"> </w:t>
      </w:r>
      <w:r w:rsidRPr="00962FDF">
        <w:rPr>
          <w:rFonts w:cs="Calibri"/>
          <w:bCs/>
          <w:color w:val="C00000"/>
          <w:sz w:val="26"/>
          <w:szCs w:val="26"/>
        </w:rPr>
        <w:t>(</w:t>
      </w:r>
      <w:r w:rsidR="008E43D6" w:rsidRPr="00962FDF">
        <w:rPr>
          <w:rFonts w:cs="Calibri"/>
          <w:bCs/>
          <w:color w:val="C00000"/>
          <w:sz w:val="26"/>
          <w:szCs w:val="26"/>
        </w:rPr>
        <w:t xml:space="preserve">limit </w:t>
      </w:r>
      <w:r w:rsidRPr="00962FDF">
        <w:rPr>
          <w:rFonts w:cs="Calibri"/>
          <w:bCs/>
          <w:color w:val="C00000"/>
          <w:sz w:val="26"/>
          <w:szCs w:val="26"/>
        </w:rPr>
        <w:t>1</w:t>
      </w:r>
      <w:r w:rsidR="00F25C78" w:rsidRPr="00962FDF">
        <w:rPr>
          <w:rFonts w:cs="Calibri"/>
          <w:bCs/>
          <w:color w:val="C00000"/>
          <w:sz w:val="26"/>
          <w:szCs w:val="26"/>
        </w:rPr>
        <w:t xml:space="preserve"> </w:t>
      </w:r>
      <w:r w:rsidRPr="00962FDF">
        <w:rPr>
          <w:rFonts w:cs="Calibri"/>
          <w:bCs/>
          <w:color w:val="C00000"/>
          <w:sz w:val="26"/>
          <w:szCs w:val="26"/>
        </w:rPr>
        <w:t>000 znaków)</w:t>
      </w:r>
    </w:p>
    <w:p w14:paraId="77CF04F7" w14:textId="01437534" w:rsidR="0099027B" w:rsidRDefault="0099027B" w:rsidP="00EE1E2D">
      <w:pPr>
        <w:rPr>
          <w:rFonts w:cs="Calibri"/>
          <w:color w:val="000000" w:themeColor="text1"/>
          <w:sz w:val="26"/>
          <w:szCs w:val="26"/>
          <w:lang w:eastAsia="pl-PL"/>
        </w:rPr>
      </w:pPr>
      <w:r w:rsidRPr="0099027B">
        <w:rPr>
          <w:rFonts w:cs="Calibri"/>
          <w:color w:val="000000" w:themeColor="text1"/>
          <w:sz w:val="26"/>
          <w:szCs w:val="26"/>
          <w:lang w:eastAsia="pl-PL"/>
        </w:rPr>
        <w:t xml:space="preserve">Określ i podaj </w:t>
      </w:r>
      <w:r w:rsidR="00DA781F">
        <w:rPr>
          <w:rFonts w:cs="Calibri"/>
          <w:color w:val="000000" w:themeColor="text1"/>
          <w:sz w:val="26"/>
          <w:szCs w:val="26"/>
          <w:lang w:eastAsia="pl-PL"/>
        </w:rPr>
        <w:t xml:space="preserve">oraz uzasadnij </w:t>
      </w:r>
      <w:r w:rsidRPr="0099027B">
        <w:rPr>
          <w:rFonts w:cs="Calibri"/>
          <w:color w:val="000000" w:themeColor="text1"/>
          <w:sz w:val="26"/>
          <w:szCs w:val="26"/>
          <w:lang w:eastAsia="pl-PL"/>
        </w:rPr>
        <w:t xml:space="preserve">szacowną liczbę zastosowań </w:t>
      </w:r>
      <w:r w:rsidR="00F6793C">
        <w:rPr>
          <w:rFonts w:cs="Calibri"/>
          <w:color w:val="000000" w:themeColor="text1"/>
          <w:sz w:val="26"/>
          <w:szCs w:val="26"/>
          <w:lang w:eastAsia="pl-PL"/>
        </w:rPr>
        <w:t xml:space="preserve">produktu końcowego </w:t>
      </w:r>
      <w:r w:rsidRPr="0099027B">
        <w:rPr>
          <w:rFonts w:cs="Calibri"/>
          <w:color w:val="000000" w:themeColor="text1"/>
          <w:sz w:val="26"/>
          <w:szCs w:val="26"/>
          <w:lang w:eastAsia="pl-PL"/>
        </w:rPr>
        <w:t>dzięki nowej technologii, które wcześniej nie były możliwe.</w:t>
      </w:r>
    </w:p>
    <w:p w14:paraId="32C77C5C" w14:textId="0B6AA07D" w:rsidR="00DA781F" w:rsidRPr="0099027B" w:rsidRDefault="00DA781F" w:rsidP="00EE1E2D">
      <w:pPr>
        <w:rPr>
          <w:rFonts w:cs="Calibri"/>
          <w:color w:val="000000" w:themeColor="text1"/>
          <w:sz w:val="26"/>
          <w:szCs w:val="26"/>
          <w:lang w:eastAsia="pl-PL"/>
        </w:rPr>
      </w:pPr>
      <w:r>
        <w:rPr>
          <w:rFonts w:cs="Calibri"/>
          <w:color w:val="000000" w:themeColor="text1"/>
          <w:sz w:val="26"/>
          <w:szCs w:val="26"/>
          <w:lang w:eastAsia="pl-PL"/>
        </w:rPr>
        <w:t>Produkt końcowy rozumiany jako efekt technologii krytycznej lub łańcucha wartości technologii krytycznej (wyrób, usługa)</w:t>
      </w:r>
      <w:r w:rsidR="006C3CEC">
        <w:rPr>
          <w:rFonts w:cs="Calibri"/>
          <w:color w:val="000000" w:themeColor="text1"/>
          <w:sz w:val="26"/>
          <w:szCs w:val="26"/>
          <w:lang w:eastAsia="pl-PL"/>
        </w:rPr>
        <w:t>.</w:t>
      </w:r>
      <w:r>
        <w:rPr>
          <w:rFonts w:cs="Calibri"/>
          <w:color w:val="000000" w:themeColor="text1"/>
          <w:sz w:val="26"/>
          <w:szCs w:val="26"/>
          <w:lang w:eastAsia="pl-PL"/>
        </w:rPr>
        <w:t xml:space="preserve">. </w:t>
      </w:r>
    </w:p>
    <w:p w14:paraId="10047580" w14:textId="149B9B7A" w:rsidR="00CD1ACF" w:rsidRDefault="00372901" w:rsidP="00EE1E2D">
      <w:pPr>
        <w:autoSpaceDE w:val="0"/>
        <w:autoSpaceDN w:val="0"/>
        <w:adjustRightInd w:val="0"/>
        <w:spacing w:before="120" w:after="0"/>
        <w:rPr>
          <w:rFonts w:cs="Calibri"/>
          <w:color w:val="000000"/>
          <w:sz w:val="26"/>
          <w:szCs w:val="26"/>
          <w:lang w:eastAsia="pl-PL"/>
        </w:rPr>
      </w:pPr>
      <w:r w:rsidRPr="00372901">
        <w:rPr>
          <w:rFonts w:cs="Calibri"/>
          <w:b/>
          <w:bCs/>
          <w:i/>
          <w:iCs/>
          <w:color w:val="0070C0"/>
          <w:sz w:val="26"/>
          <w:szCs w:val="26"/>
          <w:lang w:eastAsia="pl-PL"/>
        </w:rPr>
        <w:t xml:space="preserve">Liczba krajów na rynku wewnętrznym UE i poza nim, w których technologia krytyczna/produkt końcowy projektu ma zostać wdrożony/sprzedany w ciągu </w:t>
      </w:r>
      <w:r w:rsidR="00DA781F">
        <w:rPr>
          <w:rFonts w:cs="Calibri"/>
          <w:b/>
          <w:bCs/>
          <w:i/>
          <w:iCs/>
          <w:color w:val="0070C0"/>
          <w:sz w:val="26"/>
          <w:szCs w:val="26"/>
          <w:lang w:eastAsia="pl-PL"/>
        </w:rPr>
        <w:t>5</w:t>
      </w:r>
      <w:r w:rsidRPr="00372901">
        <w:rPr>
          <w:rFonts w:cs="Calibri"/>
          <w:b/>
          <w:bCs/>
          <w:i/>
          <w:iCs/>
          <w:color w:val="0070C0"/>
          <w:sz w:val="26"/>
          <w:szCs w:val="26"/>
          <w:lang w:eastAsia="pl-PL"/>
        </w:rPr>
        <w:t xml:space="preserve"> lat</w:t>
      </w:r>
      <w:r w:rsidRPr="00372901" w:rsidDel="00372901">
        <w:rPr>
          <w:rFonts w:cs="Calibri"/>
          <w:b/>
          <w:bCs/>
          <w:i/>
          <w:iCs/>
          <w:color w:val="0070C0"/>
          <w:sz w:val="26"/>
          <w:szCs w:val="26"/>
          <w:lang w:eastAsia="pl-PL"/>
        </w:rPr>
        <w:t xml:space="preserve"> </w:t>
      </w:r>
      <w:r w:rsidR="00EB77CA" w:rsidRPr="00962FDF">
        <w:rPr>
          <w:rFonts w:cs="Calibri"/>
          <w:bCs/>
          <w:color w:val="C00000"/>
          <w:sz w:val="26"/>
          <w:szCs w:val="26"/>
        </w:rPr>
        <w:t>(</w:t>
      </w:r>
      <w:r w:rsidR="008E43D6" w:rsidRPr="00962FDF">
        <w:rPr>
          <w:rFonts w:cs="Calibri"/>
          <w:bCs/>
          <w:color w:val="C00000"/>
          <w:sz w:val="26"/>
          <w:szCs w:val="26"/>
        </w:rPr>
        <w:t xml:space="preserve">limit </w:t>
      </w:r>
      <w:r w:rsidR="00CD1ACF" w:rsidRPr="00962FDF">
        <w:rPr>
          <w:rFonts w:cs="Calibri"/>
          <w:bCs/>
          <w:color w:val="C00000"/>
          <w:sz w:val="26"/>
          <w:szCs w:val="26"/>
        </w:rPr>
        <w:t>500 znaków</w:t>
      </w:r>
      <w:r w:rsidR="00EB77CA" w:rsidRPr="00962FDF">
        <w:rPr>
          <w:rFonts w:cs="Calibri"/>
          <w:bCs/>
          <w:color w:val="C00000"/>
          <w:sz w:val="26"/>
          <w:szCs w:val="26"/>
        </w:rPr>
        <w:t>)</w:t>
      </w:r>
    </w:p>
    <w:p w14:paraId="5EB3DECB" w14:textId="4507D1BC" w:rsidR="006D2A90" w:rsidRPr="00EE1E2D" w:rsidRDefault="00AF0522" w:rsidP="00EE1E2D">
      <w:pPr>
        <w:rPr>
          <w:rFonts w:cs="Calibri"/>
          <w:color w:val="000000" w:themeColor="text1"/>
          <w:sz w:val="26"/>
          <w:szCs w:val="26"/>
          <w:lang w:eastAsia="pl-PL"/>
        </w:rPr>
      </w:pPr>
      <w:r>
        <w:rPr>
          <w:rFonts w:cs="Calibri"/>
          <w:color w:val="000000" w:themeColor="text1"/>
          <w:sz w:val="26"/>
          <w:szCs w:val="26"/>
          <w:lang w:eastAsia="pl-PL"/>
        </w:rPr>
        <w:t>Wskaż kraje</w:t>
      </w:r>
      <w:r w:rsidR="00372901">
        <w:rPr>
          <w:rFonts w:cs="Calibri"/>
          <w:color w:val="000000" w:themeColor="text1"/>
          <w:sz w:val="26"/>
          <w:szCs w:val="26"/>
          <w:lang w:eastAsia="pl-PL"/>
        </w:rPr>
        <w:t xml:space="preserve"> na rynku wewnętrznym</w:t>
      </w:r>
      <w:r>
        <w:rPr>
          <w:rFonts w:cs="Calibri"/>
          <w:color w:val="000000" w:themeColor="text1"/>
          <w:sz w:val="26"/>
          <w:szCs w:val="26"/>
          <w:lang w:eastAsia="pl-PL"/>
        </w:rPr>
        <w:t xml:space="preserve"> UE </w:t>
      </w:r>
      <w:r w:rsidR="00372901">
        <w:rPr>
          <w:rFonts w:cs="Calibri"/>
          <w:color w:val="000000" w:themeColor="text1"/>
          <w:sz w:val="26"/>
          <w:szCs w:val="26"/>
          <w:lang w:eastAsia="pl-PL"/>
        </w:rPr>
        <w:t xml:space="preserve">i poza nim </w:t>
      </w:r>
      <w:r>
        <w:rPr>
          <w:rFonts w:cs="Calibri"/>
          <w:color w:val="000000" w:themeColor="text1"/>
          <w:sz w:val="26"/>
          <w:szCs w:val="26"/>
          <w:lang w:eastAsia="pl-PL"/>
        </w:rPr>
        <w:t>oraz p</w:t>
      </w:r>
      <w:r w:rsidR="006D2A90" w:rsidRPr="00EE1E2D">
        <w:rPr>
          <w:rFonts w:cs="Calibri"/>
          <w:color w:val="000000" w:themeColor="text1"/>
          <w:sz w:val="26"/>
          <w:szCs w:val="26"/>
          <w:lang w:eastAsia="pl-PL"/>
        </w:rPr>
        <w:t xml:space="preserve">odaj liczbę krajów UE, w których technologia krytyczna/produkt ma zostać wdrożony/sprzedany w ciągu </w:t>
      </w:r>
      <w:r w:rsidR="00DA781F">
        <w:rPr>
          <w:rFonts w:cs="Calibri"/>
          <w:color w:val="000000" w:themeColor="text1"/>
          <w:sz w:val="26"/>
          <w:szCs w:val="26"/>
          <w:lang w:eastAsia="pl-PL"/>
        </w:rPr>
        <w:t>5</w:t>
      </w:r>
      <w:r w:rsidR="006D2A90" w:rsidRPr="00EE1E2D">
        <w:rPr>
          <w:rFonts w:cs="Calibri"/>
          <w:color w:val="000000" w:themeColor="text1"/>
          <w:sz w:val="26"/>
          <w:szCs w:val="26"/>
          <w:lang w:eastAsia="pl-PL"/>
        </w:rPr>
        <w:t xml:space="preserve"> lat </w:t>
      </w:r>
      <w:r w:rsidR="006D2A90" w:rsidRPr="00EE1E2D">
        <w:rPr>
          <w:rFonts w:cs="Calibri"/>
          <w:color w:val="000000" w:themeColor="text1"/>
          <w:sz w:val="26"/>
          <w:szCs w:val="26"/>
          <w:lang w:eastAsia="pl-PL"/>
        </w:rPr>
        <w:lastRenderedPageBreak/>
        <w:t>licząc od daty zakończenia realizacji projektu.</w:t>
      </w:r>
      <w:r w:rsidR="00F6793C">
        <w:rPr>
          <w:rFonts w:cs="Calibri"/>
          <w:color w:val="000000" w:themeColor="text1"/>
          <w:sz w:val="26"/>
          <w:szCs w:val="26"/>
          <w:lang w:eastAsia="pl-PL"/>
        </w:rPr>
        <w:t xml:space="preserve"> </w:t>
      </w:r>
      <w:r>
        <w:rPr>
          <w:rFonts w:cs="Calibri"/>
          <w:color w:val="000000" w:themeColor="text1"/>
          <w:sz w:val="26"/>
          <w:szCs w:val="26"/>
          <w:lang w:eastAsia="pl-PL"/>
        </w:rPr>
        <w:t xml:space="preserve">Wskaż uzasadnienie. </w:t>
      </w:r>
      <w:r w:rsidR="00F6793C">
        <w:rPr>
          <w:rFonts w:cs="Calibri"/>
          <w:color w:val="000000" w:themeColor="text1"/>
          <w:sz w:val="26"/>
          <w:szCs w:val="26"/>
          <w:lang w:eastAsia="pl-PL"/>
        </w:rPr>
        <w:t>Uwiarygodnij podane informacje poprzez odwołania do niezależn</w:t>
      </w:r>
      <w:r w:rsidR="00F6793C" w:rsidRPr="00030B49">
        <w:rPr>
          <w:rFonts w:cs="Calibri"/>
          <w:color w:val="000000" w:themeColor="text1"/>
          <w:sz w:val="26"/>
          <w:szCs w:val="26"/>
          <w:lang w:eastAsia="pl-PL"/>
        </w:rPr>
        <w:t>ych źródeł</w:t>
      </w:r>
      <w:r w:rsidR="00030B49" w:rsidRPr="00030B49">
        <w:rPr>
          <w:rFonts w:cs="Calibri"/>
          <w:color w:val="000000" w:themeColor="text1"/>
          <w:sz w:val="26"/>
          <w:szCs w:val="26"/>
          <w:lang w:eastAsia="pl-PL"/>
        </w:rPr>
        <w:t>.</w:t>
      </w:r>
    </w:p>
    <w:p w14:paraId="0F48073D" w14:textId="08E56B1C" w:rsidR="00CD1ACF" w:rsidRDefault="00CD1ACF" w:rsidP="00962FDF">
      <w:pPr>
        <w:keepNext/>
        <w:autoSpaceDE w:val="0"/>
        <w:autoSpaceDN w:val="0"/>
        <w:adjustRightInd w:val="0"/>
        <w:spacing w:before="120" w:after="0"/>
        <w:rPr>
          <w:rFonts w:cs="Calibri"/>
          <w:color w:val="000000"/>
          <w:sz w:val="26"/>
          <w:szCs w:val="26"/>
          <w:lang w:eastAsia="pl-PL"/>
        </w:rPr>
      </w:pPr>
      <w:r w:rsidRPr="004D0EE8">
        <w:rPr>
          <w:rFonts w:cs="Calibri"/>
          <w:b/>
          <w:bCs/>
          <w:i/>
          <w:iCs/>
          <w:color w:val="0070C0"/>
          <w:sz w:val="26"/>
          <w:szCs w:val="26"/>
          <w:lang w:eastAsia="pl-PL"/>
        </w:rPr>
        <w:t xml:space="preserve">Udział (%) technologii krytycznej/produktu w obrocie rynkowym po wdrożeniu </w:t>
      </w:r>
      <w:r w:rsidRPr="00C53F8B">
        <w:rPr>
          <w:rFonts w:cs="Calibri"/>
          <w:b/>
          <w:bCs/>
          <w:i/>
          <w:iCs/>
          <w:color w:val="0070C0"/>
          <w:sz w:val="26"/>
          <w:szCs w:val="26"/>
          <w:lang w:eastAsia="pl-PL"/>
        </w:rPr>
        <w:t>projektu</w:t>
      </w:r>
      <w:r w:rsidRPr="00EE1E2D">
        <w:rPr>
          <w:rFonts w:cs="Calibri"/>
          <w:b/>
          <w:bCs/>
          <w:i/>
          <w:iCs/>
          <w:color w:val="0070C0"/>
          <w:sz w:val="26"/>
          <w:szCs w:val="26"/>
          <w:lang w:eastAsia="pl-PL"/>
        </w:rPr>
        <w:t xml:space="preserve"> (</w:t>
      </w:r>
      <w:r w:rsidR="00DA781F">
        <w:rPr>
          <w:rFonts w:cs="Calibri"/>
          <w:b/>
          <w:bCs/>
          <w:i/>
          <w:iCs/>
          <w:color w:val="0070C0"/>
          <w:sz w:val="26"/>
          <w:szCs w:val="26"/>
          <w:lang w:eastAsia="pl-PL"/>
        </w:rPr>
        <w:t>5 lat</w:t>
      </w:r>
      <w:r w:rsidRPr="00EE1E2D">
        <w:rPr>
          <w:rFonts w:cs="Calibri"/>
          <w:b/>
          <w:bCs/>
          <w:i/>
          <w:iCs/>
          <w:color w:val="0070C0"/>
          <w:sz w:val="26"/>
          <w:szCs w:val="26"/>
          <w:lang w:eastAsia="pl-PL"/>
        </w:rPr>
        <w:t xml:space="preserve"> po zakończeniu realizacji projektu)</w:t>
      </w:r>
      <w:r w:rsidRPr="004D0EE8">
        <w:rPr>
          <w:rFonts w:cs="Calibri"/>
          <w:color w:val="0070C0"/>
          <w:sz w:val="26"/>
          <w:szCs w:val="26"/>
          <w:lang w:eastAsia="pl-PL"/>
        </w:rPr>
        <w:t xml:space="preserve"> </w:t>
      </w:r>
      <w:r w:rsidR="00EB77CA" w:rsidRPr="00962FDF">
        <w:rPr>
          <w:rFonts w:cs="Calibri"/>
          <w:bCs/>
          <w:color w:val="C00000"/>
          <w:sz w:val="26"/>
          <w:szCs w:val="26"/>
        </w:rPr>
        <w:t>(</w:t>
      </w:r>
      <w:r w:rsidR="008E43D6" w:rsidRPr="00962FDF">
        <w:rPr>
          <w:rFonts w:cs="Calibri"/>
          <w:bCs/>
          <w:color w:val="C00000"/>
          <w:sz w:val="26"/>
          <w:szCs w:val="26"/>
        </w:rPr>
        <w:t xml:space="preserve">limit </w:t>
      </w:r>
      <w:r w:rsidR="00DA781F">
        <w:rPr>
          <w:rFonts w:cs="Calibri"/>
          <w:bCs/>
          <w:color w:val="C00000"/>
          <w:sz w:val="26"/>
          <w:szCs w:val="26"/>
        </w:rPr>
        <w:t>1 0</w:t>
      </w:r>
      <w:r w:rsidRPr="00962FDF">
        <w:rPr>
          <w:rFonts w:cs="Calibri"/>
          <w:bCs/>
          <w:color w:val="C00000"/>
          <w:sz w:val="26"/>
          <w:szCs w:val="26"/>
        </w:rPr>
        <w:t>00 znaków</w:t>
      </w:r>
      <w:r w:rsidR="00EB77CA" w:rsidRPr="00962FDF">
        <w:rPr>
          <w:rFonts w:cs="Calibri"/>
          <w:bCs/>
          <w:color w:val="C00000"/>
          <w:sz w:val="26"/>
          <w:szCs w:val="26"/>
        </w:rPr>
        <w:t>)</w:t>
      </w:r>
    </w:p>
    <w:p w14:paraId="3EA2BAFD" w14:textId="37880CEB" w:rsidR="003F2FDF" w:rsidRPr="00CD1ACF" w:rsidRDefault="003F2FDF" w:rsidP="00EE1E2D">
      <w:pPr>
        <w:autoSpaceDE w:val="0"/>
        <w:autoSpaceDN w:val="0"/>
        <w:adjustRightInd w:val="0"/>
        <w:spacing w:after="120"/>
        <w:rPr>
          <w:rFonts w:cs="Calibri"/>
          <w:color w:val="000000"/>
          <w:sz w:val="26"/>
          <w:szCs w:val="26"/>
          <w:lang w:eastAsia="pl-PL"/>
        </w:rPr>
      </w:pPr>
      <w:r>
        <w:rPr>
          <w:rFonts w:cs="Calibri"/>
          <w:color w:val="000000"/>
          <w:sz w:val="26"/>
          <w:szCs w:val="26"/>
          <w:lang w:eastAsia="pl-PL"/>
        </w:rPr>
        <w:t>Wskaż w procentach udział technologii krytycznej/produktu w obrocie rynkowym po wdrożeniu projektu (tj. rok po zakończeniu realizacji projektu)</w:t>
      </w:r>
      <w:r w:rsidR="00FD58B1">
        <w:rPr>
          <w:rFonts w:cs="Calibri"/>
          <w:color w:val="000000"/>
          <w:sz w:val="26"/>
          <w:szCs w:val="26"/>
          <w:lang w:eastAsia="pl-PL"/>
        </w:rPr>
        <w:t xml:space="preserve"> w stosunku do aktualnych danych</w:t>
      </w:r>
      <w:r>
        <w:rPr>
          <w:rFonts w:cs="Calibri"/>
          <w:color w:val="000000"/>
          <w:sz w:val="26"/>
          <w:szCs w:val="26"/>
          <w:lang w:eastAsia="pl-PL"/>
        </w:rPr>
        <w:t>.</w:t>
      </w:r>
      <w:r w:rsidR="00DA781F">
        <w:rPr>
          <w:rFonts w:cs="Calibri"/>
          <w:color w:val="000000"/>
          <w:sz w:val="26"/>
          <w:szCs w:val="26"/>
          <w:lang w:eastAsia="pl-PL"/>
        </w:rPr>
        <w:t xml:space="preserve"> Wskaż uzasadnienie. </w:t>
      </w:r>
    </w:p>
    <w:p w14:paraId="594A6CAD" w14:textId="787938EC" w:rsidR="00CD1ACF" w:rsidRPr="00962FDF" w:rsidRDefault="00CD1ACF" w:rsidP="00EE1E2D">
      <w:pPr>
        <w:autoSpaceDE w:val="0"/>
        <w:autoSpaceDN w:val="0"/>
        <w:adjustRightInd w:val="0"/>
        <w:spacing w:before="120" w:after="0"/>
        <w:rPr>
          <w:rFonts w:cs="Calibri"/>
          <w:bCs/>
          <w:color w:val="C00000"/>
          <w:sz w:val="26"/>
          <w:szCs w:val="26"/>
        </w:rPr>
      </w:pPr>
      <w:r w:rsidRPr="004D0EE8">
        <w:rPr>
          <w:rFonts w:cs="Calibri"/>
          <w:b/>
          <w:bCs/>
          <w:color w:val="0070C0"/>
          <w:sz w:val="26"/>
          <w:szCs w:val="26"/>
          <w:lang w:eastAsia="pl-PL"/>
        </w:rPr>
        <w:t>Wzrost eksportu wewnętrznego w ramach</w:t>
      </w:r>
      <w:r w:rsidR="00F83EE7" w:rsidRPr="00F83EE7">
        <w:t xml:space="preserve"> </w:t>
      </w:r>
      <w:r w:rsidR="00F83EE7" w:rsidRPr="00F83EE7">
        <w:rPr>
          <w:rFonts w:cs="Calibri"/>
          <w:b/>
          <w:bCs/>
          <w:color w:val="0070C0"/>
          <w:sz w:val="26"/>
          <w:szCs w:val="26"/>
          <w:lang w:eastAsia="pl-PL"/>
        </w:rPr>
        <w:t>rynku wewnętrznego UE i poza nim</w:t>
      </w:r>
      <w:r w:rsidRPr="004D0EE8">
        <w:rPr>
          <w:rFonts w:cs="Calibri"/>
          <w:b/>
          <w:bCs/>
          <w:color w:val="0070C0"/>
          <w:sz w:val="26"/>
          <w:szCs w:val="26"/>
          <w:lang w:eastAsia="pl-PL"/>
        </w:rPr>
        <w:t xml:space="preserve"> </w:t>
      </w:r>
      <w:r w:rsidRPr="00EE1E2D">
        <w:rPr>
          <w:rFonts w:cs="Calibri"/>
          <w:b/>
          <w:bCs/>
          <w:color w:val="0070C0"/>
          <w:sz w:val="26"/>
          <w:szCs w:val="26"/>
          <w:lang w:eastAsia="pl-PL"/>
        </w:rPr>
        <w:t>(</w:t>
      </w:r>
      <w:r w:rsidR="00EB6C46" w:rsidRPr="00EE1E2D">
        <w:rPr>
          <w:rFonts w:cs="Calibri"/>
          <w:b/>
          <w:bCs/>
          <w:color w:val="0070C0"/>
          <w:sz w:val="26"/>
          <w:szCs w:val="26"/>
          <w:lang w:eastAsia="pl-PL"/>
        </w:rPr>
        <w:t>mierzon</w:t>
      </w:r>
      <w:r w:rsidR="00EB6C46">
        <w:rPr>
          <w:rFonts w:cs="Calibri"/>
          <w:b/>
          <w:bCs/>
          <w:color w:val="0070C0"/>
          <w:sz w:val="26"/>
          <w:szCs w:val="26"/>
          <w:lang w:eastAsia="pl-PL"/>
        </w:rPr>
        <w:t xml:space="preserve">y </w:t>
      </w:r>
      <w:r w:rsidRPr="00EE1E2D">
        <w:rPr>
          <w:rFonts w:cs="Calibri"/>
          <w:b/>
          <w:bCs/>
          <w:color w:val="0070C0"/>
          <w:sz w:val="26"/>
          <w:szCs w:val="26"/>
          <w:lang w:eastAsia="pl-PL"/>
        </w:rPr>
        <w:t xml:space="preserve">w ujęciu </w:t>
      </w:r>
      <w:r w:rsidR="0073229A">
        <w:rPr>
          <w:rFonts w:cs="Calibri"/>
          <w:b/>
          <w:bCs/>
          <w:color w:val="0070C0"/>
          <w:sz w:val="26"/>
          <w:szCs w:val="26"/>
          <w:lang w:eastAsia="pl-PL"/>
        </w:rPr>
        <w:t>procentowym</w:t>
      </w:r>
      <w:r w:rsidRPr="00EE1E2D">
        <w:rPr>
          <w:rFonts w:cs="Calibri"/>
          <w:b/>
          <w:bCs/>
          <w:color w:val="0070C0"/>
          <w:sz w:val="26"/>
          <w:szCs w:val="26"/>
          <w:lang w:eastAsia="pl-PL"/>
        </w:rPr>
        <w:t>) (</w:t>
      </w:r>
      <w:r w:rsidR="00DA781F">
        <w:rPr>
          <w:rFonts w:cs="Calibri"/>
          <w:b/>
          <w:bCs/>
          <w:color w:val="0070C0"/>
          <w:sz w:val="26"/>
          <w:szCs w:val="26"/>
          <w:lang w:eastAsia="pl-PL"/>
        </w:rPr>
        <w:t xml:space="preserve">5 lat </w:t>
      </w:r>
      <w:r w:rsidRPr="00EE1E2D">
        <w:rPr>
          <w:rFonts w:cs="Calibri"/>
          <w:b/>
          <w:bCs/>
          <w:color w:val="0070C0"/>
          <w:sz w:val="26"/>
          <w:szCs w:val="26"/>
          <w:lang w:eastAsia="pl-PL"/>
        </w:rPr>
        <w:t>po zakończeniu realizacji projektu)</w:t>
      </w:r>
      <w:r w:rsidR="00EB77CA">
        <w:rPr>
          <w:rFonts w:cs="Calibri"/>
          <w:color w:val="000000"/>
          <w:sz w:val="26"/>
          <w:szCs w:val="26"/>
          <w:lang w:eastAsia="pl-PL"/>
        </w:rPr>
        <w:t xml:space="preserve"> </w:t>
      </w:r>
      <w:r w:rsidR="00EB77CA" w:rsidRPr="00962FDF">
        <w:rPr>
          <w:rFonts w:cs="Calibri"/>
          <w:bCs/>
          <w:color w:val="C00000"/>
          <w:sz w:val="26"/>
          <w:szCs w:val="26"/>
        </w:rPr>
        <w:t>(</w:t>
      </w:r>
      <w:r w:rsidR="008E43D6" w:rsidRPr="00962FDF">
        <w:rPr>
          <w:rFonts w:cs="Calibri"/>
          <w:bCs/>
          <w:color w:val="C00000"/>
          <w:sz w:val="26"/>
          <w:szCs w:val="26"/>
        </w:rPr>
        <w:t xml:space="preserve">limit </w:t>
      </w:r>
      <w:r w:rsidRPr="00962FDF">
        <w:rPr>
          <w:rFonts w:cs="Calibri"/>
          <w:bCs/>
          <w:color w:val="C00000"/>
          <w:sz w:val="26"/>
          <w:szCs w:val="26"/>
        </w:rPr>
        <w:t>500 znaków</w:t>
      </w:r>
      <w:r w:rsidR="00EB77CA" w:rsidRPr="00962FDF">
        <w:rPr>
          <w:rFonts w:cs="Calibri"/>
          <w:bCs/>
          <w:color w:val="C00000"/>
          <w:sz w:val="26"/>
          <w:szCs w:val="26"/>
        </w:rPr>
        <w:t>)</w:t>
      </w:r>
    </w:p>
    <w:p w14:paraId="2FAEC2BE" w14:textId="3EBE59F1" w:rsidR="003F2FDF" w:rsidRPr="00CD1ACF" w:rsidRDefault="003F2FDF" w:rsidP="00EE1E2D">
      <w:pPr>
        <w:autoSpaceDE w:val="0"/>
        <w:autoSpaceDN w:val="0"/>
        <w:adjustRightInd w:val="0"/>
        <w:spacing w:after="120"/>
        <w:rPr>
          <w:rFonts w:cs="Calibri"/>
          <w:color w:val="000000"/>
          <w:sz w:val="26"/>
          <w:szCs w:val="26"/>
          <w:lang w:eastAsia="pl-PL"/>
        </w:rPr>
      </w:pPr>
      <w:r>
        <w:rPr>
          <w:rFonts w:cs="Calibri"/>
          <w:color w:val="000000"/>
          <w:sz w:val="26"/>
          <w:szCs w:val="26"/>
          <w:lang w:eastAsia="pl-PL"/>
        </w:rPr>
        <w:t>Podaj wzrost eksportu wewnętrznego w ramach UE (mierzony w ujęciu procentowym) rok po zakończeniu realizacji projektu.</w:t>
      </w:r>
      <w:r w:rsidR="00DA781F" w:rsidRPr="00DA781F">
        <w:t xml:space="preserve"> </w:t>
      </w:r>
      <w:r w:rsidR="00DA781F">
        <w:rPr>
          <w:rFonts w:cs="Calibri"/>
          <w:color w:val="000000"/>
          <w:sz w:val="26"/>
          <w:szCs w:val="26"/>
          <w:lang w:eastAsia="pl-PL"/>
        </w:rPr>
        <w:t>U</w:t>
      </w:r>
      <w:r w:rsidR="00DA781F" w:rsidRPr="00DA781F">
        <w:rPr>
          <w:rFonts w:cs="Calibri"/>
          <w:color w:val="000000"/>
          <w:sz w:val="26"/>
          <w:szCs w:val="26"/>
          <w:lang w:eastAsia="pl-PL"/>
        </w:rPr>
        <w:t>zasadnij przedstawioną wielkość</w:t>
      </w:r>
      <w:r w:rsidR="00DA781F">
        <w:rPr>
          <w:rFonts w:cs="Calibri"/>
          <w:color w:val="000000"/>
          <w:sz w:val="26"/>
          <w:szCs w:val="26"/>
          <w:lang w:eastAsia="pl-PL"/>
        </w:rPr>
        <w:t>.</w:t>
      </w:r>
    </w:p>
    <w:p w14:paraId="1738078F" w14:textId="329F2959" w:rsidR="00CD1ACF" w:rsidRPr="00962FDF" w:rsidRDefault="00CD1ACF" w:rsidP="00EE1E2D">
      <w:pPr>
        <w:autoSpaceDE w:val="0"/>
        <w:autoSpaceDN w:val="0"/>
        <w:adjustRightInd w:val="0"/>
        <w:spacing w:before="120" w:after="0"/>
        <w:rPr>
          <w:rFonts w:cs="Calibri"/>
          <w:bCs/>
          <w:color w:val="C00000"/>
          <w:sz w:val="26"/>
          <w:szCs w:val="26"/>
        </w:rPr>
      </w:pPr>
      <w:r w:rsidRPr="004D0EE8">
        <w:rPr>
          <w:rFonts w:cs="Calibri"/>
          <w:b/>
          <w:bCs/>
          <w:i/>
          <w:iCs/>
          <w:color w:val="0070C0"/>
          <w:sz w:val="26"/>
          <w:szCs w:val="26"/>
          <w:lang w:eastAsia="pl-PL"/>
        </w:rPr>
        <w:t xml:space="preserve">Liczba </w:t>
      </w:r>
      <w:r w:rsidR="009A5668">
        <w:rPr>
          <w:rFonts w:cs="Calibri"/>
          <w:b/>
          <w:bCs/>
          <w:i/>
          <w:iCs/>
          <w:color w:val="0070C0"/>
          <w:sz w:val="26"/>
          <w:szCs w:val="26"/>
          <w:lang w:eastAsia="pl-PL"/>
        </w:rPr>
        <w:t xml:space="preserve"> </w:t>
      </w:r>
      <w:r w:rsidR="00DA781F">
        <w:rPr>
          <w:rFonts w:cs="Calibri"/>
          <w:b/>
          <w:bCs/>
          <w:i/>
          <w:iCs/>
          <w:color w:val="0070C0"/>
          <w:sz w:val="26"/>
          <w:szCs w:val="26"/>
          <w:lang w:eastAsia="pl-PL"/>
        </w:rPr>
        <w:t xml:space="preserve">klientów/odbiorców </w:t>
      </w:r>
      <w:r w:rsidR="009A5668">
        <w:rPr>
          <w:rFonts w:cs="Calibri"/>
          <w:b/>
          <w:bCs/>
          <w:i/>
          <w:iCs/>
          <w:color w:val="0070C0"/>
          <w:sz w:val="26"/>
          <w:szCs w:val="26"/>
          <w:lang w:eastAsia="pl-PL"/>
        </w:rPr>
        <w:t>na terenie</w:t>
      </w:r>
      <w:r w:rsidRPr="004D0EE8">
        <w:rPr>
          <w:rFonts w:cs="Calibri"/>
          <w:b/>
          <w:bCs/>
          <w:i/>
          <w:iCs/>
          <w:color w:val="0070C0"/>
          <w:sz w:val="26"/>
          <w:szCs w:val="26"/>
          <w:lang w:eastAsia="pl-PL"/>
        </w:rPr>
        <w:t xml:space="preserve"> </w:t>
      </w:r>
      <w:r w:rsidR="008226FB" w:rsidRPr="008226FB">
        <w:rPr>
          <w:rFonts w:cs="Calibri"/>
          <w:b/>
          <w:bCs/>
          <w:i/>
          <w:iCs/>
          <w:color w:val="0070C0"/>
          <w:sz w:val="26"/>
          <w:szCs w:val="26"/>
          <w:lang w:eastAsia="pl-PL"/>
        </w:rPr>
        <w:t>rynku wewnętrznego UE i poza nim</w:t>
      </w:r>
      <w:r w:rsidRPr="004D0EE8">
        <w:rPr>
          <w:rFonts w:cs="Calibri"/>
          <w:b/>
          <w:bCs/>
          <w:i/>
          <w:iCs/>
          <w:color w:val="0070C0"/>
          <w:sz w:val="26"/>
          <w:szCs w:val="26"/>
          <w:lang w:eastAsia="pl-PL"/>
        </w:rPr>
        <w:t>, które będą mogły korzystać z nowej technologii krytycznej/produktu</w:t>
      </w:r>
      <w:r w:rsidR="00DA781F">
        <w:rPr>
          <w:rFonts w:cs="Calibri"/>
          <w:b/>
          <w:bCs/>
          <w:i/>
          <w:iCs/>
          <w:color w:val="0070C0"/>
          <w:sz w:val="26"/>
          <w:szCs w:val="26"/>
          <w:lang w:eastAsia="pl-PL"/>
        </w:rPr>
        <w:t xml:space="preserve"> wraz z uzasadnieniem</w:t>
      </w:r>
      <w:r w:rsidRPr="004D0EE8">
        <w:rPr>
          <w:rFonts w:cs="Calibri"/>
          <w:b/>
          <w:bCs/>
          <w:i/>
          <w:iCs/>
          <w:color w:val="0070C0"/>
          <w:sz w:val="26"/>
          <w:szCs w:val="26"/>
          <w:lang w:eastAsia="pl-PL"/>
        </w:rPr>
        <w:t xml:space="preserve"> </w:t>
      </w:r>
      <w:r w:rsidR="00EB77CA" w:rsidRPr="00962FDF">
        <w:rPr>
          <w:rFonts w:cs="Calibri"/>
          <w:bCs/>
          <w:color w:val="C00000"/>
          <w:sz w:val="26"/>
          <w:szCs w:val="26"/>
        </w:rPr>
        <w:t>(</w:t>
      </w:r>
      <w:r w:rsidR="008E43D6" w:rsidRPr="00962FDF">
        <w:rPr>
          <w:rFonts w:cs="Calibri"/>
          <w:bCs/>
          <w:color w:val="C00000"/>
          <w:sz w:val="26"/>
          <w:szCs w:val="26"/>
        </w:rPr>
        <w:t xml:space="preserve">limit </w:t>
      </w:r>
      <w:r w:rsidR="00DA781F">
        <w:rPr>
          <w:rFonts w:cs="Calibri"/>
          <w:bCs/>
          <w:color w:val="C00000"/>
          <w:sz w:val="26"/>
          <w:szCs w:val="26"/>
        </w:rPr>
        <w:t xml:space="preserve">1 </w:t>
      </w:r>
      <w:r w:rsidRPr="00962FDF">
        <w:rPr>
          <w:rFonts w:cs="Calibri"/>
          <w:bCs/>
          <w:color w:val="C00000"/>
          <w:sz w:val="26"/>
          <w:szCs w:val="26"/>
        </w:rPr>
        <w:t>500 znaków</w:t>
      </w:r>
      <w:r w:rsidR="00EB77CA" w:rsidRPr="00962FDF">
        <w:rPr>
          <w:rFonts w:cs="Calibri"/>
          <w:bCs/>
          <w:color w:val="C00000"/>
          <w:sz w:val="26"/>
          <w:szCs w:val="26"/>
        </w:rPr>
        <w:t>)</w:t>
      </w:r>
    </w:p>
    <w:p w14:paraId="01567A13" w14:textId="44975DD1" w:rsidR="003F2FDF" w:rsidRPr="00CD1ACF" w:rsidRDefault="003F2FDF" w:rsidP="00EE1E2D">
      <w:pPr>
        <w:autoSpaceDE w:val="0"/>
        <w:autoSpaceDN w:val="0"/>
        <w:adjustRightInd w:val="0"/>
        <w:spacing w:after="120"/>
        <w:rPr>
          <w:rFonts w:cs="Calibri"/>
          <w:color w:val="000000"/>
          <w:sz w:val="26"/>
          <w:szCs w:val="26"/>
          <w:lang w:eastAsia="pl-PL"/>
        </w:rPr>
      </w:pPr>
      <w:r>
        <w:rPr>
          <w:rFonts w:cs="Calibri"/>
          <w:color w:val="000000"/>
          <w:sz w:val="26"/>
          <w:szCs w:val="26"/>
          <w:lang w:eastAsia="pl-PL"/>
        </w:rPr>
        <w:t xml:space="preserve">Podaj liczbę </w:t>
      </w:r>
      <w:r w:rsidR="00DA781F" w:rsidRPr="00934094">
        <w:rPr>
          <w:rFonts w:cs="Calibri"/>
          <w:color w:val="000000"/>
          <w:sz w:val="26"/>
          <w:szCs w:val="26"/>
          <w:lang w:eastAsia="pl-PL"/>
        </w:rPr>
        <w:t>klientów/odbiorców</w:t>
      </w:r>
      <w:r w:rsidR="00DA781F">
        <w:rPr>
          <w:rFonts w:cs="Calibri"/>
          <w:b/>
          <w:bCs/>
          <w:i/>
          <w:iCs/>
          <w:color w:val="0070C0"/>
          <w:sz w:val="26"/>
          <w:szCs w:val="26"/>
          <w:lang w:eastAsia="pl-PL"/>
        </w:rPr>
        <w:t xml:space="preserve"> </w:t>
      </w:r>
      <w:r w:rsidR="009A5668">
        <w:rPr>
          <w:rFonts w:cs="Calibri"/>
          <w:color w:val="000000"/>
          <w:sz w:val="26"/>
          <w:szCs w:val="26"/>
          <w:lang w:eastAsia="pl-PL"/>
        </w:rPr>
        <w:t xml:space="preserve">działających </w:t>
      </w:r>
      <w:r w:rsidR="008226FB" w:rsidRPr="008226FB">
        <w:rPr>
          <w:rFonts w:cs="Calibri"/>
          <w:color w:val="000000"/>
          <w:sz w:val="26"/>
          <w:szCs w:val="26"/>
          <w:lang w:eastAsia="pl-PL"/>
        </w:rPr>
        <w:t xml:space="preserve">rynku wewnętrznego UE i poza nim </w:t>
      </w:r>
      <w:r>
        <w:rPr>
          <w:rFonts w:cs="Calibri"/>
          <w:color w:val="000000"/>
          <w:sz w:val="26"/>
          <w:szCs w:val="26"/>
          <w:lang w:eastAsia="pl-PL"/>
        </w:rPr>
        <w:t xml:space="preserve">, które będą mogły korzystać z nowej technologii krytycznej/produktu wskazanej we wniosku lub będą mogły ją rozwijać.  </w:t>
      </w:r>
      <w:r w:rsidR="00DA781F">
        <w:rPr>
          <w:rFonts w:cs="Calibri"/>
          <w:color w:val="000000"/>
          <w:sz w:val="26"/>
          <w:szCs w:val="26"/>
          <w:lang w:eastAsia="pl-PL"/>
        </w:rPr>
        <w:t xml:space="preserve">Wskaz uzasadnienie. </w:t>
      </w:r>
    </w:p>
    <w:p w14:paraId="600A4079" w14:textId="5ADE4AA7" w:rsidR="009A0D45" w:rsidRPr="00962FDF" w:rsidRDefault="00CD1ACF" w:rsidP="00EE1E2D">
      <w:pPr>
        <w:autoSpaceDE w:val="0"/>
        <w:autoSpaceDN w:val="0"/>
        <w:adjustRightInd w:val="0"/>
        <w:spacing w:before="120" w:after="0"/>
        <w:rPr>
          <w:rFonts w:cs="Calibri"/>
          <w:bCs/>
          <w:color w:val="C00000"/>
          <w:sz w:val="26"/>
          <w:szCs w:val="26"/>
        </w:rPr>
      </w:pPr>
      <w:r w:rsidRPr="004D0EE8">
        <w:rPr>
          <w:rFonts w:cs="Calibri"/>
          <w:b/>
          <w:bCs/>
          <w:i/>
          <w:iCs/>
          <w:color w:val="0070C0"/>
          <w:sz w:val="26"/>
          <w:szCs w:val="26"/>
          <w:lang w:eastAsia="pl-PL"/>
        </w:rPr>
        <w:t>Efekt kaskadowy:</w:t>
      </w:r>
      <w:r w:rsidRPr="004D0EE8">
        <w:rPr>
          <w:rFonts w:cs="Calibri"/>
          <w:color w:val="0070C0"/>
          <w:sz w:val="26"/>
          <w:szCs w:val="26"/>
          <w:lang w:eastAsia="pl-PL"/>
        </w:rPr>
        <w:t xml:space="preserve"> </w:t>
      </w:r>
      <w:r w:rsidRPr="00EE1E2D">
        <w:rPr>
          <w:rFonts w:cs="Calibri"/>
          <w:b/>
          <w:bCs/>
          <w:i/>
          <w:iCs/>
          <w:color w:val="0070C0"/>
          <w:sz w:val="26"/>
          <w:szCs w:val="26"/>
          <w:lang w:eastAsia="pl-PL"/>
        </w:rPr>
        <w:t>ile podmiotów w łańcuchu dostaw zyska dostęp do nowego rynku lub produktu</w:t>
      </w:r>
      <w:r w:rsidR="00EB77CA">
        <w:rPr>
          <w:rFonts w:cs="Calibri"/>
          <w:color w:val="000000"/>
          <w:sz w:val="26"/>
          <w:szCs w:val="26"/>
          <w:lang w:eastAsia="pl-PL"/>
        </w:rPr>
        <w:t xml:space="preserve"> </w:t>
      </w:r>
      <w:r w:rsidR="00EB77CA" w:rsidRPr="00962FDF">
        <w:rPr>
          <w:rFonts w:cs="Calibri"/>
          <w:bCs/>
          <w:color w:val="C00000"/>
          <w:sz w:val="26"/>
          <w:szCs w:val="26"/>
        </w:rPr>
        <w:t>(</w:t>
      </w:r>
      <w:r w:rsidR="008E43D6" w:rsidRPr="00962FDF">
        <w:rPr>
          <w:rFonts w:cs="Calibri"/>
          <w:bCs/>
          <w:color w:val="C00000"/>
          <w:sz w:val="26"/>
          <w:szCs w:val="26"/>
        </w:rPr>
        <w:t xml:space="preserve">limit </w:t>
      </w:r>
      <w:r w:rsidRPr="00962FDF">
        <w:rPr>
          <w:rFonts w:cs="Calibri"/>
          <w:bCs/>
          <w:color w:val="C00000"/>
          <w:sz w:val="26"/>
          <w:szCs w:val="26"/>
        </w:rPr>
        <w:t>500 znaków</w:t>
      </w:r>
      <w:r w:rsidR="00EB77CA" w:rsidRPr="00962FDF">
        <w:rPr>
          <w:rFonts w:cs="Calibri"/>
          <w:bCs/>
          <w:color w:val="C00000"/>
          <w:sz w:val="26"/>
          <w:szCs w:val="26"/>
        </w:rPr>
        <w:t>)</w:t>
      </w:r>
    </w:p>
    <w:p w14:paraId="5C3E2F2C" w14:textId="0621331C" w:rsidR="003F2FDF" w:rsidRPr="004D3BD1" w:rsidRDefault="00B926BD" w:rsidP="00EE1E2D">
      <w:pPr>
        <w:autoSpaceDE w:val="0"/>
        <w:autoSpaceDN w:val="0"/>
        <w:adjustRightInd w:val="0"/>
        <w:spacing w:after="120"/>
        <w:rPr>
          <w:rFonts w:cs="Calibri"/>
          <w:color w:val="000000"/>
          <w:sz w:val="26"/>
          <w:szCs w:val="26"/>
          <w:lang w:eastAsia="pl-PL"/>
        </w:rPr>
      </w:pPr>
      <w:r>
        <w:rPr>
          <w:rFonts w:cs="Calibri"/>
          <w:color w:val="000000"/>
          <w:sz w:val="26"/>
          <w:szCs w:val="26"/>
          <w:lang w:eastAsia="pl-PL"/>
        </w:rPr>
        <w:t>Opisz, w jaki sposób realizacja projektu wpłynie na poszczególne elementy łańcucha wartości. Wskaż skutki i konsekwencje</w:t>
      </w:r>
      <w:r w:rsidR="008450C9">
        <w:rPr>
          <w:rFonts w:cs="Calibri"/>
          <w:color w:val="000000"/>
          <w:sz w:val="26"/>
          <w:szCs w:val="26"/>
          <w:lang w:eastAsia="pl-PL"/>
        </w:rPr>
        <w:t xml:space="preserve"> realizacji projektu </w:t>
      </w:r>
      <w:r>
        <w:rPr>
          <w:rFonts w:cs="Calibri"/>
          <w:color w:val="000000"/>
          <w:sz w:val="26"/>
          <w:szCs w:val="26"/>
          <w:lang w:eastAsia="pl-PL"/>
        </w:rPr>
        <w:t xml:space="preserve">na poszczególne podmioty w łańcuchu dostaw. </w:t>
      </w:r>
      <w:r w:rsidR="003F2FDF">
        <w:rPr>
          <w:rFonts w:cs="Calibri"/>
          <w:color w:val="000000"/>
          <w:sz w:val="26"/>
          <w:szCs w:val="26"/>
          <w:lang w:eastAsia="pl-PL"/>
        </w:rPr>
        <w:t>Podaj liczbę podmiotów w łańcuchu dostaw, które uzyskają dostęp do nowego rynku lub produktu.</w:t>
      </w:r>
    </w:p>
    <w:p w14:paraId="325AF95E" w14:textId="54B16AE1" w:rsidR="00566B0A" w:rsidRPr="00EE30C3" w:rsidRDefault="00087D9D" w:rsidP="00593911">
      <w:pPr>
        <w:pStyle w:val="Nagwek2"/>
        <w:numPr>
          <w:ilvl w:val="0"/>
          <w:numId w:val="13"/>
        </w:numPr>
        <w:spacing w:after="120"/>
        <w:ind w:left="567" w:hanging="567"/>
        <w:rPr>
          <w:sz w:val="32"/>
          <w:szCs w:val="32"/>
        </w:rPr>
      </w:pPr>
      <w:bookmarkStart w:id="1151" w:name="_Toc202218467"/>
      <w:r>
        <w:rPr>
          <w:sz w:val="32"/>
          <w:szCs w:val="32"/>
        </w:rPr>
        <w:t xml:space="preserve">Oddziaływanie projektu na inne obszary w </w:t>
      </w:r>
      <w:r w:rsidR="00BB6CE6">
        <w:rPr>
          <w:sz w:val="32"/>
          <w:szCs w:val="32"/>
        </w:rPr>
        <w:t>UE</w:t>
      </w:r>
      <w:bookmarkEnd w:id="1151"/>
    </w:p>
    <w:p w14:paraId="6B792972" w14:textId="690E6600" w:rsidR="00566B0A" w:rsidRPr="00EA1CAC" w:rsidRDefault="00087D9D" w:rsidP="00566B0A">
      <w:pPr>
        <w:spacing w:before="200"/>
        <w:contextualSpacing/>
        <w:rPr>
          <w:rFonts w:cs="Calibri"/>
          <w:bCs/>
          <w:color w:val="EE0000"/>
          <w:sz w:val="26"/>
          <w:szCs w:val="26"/>
        </w:rPr>
      </w:pPr>
      <w:r>
        <w:rPr>
          <w:rFonts w:cs="Calibri"/>
          <w:b/>
          <w:i/>
          <w:iCs/>
          <w:color w:val="0070C0"/>
          <w:sz w:val="26"/>
          <w:szCs w:val="26"/>
        </w:rPr>
        <w:t>T</w:t>
      </w:r>
      <w:r w:rsidR="00566B0A" w:rsidRPr="009138AA">
        <w:rPr>
          <w:rFonts w:cs="Calibri"/>
          <w:b/>
          <w:i/>
          <w:iCs/>
          <w:color w:val="0070C0"/>
          <w:sz w:val="26"/>
          <w:szCs w:val="26"/>
        </w:rPr>
        <w:t>echnologia, której dotyczy projekt ma pozytywne znaczenie dla rynku Unii Europejskiej</w:t>
      </w:r>
      <w:r w:rsidR="00566B0A">
        <w:rPr>
          <w:rFonts w:cs="Calibri"/>
          <w:b/>
          <w:i/>
          <w:iCs/>
          <w:color w:val="0070C0"/>
          <w:sz w:val="26"/>
          <w:szCs w:val="26"/>
        </w:rPr>
        <w:t xml:space="preserve"> </w:t>
      </w:r>
      <w:r w:rsidR="00566B0A" w:rsidRPr="00962FDF">
        <w:rPr>
          <w:rFonts w:cs="Calibri"/>
          <w:bCs/>
          <w:color w:val="C00000"/>
          <w:sz w:val="26"/>
          <w:szCs w:val="26"/>
        </w:rPr>
        <w:t xml:space="preserve">(lista </w:t>
      </w:r>
      <w:r w:rsidR="00A870B2">
        <w:rPr>
          <w:rFonts w:cs="Calibri"/>
          <w:bCs/>
          <w:color w:val="C00000"/>
          <w:sz w:val="26"/>
          <w:szCs w:val="26"/>
        </w:rPr>
        <w:t xml:space="preserve">rozwijana </w:t>
      </w:r>
      <w:r w:rsidR="00566B0A" w:rsidRPr="00962FDF">
        <w:rPr>
          <w:rFonts w:cs="Calibri"/>
          <w:bCs/>
          <w:color w:val="C00000"/>
          <w:sz w:val="26"/>
          <w:szCs w:val="26"/>
        </w:rPr>
        <w:t>wielokrotnego wyboru)</w:t>
      </w:r>
    </w:p>
    <w:p w14:paraId="2237E663" w14:textId="77777777" w:rsidR="00566B0A" w:rsidRDefault="00566B0A" w:rsidP="00566B0A">
      <w:pPr>
        <w:spacing w:after="0"/>
        <w:rPr>
          <w:rFonts w:cs="Calibri"/>
          <w:bCs/>
          <w:sz w:val="26"/>
          <w:szCs w:val="26"/>
        </w:rPr>
      </w:pPr>
      <w:r w:rsidRPr="00EA1CAC">
        <w:rPr>
          <w:rFonts w:cs="Calibri"/>
          <w:bCs/>
          <w:sz w:val="26"/>
          <w:szCs w:val="26"/>
        </w:rPr>
        <w:t xml:space="preserve">Wybierz z listy rozwijanej, czy Twój projekt ma </w:t>
      </w:r>
      <w:r>
        <w:rPr>
          <w:rFonts w:cs="Calibri"/>
          <w:bCs/>
          <w:sz w:val="26"/>
          <w:szCs w:val="26"/>
        </w:rPr>
        <w:t>dla rynku Unii Europejskiej</w:t>
      </w:r>
      <w:r w:rsidRPr="00EA1CAC">
        <w:rPr>
          <w:rFonts w:cs="Calibri"/>
          <w:bCs/>
          <w:sz w:val="26"/>
          <w:szCs w:val="26"/>
        </w:rPr>
        <w:t xml:space="preserve"> pozytywne znaczenie</w:t>
      </w:r>
      <w:r>
        <w:rPr>
          <w:rFonts w:cs="Calibri"/>
          <w:bCs/>
          <w:sz w:val="26"/>
          <w:szCs w:val="26"/>
        </w:rPr>
        <w:t>:</w:t>
      </w:r>
    </w:p>
    <w:p w14:paraId="558E3410" w14:textId="77777777" w:rsidR="00566B0A" w:rsidRPr="00566B5A" w:rsidRDefault="00566B0A" w:rsidP="00593911">
      <w:pPr>
        <w:pStyle w:val="Akapitzlist"/>
        <w:numPr>
          <w:ilvl w:val="0"/>
          <w:numId w:val="21"/>
        </w:numPr>
        <w:spacing w:after="120"/>
        <w:rPr>
          <w:rFonts w:cs="Calibri"/>
          <w:bCs/>
          <w:sz w:val="26"/>
          <w:szCs w:val="26"/>
        </w:rPr>
      </w:pPr>
      <w:r w:rsidRPr="00566B5A">
        <w:rPr>
          <w:rFonts w:cs="Calibri"/>
          <w:bCs/>
          <w:sz w:val="26"/>
          <w:szCs w:val="26"/>
        </w:rPr>
        <w:t>Społeczne</w:t>
      </w:r>
    </w:p>
    <w:p w14:paraId="4B702A52" w14:textId="77777777" w:rsidR="00566B0A" w:rsidRPr="00566B5A" w:rsidRDefault="00566B0A" w:rsidP="00593911">
      <w:pPr>
        <w:pStyle w:val="Akapitzlist"/>
        <w:numPr>
          <w:ilvl w:val="0"/>
          <w:numId w:val="21"/>
        </w:numPr>
        <w:spacing w:after="120"/>
        <w:rPr>
          <w:rFonts w:cs="Calibri"/>
          <w:bCs/>
          <w:sz w:val="26"/>
          <w:szCs w:val="26"/>
        </w:rPr>
      </w:pPr>
      <w:r w:rsidRPr="00566B5A">
        <w:rPr>
          <w:rFonts w:cs="Calibri"/>
          <w:bCs/>
          <w:sz w:val="26"/>
          <w:szCs w:val="26"/>
        </w:rPr>
        <w:t>Środowiskowe</w:t>
      </w:r>
    </w:p>
    <w:p w14:paraId="291463D5" w14:textId="77777777" w:rsidR="00566B0A" w:rsidRDefault="00566B0A" w:rsidP="00593911">
      <w:pPr>
        <w:pStyle w:val="Akapitzlist"/>
        <w:numPr>
          <w:ilvl w:val="0"/>
          <w:numId w:val="21"/>
        </w:numPr>
        <w:spacing w:after="120"/>
        <w:rPr>
          <w:rFonts w:cs="Calibri"/>
          <w:bCs/>
          <w:sz w:val="26"/>
          <w:szCs w:val="26"/>
        </w:rPr>
      </w:pPr>
      <w:r w:rsidRPr="00566B5A">
        <w:rPr>
          <w:rFonts w:cs="Calibri"/>
          <w:bCs/>
          <w:sz w:val="26"/>
          <w:szCs w:val="26"/>
        </w:rPr>
        <w:t xml:space="preserve">Klimatyczne </w:t>
      </w:r>
    </w:p>
    <w:p w14:paraId="3F8D9D07" w14:textId="1FD6382B" w:rsidR="00EF6E2A" w:rsidRPr="00566B5A" w:rsidRDefault="00EF6E2A" w:rsidP="00593911">
      <w:pPr>
        <w:pStyle w:val="Akapitzlist"/>
        <w:numPr>
          <w:ilvl w:val="0"/>
          <w:numId w:val="21"/>
        </w:numPr>
        <w:spacing w:after="120"/>
        <w:rPr>
          <w:rFonts w:cs="Calibri"/>
          <w:bCs/>
          <w:sz w:val="26"/>
          <w:szCs w:val="26"/>
        </w:rPr>
      </w:pPr>
      <w:r>
        <w:rPr>
          <w:rFonts w:cs="Calibri"/>
          <w:bCs/>
          <w:sz w:val="26"/>
          <w:szCs w:val="26"/>
        </w:rPr>
        <w:t>Ekonomiczne</w:t>
      </w:r>
    </w:p>
    <w:p w14:paraId="0E46A644" w14:textId="28CD257E" w:rsidR="00566B0A" w:rsidRPr="00EA1CAC" w:rsidRDefault="00566B0A" w:rsidP="00566B0A">
      <w:pPr>
        <w:spacing w:before="120" w:after="0"/>
        <w:rPr>
          <w:rFonts w:cs="Calibri"/>
          <w:bCs/>
          <w:i/>
          <w:iCs/>
          <w:color w:val="EE0000"/>
          <w:sz w:val="26"/>
          <w:szCs w:val="26"/>
        </w:rPr>
      </w:pPr>
      <w:r w:rsidRPr="00EA1CAC">
        <w:rPr>
          <w:rFonts w:cs="Calibri"/>
          <w:b/>
          <w:i/>
          <w:iCs/>
          <w:color w:val="0070C0"/>
          <w:sz w:val="26"/>
          <w:szCs w:val="26"/>
        </w:rPr>
        <w:t>Uzasadnienie</w:t>
      </w:r>
      <w:r>
        <w:rPr>
          <w:rFonts w:cs="Calibri"/>
          <w:b/>
          <w:i/>
          <w:iCs/>
          <w:color w:val="0070C0"/>
          <w:sz w:val="26"/>
          <w:szCs w:val="26"/>
        </w:rPr>
        <w:t xml:space="preserve"> </w:t>
      </w:r>
      <w:r w:rsidRPr="00962FDF">
        <w:rPr>
          <w:rFonts w:cs="Calibri"/>
          <w:bCs/>
          <w:color w:val="C00000"/>
          <w:sz w:val="26"/>
          <w:szCs w:val="26"/>
        </w:rPr>
        <w:t>(</w:t>
      </w:r>
      <w:r w:rsidR="008E43D6" w:rsidRPr="00962FDF">
        <w:rPr>
          <w:rFonts w:cs="Calibri"/>
          <w:bCs/>
          <w:color w:val="C00000"/>
          <w:sz w:val="26"/>
          <w:szCs w:val="26"/>
        </w:rPr>
        <w:t xml:space="preserve">limit </w:t>
      </w:r>
      <w:r w:rsidR="00171491" w:rsidRPr="00962FDF">
        <w:rPr>
          <w:rFonts w:cs="Calibri"/>
          <w:bCs/>
          <w:color w:val="C00000"/>
          <w:sz w:val="26"/>
          <w:szCs w:val="26"/>
        </w:rPr>
        <w:t>2</w:t>
      </w:r>
      <w:r w:rsidR="00F25C78" w:rsidRPr="00962FDF">
        <w:rPr>
          <w:rFonts w:cs="Calibri"/>
          <w:bCs/>
          <w:color w:val="C00000"/>
          <w:sz w:val="26"/>
          <w:szCs w:val="26"/>
        </w:rPr>
        <w:t xml:space="preserve"> </w:t>
      </w:r>
      <w:r w:rsidRPr="00962FDF">
        <w:rPr>
          <w:rFonts w:cs="Calibri"/>
          <w:bCs/>
          <w:color w:val="C00000"/>
          <w:sz w:val="26"/>
          <w:szCs w:val="26"/>
        </w:rPr>
        <w:t>000 znaków)</w:t>
      </w:r>
    </w:p>
    <w:p w14:paraId="476547E8" w14:textId="35E85B3E" w:rsidR="00566B0A" w:rsidRDefault="00566B0A" w:rsidP="00566B0A">
      <w:pPr>
        <w:spacing w:after="120"/>
        <w:rPr>
          <w:rFonts w:cs="Calibri"/>
          <w:bCs/>
          <w:sz w:val="26"/>
          <w:szCs w:val="26"/>
        </w:rPr>
      </w:pPr>
      <w:r w:rsidRPr="009138AA">
        <w:rPr>
          <w:rFonts w:cs="Calibri"/>
          <w:bCs/>
          <w:sz w:val="26"/>
          <w:szCs w:val="26"/>
        </w:rPr>
        <w:lastRenderedPageBreak/>
        <w:t xml:space="preserve">Uzasadnij, w jaki sposób </w:t>
      </w:r>
      <w:r>
        <w:rPr>
          <w:rFonts w:cs="Calibri"/>
          <w:bCs/>
          <w:sz w:val="26"/>
          <w:szCs w:val="26"/>
        </w:rPr>
        <w:t xml:space="preserve">innowacyjna biotechnologia </w:t>
      </w:r>
      <w:r w:rsidRPr="009138AA">
        <w:rPr>
          <w:rFonts w:cs="Calibri"/>
          <w:bCs/>
          <w:sz w:val="26"/>
          <w:szCs w:val="26"/>
        </w:rPr>
        <w:t>planowana w projekcie ma pozytywne, szersze znaczenie np. dla jakości życia społeczeństwa, podniesienia poziomu zdrowia, spowolnienia zmian klimatu. Wykaż, że pozytywny wpływ na ww. aspekty społeczne/środowiskowe/klimatyczne</w:t>
      </w:r>
      <w:r w:rsidR="00685A88">
        <w:rPr>
          <w:rFonts w:cs="Calibri"/>
          <w:bCs/>
          <w:sz w:val="26"/>
          <w:szCs w:val="26"/>
        </w:rPr>
        <w:t>/ekonomiczne</w:t>
      </w:r>
      <w:r w:rsidRPr="009138AA">
        <w:rPr>
          <w:rFonts w:cs="Calibri"/>
          <w:bCs/>
          <w:sz w:val="26"/>
          <w:szCs w:val="26"/>
        </w:rPr>
        <w:t xml:space="preserve"> jest jednym z głównych przeznaczeń/cech </w:t>
      </w:r>
      <w:r>
        <w:rPr>
          <w:rFonts w:cs="Calibri"/>
          <w:bCs/>
          <w:sz w:val="26"/>
          <w:szCs w:val="26"/>
        </w:rPr>
        <w:t>Twojego rozwiązania</w:t>
      </w:r>
      <w:r w:rsidRPr="009138AA">
        <w:rPr>
          <w:rFonts w:cs="Calibri"/>
          <w:bCs/>
          <w:sz w:val="26"/>
          <w:szCs w:val="26"/>
        </w:rPr>
        <w:t>, oraz że ma znaczenie co najmniej na poziomie U</w:t>
      </w:r>
      <w:r>
        <w:rPr>
          <w:rFonts w:cs="Calibri"/>
          <w:bCs/>
          <w:sz w:val="26"/>
          <w:szCs w:val="26"/>
        </w:rPr>
        <w:t xml:space="preserve">nii </w:t>
      </w:r>
      <w:r w:rsidRPr="009138AA">
        <w:rPr>
          <w:rFonts w:cs="Calibri"/>
          <w:bCs/>
          <w:sz w:val="26"/>
          <w:szCs w:val="26"/>
        </w:rPr>
        <w:t>E</w:t>
      </w:r>
      <w:r>
        <w:rPr>
          <w:rFonts w:cs="Calibri"/>
          <w:bCs/>
          <w:sz w:val="26"/>
          <w:szCs w:val="26"/>
        </w:rPr>
        <w:t>uropejskiej</w:t>
      </w:r>
      <w:r w:rsidRPr="009138AA">
        <w:rPr>
          <w:rFonts w:cs="Calibri"/>
          <w:bCs/>
          <w:sz w:val="26"/>
          <w:szCs w:val="26"/>
        </w:rPr>
        <w:t xml:space="preserve">. </w:t>
      </w:r>
    </w:p>
    <w:p w14:paraId="13847AE2" w14:textId="77777777" w:rsidR="00566B0A" w:rsidRDefault="00566B0A" w:rsidP="00566B0A">
      <w:pPr>
        <w:spacing w:after="120"/>
        <w:rPr>
          <w:rFonts w:cs="Calibri"/>
          <w:bCs/>
          <w:sz w:val="26"/>
          <w:szCs w:val="26"/>
        </w:rPr>
      </w:pPr>
      <w:r w:rsidRPr="009138AA">
        <w:rPr>
          <w:rFonts w:cs="Calibri"/>
          <w:bCs/>
          <w:sz w:val="26"/>
          <w:szCs w:val="26"/>
        </w:rPr>
        <w:t>Przedstaw konkretne dane oraz przykłady, które pozwolą na ocenę wpływu projektu na wyżej wymienione obszary. Dokonaj wyceny dodatkowych korzyści, które przyniesie projekt. Pomocna w oszacowaniu ich wartości może być metoda analizy kosztów i korzyści (</w:t>
      </w:r>
      <w:proofErr w:type="spellStart"/>
      <w:r w:rsidRPr="009138AA">
        <w:rPr>
          <w:rFonts w:cs="Calibri"/>
          <w:bCs/>
          <w:sz w:val="26"/>
          <w:szCs w:val="26"/>
        </w:rPr>
        <w:t>Cost</w:t>
      </w:r>
      <w:proofErr w:type="spellEnd"/>
      <w:r w:rsidRPr="009138AA">
        <w:rPr>
          <w:rFonts w:cs="Calibri"/>
          <w:bCs/>
          <w:sz w:val="26"/>
          <w:szCs w:val="26"/>
        </w:rPr>
        <w:t xml:space="preserve">-Benefit Analysis), czy analiza cyklu życia (Life </w:t>
      </w:r>
      <w:proofErr w:type="spellStart"/>
      <w:r w:rsidRPr="009138AA">
        <w:rPr>
          <w:rFonts w:cs="Calibri"/>
          <w:bCs/>
          <w:sz w:val="26"/>
          <w:szCs w:val="26"/>
        </w:rPr>
        <w:t>Cycle</w:t>
      </w:r>
      <w:proofErr w:type="spellEnd"/>
      <w:r w:rsidRPr="009138AA">
        <w:rPr>
          <w:rFonts w:cs="Calibri"/>
          <w:bCs/>
          <w:sz w:val="26"/>
          <w:szCs w:val="26"/>
        </w:rPr>
        <w:t xml:space="preserve"> </w:t>
      </w:r>
      <w:proofErr w:type="spellStart"/>
      <w:r w:rsidRPr="009138AA">
        <w:rPr>
          <w:rFonts w:cs="Calibri"/>
          <w:bCs/>
          <w:sz w:val="26"/>
          <w:szCs w:val="26"/>
        </w:rPr>
        <w:t>Assessment</w:t>
      </w:r>
      <w:proofErr w:type="spellEnd"/>
      <w:r w:rsidRPr="009138AA">
        <w:rPr>
          <w:rFonts w:cs="Calibri"/>
          <w:bCs/>
          <w:sz w:val="26"/>
          <w:szCs w:val="26"/>
        </w:rPr>
        <w:t xml:space="preserve">) – w przypadku korzyści środowiskowych. </w:t>
      </w:r>
    </w:p>
    <w:p w14:paraId="5C6ADD48" w14:textId="77777777" w:rsidR="00566B0A" w:rsidRPr="009138AA" w:rsidRDefault="00566B0A" w:rsidP="00566B0A">
      <w:pPr>
        <w:spacing w:after="120"/>
        <w:rPr>
          <w:rFonts w:cs="Calibri"/>
          <w:bCs/>
          <w:sz w:val="26"/>
          <w:szCs w:val="26"/>
        </w:rPr>
      </w:pPr>
      <w:r>
        <w:rPr>
          <w:rFonts w:cs="Calibri"/>
          <w:bCs/>
          <w:sz w:val="26"/>
          <w:szCs w:val="26"/>
        </w:rPr>
        <w:t xml:space="preserve">Inne </w:t>
      </w:r>
      <w:r w:rsidRPr="00566B5A">
        <w:rPr>
          <w:rFonts w:cs="Calibri"/>
          <w:bCs/>
          <w:sz w:val="26"/>
          <w:szCs w:val="26"/>
        </w:rPr>
        <w:t>metod</w:t>
      </w:r>
      <w:r>
        <w:rPr>
          <w:rFonts w:cs="Calibri"/>
          <w:bCs/>
          <w:sz w:val="26"/>
          <w:szCs w:val="26"/>
        </w:rPr>
        <w:t xml:space="preserve">y </w:t>
      </w:r>
      <w:r w:rsidRPr="00566B5A">
        <w:rPr>
          <w:rFonts w:cs="Calibri"/>
          <w:bCs/>
          <w:sz w:val="26"/>
          <w:szCs w:val="26"/>
        </w:rPr>
        <w:t>analityczn</w:t>
      </w:r>
      <w:r>
        <w:rPr>
          <w:rFonts w:cs="Calibri"/>
          <w:bCs/>
          <w:sz w:val="26"/>
          <w:szCs w:val="26"/>
        </w:rPr>
        <w:t>e</w:t>
      </w:r>
      <w:r w:rsidRPr="00566B5A">
        <w:rPr>
          <w:rFonts w:cs="Calibri"/>
          <w:bCs/>
          <w:sz w:val="26"/>
          <w:szCs w:val="26"/>
        </w:rPr>
        <w:t xml:space="preserve"> </w:t>
      </w:r>
      <w:r>
        <w:rPr>
          <w:rFonts w:cs="Calibri"/>
          <w:bCs/>
          <w:sz w:val="26"/>
          <w:szCs w:val="26"/>
        </w:rPr>
        <w:t>pozwalające ocenić</w:t>
      </w:r>
      <w:r w:rsidRPr="00566B5A">
        <w:rPr>
          <w:rFonts w:cs="Calibri"/>
          <w:bCs/>
          <w:sz w:val="26"/>
          <w:szCs w:val="26"/>
        </w:rPr>
        <w:t>, czy projekt osiąga odpowiednie</w:t>
      </w:r>
      <w:r>
        <w:rPr>
          <w:rFonts w:cs="Calibri"/>
          <w:bCs/>
          <w:sz w:val="26"/>
          <w:szCs w:val="26"/>
        </w:rPr>
        <w:t xml:space="preserve"> </w:t>
      </w:r>
      <w:r w:rsidRPr="00566B5A">
        <w:rPr>
          <w:rFonts w:cs="Calibri"/>
          <w:bCs/>
          <w:sz w:val="26"/>
          <w:szCs w:val="26"/>
        </w:rPr>
        <w:t>cele program</w:t>
      </w:r>
      <w:r>
        <w:rPr>
          <w:rFonts w:cs="Calibri"/>
          <w:bCs/>
          <w:sz w:val="26"/>
          <w:szCs w:val="26"/>
        </w:rPr>
        <w:t>u FENG</w:t>
      </w:r>
      <w:r w:rsidRPr="00566B5A">
        <w:rPr>
          <w:rFonts w:cs="Calibri"/>
          <w:bCs/>
          <w:sz w:val="26"/>
          <w:szCs w:val="26"/>
        </w:rPr>
        <w:t xml:space="preserve"> w sposób skuteczny</w:t>
      </w:r>
      <w:r>
        <w:rPr>
          <w:rFonts w:cs="Calibri"/>
          <w:bCs/>
          <w:sz w:val="26"/>
          <w:szCs w:val="26"/>
        </w:rPr>
        <w:t xml:space="preserve"> </w:t>
      </w:r>
      <w:r w:rsidRPr="00566B5A">
        <w:rPr>
          <w:rFonts w:cs="Calibri"/>
          <w:bCs/>
          <w:sz w:val="26"/>
          <w:szCs w:val="26"/>
        </w:rPr>
        <w:t xml:space="preserve">i efektywny, </w:t>
      </w:r>
      <w:r>
        <w:rPr>
          <w:rFonts w:cs="Calibri"/>
          <w:bCs/>
          <w:sz w:val="26"/>
          <w:szCs w:val="26"/>
        </w:rPr>
        <w:t>opisują</w:t>
      </w:r>
      <w:r w:rsidRPr="00566B5A">
        <w:rPr>
          <w:rFonts w:cs="Calibri"/>
          <w:bCs/>
          <w:sz w:val="26"/>
          <w:szCs w:val="26"/>
        </w:rPr>
        <w:t xml:space="preserve"> Wytyczne </w:t>
      </w:r>
      <w:r w:rsidRPr="00566B5A">
        <w:rPr>
          <w:rFonts w:cs="Calibri"/>
          <w:bCs/>
          <w:i/>
          <w:iCs/>
          <w:sz w:val="26"/>
          <w:szCs w:val="26"/>
        </w:rPr>
        <w:t>Analiza ekonomiczna Vademecum 2021-2027</w:t>
      </w:r>
      <w:r>
        <w:rPr>
          <w:rFonts w:cs="Calibri"/>
          <w:bCs/>
          <w:sz w:val="26"/>
          <w:szCs w:val="26"/>
        </w:rPr>
        <w:t>,</w:t>
      </w:r>
      <w:r w:rsidRPr="00566B5A">
        <w:rPr>
          <w:rFonts w:cs="Calibri"/>
          <w:bCs/>
          <w:sz w:val="26"/>
          <w:szCs w:val="26"/>
        </w:rPr>
        <w:t xml:space="preserve"> dostępne na stronie internetowej </w:t>
      </w:r>
      <w:hyperlink r:id="rId29" w:history="1">
        <w:r w:rsidRPr="00566B5A">
          <w:rPr>
            <w:rStyle w:val="Hipercze"/>
            <w:rFonts w:cs="Calibri"/>
            <w:bCs/>
            <w:sz w:val="26"/>
            <w:szCs w:val="26"/>
          </w:rPr>
          <w:t>https://www.funduszeeuropejskie.gov.pl/media/115279/vademecum_2127_pl.pdf</w:t>
        </w:r>
      </w:hyperlink>
      <w:r>
        <w:rPr>
          <w:rFonts w:cs="Calibri"/>
          <w:bCs/>
          <w:sz w:val="26"/>
          <w:szCs w:val="26"/>
        </w:rPr>
        <w:t>.</w:t>
      </w:r>
      <w:r w:rsidRPr="00566B5A">
        <w:rPr>
          <w:rFonts w:cs="Calibri"/>
          <w:bCs/>
          <w:sz w:val="26"/>
          <w:szCs w:val="26"/>
        </w:rPr>
        <w:t xml:space="preserve">  </w:t>
      </w:r>
    </w:p>
    <w:p w14:paraId="6E76BF3D" w14:textId="7CD21C09" w:rsidR="00013C6E" w:rsidRPr="003E3D99" w:rsidRDefault="00566B0A" w:rsidP="00566B0A">
      <w:pPr>
        <w:spacing w:after="120"/>
        <w:rPr>
          <w:rFonts w:cs="Calibri"/>
          <w:bCs/>
          <w:sz w:val="26"/>
          <w:szCs w:val="26"/>
        </w:rPr>
      </w:pPr>
      <w:r w:rsidRPr="000A5845">
        <w:rPr>
          <w:rFonts w:cs="Calibri"/>
          <w:bCs/>
          <w:sz w:val="26"/>
          <w:szCs w:val="26"/>
        </w:rPr>
        <w:t xml:space="preserve">Wykaż wpływ projektu na możliwości wykorzystania pełnego potencjału zielonej i cyfrowej transformacji w sposób sprawiedliwy społecznie, sprzyjający włączeniu społecznemu i godziwy. </w:t>
      </w:r>
    </w:p>
    <w:p w14:paraId="34E9BE86" w14:textId="7CE6EFF8" w:rsidR="004237F1" w:rsidRPr="00BB6BA5" w:rsidRDefault="00934094" w:rsidP="00934094">
      <w:pPr>
        <w:pStyle w:val="Nagwek2"/>
        <w:numPr>
          <w:ilvl w:val="0"/>
          <w:numId w:val="13"/>
        </w:numPr>
        <w:spacing w:after="120"/>
        <w:ind w:left="567" w:hanging="567"/>
        <w:rPr>
          <w:sz w:val="32"/>
          <w:szCs w:val="32"/>
        </w:rPr>
      </w:pPr>
      <w:bookmarkStart w:id="1152" w:name="_Toc191485190"/>
      <w:bookmarkStart w:id="1153" w:name="_Toc191485622"/>
      <w:bookmarkStart w:id="1154" w:name="_Toc201764942"/>
      <w:bookmarkStart w:id="1155" w:name="_Toc201765721"/>
      <w:bookmarkStart w:id="1156" w:name="_Toc201841341"/>
      <w:bookmarkStart w:id="1157" w:name="_Toc201764943"/>
      <w:bookmarkStart w:id="1158" w:name="_Toc201765722"/>
      <w:bookmarkStart w:id="1159" w:name="_Toc201841342"/>
      <w:bookmarkStart w:id="1160" w:name="_Toc201764944"/>
      <w:bookmarkStart w:id="1161" w:name="_Toc201765723"/>
      <w:bookmarkStart w:id="1162" w:name="_Toc201841343"/>
      <w:bookmarkStart w:id="1163" w:name="_Toc201764945"/>
      <w:bookmarkStart w:id="1164" w:name="_Toc201765724"/>
      <w:bookmarkStart w:id="1165" w:name="_Toc201841344"/>
      <w:bookmarkStart w:id="1166" w:name="_Toc201764946"/>
      <w:bookmarkStart w:id="1167" w:name="_Toc201765725"/>
      <w:bookmarkStart w:id="1168" w:name="_Toc201841345"/>
      <w:bookmarkStart w:id="1169" w:name="_Toc201764947"/>
      <w:bookmarkStart w:id="1170" w:name="_Toc201765726"/>
      <w:bookmarkStart w:id="1171" w:name="_Toc201841346"/>
      <w:bookmarkStart w:id="1172" w:name="_Toc201764948"/>
      <w:bookmarkStart w:id="1173" w:name="_Toc201765727"/>
      <w:bookmarkStart w:id="1174" w:name="_Toc201841347"/>
      <w:bookmarkStart w:id="1175" w:name="_Toc201841348"/>
      <w:bookmarkStart w:id="1176" w:name="_Toc201764950"/>
      <w:bookmarkStart w:id="1177" w:name="_Toc201765729"/>
      <w:bookmarkStart w:id="1178" w:name="_Toc201841349"/>
      <w:bookmarkStart w:id="1179" w:name="_Toc201764951"/>
      <w:bookmarkStart w:id="1180" w:name="_Toc201765730"/>
      <w:bookmarkStart w:id="1181" w:name="_Toc201841350"/>
      <w:bookmarkStart w:id="1182" w:name="_Toc201764952"/>
      <w:bookmarkStart w:id="1183" w:name="_Toc201765731"/>
      <w:bookmarkStart w:id="1184" w:name="_Toc201841351"/>
      <w:bookmarkStart w:id="1185" w:name="_Toc201764953"/>
      <w:bookmarkStart w:id="1186" w:name="_Toc201765732"/>
      <w:bookmarkStart w:id="1187" w:name="_Toc201841352"/>
      <w:bookmarkStart w:id="1188" w:name="_Toc201764954"/>
      <w:bookmarkStart w:id="1189" w:name="_Toc201765733"/>
      <w:bookmarkStart w:id="1190" w:name="_Toc201841353"/>
      <w:bookmarkStart w:id="1191" w:name="_Toc201764955"/>
      <w:bookmarkStart w:id="1192" w:name="_Toc201765734"/>
      <w:bookmarkStart w:id="1193" w:name="_Toc201841354"/>
      <w:bookmarkStart w:id="1194" w:name="_Toc201764956"/>
      <w:bookmarkStart w:id="1195" w:name="_Toc201765735"/>
      <w:bookmarkStart w:id="1196" w:name="_Toc201841355"/>
      <w:bookmarkStart w:id="1197" w:name="_Toc201764957"/>
      <w:bookmarkStart w:id="1198" w:name="_Toc201765736"/>
      <w:bookmarkStart w:id="1199" w:name="_Toc201841356"/>
      <w:bookmarkStart w:id="1200" w:name="_Toc201764958"/>
      <w:bookmarkStart w:id="1201" w:name="_Toc201765737"/>
      <w:bookmarkStart w:id="1202" w:name="_Toc201841357"/>
      <w:bookmarkStart w:id="1203" w:name="_Toc201764959"/>
      <w:bookmarkStart w:id="1204" w:name="_Toc201765738"/>
      <w:bookmarkStart w:id="1205" w:name="_Toc201841358"/>
      <w:bookmarkStart w:id="1206" w:name="_Toc201764960"/>
      <w:bookmarkStart w:id="1207" w:name="_Toc201765739"/>
      <w:bookmarkStart w:id="1208" w:name="_Toc201841359"/>
      <w:bookmarkStart w:id="1209" w:name="_Toc201764961"/>
      <w:bookmarkStart w:id="1210" w:name="_Toc201765740"/>
      <w:bookmarkStart w:id="1211" w:name="_Toc201841360"/>
      <w:bookmarkStart w:id="1212" w:name="_Toc201764962"/>
      <w:bookmarkStart w:id="1213" w:name="_Toc201765741"/>
      <w:bookmarkStart w:id="1214" w:name="_Toc201841361"/>
      <w:bookmarkStart w:id="1215" w:name="_Toc201764963"/>
      <w:bookmarkStart w:id="1216" w:name="_Toc201765742"/>
      <w:bookmarkStart w:id="1217" w:name="_Toc201841362"/>
      <w:bookmarkStart w:id="1218" w:name="_Toc201764964"/>
      <w:bookmarkStart w:id="1219" w:name="_Toc201765743"/>
      <w:bookmarkStart w:id="1220" w:name="_Toc201841363"/>
      <w:bookmarkStart w:id="1221" w:name="_Toc201764965"/>
      <w:bookmarkStart w:id="1222" w:name="_Toc201765744"/>
      <w:bookmarkStart w:id="1223" w:name="_Toc201841364"/>
      <w:bookmarkStart w:id="1224" w:name="_Toc201764966"/>
      <w:bookmarkStart w:id="1225" w:name="_Toc201765745"/>
      <w:bookmarkStart w:id="1226" w:name="_Toc201841365"/>
      <w:bookmarkStart w:id="1227" w:name="_Toc201764967"/>
      <w:bookmarkStart w:id="1228" w:name="_Toc201765746"/>
      <w:bookmarkStart w:id="1229" w:name="_Toc201841366"/>
      <w:bookmarkStart w:id="1230" w:name="_Toc201841367"/>
      <w:bookmarkStart w:id="1231" w:name="_Toc201764969"/>
      <w:bookmarkStart w:id="1232" w:name="_Toc201765748"/>
      <w:bookmarkStart w:id="1233" w:name="_Toc201841368"/>
      <w:bookmarkStart w:id="1234" w:name="_Toc201841369"/>
      <w:bookmarkStart w:id="1235" w:name="_Toc201764971"/>
      <w:bookmarkStart w:id="1236" w:name="_Toc201765750"/>
      <w:bookmarkStart w:id="1237" w:name="_Toc201841370"/>
      <w:bookmarkStart w:id="1238" w:name="_Toc201764972"/>
      <w:bookmarkStart w:id="1239" w:name="_Toc201765751"/>
      <w:bookmarkStart w:id="1240" w:name="_Toc201841371"/>
      <w:bookmarkStart w:id="1241" w:name="_Toc201764973"/>
      <w:bookmarkStart w:id="1242" w:name="_Toc201765752"/>
      <w:bookmarkStart w:id="1243" w:name="_Toc201841372"/>
      <w:bookmarkStart w:id="1244" w:name="_Toc201764974"/>
      <w:bookmarkStart w:id="1245" w:name="_Toc201765753"/>
      <w:bookmarkStart w:id="1246" w:name="_Toc201841373"/>
      <w:bookmarkStart w:id="1247" w:name="_Toc201764975"/>
      <w:bookmarkStart w:id="1248" w:name="_Toc201765754"/>
      <w:bookmarkStart w:id="1249" w:name="_Toc201841374"/>
      <w:bookmarkStart w:id="1250" w:name="_Toc201764976"/>
      <w:bookmarkStart w:id="1251" w:name="_Toc201765755"/>
      <w:bookmarkStart w:id="1252" w:name="_Toc201841375"/>
      <w:bookmarkStart w:id="1253" w:name="_Toc201764977"/>
      <w:bookmarkStart w:id="1254" w:name="_Toc201765756"/>
      <w:bookmarkStart w:id="1255" w:name="_Toc201841376"/>
      <w:bookmarkStart w:id="1256" w:name="_Toc201764978"/>
      <w:bookmarkStart w:id="1257" w:name="_Toc201765757"/>
      <w:bookmarkStart w:id="1258" w:name="_Toc201841377"/>
      <w:bookmarkStart w:id="1259" w:name="_Toc201764979"/>
      <w:bookmarkStart w:id="1260" w:name="_Toc201765758"/>
      <w:bookmarkStart w:id="1261" w:name="_Toc201841378"/>
      <w:bookmarkStart w:id="1262" w:name="_Toc201764980"/>
      <w:bookmarkStart w:id="1263" w:name="_Toc201765759"/>
      <w:bookmarkStart w:id="1264" w:name="_Toc201841379"/>
      <w:bookmarkStart w:id="1265" w:name="_Toc202218468"/>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r>
        <w:rPr>
          <w:sz w:val="32"/>
          <w:szCs w:val="32"/>
        </w:rPr>
        <w:t>K</w:t>
      </w:r>
      <w:r w:rsidRPr="00BB6BA5">
        <w:rPr>
          <w:sz w:val="32"/>
          <w:szCs w:val="32"/>
        </w:rPr>
        <w:t>ompetencje istotne dla rozwoju i wytwarzania technologii krytycznej</w:t>
      </w:r>
      <w:bookmarkEnd w:id="1265"/>
    </w:p>
    <w:p w14:paraId="365479B7" w14:textId="77777777" w:rsidR="004237F1" w:rsidRPr="00B07771" w:rsidRDefault="004237F1" w:rsidP="004237F1">
      <w:pPr>
        <w:spacing w:before="120" w:after="120"/>
        <w:rPr>
          <w:rFonts w:cs="Calibri"/>
          <w:b/>
          <w:sz w:val="28"/>
          <w:szCs w:val="28"/>
          <w:lang w:eastAsia="pl-PL"/>
        </w:rPr>
      </w:pPr>
      <w:r w:rsidRPr="00B07771">
        <w:rPr>
          <w:rFonts w:cs="Calibri"/>
          <w:b/>
          <w:sz w:val="28"/>
          <w:szCs w:val="28"/>
          <w:lang w:eastAsia="pl-PL"/>
        </w:rPr>
        <w:t>Podnoszenie kwalifikacji pracowników</w:t>
      </w:r>
    </w:p>
    <w:p w14:paraId="61CE3CAB" w14:textId="76E40224" w:rsidR="004237F1" w:rsidRPr="003972F7" w:rsidRDefault="003D701F" w:rsidP="00EE1E2D">
      <w:pPr>
        <w:spacing w:before="120" w:after="0"/>
        <w:rPr>
          <w:rFonts w:cs="Calibri"/>
          <w:b/>
          <w:i/>
          <w:color w:val="0070C0"/>
          <w:sz w:val="26"/>
          <w:szCs w:val="26"/>
        </w:rPr>
      </w:pPr>
      <w:r>
        <w:rPr>
          <w:rFonts w:cs="Calibri"/>
          <w:b/>
          <w:i/>
          <w:color w:val="0070C0"/>
          <w:sz w:val="26"/>
          <w:szCs w:val="26"/>
        </w:rPr>
        <w:t>Wskaż o</w:t>
      </w:r>
      <w:r w:rsidR="004237F1" w:rsidRPr="003972F7">
        <w:rPr>
          <w:rFonts w:cs="Calibri"/>
          <w:b/>
          <w:i/>
          <w:color w:val="0070C0"/>
          <w:sz w:val="26"/>
          <w:szCs w:val="26"/>
        </w:rPr>
        <w:t>bszary</w:t>
      </w:r>
      <w:r>
        <w:rPr>
          <w:rFonts w:cs="Calibri"/>
          <w:b/>
          <w:i/>
          <w:color w:val="0070C0"/>
          <w:sz w:val="26"/>
          <w:szCs w:val="26"/>
        </w:rPr>
        <w:t xml:space="preserve"> technologii krytycznej</w:t>
      </w:r>
      <w:r w:rsidR="004237F1" w:rsidRPr="003972F7">
        <w:rPr>
          <w:rFonts w:cs="Calibri"/>
          <w:b/>
          <w:i/>
          <w:color w:val="0070C0"/>
          <w:sz w:val="26"/>
          <w:szCs w:val="26"/>
        </w:rPr>
        <w:t>, w których planowane jest pozyskanie</w:t>
      </w:r>
      <w:r w:rsidR="004237F1">
        <w:rPr>
          <w:rFonts w:cs="Calibri"/>
          <w:b/>
          <w:i/>
          <w:color w:val="0070C0"/>
          <w:sz w:val="26"/>
          <w:szCs w:val="26"/>
        </w:rPr>
        <w:t xml:space="preserve">, </w:t>
      </w:r>
      <w:r w:rsidR="004237F1" w:rsidRPr="003972F7">
        <w:rPr>
          <w:rFonts w:cs="Calibri"/>
          <w:b/>
          <w:i/>
          <w:color w:val="0070C0"/>
          <w:sz w:val="26"/>
          <w:szCs w:val="26"/>
        </w:rPr>
        <w:t>rozwój</w:t>
      </w:r>
      <w:r w:rsidR="004237F1">
        <w:rPr>
          <w:rFonts w:cs="Calibri"/>
          <w:b/>
          <w:i/>
          <w:color w:val="0070C0"/>
          <w:sz w:val="26"/>
          <w:szCs w:val="26"/>
        </w:rPr>
        <w:t xml:space="preserve"> lub </w:t>
      </w:r>
      <w:r w:rsidR="004237F1" w:rsidRPr="003972F7">
        <w:rPr>
          <w:rFonts w:cs="Calibri"/>
          <w:b/>
          <w:i/>
          <w:color w:val="0070C0"/>
          <w:sz w:val="26"/>
          <w:szCs w:val="26"/>
        </w:rPr>
        <w:t>doskonalenie kompetencji</w:t>
      </w:r>
      <w:r w:rsidR="004237F1">
        <w:rPr>
          <w:rFonts w:cs="Calibri"/>
          <w:b/>
          <w:i/>
          <w:color w:val="0070C0"/>
          <w:sz w:val="26"/>
          <w:szCs w:val="26"/>
        </w:rPr>
        <w:t xml:space="preserve"> </w:t>
      </w:r>
      <w:r w:rsidR="004237F1" w:rsidRPr="003972F7">
        <w:rPr>
          <w:rFonts w:cs="Calibri"/>
          <w:bCs/>
          <w:iCs/>
          <w:color w:val="C00000"/>
          <w:sz w:val="26"/>
          <w:szCs w:val="26"/>
        </w:rPr>
        <w:t>(</w:t>
      </w:r>
      <w:r w:rsidR="00350B0B">
        <w:rPr>
          <w:rFonts w:cs="Calibri"/>
          <w:bCs/>
          <w:iCs/>
          <w:color w:val="C00000"/>
          <w:sz w:val="26"/>
          <w:szCs w:val="26"/>
        </w:rPr>
        <w:t>limit 2 000 znaków</w:t>
      </w:r>
      <w:r w:rsidR="004237F1" w:rsidRPr="003972F7">
        <w:rPr>
          <w:rFonts w:cs="Calibri"/>
          <w:bCs/>
          <w:iCs/>
          <w:color w:val="C00000"/>
          <w:sz w:val="26"/>
          <w:szCs w:val="26"/>
        </w:rPr>
        <w:t>)</w:t>
      </w:r>
    </w:p>
    <w:p w14:paraId="7D4057FA" w14:textId="08AB5B5F" w:rsidR="000560C3" w:rsidRDefault="000560C3" w:rsidP="00962FDF">
      <w:pPr>
        <w:spacing w:after="120"/>
        <w:rPr>
          <w:rFonts w:cs="Calibri"/>
          <w:bCs/>
          <w:iCs/>
          <w:sz w:val="26"/>
          <w:szCs w:val="26"/>
        </w:rPr>
      </w:pPr>
      <w:r>
        <w:rPr>
          <w:rFonts w:cs="Calibri"/>
          <w:bCs/>
          <w:iCs/>
          <w:sz w:val="26"/>
          <w:szCs w:val="26"/>
        </w:rPr>
        <w:t xml:space="preserve">Wskaż </w:t>
      </w:r>
      <w:r w:rsidR="004237F1">
        <w:rPr>
          <w:rFonts w:cs="Calibri"/>
          <w:bCs/>
          <w:iCs/>
          <w:sz w:val="26"/>
          <w:szCs w:val="26"/>
        </w:rPr>
        <w:t>obszar</w:t>
      </w:r>
      <w:r>
        <w:rPr>
          <w:rFonts w:cs="Calibri"/>
          <w:bCs/>
          <w:iCs/>
          <w:sz w:val="26"/>
          <w:szCs w:val="26"/>
        </w:rPr>
        <w:t xml:space="preserve"> technologii krytycznej</w:t>
      </w:r>
      <w:r w:rsidR="004237F1">
        <w:rPr>
          <w:rFonts w:cs="Calibri"/>
          <w:bCs/>
          <w:iCs/>
          <w:sz w:val="26"/>
          <w:szCs w:val="26"/>
        </w:rPr>
        <w:t>, w którym planujesz</w:t>
      </w:r>
      <w:r>
        <w:rPr>
          <w:rFonts w:cs="Calibri"/>
          <w:bCs/>
          <w:iCs/>
          <w:sz w:val="26"/>
          <w:szCs w:val="26"/>
        </w:rPr>
        <w:t xml:space="preserve"> </w:t>
      </w:r>
      <w:r w:rsidR="004237F1">
        <w:rPr>
          <w:rFonts w:cs="Calibri"/>
          <w:bCs/>
          <w:iCs/>
          <w:sz w:val="26"/>
          <w:szCs w:val="26"/>
        </w:rPr>
        <w:t>pozyskanie/rozwój/doskonalenie kompetencji</w:t>
      </w:r>
      <w:r>
        <w:rPr>
          <w:rFonts w:cs="Calibri"/>
          <w:bCs/>
          <w:iCs/>
          <w:sz w:val="26"/>
          <w:szCs w:val="26"/>
        </w:rPr>
        <w:t xml:space="preserve"> </w:t>
      </w:r>
      <w:r w:rsidR="006C3CEC" w:rsidRPr="006C3CEC">
        <w:rPr>
          <w:rFonts w:cs="Calibri"/>
          <w:bCs/>
          <w:iCs/>
          <w:sz w:val="26"/>
          <w:szCs w:val="26"/>
        </w:rPr>
        <w:t>istotnych dla rozwoju i wytwarzania technologii krytycznych w sektorze biotechnologii objętym STEP</w:t>
      </w:r>
      <w:r w:rsidR="004237F1">
        <w:rPr>
          <w:rFonts w:cs="Calibri"/>
          <w:bCs/>
          <w:iCs/>
          <w:sz w:val="26"/>
          <w:szCs w:val="26"/>
        </w:rPr>
        <w:t xml:space="preserve">. </w:t>
      </w:r>
    </w:p>
    <w:p w14:paraId="1CDC2228" w14:textId="48E12815" w:rsidR="004237F1" w:rsidRPr="003972F7" w:rsidRDefault="004237F1" w:rsidP="00962FDF">
      <w:pPr>
        <w:spacing w:before="120" w:after="0"/>
        <w:rPr>
          <w:rFonts w:cs="Calibri"/>
          <w:b/>
          <w:i/>
          <w:iCs/>
          <w:color w:val="0070C0"/>
          <w:sz w:val="26"/>
          <w:szCs w:val="26"/>
          <w:lang w:val="x-none"/>
        </w:rPr>
      </w:pPr>
      <w:r w:rsidRPr="003972F7">
        <w:rPr>
          <w:rFonts w:cs="Calibri"/>
          <w:b/>
          <w:i/>
          <w:iCs/>
          <w:color w:val="0070C0"/>
          <w:sz w:val="26"/>
          <w:szCs w:val="26"/>
        </w:rPr>
        <w:t xml:space="preserve">Uzasadnienie zakresu realizacji </w:t>
      </w:r>
      <w:r w:rsidRPr="00F43E7E">
        <w:rPr>
          <w:rFonts w:cs="Calibri"/>
          <w:b/>
          <w:i/>
          <w:iCs/>
          <w:color w:val="0070C0"/>
          <w:sz w:val="26"/>
          <w:szCs w:val="26"/>
        </w:rPr>
        <w:t xml:space="preserve">projektu w zakresie podnoszenia kwalifikacji </w:t>
      </w:r>
      <w:r w:rsidR="00D61BBD">
        <w:rPr>
          <w:rFonts w:cs="Calibri"/>
          <w:b/>
          <w:i/>
          <w:iCs/>
          <w:color w:val="0070C0"/>
          <w:sz w:val="26"/>
          <w:szCs w:val="26"/>
        </w:rPr>
        <w:t>dotychczasowych/</w:t>
      </w:r>
      <w:r w:rsidRPr="00F43E7E">
        <w:rPr>
          <w:rFonts w:cs="Calibri"/>
          <w:b/>
          <w:i/>
          <w:iCs/>
          <w:color w:val="0070C0"/>
          <w:sz w:val="26"/>
          <w:szCs w:val="26"/>
        </w:rPr>
        <w:t>nowych pracowników</w:t>
      </w:r>
      <w:r w:rsidR="00DA781F">
        <w:rPr>
          <w:rFonts w:cs="Calibri"/>
          <w:b/>
          <w:i/>
          <w:iCs/>
          <w:color w:val="0070C0"/>
          <w:sz w:val="26"/>
          <w:szCs w:val="26"/>
        </w:rPr>
        <w:t xml:space="preserve"> </w:t>
      </w:r>
      <w:r w:rsidRPr="003972F7">
        <w:rPr>
          <w:rFonts w:cs="Calibri"/>
          <w:bCs/>
          <w:color w:val="C00000"/>
          <w:sz w:val="26"/>
          <w:szCs w:val="26"/>
        </w:rPr>
        <w:t>(limit 3 000 znaków)</w:t>
      </w:r>
    </w:p>
    <w:p w14:paraId="44171A18" w14:textId="605C2999" w:rsidR="004237F1" w:rsidRDefault="004237F1" w:rsidP="00955119">
      <w:pPr>
        <w:spacing w:after="120"/>
        <w:rPr>
          <w:rFonts w:cs="Calibri"/>
          <w:bCs/>
          <w:sz w:val="26"/>
          <w:szCs w:val="26"/>
        </w:rPr>
      </w:pPr>
      <w:r w:rsidRPr="00EC02D9">
        <w:rPr>
          <w:rFonts w:cs="Calibri"/>
          <w:bCs/>
          <w:sz w:val="26"/>
          <w:szCs w:val="26"/>
        </w:rPr>
        <w:t xml:space="preserve">Uzasadnij zakres realizacji </w:t>
      </w:r>
      <w:r>
        <w:rPr>
          <w:rFonts w:cs="Calibri"/>
          <w:bCs/>
          <w:sz w:val="26"/>
          <w:szCs w:val="26"/>
        </w:rPr>
        <w:t xml:space="preserve">projektu </w:t>
      </w:r>
      <w:r w:rsidRPr="00EC02D9">
        <w:rPr>
          <w:rFonts w:cs="Calibri"/>
          <w:bCs/>
          <w:sz w:val="26"/>
          <w:szCs w:val="26"/>
        </w:rPr>
        <w:t xml:space="preserve">(zgodnie ze wskazanymi obszarami realizacji). Wykaż jaki wpływ wybrany zakres będzie miał na realizację projektu oraz na </w:t>
      </w:r>
      <w:r w:rsidRPr="00716C01">
        <w:rPr>
          <w:rFonts w:cs="Calibri"/>
          <w:bCs/>
          <w:sz w:val="26"/>
          <w:szCs w:val="26"/>
        </w:rPr>
        <w:t>rozwiązanie problemu niedoboru siły roboczej i kwalifikacji w sektor</w:t>
      </w:r>
      <w:r w:rsidR="00D61BBD">
        <w:rPr>
          <w:rFonts w:cs="Calibri"/>
          <w:bCs/>
          <w:sz w:val="26"/>
          <w:szCs w:val="26"/>
        </w:rPr>
        <w:t>ze</w:t>
      </w:r>
      <w:r w:rsidRPr="00716C01">
        <w:rPr>
          <w:rFonts w:cs="Calibri"/>
          <w:bCs/>
          <w:sz w:val="26"/>
          <w:szCs w:val="26"/>
        </w:rPr>
        <w:t xml:space="preserve"> </w:t>
      </w:r>
      <w:r w:rsidR="00D61BBD">
        <w:rPr>
          <w:rFonts w:cs="Calibri"/>
          <w:bCs/>
          <w:sz w:val="26"/>
          <w:szCs w:val="26"/>
        </w:rPr>
        <w:t>biotechnologii</w:t>
      </w:r>
      <w:r w:rsidRPr="00EC02D9">
        <w:rPr>
          <w:rFonts w:cs="Calibri"/>
          <w:bCs/>
          <w:sz w:val="26"/>
          <w:szCs w:val="26"/>
        </w:rPr>
        <w:t>. Opisz w jaki sposób rozwój kompetencji, dla których wnioskujesz o</w:t>
      </w:r>
      <w:r w:rsidRPr="00B07771">
        <w:rPr>
          <w:rFonts w:cs="Calibri"/>
          <w:bCs/>
          <w:sz w:val="26"/>
          <w:szCs w:val="26"/>
        </w:rPr>
        <w:t xml:space="preserve"> </w:t>
      </w:r>
      <w:r w:rsidRPr="00EC02D9">
        <w:rPr>
          <w:rFonts w:cs="Calibri"/>
          <w:bCs/>
          <w:sz w:val="26"/>
          <w:szCs w:val="26"/>
        </w:rPr>
        <w:t xml:space="preserve">dofinansowanie, wspiera </w:t>
      </w:r>
      <w:r>
        <w:rPr>
          <w:rFonts w:cs="Calibri"/>
          <w:bCs/>
          <w:sz w:val="26"/>
          <w:szCs w:val="26"/>
        </w:rPr>
        <w:t>tworzenie wysokiej jakości miejsc pracy w ramach wsparcia wytwarzania technologii krytycznych i łańcucha wartości tych technologii</w:t>
      </w:r>
      <w:r w:rsidRPr="00EC02D9">
        <w:rPr>
          <w:rFonts w:cs="Calibri"/>
          <w:bCs/>
          <w:sz w:val="26"/>
          <w:szCs w:val="26"/>
        </w:rPr>
        <w:t>.</w:t>
      </w:r>
    </w:p>
    <w:p w14:paraId="4AFE37E3" w14:textId="77777777" w:rsidR="004237F1" w:rsidRPr="003972F7" w:rsidRDefault="004237F1" w:rsidP="00955119">
      <w:pPr>
        <w:spacing w:before="120" w:after="120"/>
        <w:rPr>
          <w:rFonts w:cs="Calibri"/>
          <w:b/>
          <w:sz w:val="26"/>
          <w:szCs w:val="26"/>
        </w:rPr>
      </w:pPr>
      <w:r w:rsidRPr="003972F7">
        <w:rPr>
          <w:rFonts w:cs="Calibri"/>
          <w:b/>
          <w:sz w:val="26"/>
          <w:szCs w:val="26"/>
        </w:rPr>
        <w:lastRenderedPageBreak/>
        <w:t xml:space="preserve">Wykaz planowanych form wsparcia w </w:t>
      </w:r>
      <w:r>
        <w:rPr>
          <w:rFonts w:cs="Calibri"/>
          <w:b/>
          <w:sz w:val="26"/>
          <w:szCs w:val="26"/>
        </w:rPr>
        <w:t>zakresie podnoszenia kwalifikacji w danym obszarze</w:t>
      </w:r>
    </w:p>
    <w:p w14:paraId="15B2EDC3" w14:textId="4EA952B6" w:rsidR="004237F1" w:rsidRPr="003972F7" w:rsidRDefault="004237F1" w:rsidP="004237F1">
      <w:pPr>
        <w:spacing w:before="200"/>
        <w:contextualSpacing/>
        <w:rPr>
          <w:rFonts w:cs="Calibri"/>
          <w:b/>
          <w:color w:val="0070C0"/>
          <w:sz w:val="26"/>
          <w:szCs w:val="26"/>
        </w:rPr>
      </w:pPr>
      <w:r w:rsidRPr="003972F7">
        <w:rPr>
          <w:rFonts w:cs="Calibri"/>
          <w:b/>
          <w:i/>
          <w:color w:val="0070C0"/>
          <w:sz w:val="26"/>
          <w:szCs w:val="26"/>
        </w:rPr>
        <w:t>Rodzaj planowanej formy wsparcia</w:t>
      </w:r>
      <w:r>
        <w:rPr>
          <w:rFonts w:cs="Calibri"/>
          <w:b/>
          <w:i/>
          <w:color w:val="0070C0"/>
          <w:sz w:val="26"/>
          <w:szCs w:val="26"/>
        </w:rPr>
        <w:t xml:space="preserve"> </w:t>
      </w:r>
      <w:r w:rsidR="00D61BBD">
        <w:rPr>
          <w:rFonts w:cs="Calibri"/>
          <w:b/>
          <w:i/>
          <w:color w:val="0070C0"/>
          <w:sz w:val="26"/>
          <w:szCs w:val="26"/>
        </w:rPr>
        <w:t xml:space="preserve">– szkolenie </w:t>
      </w:r>
    </w:p>
    <w:p w14:paraId="441BF17B" w14:textId="77777777" w:rsidR="004237F1" w:rsidRDefault="004237F1" w:rsidP="004237F1">
      <w:pPr>
        <w:spacing w:before="200"/>
        <w:contextualSpacing/>
        <w:rPr>
          <w:rFonts w:cs="Calibri"/>
          <w:bCs/>
          <w:iCs/>
          <w:color w:val="C00000"/>
          <w:sz w:val="26"/>
          <w:szCs w:val="26"/>
        </w:rPr>
      </w:pPr>
      <w:r w:rsidRPr="003972F7">
        <w:rPr>
          <w:rFonts w:cs="Calibri"/>
          <w:b/>
          <w:i/>
          <w:color w:val="0070C0"/>
          <w:sz w:val="26"/>
          <w:szCs w:val="26"/>
        </w:rPr>
        <w:t>Opis/zakres planowanej formy wsparcia</w:t>
      </w:r>
      <w:r>
        <w:rPr>
          <w:rFonts w:cs="Calibri"/>
          <w:bCs/>
          <w:iCs/>
          <w:sz w:val="26"/>
          <w:szCs w:val="26"/>
        </w:rPr>
        <w:t xml:space="preserve"> </w:t>
      </w:r>
      <w:bookmarkStart w:id="1266" w:name="_Hlk198805988"/>
      <w:r w:rsidRPr="003972F7">
        <w:rPr>
          <w:rFonts w:cs="Calibri"/>
          <w:bCs/>
          <w:iCs/>
          <w:color w:val="C00000"/>
          <w:sz w:val="26"/>
          <w:szCs w:val="26"/>
        </w:rPr>
        <w:t>(limit 500 znaków)</w:t>
      </w:r>
      <w:bookmarkEnd w:id="1266"/>
    </w:p>
    <w:p w14:paraId="7F0BC51C" w14:textId="59F59D71" w:rsidR="004237F1" w:rsidRPr="003972F7" w:rsidRDefault="004237F1" w:rsidP="004237F1">
      <w:pPr>
        <w:spacing w:before="200"/>
        <w:rPr>
          <w:rFonts w:cs="Calibri"/>
          <w:bCs/>
          <w:iCs/>
          <w:sz w:val="26"/>
          <w:szCs w:val="26"/>
        </w:rPr>
      </w:pPr>
      <w:r>
        <w:rPr>
          <w:rFonts w:cs="Calibri"/>
          <w:bCs/>
          <w:iCs/>
          <w:sz w:val="26"/>
          <w:szCs w:val="26"/>
        </w:rPr>
        <w:t>Opisz zakres planowanej formy wsparcia</w:t>
      </w:r>
      <w:r w:rsidR="008906AE">
        <w:rPr>
          <w:rFonts w:cs="Calibri"/>
          <w:bCs/>
          <w:iCs/>
          <w:sz w:val="26"/>
          <w:szCs w:val="26"/>
        </w:rPr>
        <w:t xml:space="preserve"> - szkolenia</w:t>
      </w:r>
      <w:r>
        <w:rPr>
          <w:rFonts w:cs="Calibri"/>
          <w:bCs/>
          <w:iCs/>
          <w:sz w:val="26"/>
          <w:szCs w:val="26"/>
        </w:rPr>
        <w:t>.</w:t>
      </w:r>
    </w:p>
    <w:p w14:paraId="0195C3AE" w14:textId="77777777" w:rsidR="004237F1" w:rsidRDefault="004237F1" w:rsidP="004237F1">
      <w:pPr>
        <w:spacing w:before="200"/>
        <w:contextualSpacing/>
        <w:rPr>
          <w:rFonts w:cs="Calibri"/>
          <w:bCs/>
          <w:iCs/>
          <w:color w:val="C00000"/>
          <w:sz w:val="26"/>
          <w:szCs w:val="26"/>
        </w:rPr>
      </w:pPr>
      <w:r w:rsidRPr="003972F7">
        <w:rPr>
          <w:rFonts w:cs="Calibri"/>
          <w:b/>
          <w:i/>
          <w:color w:val="0070C0"/>
          <w:sz w:val="26"/>
          <w:szCs w:val="26"/>
        </w:rPr>
        <w:t>Grupa docelowa objęta wsparciem</w:t>
      </w:r>
      <w:r>
        <w:rPr>
          <w:rFonts w:cs="Calibri"/>
          <w:bCs/>
          <w:iCs/>
          <w:color w:val="C00000"/>
          <w:sz w:val="26"/>
          <w:szCs w:val="26"/>
        </w:rPr>
        <w:t xml:space="preserve"> (</w:t>
      </w:r>
      <w:r w:rsidRPr="003972F7">
        <w:rPr>
          <w:rFonts w:cs="Calibri"/>
          <w:bCs/>
          <w:iCs/>
          <w:color w:val="C00000"/>
          <w:sz w:val="26"/>
          <w:szCs w:val="26"/>
        </w:rPr>
        <w:t>lista rozwijana</w:t>
      </w:r>
      <w:r>
        <w:rPr>
          <w:rFonts w:cs="Calibri"/>
          <w:bCs/>
          <w:iCs/>
          <w:color w:val="C00000"/>
          <w:sz w:val="26"/>
          <w:szCs w:val="26"/>
        </w:rPr>
        <w:t xml:space="preserve"> jednokrotnego wyboru</w:t>
      </w:r>
      <w:r w:rsidRPr="003972F7">
        <w:rPr>
          <w:rFonts w:cs="Calibri"/>
          <w:bCs/>
          <w:iCs/>
          <w:color w:val="C00000"/>
          <w:sz w:val="26"/>
          <w:szCs w:val="26"/>
        </w:rPr>
        <w:t>)</w:t>
      </w:r>
    </w:p>
    <w:p w14:paraId="69808B1A" w14:textId="77777777" w:rsidR="004237F1" w:rsidRPr="003972F7" w:rsidRDefault="004237F1" w:rsidP="004237F1">
      <w:pPr>
        <w:spacing w:before="200"/>
        <w:contextualSpacing/>
        <w:rPr>
          <w:rFonts w:cs="Calibri"/>
          <w:bCs/>
          <w:iCs/>
          <w:sz w:val="26"/>
          <w:szCs w:val="26"/>
        </w:rPr>
      </w:pPr>
      <w:r>
        <w:rPr>
          <w:rFonts w:cs="Calibri"/>
          <w:bCs/>
          <w:iCs/>
          <w:sz w:val="26"/>
          <w:szCs w:val="26"/>
        </w:rPr>
        <w:t>Wybierz z listy rozwijanej</w:t>
      </w:r>
      <w:r w:rsidRPr="003972F7">
        <w:rPr>
          <w:rFonts w:cs="Calibri"/>
          <w:bCs/>
          <w:iCs/>
          <w:sz w:val="26"/>
          <w:szCs w:val="26"/>
        </w:rPr>
        <w:t xml:space="preserve"> grupę docelowa, która zostanie objęta wsparciem:</w:t>
      </w:r>
    </w:p>
    <w:p w14:paraId="03655AB0" w14:textId="77777777" w:rsidR="004237F1" w:rsidRPr="003972F7" w:rsidRDefault="004237F1" w:rsidP="00593911">
      <w:pPr>
        <w:numPr>
          <w:ilvl w:val="0"/>
          <w:numId w:val="6"/>
        </w:numPr>
        <w:spacing w:before="200"/>
        <w:ind w:left="709" w:hanging="318"/>
        <w:contextualSpacing/>
        <w:rPr>
          <w:rFonts w:cs="Calibri"/>
          <w:bCs/>
          <w:iCs/>
          <w:sz w:val="26"/>
          <w:szCs w:val="26"/>
          <w:lang w:val="x-none"/>
        </w:rPr>
      </w:pPr>
      <w:r w:rsidRPr="003972F7">
        <w:rPr>
          <w:rFonts w:cs="Calibri"/>
          <w:bCs/>
          <w:iCs/>
          <w:sz w:val="26"/>
          <w:szCs w:val="26"/>
          <w:lang w:val="x-none"/>
        </w:rPr>
        <w:t>pracowni</w:t>
      </w:r>
      <w:r w:rsidRPr="003972F7">
        <w:rPr>
          <w:rFonts w:cs="Calibri"/>
          <w:bCs/>
          <w:iCs/>
          <w:sz w:val="26"/>
          <w:szCs w:val="26"/>
        </w:rPr>
        <w:t>cy</w:t>
      </w:r>
      <w:r>
        <w:rPr>
          <w:rFonts w:cs="Calibri"/>
          <w:bCs/>
          <w:iCs/>
          <w:sz w:val="26"/>
          <w:szCs w:val="26"/>
        </w:rPr>
        <w:t>,</w:t>
      </w:r>
    </w:p>
    <w:p w14:paraId="6254C2A4" w14:textId="77777777" w:rsidR="004237F1" w:rsidRPr="003972F7" w:rsidRDefault="004237F1" w:rsidP="00593911">
      <w:pPr>
        <w:numPr>
          <w:ilvl w:val="0"/>
          <w:numId w:val="6"/>
        </w:numPr>
        <w:spacing w:before="200"/>
        <w:ind w:left="709" w:hanging="318"/>
        <w:contextualSpacing/>
        <w:rPr>
          <w:rFonts w:cs="Calibri"/>
          <w:bCs/>
          <w:iCs/>
          <w:sz w:val="26"/>
          <w:szCs w:val="26"/>
          <w:lang w:val="x-none"/>
        </w:rPr>
      </w:pPr>
      <w:r w:rsidRPr="003972F7">
        <w:rPr>
          <w:rFonts w:cs="Calibri"/>
          <w:bCs/>
          <w:iCs/>
          <w:sz w:val="26"/>
          <w:szCs w:val="26"/>
          <w:lang w:val="x-none"/>
        </w:rPr>
        <w:t>kadr</w:t>
      </w:r>
      <w:r w:rsidRPr="003972F7">
        <w:rPr>
          <w:rFonts w:cs="Calibri"/>
          <w:bCs/>
          <w:iCs/>
          <w:sz w:val="26"/>
          <w:szCs w:val="26"/>
        </w:rPr>
        <w:t>a</w:t>
      </w:r>
      <w:r w:rsidRPr="003972F7">
        <w:rPr>
          <w:rFonts w:cs="Calibri"/>
          <w:bCs/>
          <w:iCs/>
          <w:sz w:val="26"/>
          <w:szCs w:val="26"/>
          <w:lang w:val="x-none"/>
        </w:rPr>
        <w:t xml:space="preserve"> zarządzając</w:t>
      </w:r>
      <w:r w:rsidRPr="003972F7">
        <w:rPr>
          <w:rFonts w:cs="Calibri"/>
          <w:bCs/>
          <w:iCs/>
          <w:sz w:val="26"/>
          <w:szCs w:val="26"/>
        </w:rPr>
        <w:t>a</w:t>
      </w:r>
      <w:r>
        <w:rPr>
          <w:rFonts w:cs="Calibri"/>
          <w:bCs/>
          <w:iCs/>
          <w:sz w:val="26"/>
          <w:szCs w:val="26"/>
        </w:rPr>
        <w:t>,</w:t>
      </w:r>
    </w:p>
    <w:p w14:paraId="7DCF5D75" w14:textId="24D79877" w:rsidR="004237F1" w:rsidRPr="004832B9" w:rsidRDefault="004237F1" w:rsidP="00593911">
      <w:pPr>
        <w:numPr>
          <w:ilvl w:val="0"/>
          <w:numId w:val="6"/>
        </w:numPr>
        <w:spacing w:before="200"/>
        <w:ind w:left="709" w:hanging="318"/>
        <w:rPr>
          <w:rFonts w:cs="Calibri"/>
          <w:bCs/>
          <w:iCs/>
          <w:sz w:val="26"/>
          <w:szCs w:val="26"/>
          <w:lang w:val="x-none"/>
        </w:rPr>
      </w:pPr>
      <w:r w:rsidRPr="003972F7">
        <w:rPr>
          <w:rFonts w:cs="Calibri"/>
          <w:bCs/>
          <w:iCs/>
          <w:sz w:val="26"/>
          <w:szCs w:val="26"/>
          <w:lang w:val="x-none"/>
        </w:rPr>
        <w:t>pracownicy i kadra zarządzająca</w:t>
      </w:r>
      <w:r>
        <w:rPr>
          <w:rFonts w:cs="Calibri"/>
          <w:bCs/>
          <w:iCs/>
          <w:sz w:val="26"/>
          <w:szCs w:val="26"/>
        </w:rPr>
        <w:t>.</w:t>
      </w:r>
    </w:p>
    <w:p w14:paraId="7533986C" w14:textId="226E769C" w:rsidR="00DA781F" w:rsidRPr="00DA781F" w:rsidRDefault="0028271B" w:rsidP="00DA781F">
      <w:pPr>
        <w:pStyle w:val="Nagwek2"/>
        <w:numPr>
          <w:ilvl w:val="0"/>
          <w:numId w:val="13"/>
        </w:numPr>
        <w:spacing w:after="120"/>
        <w:ind w:left="567" w:hanging="567"/>
        <w:rPr>
          <w:sz w:val="32"/>
          <w:szCs w:val="32"/>
        </w:rPr>
      </w:pPr>
      <w:bookmarkStart w:id="1267" w:name="_Toc202218469"/>
      <w:r>
        <w:rPr>
          <w:sz w:val="32"/>
          <w:szCs w:val="32"/>
        </w:rPr>
        <w:t>Dopuszczenie produktu leczniczego</w:t>
      </w:r>
      <w:bookmarkEnd w:id="1267"/>
    </w:p>
    <w:p w14:paraId="04D4F30B" w14:textId="79C140D4" w:rsidR="00DA781F" w:rsidRPr="001322A8" w:rsidRDefault="00DA781F" w:rsidP="004832B9">
      <w:pPr>
        <w:spacing w:before="200"/>
        <w:contextualSpacing/>
        <w:rPr>
          <w:rFonts w:cs="Calibri"/>
          <w:bCs/>
          <w:iCs/>
          <w:color w:val="C00000"/>
          <w:sz w:val="26"/>
          <w:szCs w:val="26"/>
        </w:rPr>
      </w:pPr>
      <w:r w:rsidRPr="001322A8">
        <w:rPr>
          <w:rFonts w:cs="Calibri"/>
          <w:bCs/>
          <w:iCs/>
          <w:color w:val="C00000"/>
          <w:sz w:val="26"/>
          <w:szCs w:val="26"/>
        </w:rPr>
        <w:t>(sekcja multiplikowana)</w:t>
      </w:r>
    </w:p>
    <w:p w14:paraId="7527CE41" w14:textId="4EC55EDC" w:rsidR="004832B9" w:rsidRPr="00CE6EC6" w:rsidRDefault="004832B9" w:rsidP="004832B9">
      <w:pPr>
        <w:spacing w:before="200"/>
        <w:contextualSpacing/>
        <w:rPr>
          <w:rFonts w:cs="Calibri"/>
          <w:b/>
          <w:bCs/>
          <w:color w:val="0070C0"/>
          <w:sz w:val="26"/>
          <w:szCs w:val="26"/>
        </w:rPr>
      </w:pPr>
      <w:r w:rsidRPr="0047127A">
        <w:rPr>
          <w:rFonts w:cs="Calibri"/>
          <w:b/>
          <w:bCs/>
          <w:i/>
          <w:iCs/>
          <w:color w:val="0070C0"/>
          <w:sz w:val="26"/>
          <w:szCs w:val="26"/>
        </w:rPr>
        <w:t>Pełny tytuł/nazwa przedmiotu zgłoszenia</w:t>
      </w:r>
      <w:r w:rsidRPr="00CE6EC6">
        <w:rPr>
          <w:rFonts w:cs="Calibri"/>
          <w:b/>
          <w:bCs/>
          <w:color w:val="0070C0"/>
          <w:sz w:val="26"/>
          <w:szCs w:val="26"/>
        </w:rPr>
        <w:t xml:space="preserve"> </w:t>
      </w:r>
      <w:r w:rsidRPr="00CE6EC6">
        <w:rPr>
          <w:rFonts w:cs="Calibri"/>
          <w:color w:val="C00000"/>
          <w:sz w:val="26"/>
          <w:szCs w:val="26"/>
        </w:rPr>
        <w:t xml:space="preserve">(limit </w:t>
      </w:r>
      <w:r w:rsidR="00962FDF">
        <w:rPr>
          <w:rFonts w:cs="Calibri"/>
          <w:color w:val="C00000"/>
          <w:sz w:val="26"/>
          <w:szCs w:val="26"/>
        </w:rPr>
        <w:t>1 0</w:t>
      </w:r>
      <w:r w:rsidR="00962FDF" w:rsidRPr="00CE6EC6">
        <w:rPr>
          <w:rFonts w:cs="Calibri"/>
          <w:color w:val="C00000"/>
          <w:sz w:val="26"/>
          <w:szCs w:val="26"/>
        </w:rPr>
        <w:t>00</w:t>
      </w:r>
      <w:r w:rsidR="00962FDF">
        <w:rPr>
          <w:rFonts w:cs="Calibri"/>
          <w:color w:val="C00000"/>
          <w:sz w:val="26"/>
          <w:szCs w:val="26"/>
        </w:rPr>
        <w:t xml:space="preserve"> </w:t>
      </w:r>
      <w:r w:rsidRPr="00CE6EC6">
        <w:rPr>
          <w:rFonts w:cs="Calibri"/>
          <w:color w:val="C00000"/>
          <w:sz w:val="26"/>
          <w:szCs w:val="26"/>
        </w:rPr>
        <w:t>znaków)</w:t>
      </w:r>
    </w:p>
    <w:p w14:paraId="1320831C" w14:textId="02E4F258" w:rsidR="004832B9" w:rsidRDefault="004832B9" w:rsidP="0028271B">
      <w:pPr>
        <w:spacing w:after="120"/>
        <w:rPr>
          <w:rFonts w:cs="Calibri"/>
          <w:sz w:val="26"/>
          <w:szCs w:val="26"/>
        </w:rPr>
      </w:pPr>
      <w:r w:rsidRPr="00CE6EC6">
        <w:rPr>
          <w:rFonts w:cs="Calibri"/>
          <w:sz w:val="26"/>
          <w:szCs w:val="26"/>
        </w:rPr>
        <w:t xml:space="preserve">Podaj pełen tytuł/nazwę przedmiotu </w:t>
      </w:r>
      <w:r w:rsidR="26B28757" w:rsidRPr="00A916DF">
        <w:rPr>
          <w:rFonts w:cs="Calibri"/>
          <w:sz w:val="26"/>
          <w:szCs w:val="26"/>
          <w:highlight w:val="green"/>
        </w:rPr>
        <w:t>planowanego</w:t>
      </w:r>
      <w:r w:rsidR="26B28757" w:rsidRPr="4CD86CEF">
        <w:rPr>
          <w:rFonts w:cs="Calibri"/>
          <w:sz w:val="26"/>
          <w:szCs w:val="26"/>
        </w:rPr>
        <w:t xml:space="preserve"> </w:t>
      </w:r>
      <w:r w:rsidRPr="00CE6EC6">
        <w:rPr>
          <w:rFonts w:cs="Calibri"/>
          <w:sz w:val="26"/>
          <w:szCs w:val="26"/>
        </w:rPr>
        <w:t>zgłoszenia</w:t>
      </w:r>
      <w:r>
        <w:rPr>
          <w:rFonts w:cs="Calibri"/>
          <w:sz w:val="26"/>
          <w:szCs w:val="26"/>
        </w:rPr>
        <w:t>.</w:t>
      </w:r>
      <w:r w:rsidR="0596FCBB" w:rsidRPr="78AF1821">
        <w:rPr>
          <w:rFonts w:cs="Calibri"/>
          <w:sz w:val="26"/>
          <w:szCs w:val="26"/>
        </w:rPr>
        <w:t xml:space="preserve"> </w:t>
      </w:r>
    </w:p>
    <w:p w14:paraId="16415917" w14:textId="0D010623" w:rsidR="00DF0DA7" w:rsidRDefault="00DF0DA7" w:rsidP="0028271B">
      <w:pPr>
        <w:spacing w:after="120"/>
        <w:rPr>
          <w:rFonts w:cs="Calibri"/>
          <w:sz w:val="26"/>
          <w:szCs w:val="26"/>
        </w:rPr>
      </w:pPr>
      <w:r w:rsidRPr="00DF0DA7">
        <w:rPr>
          <w:rFonts w:cs="Calibri"/>
          <w:sz w:val="26"/>
          <w:szCs w:val="26"/>
        </w:rPr>
        <w:t xml:space="preserve">Jeśli projekt nie dotyczy </w:t>
      </w:r>
      <w:r>
        <w:rPr>
          <w:rFonts w:cs="Calibri"/>
          <w:sz w:val="26"/>
          <w:szCs w:val="26"/>
        </w:rPr>
        <w:t>wytwarzania produktów leczniczych z unijnego wykazu produktów leczniczych o krytycznym znaczeniu i ich składników</w:t>
      </w:r>
      <w:r w:rsidRPr="00DF0DA7">
        <w:rPr>
          <w:rFonts w:cs="Calibri"/>
          <w:sz w:val="26"/>
          <w:szCs w:val="26"/>
        </w:rPr>
        <w:t xml:space="preserve"> wpisz „nie dotyczy”.</w:t>
      </w:r>
    </w:p>
    <w:p w14:paraId="2E0285EA" w14:textId="249A2DEC" w:rsidR="004832B9" w:rsidRPr="00CE6EC6" w:rsidRDefault="00DA781F" w:rsidP="0028271B">
      <w:pPr>
        <w:spacing w:before="120" w:after="0"/>
        <w:rPr>
          <w:rFonts w:cs="Calibri"/>
          <w:b/>
          <w:bCs/>
          <w:color w:val="0070C0"/>
          <w:sz w:val="26"/>
          <w:szCs w:val="26"/>
        </w:rPr>
      </w:pPr>
      <w:r>
        <w:rPr>
          <w:rFonts w:cs="Calibri"/>
          <w:b/>
          <w:bCs/>
          <w:i/>
          <w:iCs/>
          <w:color w:val="0070C0"/>
          <w:sz w:val="26"/>
          <w:szCs w:val="26"/>
        </w:rPr>
        <w:t>Kategoria przedmiotu</w:t>
      </w:r>
      <w:r w:rsidR="001322A8">
        <w:rPr>
          <w:rFonts w:cs="Calibri"/>
          <w:b/>
          <w:bCs/>
          <w:i/>
          <w:iCs/>
          <w:color w:val="0070C0"/>
          <w:sz w:val="26"/>
          <w:szCs w:val="26"/>
        </w:rPr>
        <w:t xml:space="preserve"> i procedura</w:t>
      </w:r>
      <w:r w:rsidR="004832B9" w:rsidRPr="0047127A">
        <w:rPr>
          <w:rFonts w:cs="Calibri"/>
          <w:b/>
          <w:bCs/>
          <w:i/>
          <w:iCs/>
          <w:color w:val="0070C0"/>
          <w:sz w:val="26"/>
          <w:szCs w:val="26"/>
        </w:rPr>
        <w:t xml:space="preserve"> zgłoszeni</w:t>
      </w:r>
      <w:r w:rsidR="001322A8">
        <w:rPr>
          <w:rFonts w:cs="Calibri"/>
          <w:b/>
          <w:bCs/>
          <w:i/>
          <w:iCs/>
          <w:color w:val="0070C0"/>
          <w:sz w:val="26"/>
          <w:szCs w:val="26"/>
        </w:rPr>
        <w:t>a</w:t>
      </w:r>
      <w:r w:rsidR="004832B9" w:rsidRPr="00CE6EC6">
        <w:rPr>
          <w:rFonts w:cs="Calibri"/>
          <w:b/>
          <w:bCs/>
          <w:color w:val="0070C0"/>
          <w:sz w:val="26"/>
          <w:szCs w:val="26"/>
        </w:rPr>
        <w:t xml:space="preserve"> </w:t>
      </w:r>
      <w:r w:rsidR="004832B9" w:rsidRPr="00CE6EC6">
        <w:rPr>
          <w:rFonts w:cs="Calibri"/>
          <w:color w:val="C00000"/>
          <w:sz w:val="26"/>
          <w:szCs w:val="26"/>
        </w:rPr>
        <w:t xml:space="preserve">(limit </w:t>
      </w:r>
      <w:r>
        <w:rPr>
          <w:rFonts w:cs="Calibri"/>
          <w:color w:val="C00000"/>
          <w:sz w:val="26"/>
          <w:szCs w:val="26"/>
        </w:rPr>
        <w:t>5</w:t>
      </w:r>
      <w:r w:rsidR="00962FDF">
        <w:rPr>
          <w:rFonts w:cs="Calibri"/>
          <w:color w:val="C00000"/>
          <w:sz w:val="26"/>
          <w:szCs w:val="26"/>
        </w:rPr>
        <w:t> </w:t>
      </w:r>
      <w:r w:rsidR="004832B9">
        <w:rPr>
          <w:rFonts w:cs="Calibri"/>
          <w:color w:val="C00000"/>
          <w:sz w:val="26"/>
          <w:szCs w:val="26"/>
        </w:rPr>
        <w:t>0</w:t>
      </w:r>
      <w:r w:rsidR="004832B9" w:rsidRPr="00CE6EC6">
        <w:rPr>
          <w:rFonts w:cs="Calibri"/>
          <w:color w:val="C00000"/>
          <w:sz w:val="26"/>
          <w:szCs w:val="26"/>
        </w:rPr>
        <w:t>00</w:t>
      </w:r>
      <w:r w:rsidR="00962FDF" w:rsidRPr="00962FDF">
        <w:rPr>
          <w:rFonts w:cs="Calibri"/>
          <w:color w:val="C00000"/>
          <w:sz w:val="26"/>
          <w:szCs w:val="26"/>
        </w:rPr>
        <w:t xml:space="preserve"> </w:t>
      </w:r>
      <w:r w:rsidR="00962FDF" w:rsidRPr="00CE6EC6">
        <w:rPr>
          <w:rFonts w:cs="Calibri"/>
          <w:color w:val="C00000"/>
          <w:sz w:val="26"/>
          <w:szCs w:val="26"/>
        </w:rPr>
        <w:t>znaków</w:t>
      </w:r>
      <w:r w:rsidR="004832B9" w:rsidRPr="00CE6EC6">
        <w:rPr>
          <w:rFonts w:cs="Calibri"/>
          <w:color w:val="C00000"/>
          <w:sz w:val="26"/>
          <w:szCs w:val="26"/>
        </w:rPr>
        <w:t>)</w:t>
      </w:r>
    </w:p>
    <w:p w14:paraId="7E8E1F62" w14:textId="45DC2713" w:rsidR="004832B9" w:rsidRPr="00BE41A1" w:rsidRDefault="006C3CEC" w:rsidP="0028271B">
      <w:pPr>
        <w:spacing w:after="120"/>
        <w:rPr>
          <w:rFonts w:cs="Calibri"/>
          <w:sz w:val="26"/>
          <w:szCs w:val="26"/>
        </w:rPr>
      </w:pPr>
      <w:r>
        <w:rPr>
          <w:rFonts w:cs="Calibri"/>
          <w:sz w:val="26"/>
          <w:szCs w:val="26"/>
        </w:rPr>
        <w:t>Opis</w:t>
      </w:r>
      <w:r w:rsidR="001322A8">
        <w:rPr>
          <w:rFonts w:cs="Calibri"/>
          <w:sz w:val="26"/>
          <w:szCs w:val="26"/>
        </w:rPr>
        <w:t>z</w:t>
      </w:r>
      <w:r w:rsidR="002579A2">
        <w:rPr>
          <w:rFonts w:cs="Calibri"/>
          <w:sz w:val="26"/>
          <w:szCs w:val="26"/>
        </w:rPr>
        <w:t xml:space="preserve"> </w:t>
      </w:r>
      <w:r>
        <w:rPr>
          <w:rFonts w:cs="Calibri"/>
          <w:sz w:val="26"/>
          <w:szCs w:val="26"/>
        </w:rPr>
        <w:t xml:space="preserve">każdą </w:t>
      </w:r>
      <w:r w:rsidR="002579A2">
        <w:rPr>
          <w:rFonts w:cs="Calibri"/>
          <w:sz w:val="26"/>
          <w:szCs w:val="26"/>
        </w:rPr>
        <w:t>postać leku</w:t>
      </w:r>
      <w:r>
        <w:rPr>
          <w:rFonts w:cs="Calibri"/>
          <w:sz w:val="26"/>
          <w:szCs w:val="26"/>
        </w:rPr>
        <w:t xml:space="preserve"> oddzielnie</w:t>
      </w:r>
      <w:r w:rsidR="002579A2">
        <w:rPr>
          <w:rFonts w:cs="Calibri"/>
          <w:sz w:val="26"/>
          <w:szCs w:val="26"/>
        </w:rPr>
        <w:t xml:space="preserve">. </w:t>
      </w:r>
      <w:r w:rsidR="00DA781F">
        <w:rPr>
          <w:rFonts w:cs="Calibri"/>
          <w:sz w:val="26"/>
          <w:szCs w:val="26"/>
        </w:rPr>
        <w:t xml:space="preserve">Jeśli </w:t>
      </w:r>
      <w:r>
        <w:rPr>
          <w:rFonts w:cs="Calibri"/>
          <w:sz w:val="26"/>
          <w:szCs w:val="26"/>
        </w:rPr>
        <w:t xml:space="preserve">planujesz więcej niż jedną </w:t>
      </w:r>
      <w:r w:rsidR="00DA781F">
        <w:rPr>
          <w:rFonts w:cs="Calibri"/>
          <w:sz w:val="26"/>
          <w:szCs w:val="26"/>
        </w:rPr>
        <w:t xml:space="preserve">postać leku, </w:t>
      </w:r>
      <w:r>
        <w:rPr>
          <w:rFonts w:cs="Calibri"/>
          <w:sz w:val="26"/>
          <w:szCs w:val="26"/>
        </w:rPr>
        <w:t>dodaj</w:t>
      </w:r>
      <w:r w:rsidR="00DA781F">
        <w:rPr>
          <w:rFonts w:cs="Calibri"/>
          <w:sz w:val="26"/>
          <w:szCs w:val="26"/>
        </w:rPr>
        <w:t xml:space="preserve"> kolejne pole d</w:t>
      </w:r>
      <w:r>
        <w:rPr>
          <w:rFonts w:cs="Calibri"/>
          <w:sz w:val="26"/>
          <w:szCs w:val="26"/>
        </w:rPr>
        <w:t>la każdej</w:t>
      </w:r>
      <w:r w:rsidR="00DA781F">
        <w:rPr>
          <w:rFonts w:cs="Calibri"/>
          <w:sz w:val="26"/>
          <w:szCs w:val="26"/>
        </w:rPr>
        <w:t xml:space="preserve"> kolejnej postaci leku. </w:t>
      </w:r>
      <w:r w:rsidR="004832B9" w:rsidRPr="00CE6EC6">
        <w:rPr>
          <w:rFonts w:cs="Calibri"/>
          <w:sz w:val="26"/>
          <w:szCs w:val="26"/>
        </w:rPr>
        <w:t xml:space="preserve">Określ </w:t>
      </w:r>
      <w:r w:rsidR="001322A8">
        <w:rPr>
          <w:rFonts w:cs="Calibri"/>
          <w:sz w:val="26"/>
          <w:szCs w:val="26"/>
        </w:rPr>
        <w:t xml:space="preserve">kategorię przedmiotu zgłoszenia </w:t>
      </w:r>
      <w:r w:rsidR="00DA781F">
        <w:rPr>
          <w:rFonts w:cs="Calibri"/>
          <w:sz w:val="26"/>
          <w:szCs w:val="26"/>
        </w:rPr>
        <w:t xml:space="preserve">i </w:t>
      </w:r>
      <w:r w:rsidR="004832B9" w:rsidRPr="00CE6EC6">
        <w:rPr>
          <w:rFonts w:cs="Calibri"/>
          <w:sz w:val="26"/>
          <w:szCs w:val="26"/>
        </w:rPr>
        <w:t>planowan</w:t>
      </w:r>
      <w:r w:rsidR="001322A8">
        <w:rPr>
          <w:rFonts w:cs="Calibri"/>
          <w:sz w:val="26"/>
          <w:szCs w:val="26"/>
        </w:rPr>
        <w:t>ą</w:t>
      </w:r>
      <w:r>
        <w:rPr>
          <w:rFonts w:cs="Calibri"/>
          <w:sz w:val="26"/>
          <w:szCs w:val="26"/>
        </w:rPr>
        <w:t xml:space="preserve"> </w:t>
      </w:r>
      <w:r w:rsidR="001322A8">
        <w:rPr>
          <w:rFonts w:cs="Calibri"/>
          <w:sz w:val="26"/>
          <w:szCs w:val="26"/>
        </w:rPr>
        <w:t xml:space="preserve">procedurę </w:t>
      </w:r>
      <w:r w:rsidR="004832B9" w:rsidRPr="00CE6EC6">
        <w:rPr>
          <w:rFonts w:cs="Calibri"/>
          <w:sz w:val="26"/>
          <w:szCs w:val="26"/>
        </w:rPr>
        <w:t>zgłoszeni</w:t>
      </w:r>
      <w:r>
        <w:rPr>
          <w:rFonts w:cs="Calibri"/>
          <w:sz w:val="26"/>
          <w:szCs w:val="26"/>
        </w:rPr>
        <w:t>a</w:t>
      </w:r>
      <w:r w:rsidR="00DF0DA7">
        <w:rPr>
          <w:rFonts w:cs="Calibri"/>
          <w:sz w:val="26"/>
          <w:szCs w:val="26"/>
        </w:rPr>
        <w:t xml:space="preserve"> wskazując kraje, na terenie których </w:t>
      </w:r>
      <w:r>
        <w:rPr>
          <w:rFonts w:cs="Calibri"/>
          <w:sz w:val="26"/>
          <w:szCs w:val="26"/>
        </w:rPr>
        <w:t xml:space="preserve">zgłoszenie </w:t>
      </w:r>
      <w:r w:rsidR="00DF0DA7">
        <w:rPr>
          <w:rFonts w:cs="Calibri"/>
          <w:sz w:val="26"/>
          <w:szCs w:val="26"/>
        </w:rPr>
        <w:t>będzie obowiązywał</w:t>
      </w:r>
      <w:r>
        <w:rPr>
          <w:rFonts w:cs="Calibri"/>
          <w:sz w:val="26"/>
          <w:szCs w:val="26"/>
        </w:rPr>
        <w:t>o</w:t>
      </w:r>
      <w:r w:rsidR="004832B9" w:rsidRPr="00CE6EC6">
        <w:rPr>
          <w:rFonts w:cs="Calibri"/>
          <w:sz w:val="26"/>
          <w:szCs w:val="26"/>
        </w:rPr>
        <w:t>.</w:t>
      </w:r>
      <w:r w:rsidR="00DF0DA7">
        <w:rPr>
          <w:rFonts w:cs="Calibri"/>
          <w:sz w:val="26"/>
          <w:szCs w:val="26"/>
        </w:rPr>
        <w:t xml:space="preserve"> </w:t>
      </w:r>
    </w:p>
    <w:p w14:paraId="1675FDD0" w14:textId="41FDC144" w:rsidR="00153AF0" w:rsidRPr="00EE30C3" w:rsidRDefault="00EE30C3" w:rsidP="00593911">
      <w:pPr>
        <w:pStyle w:val="Nagwek2"/>
        <w:numPr>
          <w:ilvl w:val="0"/>
          <w:numId w:val="13"/>
        </w:numPr>
        <w:spacing w:after="120"/>
        <w:ind w:left="567" w:hanging="567"/>
        <w:rPr>
          <w:sz w:val="32"/>
          <w:szCs w:val="32"/>
        </w:rPr>
      </w:pPr>
      <w:bookmarkStart w:id="1268" w:name="_Toc202218470"/>
      <w:r>
        <w:rPr>
          <w:sz w:val="32"/>
          <w:szCs w:val="32"/>
        </w:rPr>
        <w:t>Wskaźniki dotyczące projektu</w:t>
      </w:r>
      <w:bookmarkEnd w:id="1268"/>
    </w:p>
    <w:p w14:paraId="0CF362CF" w14:textId="322DA598" w:rsidR="00962FDF" w:rsidRDefault="00F3761B" w:rsidP="00962FDF">
      <w:pPr>
        <w:spacing w:after="120"/>
        <w:rPr>
          <w:rFonts w:cs="Calibri"/>
          <w:bCs/>
          <w:sz w:val="26"/>
          <w:szCs w:val="26"/>
        </w:rPr>
      </w:pPr>
      <w:bookmarkStart w:id="1269" w:name="_Hlk124254708"/>
      <w:bookmarkStart w:id="1270" w:name="_Hlk124495944"/>
      <w:bookmarkStart w:id="1271" w:name="_Hlk125092344"/>
      <w:r w:rsidRPr="00F3761B">
        <w:rPr>
          <w:rFonts w:cs="Calibri"/>
          <w:bCs/>
          <w:sz w:val="26"/>
          <w:szCs w:val="26"/>
        </w:rPr>
        <w:t xml:space="preserve">Wypełnij tabelę skwantyfikowanych wskaźników realizacji celów projektu odpowiednio do zakresu planowanych zadań. Ujęte w tabeli wskaźniki muszą być obiektywnie weryfikowalne, realne, </w:t>
      </w:r>
      <w:r w:rsidR="00265BC4">
        <w:rPr>
          <w:rFonts w:cs="Calibri"/>
          <w:bCs/>
          <w:sz w:val="26"/>
          <w:szCs w:val="26"/>
        </w:rPr>
        <w:t xml:space="preserve">mierzalne, </w:t>
      </w:r>
      <w:r w:rsidRPr="00F3761B">
        <w:rPr>
          <w:rFonts w:cs="Calibri"/>
          <w:bCs/>
          <w:sz w:val="26"/>
          <w:szCs w:val="26"/>
        </w:rPr>
        <w:t>odzwierciedlać założone cele projektu, być adekwatne dla danego rodzaju projektu</w:t>
      </w:r>
      <w:r w:rsidR="000D5DB3">
        <w:rPr>
          <w:rFonts w:cs="Calibri"/>
          <w:bCs/>
          <w:sz w:val="26"/>
          <w:szCs w:val="26"/>
        </w:rPr>
        <w:t>, spójne i prawidłowo określone</w:t>
      </w:r>
      <w:r w:rsidRPr="00F3761B">
        <w:rPr>
          <w:rFonts w:cs="Calibri"/>
          <w:bCs/>
          <w:sz w:val="26"/>
          <w:szCs w:val="26"/>
        </w:rPr>
        <w:t xml:space="preserve">. Wskaźniki służą do pomiaru osiąganych postępów w projekcie, odzwierciedlają też specyfikę projektu i jego rezultaty. </w:t>
      </w:r>
      <w:r>
        <w:rPr>
          <w:rFonts w:cs="Calibri"/>
          <w:bCs/>
          <w:sz w:val="26"/>
          <w:szCs w:val="26"/>
        </w:rPr>
        <w:t>Pamiętaj</w:t>
      </w:r>
      <w:r w:rsidRPr="00F3761B">
        <w:rPr>
          <w:rFonts w:cs="Calibri"/>
          <w:bCs/>
          <w:sz w:val="26"/>
          <w:szCs w:val="26"/>
        </w:rPr>
        <w:t>, że realizacja podanych wskaźników będzie weryfikowana w trakcie i po zakończeniu realizacji projektu i będzie warunkowała wypłatę dofinansowania</w:t>
      </w:r>
      <w:r w:rsidR="00F97688">
        <w:rPr>
          <w:rFonts w:cs="Calibri"/>
          <w:bCs/>
          <w:sz w:val="26"/>
          <w:szCs w:val="26"/>
        </w:rPr>
        <w:t xml:space="preserve"> i rozliczenie projektu</w:t>
      </w:r>
      <w:r w:rsidRPr="00F3761B">
        <w:rPr>
          <w:rFonts w:cs="Calibri"/>
          <w:bCs/>
          <w:sz w:val="26"/>
          <w:szCs w:val="26"/>
        </w:rPr>
        <w:t>.</w:t>
      </w:r>
      <w:r w:rsidR="00265BC4" w:rsidRPr="00265BC4">
        <w:rPr>
          <w:rFonts w:cs="Calibri"/>
          <w:bCs/>
          <w:sz w:val="26"/>
          <w:szCs w:val="26"/>
        </w:rPr>
        <w:t xml:space="preserve"> </w:t>
      </w:r>
      <w:r w:rsidR="00265BC4">
        <w:rPr>
          <w:rFonts w:cs="Calibri"/>
          <w:bCs/>
          <w:sz w:val="26"/>
          <w:szCs w:val="26"/>
        </w:rPr>
        <w:t>Musisz</w:t>
      </w:r>
      <w:r w:rsidR="00265BC4" w:rsidRPr="00265BC4">
        <w:rPr>
          <w:rFonts w:cs="Calibri"/>
          <w:bCs/>
          <w:sz w:val="26"/>
          <w:szCs w:val="26"/>
        </w:rPr>
        <w:t xml:space="preserve"> dysponować dokumentacją potwierdzającą wykonanie założonych w projekcie wskaźników</w:t>
      </w:r>
      <w:r w:rsidR="00265BC4">
        <w:rPr>
          <w:rFonts w:cs="Calibri"/>
          <w:bCs/>
          <w:sz w:val="26"/>
          <w:szCs w:val="26"/>
        </w:rPr>
        <w:t>.</w:t>
      </w:r>
    </w:p>
    <w:bookmarkEnd w:id="1269"/>
    <w:p w14:paraId="0EC316F0" w14:textId="77777777" w:rsidR="00F3761B" w:rsidRPr="00F3761B" w:rsidRDefault="00F3761B" w:rsidP="00962FDF">
      <w:pPr>
        <w:spacing w:before="120" w:after="120"/>
        <w:rPr>
          <w:rFonts w:cs="Calibri"/>
          <w:bCs/>
          <w:sz w:val="26"/>
          <w:szCs w:val="26"/>
        </w:rPr>
      </w:pPr>
      <w:r w:rsidRPr="00F3761B">
        <w:rPr>
          <w:rFonts w:cs="Calibri"/>
          <w:bCs/>
          <w:sz w:val="26"/>
          <w:szCs w:val="26"/>
        </w:rPr>
        <w:t>W przypadku nieosiągnięcia wskaźników projektu, dofinansowanie może zostać obniżone proporcjonalnie do stopnia nieosiągnięcia wskaźników</w:t>
      </w:r>
      <w:bookmarkEnd w:id="1270"/>
      <w:r w:rsidRPr="00F3761B">
        <w:rPr>
          <w:rFonts w:cs="Calibri"/>
          <w:bCs/>
          <w:sz w:val="26"/>
          <w:szCs w:val="26"/>
        </w:rPr>
        <w:t>.</w:t>
      </w:r>
    </w:p>
    <w:bookmarkEnd w:id="1271"/>
    <w:p w14:paraId="250416FE" w14:textId="3E3825E6" w:rsidR="00F3761B" w:rsidRPr="00837DD8" w:rsidRDefault="00F3761B" w:rsidP="00F3761B">
      <w:pPr>
        <w:contextualSpacing/>
        <w:rPr>
          <w:rFonts w:cs="Calibri"/>
          <w:b/>
          <w:i/>
          <w:iCs/>
          <w:color w:val="0070C0"/>
          <w:sz w:val="26"/>
          <w:szCs w:val="26"/>
        </w:rPr>
      </w:pPr>
      <w:r w:rsidRPr="00837DD8">
        <w:rPr>
          <w:rFonts w:cs="Calibri"/>
          <w:b/>
          <w:i/>
          <w:iCs/>
          <w:color w:val="0070C0"/>
          <w:sz w:val="26"/>
          <w:szCs w:val="26"/>
        </w:rPr>
        <w:lastRenderedPageBreak/>
        <w:t>Wskaźniki produktu</w:t>
      </w:r>
    </w:p>
    <w:p w14:paraId="69A6B2AB" w14:textId="7B3A7274" w:rsidR="00393EBD" w:rsidRPr="00393EBD" w:rsidRDefault="00F3761B" w:rsidP="00955119">
      <w:pPr>
        <w:spacing w:after="120"/>
        <w:rPr>
          <w:rFonts w:cs="Calibri"/>
          <w:bCs/>
          <w:sz w:val="26"/>
          <w:szCs w:val="26"/>
        </w:rPr>
      </w:pPr>
      <w:r w:rsidRPr="00F3761B">
        <w:rPr>
          <w:rFonts w:cs="Calibri"/>
          <w:bCs/>
          <w:sz w:val="26"/>
          <w:szCs w:val="26"/>
        </w:rPr>
        <w:t xml:space="preserve">Produkt należy rozumieć jako bezpośredni efekt realizacji projektu, mierzony konkretnymi wielkościami. </w:t>
      </w:r>
    </w:p>
    <w:p w14:paraId="68168A75" w14:textId="7D1DF3E1" w:rsidR="008F1545" w:rsidRPr="00372A41" w:rsidRDefault="008F1545" w:rsidP="00962FDF">
      <w:pPr>
        <w:spacing w:after="120"/>
        <w:rPr>
          <w:rFonts w:cs="Calibri"/>
          <w:b/>
          <w:bCs/>
          <w:color w:val="000000"/>
          <w:sz w:val="26"/>
          <w:szCs w:val="26"/>
        </w:rPr>
      </w:pPr>
      <w:bookmarkStart w:id="1272" w:name="_Hlk122596321"/>
      <w:r w:rsidRPr="00372A41">
        <w:rPr>
          <w:rFonts w:cs="Calibri"/>
          <w:b/>
          <w:bCs/>
          <w:color w:val="000000"/>
          <w:sz w:val="26"/>
          <w:szCs w:val="26"/>
        </w:rPr>
        <w:t xml:space="preserve">Obowiązkowe wskaźniki </w:t>
      </w:r>
      <w:r w:rsidR="00EA4B35" w:rsidRPr="00372A41">
        <w:rPr>
          <w:rFonts w:cs="Calibri"/>
          <w:b/>
          <w:bCs/>
          <w:color w:val="000000"/>
          <w:sz w:val="26"/>
          <w:szCs w:val="26"/>
        </w:rPr>
        <w:t>produktu,</w:t>
      </w:r>
      <w:r w:rsidRPr="00372A41">
        <w:rPr>
          <w:rFonts w:cs="Calibri"/>
          <w:b/>
          <w:bCs/>
          <w:color w:val="000000"/>
          <w:sz w:val="26"/>
          <w:szCs w:val="26"/>
        </w:rPr>
        <w:t xml:space="preserve"> dotyczące całego projektu</w:t>
      </w:r>
      <w:r w:rsidR="00183661" w:rsidRPr="00372A41">
        <w:rPr>
          <w:rFonts w:cs="Calibri"/>
          <w:b/>
          <w:bCs/>
          <w:color w:val="000000"/>
          <w:sz w:val="26"/>
          <w:szCs w:val="26"/>
        </w:rPr>
        <w:t>,</w:t>
      </w:r>
      <w:r w:rsidRPr="00372A41">
        <w:rPr>
          <w:rFonts w:cs="Calibri"/>
          <w:b/>
          <w:bCs/>
          <w:color w:val="000000"/>
          <w:sz w:val="26"/>
          <w:szCs w:val="26"/>
        </w:rPr>
        <w:t xml:space="preserve"> </w:t>
      </w:r>
      <w:r w:rsidR="00E92D82" w:rsidRPr="00372A41">
        <w:rPr>
          <w:rFonts w:cs="Calibri"/>
          <w:b/>
          <w:bCs/>
          <w:color w:val="000000"/>
          <w:sz w:val="26"/>
          <w:szCs w:val="26"/>
        </w:rPr>
        <w:t xml:space="preserve">które zostaną </w:t>
      </w:r>
      <w:r w:rsidR="00504FF8" w:rsidRPr="00372A41">
        <w:rPr>
          <w:rFonts w:cs="Calibri"/>
          <w:b/>
          <w:bCs/>
          <w:color w:val="000000"/>
          <w:sz w:val="26"/>
          <w:szCs w:val="26"/>
        </w:rPr>
        <w:t xml:space="preserve">uzupełnione </w:t>
      </w:r>
      <w:r w:rsidR="00183661" w:rsidRPr="00372A41">
        <w:rPr>
          <w:rFonts w:cs="Calibri"/>
          <w:b/>
          <w:bCs/>
          <w:color w:val="000000"/>
          <w:sz w:val="26"/>
          <w:szCs w:val="26"/>
        </w:rPr>
        <w:t xml:space="preserve">automatycznie </w:t>
      </w:r>
      <w:r w:rsidR="00E92D82" w:rsidRPr="00372A41">
        <w:rPr>
          <w:rFonts w:cs="Calibri"/>
          <w:b/>
          <w:bCs/>
          <w:color w:val="000000"/>
          <w:sz w:val="26"/>
          <w:szCs w:val="26"/>
        </w:rPr>
        <w:t>to</w:t>
      </w:r>
      <w:r w:rsidRPr="00372A41">
        <w:rPr>
          <w:rFonts w:cs="Calibri"/>
          <w:b/>
          <w:bCs/>
          <w:color w:val="000000"/>
          <w:sz w:val="26"/>
          <w:szCs w:val="26"/>
        </w:rPr>
        <w:t>:</w:t>
      </w:r>
    </w:p>
    <w:bookmarkEnd w:id="1272"/>
    <w:p w14:paraId="4AE8928E" w14:textId="79FC8A6C" w:rsidR="008F1545" w:rsidRPr="00D85F49" w:rsidRDefault="008F1545" w:rsidP="00D85F49">
      <w:pPr>
        <w:pStyle w:val="Akapitzlist"/>
        <w:numPr>
          <w:ilvl w:val="0"/>
          <w:numId w:val="48"/>
        </w:numPr>
        <w:spacing w:after="0"/>
        <w:rPr>
          <w:rFonts w:cs="Calibri"/>
          <w:i/>
          <w:iCs/>
          <w:color w:val="000000"/>
          <w:sz w:val="26"/>
          <w:szCs w:val="26"/>
        </w:rPr>
      </w:pPr>
      <w:r w:rsidRPr="00D85F49">
        <w:rPr>
          <w:rFonts w:cs="Calibri"/>
          <w:i/>
          <w:iCs/>
          <w:color w:val="000000"/>
          <w:sz w:val="26"/>
          <w:szCs w:val="26"/>
        </w:rPr>
        <w:t xml:space="preserve">Przedsiębiorstwa objęte wsparciem (w tym: mikro, małe, średnie, </w:t>
      </w:r>
      <w:proofErr w:type="spellStart"/>
      <w:r w:rsidRPr="00D85F49">
        <w:rPr>
          <w:rFonts w:cs="Calibri"/>
          <w:i/>
          <w:iCs/>
          <w:color w:val="000000"/>
          <w:sz w:val="26"/>
          <w:szCs w:val="26"/>
        </w:rPr>
        <w:t>duże</w:t>
      </w:r>
      <w:proofErr w:type="spellEnd"/>
      <w:r w:rsidRPr="00D85F49">
        <w:rPr>
          <w:rFonts w:cs="Calibri"/>
          <w:i/>
          <w:iCs/>
          <w:color w:val="000000"/>
          <w:sz w:val="26"/>
          <w:szCs w:val="26"/>
        </w:rPr>
        <w:t>)</w:t>
      </w:r>
    </w:p>
    <w:p w14:paraId="0B371657" w14:textId="19DEEEE5" w:rsidR="000D5DB3" w:rsidRPr="00D85F49" w:rsidRDefault="008F1545" w:rsidP="00D85F49">
      <w:pPr>
        <w:pStyle w:val="Akapitzlist"/>
        <w:numPr>
          <w:ilvl w:val="0"/>
          <w:numId w:val="48"/>
        </w:numPr>
        <w:spacing w:after="0"/>
        <w:rPr>
          <w:rFonts w:cs="Calibri"/>
          <w:i/>
          <w:iCs/>
          <w:color w:val="000000"/>
          <w:sz w:val="26"/>
          <w:szCs w:val="26"/>
        </w:rPr>
      </w:pPr>
      <w:r w:rsidRPr="00D85F49">
        <w:rPr>
          <w:rFonts w:cs="Calibri"/>
          <w:i/>
          <w:iCs/>
          <w:color w:val="000000"/>
          <w:sz w:val="26"/>
          <w:szCs w:val="26"/>
        </w:rPr>
        <w:t>Przedsiębiorstwa objęte wsparciem w formie dotacji</w:t>
      </w:r>
    </w:p>
    <w:p w14:paraId="26E17204" w14:textId="20F7B49A" w:rsidR="000D5DB3" w:rsidRPr="00D85F49" w:rsidRDefault="000D5DB3" w:rsidP="00D85F49">
      <w:pPr>
        <w:pStyle w:val="Akapitzlist"/>
        <w:numPr>
          <w:ilvl w:val="0"/>
          <w:numId w:val="48"/>
        </w:numPr>
        <w:spacing w:after="0"/>
        <w:rPr>
          <w:rFonts w:cs="Calibri"/>
          <w:i/>
          <w:iCs/>
          <w:color w:val="000000"/>
          <w:sz w:val="26"/>
          <w:szCs w:val="26"/>
        </w:rPr>
      </w:pPr>
      <w:r w:rsidRPr="00D85F49">
        <w:rPr>
          <w:rFonts w:cs="Calibri"/>
          <w:i/>
          <w:iCs/>
          <w:color w:val="000000"/>
          <w:sz w:val="26"/>
          <w:szCs w:val="26"/>
        </w:rPr>
        <w:t>Przedsiębiorstwa: przedsiębiorstwa objęte wsparciem, związane głównie z inwestycjami produkcyjnymi w zakresie biotechnologii</w:t>
      </w:r>
    </w:p>
    <w:p w14:paraId="34C8C4D7" w14:textId="5EC67F03" w:rsidR="00E92D82" w:rsidRDefault="00E92D82" w:rsidP="00962FDF">
      <w:pPr>
        <w:spacing w:before="120" w:after="0"/>
        <w:rPr>
          <w:rFonts w:cs="Calibri"/>
          <w:bCs/>
          <w:color w:val="000000"/>
          <w:sz w:val="26"/>
          <w:szCs w:val="26"/>
        </w:rPr>
      </w:pPr>
      <w:bookmarkStart w:id="1273" w:name="_Hlk122597060"/>
      <w:r w:rsidRPr="00E92D82">
        <w:rPr>
          <w:rFonts w:cs="Calibri"/>
          <w:bCs/>
          <w:color w:val="000000"/>
          <w:sz w:val="26"/>
          <w:szCs w:val="26"/>
        </w:rPr>
        <w:t>Ponadto w tabeli wskaźników produktu dla całego projektu występuj</w:t>
      </w:r>
      <w:r w:rsidR="00504FF8">
        <w:rPr>
          <w:rFonts w:cs="Calibri"/>
          <w:bCs/>
          <w:color w:val="000000"/>
          <w:sz w:val="26"/>
          <w:szCs w:val="26"/>
        </w:rPr>
        <w:t>ą</w:t>
      </w:r>
      <w:r w:rsidRPr="00E92D82">
        <w:rPr>
          <w:rFonts w:cs="Calibri"/>
          <w:bCs/>
          <w:color w:val="000000"/>
          <w:sz w:val="26"/>
          <w:szCs w:val="26"/>
        </w:rPr>
        <w:t xml:space="preserve"> poniższ</w:t>
      </w:r>
      <w:r w:rsidR="00504FF8">
        <w:rPr>
          <w:rFonts w:cs="Calibri"/>
          <w:bCs/>
          <w:color w:val="000000"/>
          <w:sz w:val="26"/>
          <w:szCs w:val="26"/>
        </w:rPr>
        <w:t>e</w:t>
      </w:r>
      <w:r w:rsidRPr="00E92D82">
        <w:rPr>
          <w:rFonts w:cs="Calibri"/>
          <w:bCs/>
          <w:color w:val="000000"/>
          <w:sz w:val="26"/>
          <w:szCs w:val="26"/>
        </w:rPr>
        <w:t xml:space="preserve"> wskaźnik</w:t>
      </w:r>
      <w:r w:rsidR="00504FF8">
        <w:rPr>
          <w:rFonts w:cs="Calibri"/>
          <w:bCs/>
          <w:color w:val="000000"/>
          <w:sz w:val="26"/>
          <w:szCs w:val="26"/>
        </w:rPr>
        <w:t>i</w:t>
      </w:r>
      <w:r w:rsidRPr="00E92D82">
        <w:rPr>
          <w:rFonts w:cs="Calibri"/>
          <w:bCs/>
          <w:color w:val="000000"/>
          <w:sz w:val="26"/>
          <w:szCs w:val="26"/>
        </w:rPr>
        <w:t>, dla któr</w:t>
      </w:r>
      <w:r w:rsidR="00504FF8">
        <w:rPr>
          <w:rFonts w:cs="Calibri"/>
          <w:bCs/>
          <w:color w:val="000000"/>
          <w:sz w:val="26"/>
          <w:szCs w:val="26"/>
        </w:rPr>
        <w:t>ych</w:t>
      </w:r>
      <w:r w:rsidRPr="00E92D82">
        <w:rPr>
          <w:rFonts w:cs="Calibri"/>
          <w:bCs/>
          <w:color w:val="000000"/>
          <w:sz w:val="26"/>
          <w:szCs w:val="26"/>
        </w:rPr>
        <w:t xml:space="preserve"> zobowiązany jesteś do określenia wartości docelowej. W sytuacji, gdy zaproponowan</w:t>
      </w:r>
      <w:r w:rsidR="00504FF8">
        <w:rPr>
          <w:rFonts w:cs="Calibri"/>
          <w:bCs/>
          <w:color w:val="000000"/>
          <w:sz w:val="26"/>
          <w:szCs w:val="26"/>
        </w:rPr>
        <w:t>e</w:t>
      </w:r>
      <w:r w:rsidRPr="00E92D82">
        <w:rPr>
          <w:rFonts w:cs="Calibri"/>
          <w:bCs/>
          <w:color w:val="000000"/>
          <w:sz w:val="26"/>
          <w:szCs w:val="26"/>
        </w:rPr>
        <w:t xml:space="preserve"> wskaźnik</w:t>
      </w:r>
      <w:r w:rsidR="00504FF8">
        <w:rPr>
          <w:rFonts w:cs="Calibri"/>
          <w:bCs/>
          <w:color w:val="000000"/>
          <w:sz w:val="26"/>
          <w:szCs w:val="26"/>
        </w:rPr>
        <w:t>i</w:t>
      </w:r>
      <w:r w:rsidRPr="00E92D82">
        <w:rPr>
          <w:rFonts w:cs="Calibri"/>
          <w:bCs/>
          <w:color w:val="000000"/>
          <w:sz w:val="26"/>
          <w:szCs w:val="26"/>
        </w:rPr>
        <w:t xml:space="preserve"> produktu nie wystąpi</w:t>
      </w:r>
      <w:r w:rsidR="00504FF8">
        <w:rPr>
          <w:rFonts w:cs="Calibri"/>
          <w:bCs/>
          <w:color w:val="000000"/>
          <w:sz w:val="26"/>
          <w:szCs w:val="26"/>
        </w:rPr>
        <w:t>ą</w:t>
      </w:r>
      <w:r w:rsidRPr="00E92D82">
        <w:rPr>
          <w:rFonts w:cs="Calibri"/>
          <w:bCs/>
          <w:color w:val="000000"/>
          <w:sz w:val="26"/>
          <w:szCs w:val="26"/>
        </w:rPr>
        <w:t xml:space="preserve">, wpisz wartość 0. </w:t>
      </w:r>
      <w:bookmarkEnd w:id="1273"/>
    </w:p>
    <w:p w14:paraId="37986705" w14:textId="1726DF99" w:rsidR="00504FF8" w:rsidRPr="00D85F49" w:rsidRDefault="00504FF8" w:rsidP="00D85F49">
      <w:pPr>
        <w:pStyle w:val="Akapitzlist"/>
        <w:numPr>
          <w:ilvl w:val="0"/>
          <w:numId w:val="49"/>
        </w:numPr>
        <w:spacing w:before="200"/>
        <w:rPr>
          <w:rFonts w:cs="Calibri"/>
          <w:i/>
          <w:iCs/>
          <w:color w:val="000000"/>
          <w:sz w:val="26"/>
          <w:szCs w:val="26"/>
        </w:rPr>
      </w:pPr>
      <w:r w:rsidRPr="00D85F49">
        <w:rPr>
          <w:rFonts w:cs="Calibri"/>
          <w:i/>
          <w:iCs/>
          <w:color w:val="000000"/>
          <w:sz w:val="26"/>
          <w:szCs w:val="26"/>
        </w:rPr>
        <w:t>Liczba wspartych mikroprzedsiębiorstw</w:t>
      </w:r>
    </w:p>
    <w:p w14:paraId="6CB4E9D4" w14:textId="25047D86" w:rsidR="00504FF8" w:rsidRPr="00D85F49" w:rsidRDefault="00504FF8" w:rsidP="00D85F49">
      <w:pPr>
        <w:pStyle w:val="Akapitzlist"/>
        <w:numPr>
          <w:ilvl w:val="0"/>
          <w:numId w:val="49"/>
        </w:numPr>
        <w:spacing w:before="200"/>
        <w:rPr>
          <w:rFonts w:cs="Calibri"/>
          <w:i/>
          <w:iCs/>
          <w:color w:val="000000"/>
          <w:sz w:val="26"/>
          <w:szCs w:val="26"/>
        </w:rPr>
      </w:pPr>
      <w:r w:rsidRPr="00D85F49">
        <w:rPr>
          <w:rFonts w:cs="Calibri"/>
          <w:i/>
          <w:iCs/>
          <w:color w:val="000000"/>
          <w:sz w:val="26"/>
          <w:szCs w:val="26"/>
        </w:rPr>
        <w:t>Liczba wspartych małych przedsiębiorstw</w:t>
      </w:r>
    </w:p>
    <w:p w14:paraId="1B9DF54E" w14:textId="62582E56" w:rsidR="000D5DB3" w:rsidRPr="00D85F49" w:rsidRDefault="00504FF8" w:rsidP="00D85F49">
      <w:pPr>
        <w:pStyle w:val="Akapitzlist"/>
        <w:numPr>
          <w:ilvl w:val="0"/>
          <w:numId w:val="49"/>
        </w:numPr>
        <w:spacing w:before="200"/>
        <w:rPr>
          <w:rFonts w:cs="Calibri"/>
          <w:i/>
          <w:iCs/>
          <w:color w:val="000000"/>
          <w:sz w:val="26"/>
          <w:szCs w:val="26"/>
        </w:rPr>
      </w:pPr>
      <w:r w:rsidRPr="00D85F49">
        <w:rPr>
          <w:rFonts w:cs="Calibri"/>
          <w:i/>
          <w:iCs/>
          <w:color w:val="000000"/>
          <w:sz w:val="26"/>
          <w:szCs w:val="26"/>
        </w:rPr>
        <w:t>Liczba wspartych średnich przedsiębiorstw</w:t>
      </w:r>
    </w:p>
    <w:p w14:paraId="2621E3BC" w14:textId="3DE3436B" w:rsidR="000D5DB3" w:rsidRPr="00D85F49" w:rsidRDefault="000D5DB3" w:rsidP="00D85F49">
      <w:pPr>
        <w:pStyle w:val="Akapitzlist"/>
        <w:numPr>
          <w:ilvl w:val="0"/>
          <w:numId w:val="49"/>
        </w:numPr>
        <w:spacing w:before="200"/>
        <w:rPr>
          <w:rFonts w:cs="Calibri"/>
          <w:i/>
          <w:iCs/>
          <w:color w:val="000000"/>
          <w:sz w:val="26"/>
          <w:szCs w:val="26"/>
        </w:rPr>
      </w:pPr>
      <w:r w:rsidRPr="00D85F49">
        <w:rPr>
          <w:rFonts w:cs="Calibri"/>
          <w:i/>
          <w:iCs/>
          <w:color w:val="000000"/>
          <w:sz w:val="26"/>
          <w:szCs w:val="26"/>
        </w:rPr>
        <w:t>Liczba przedsiębiorstw wspartych w zakresie wdrożenia wyników prac B+R</w:t>
      </w:r>
    </w:p>
    <w:p w14:paraId="6EDD9028" w14:textId="3DB13EB9" w:rsidR="008F1545" w:rsidRPr="00D85F49" w:rsidRDefault="008F1545" w:rsidP="00D85F49">
      <w:pPr>
        <w:pStyle w:val="Akapitzlist"/>
        <w:numPr>
          <w:ilvl w:val="0"/>
          <w:numId w:val="49"/>
        </w:numPr>
        <w:spacing w:before="120" w:after="120"/>
        <w:rPr>
          <w:rFonts w:cs="Calibri"/>
          <w:bCs/>
          <w:color w:val="000000"/>
          <w:sz w:val="26"/>
          <w:szCs w:val="26"/>
        </w:rPr>
      </w:pPr>
      <w:r w:rsidRPr="00D85F49">
        <w:rPr>
          <w:rFonts w:cs="Calibri"/>
          <w:i/>
          <w:iCs/>
          <w:color w:val="000000"/>
          <w:sz w:val="26"/>
          <w:szCs w:val="26"/>
        </w:rPr>
        <w:t>Nowe przedsiębiorstwa objęte wsparciem</w:t>
      </w:r>
      <w:r w:rsidRPr="00D85F49">
        <w:rPr>
          <w:rFonts w:cs="Calibri"/>
          <w:bCs/>
          <w:color w:val="000000"/>
          <w:sz w:val="26"/>
          <w:szCs w:val="26"/>
        </w:rPr>
        <w:t xml:space="preserve"> – </w:t>
      </w:r>
      <w:r w:rsidR="00BC70C0" w:rsidRPr="00D85F49">
        <w:rPr>
          <w:rFonts w:cs="Calibri"/>
          <w:bCs/>
          <w:color w:val="000000"/>
          <w:sz w:val="26"/>
          <w:szCs w:val="26"/>
        </w:rPr>
        <w:t xml:space="preserve">jeśli jesteś nowym przedsiębiorstwem wpisz jako wartość docelową liczbę „1”. </w:t>
      </w:r>
      <w:r w:rsidRPr="00D85F49">
        <w:rPr>
          <w:rFonts w:cs="Calibri"/>
          <w:bCs/>
          <w:color w:val="000000"/>
          <w:sz w:val="26"/>
          <w:szCs w:val="26"/>
        </w:rPr>
        <w:t>Za nowe uznaje się przedsiębiorstwo, które istniało</w:t>
      </w:r>
      <w:r w:rsidR="00D43FD8" w:rsidRPr="00D85F49">
        <w:rPr>
          <w:rFonts w:cs="Calibri"/>
          <w:bCs/>
          <w:color w:val="000000"/>
          <w:sz w:val="26"/>
          <w:szCs w:val="26"/>
        </w:rPr>
        <w:t xml:space="preserve"> krócej niż</w:t>
      </w:r>
      <w:r w:rsidRPr="00D85F49">
        <w:rPr>
          <w:rFonts w:cs="Calibri"/>
          <w:bCs/>
          <w:color w:val="000000"/>
          <w:sz w:val="26"/>
          <w:szCs w:val="26"/>
        </w:rPr>
        <w:t xml:space="preserve"> trzy lata przed złożeniem wniosku o </w:t>
      </w:r>
      <w:r w:rsidR="00BC70C0" w:rsidRPr="00D85F49">
        <w:rPr>
          <w:rFonts w:cs="Calibri"/>
          <w:bCs/>
          <w:color w:val="000000"/>
          <w:sz w:val="26"/>
          <w:szCs w:val="26"/>
        </w:rPr>
        <w:t>dofinansowanie</w:t>
      </w:r>
      <w:r w:rsidRPr="00D85F49">
        <w:rPr>
          <w:rFonts w:cs="Calibri"/>
          <w:bCs/>
          <w:color w:val="000000"/>
          <w:sz w:val="26"/>
          <w:szCs w:val="26"/>
        </w:rPr>
        <w:t xml:space="preserve"> (patrz pole: Data rozpoczęcia działalności zgodnie z dokumentem rejestrowym). Przedsiębiorstwo nie zostanie uznane za nowe, jeśli zmieni się tylko jego forma prawna. Wskaźnik obejmuje również przedsiębiorstwa typu </w:t>
      </w:r>
      <w:proofErr w:type="spellStart"/>
      <w:r w:rsidRPr="00D85F49">
        <w:rPr>
          <w:rFonts w:cs="Calibri"/>
          <w:bCs/>
          <w:color w:val="000000"/>
          <w:sz w:val="26"/>
          <w:szCs w:val="26"/>
        </w:rPr>
        <w:t>spin</w:t>
      </w:r>
      <w:proofErr w:type="spellEnd"/>
      <w:r w:rsidRPr="00D85F49">
        <w:rPr>
          <w:rFonts w:cs="Calibri"/>
          <w:bCs/>
          <w:color w:val="000000"/>
          <w:sz w:val="26"/>
          <w:szCs w:val="26"/>
        </w:rPr>
        <w:t>-off.</w:t>
      </w:r>
      <w:r w:rsidR="00266BE2" w:rsidRPr="00D85F49">
        <w:rPr>
          <w:rFonts w:cs="Calibri"/>
          <w:bCs/>
          <w:color w:val="000000"/>
          <w:sz w:val="26"/>
          <w:szCs w:val="26"/>
        </w:rPr>
        <w:t xml:space="preserve"> </w:t>
      </w:r>
    </w:p>
    <w:p w14:paraId="18DF1FC5" w14:textId="4431C75E" w:rsidR="008F1545" w:rsidRDefault="00F966CF" w:rsidP="00962FDF">
      <w:pPr>
        <w:spacing w:before="120" w:after="120"/>
        <w:rPr>
          <w:rFonts w:cs="Calibri"/>
          <w:bCs/>
          <w:color w:val="000000"/>
          <w:sz w:val="26"/>
          <w:szCs w:val="26"/>
        </w:rPr>
      </w:pPr>
      <w:r w:rsidRPr="00BC70C0">
        <w:rPr>
          <w:rFonts w:cs="Calibri"/>
          <w:color w:val="000000"/>
          <w:sz w:val="26"/>
          <w:szCs w:val="26"/>
        </w:rPr>
        <w:t>Przedsiębiorstwo</w:t>
      </w:r>
      <w:r w:rsidR="008F1545" w:rsidRPr="00BC70C0">
        <w:rPr>
          <w:rFonts w:cs="Calibri"/>
          <w:color w:val="000000"/>
          <w:sz w:val="26"/>
          <w:szCs w:val="26"/>
        </w:rPr>
        <w:t xml:space="preserve"> typu </w:t>
      </w:r>
      <w:proofErr w:type="spellStart"/>
      <w:r w:rsidR="008F1545" w:rsidRPr="00BC70C0">
        <w:rPr>
          <w:rFonts w:cs="Calibri"/>
          <w:color w:val="000000"/>
          <w:sz w:val="26"/>
          <w:szCs w:val="26"/>
        </w:rPr>
        <w:t>spin</w:t>
      </w:r>
      <w:proofErr w:type="spellEnd"/>
      <w:r w:rsidR="008F1545" w:rsidRPr="00BC70C0">
        <w:rPr>
          <w:rFonts w:cs="Calibri"/>
          <w:color w:val="000000"/>
          <w:sz w:val="26"/>
          <w:szCs w:val="26"/>
        </w:rPr>
        <w:t>-off</w:t>
      </w:r>
      <w:r w:rsidR="008F1545" w:rsidRPr="008F1545">
        <w:rPr>
          <w:rFonts w:cs="Calibri"/>
          <w:bCs/>
          <w:color w:val="000000"/>
          <w:sz w:val="26"/>
          <w:szCs w:val="26"/>
        </w:rPr>
        <w:t> to nowy przedsiębiorca, działający zazwyczaj w formie spółki kapitałowej (</w:t>
      </w:r>
      <w:r w:rsidR="008F1545" w:rsidRPr="008F1545">
        <w:rPr>
          <w:rFonts w:cs="Calibri"/>
          <w:bCs/>
          <w:i/>
          <w:iCs/>
          <w:color w:val="000000"/>
          <w:sz w:val="26"/>
          <w:szCs w:val="26"/>
        </w:rPr>
        <w:t>z o.o. lub akcyjnej</w:t>
      </w:r>
      <w:r w:rsidR="008F1545" w:rsidRPr="008F1545">
        <w:rPr>
          <w:rFonts w:cs="Calibri"/>
          <w:bCs/>
          <w:color w:val="000000"/>
          <w:sz w:val="26"/>
          <w:szCs w:val="26"/>
        </w:rPr>
        <w:t>), utworzony przez co najmniej jednego pracownika jednostki naukowej bądź studenta lub absolwenta uczelni, w celu komercjalizacji badań naukowych lub prac rozwojowych. Podmiot ten zazwyczaj nie jest powiązany osobowo ani kapitałowo z jednostką naukową, niemniej jednak najczęściej nawiązywana jest pomiędzy nimi współpraca na zasadach rynkowych.</w:t>
      </w:r>
      <w:r w:rsidR="003A2694" w:rsidRPr="003A2694">
        <w:rPr>
          <w:rFonts w:cs="Calibri"/>
          <w:bCs/>
          <w:color w:val="000000"/>
          <w:sz w:val="26"/>
          <w:szCs w:val="26"/>
        </w:rPr>
        <w:t xml:space="preserve"> W polu „Opis metodologii wyliczenia wskaźnika oraz sposobu weryfikacji osiągnięcia zaplanowanych wartości wskaźnika” określ wyłącznie sposób weryfikacji osiągnięcia zaplanowan</w:t>
      </w:r>
      <w:r w:rsidR="00853AC1">
        <w:rPr>
          <w:rFonts w:cs="Calibri"/>
          <w:bCs/>
          <w:color w:val="000000"/>
          <w:sz w:val="26"/>
          <w:szCs w:val="26"/>
        </w:rPr>
        <w:t>ej</w:t>
      </w:r>
      <w:r w:rsidR="003A2694" w:rsidRPr="003A2694">
        <w:rPr>
          <w:rFonts w:cs="Calibri"/>
          <w:bCs/>
          <w:color w:val="000000"/>
          <w:sz w:val="26"/>
          <w:szCs w:val="26"/>
        </w:rPr>
        <w:t xml:space="preserve"> wartości wskaźnik</w:t>
      </w:r>
      <w:r w:rsidR="00853AC1">
        <w:rPr>
          <w:rFonts w:cs="Calibri"/>
          <w:bCs/>
          <w:color w:val="000000"/>
          <w:sz w:val="26"/>
          <w:szCs w:val="26"/>
        </w:rPr>
        <w:t>a</w:t>
      </w:r>
      <w:r w:rsidR="003A2694" w:rsidRPr="003A2694">
        <w:rPr>
          <w:rFonts w:cs="Calibri"/>
          <w:bCs/>
          <w:color w:val="000000"/>
          <w:sz w:val="26"/>
          <w:szCs w:val="26"/>
        </w:rPr>
        <w:t xml:space="preserve">. </w:t>
      </w:r>
    </w:p>
    <w:p w14:paraId="26DDD02B" w14:textId="77777777" w:rsidR="00153AF0" w:rsidRPr="00837DD8" w:rsidRDefault="00153AF0" w:rsidP="00153AF0">
      <w:pPr>
        <w:contextualSpacing/>
        <w:rPr>
          <w:rFonts w:cs="Calibri"/>
          <w:b/>
          <w:i/>
          <w:iCs/>
          <w:color w:val="0070C0"/>
          <w:sz w:val="26"/>
          <w:szCs w:val="26"/>
        </w:rPr>
      </w:pPr>
      <w:r w:rsidRPr="00837DD8">
        <w:rPr>
          <w:rFonts w:cs="Calibri"/>
          <w:b/>
          <w:i/>
          <w:iCs/>
          <w:color w:val="0070C0"/>
          <w:sz w:val="26"/>
          <w:szCs w:val="26"/>
        </w:rPr>
        <w:t>Wskaźniki rezultatu</w:t>
      </w:r>
    </w:p>
    <w:p w14:paraId="115418AA" w14:textId="2F646E8F" w:rsidR="00B679EC" w:rsidRPr="00B679EC" w:rsidRDefault="00B679EC" w:rsidP="00B679EC">
      <w:pPr>
        <w:rPr>
          <w:rFonts w:cs="Calibri"/>
          <w:bCs/>
          <w:color w:val="000000"/>
          <w:sz w:val="26"/>
          <w:szCs w:val="26"/>
        </w:rPr>
      </w:pPr>
      <w:bookmarkStart w:id="1274" w:name="_Hlk124255598"/>
      <w:bookmarkStart w:id="1275" w:name="_Hlk125027376"/>
      <w:r w:rsidRPr="00B679EC">
        <w:rPr>
          <w:rFonts w:cs="Calibri"/>
          <w:bCs/>
          <w:color w:val="000000"/>
          <w:sz w:val="26"/>
          <w:szCs w:val="26"/>
        </w:rPr>
        <w:t>Rezultat należy rozumieć jako bezpośrednie (dotyczące wnioskodawcy) efekty wynikające z</w:t>
      </w:r>
      <w:r w:rsidR="00BC70C0">
        <w:rPr>
          <w:rFonts w:cs="Calibri"/>
          <w:bCs/>
          <w:color w:val="000000"/>
          <w:sz w:val="26"/>
          <w:szCs w:val="26"/>
        </w:rPr>
        <w:t>e zrealizowanego projektu</w:t>
      </w:r>
      <w:r w:rsidR="00723DA3">
        <w:rPr>
          <w:rFonts w:cs="Calibri"/>
          <w:bCs/>
          <w:color w:val="000000"/>
          <w:sz w:val="26"/>
          <w:szCs w:val="26"/>
        </w:rPr>
        <w:t xml:space="preserve">, </w:t>
      </w:r>
      <w:r w:rsidR="00723DA3" w:rsidRPr="00B679EC">
        <w:rPr>
          <w:rFonts w:cs="Calibri"/>
          <w:bCs/>
          <w:color w:val="000000"/>
          <w:sz w:val="26"/>
          <w:szCs w:val="26"/>
        </w:rPr>
        <w:t>mierzone po zakończeniu realizacji projektu lub jego części</w:t>
      </w:r>
      <w:r w:rsidRPr="00B679EC">
        <w:rPr>
          <w:rFonts w:cs="Calibri"/>
          <w:bCs/>
          <w:color w:val="000000"/>
          <w:sz w:val="26"/>
          <w:szCs w:val="26"/>
        </w:rPr>
        <w:t xml:space="preserve">. Rezultat informuje o zmianach jakie nastąpiły u </w:t>
      </w:r>
      <w:r w:rsidR="0016372F">
        <w:rPr>
          <w:rFonts w:cs="Calibri"/>
          <w:bCs/>
          <w:color w:val="000000"/>
          <w:sz w:val="26"/>
          <w:szCs w:val="26"/>
        </w:rPr>
        <w:t>W</w:t>
      </w:r>
      <w:r w:rsidR="0016372F" w:rsidRPr="00B679EC">
        <w:rPr>
          <w:rFonts w:cs="Calibri"/>
          <w:bCs/>
          <w:color w:val="000000"/>
          <w:sz w:val="26"/>
          <w:szCs w:val="26"/>
        </w:rPr>
        <w:t xml:space="preserve">nioskodawcy </w:t>
      </w:r>
      <w:r w:rsidRPr="00B679EC">
        <w:rPr>
          <w:rFonts w:cs="Calibri"/>
          <w:bCs/>
          <w:color w:val="000000"/>
          <w:sz w:val="26"/>
          <w:szCs w:val="26"/>
        </w:rPr>
        <w:t xml:space="preserve">bezpośrednio po zakończeniu projektu. Niektóre wskaźniki rezultatu mogą pojawić </w:t>
      </w:r>
      <w:r w:rsidRPr="00B679EC">
        <w:rPr>
          <w:rFonts w:cs="Calibri"/>
          <w:bCs/>
          <w:color w:val="000000"/>
          <w:sz w:val="26"/>
          <w:szCs w:val="26"/>
        </w:rPr>
        <w:lastRenderedPageBreak/>
        <w:t xml:space="preserve">się w trakcie realizacji projektu (np. wzrost zatrudnienia). W przypadku wskaźnika rezultatu </w:t>
      </w:r>
      <w:r w:rsidR="0016372F">
        <w:rPr>
          <w:rFonts w:cs="Calibri"/>
          <w:bCs/>
          <w:color w:val="000000"/>
          <w:sz w:val="26"/>
          <w:szCs w:val="26"/>
        </w:rPr>
        <w:t>podaj</w:t>
      </w:r>
      <w:r w:rsidRPr="00B679EC">
        <w:rPr>
          <w:rFonts w:cs="Calibri"/>
          <w:bCs/>
          <w:color w:val="000000"/>
          <w:sz w:val="26"/>
          <w:szCs w:val="26"/>
        </w:rPr>
        <w:t xml:space="preserve"> wartość bazową przed rozpoczęciem realizacji projektu (stan wskaźnika w przedsiębiorstwie </w:t>
      </w:r>
      <w:r w:rsidR="0016372F">
        <w:rPr>
          <w:rFonts w:cs="Calibri"/>
          <w:bCs/>
          <w:color w:val="000000"/>
          <w:sz w:val="26"/>
          <w:szCs w:val="26"/>
        </w:rPr>
        <w:t>W</w:t>
      </w:r>
      <w:r w:rsidR="0016372F" w:rsidRPr="00B679EC">
        <w:rPr>
          <w:rFonts w:cs="Calibri"/>
          <w:bCs/>
          <w:color w:val="000000"/>
          <w:sz w:val="26"/>
          <w:szCs w:val="26"/>
        </w:rPr>
        <w:t>nioskodawcy</w:t>
      </w:r>
      <w:r w:rsidRPr="00B679EC">
        <w:rPr>
          <w:rFonts w:cs="Calibri"/>
          <w:bCs/>
          <w:color w:val="000000"/>
          <w:sz w:val="26"/>
          <w:szCs w:val="26"/>
        </w:rPr>
        <w:t>) oraz wartość docelową po zakończeniu realizacji (stan wskaźnika po zakończeniu realizacji projektu).</w:t>
      </w:r>
      <w:r w:rsidR="00AD2ECE" w:rsidRPr="00AD2ECE">
        <w:rPr>
          <w:rFonts w:cs="Calibri"/>
          <w:bCs/>
          <w:color w:val="000000"/>
          <w:sz w:val="26"/>
          <w:szCs w:val="26"/>
        </w:rPr>
        <w:t xml:space="preserve"> </w:t>
      </w:r>
    </w:p>
    <w:p w14:paraId="09CCCF74" w14:textId="046E0419" w:rsidR="00FF4DDF" w:rsidRDefault="0016372F" w:rsidP="00153AF0">
      <w:pPr>
        <w:rPr>
          <w:rFonts w:cs="Calibri"/>
          <w:bCs/>
          <w:color w:val="000000"/>
          <w:sz w:val="26"/>
          <w:szCs w:val="26"/>
        </w:rPr>
      </w:pPr>
      <w:r>
        <w:rPr>
          <w:rFonts w:cs="Calibri"/>
          <w:bCs/>
          <w:color w:val="000000"/>
          <w:sz w:val="26"/>
          <w:szCs w:val="26"/>
        </w:rPr>
        <w:t>Jako rok bazowy wskaż rok</w:t>
      </w:r>
      <w:r w:rsidR="00BA5EE0">
        <w:rPr>
          <w:rFonts w:cs="Calibri"/>
          <w:bCs/>
          <w:color w:val="000000"/>
          <w:sz w:val="26"/>
          <w:szCs w:val="26"/>
        </w:rPr>
        <w:t>,</w:t>
      </w:r>
      <w:r>
        <w:rPr>
          <w:rFonts w:cs="Calibri"/>
          <w:bCs/>
          <w:color w:val="000000"/>
          <w:sz w:val="26"/>
          <w:szCs w:val="26"/>
        </w:rPr>
        <w:t xml:space="preserve"> w którym planujesz rozpoczęcie realizacji projektu. </w:t>
      </w:r>
      <w:r w:rsidR="00B679EC" w:rsidRPr="00B679EC">
        <w:rPr>
          <w:rFonts w:cs="Calibri"/>
          <w:bCs/>
          <w:color w:val="000000"/>
          <w:sz w:val="26"/>
          <w:szCs w:val="26"/>
        </w:rPr>
        <w:t xml:space="preserve">W przypadku gdy projekt rozpoczyna się 1 stycznia danego roku, rokiem bazowym może być rok poprzedzający. Rok docelowy </w:t>
      </w:r>
      <w:r w:rsidR="00322AEB">
        <w:rPr>
          <w:rFonts w:cs="Calibri"/>
          <w:bCs/>
          <w:color w:val="000000"/>
          <w:sz w:val="26"/>
          <w:szCs w:val="26"/>
        </w:rPr>
        <w:t xml:space="preserve">określ </w:t>
      </w:r>
      <w:r>
        <w:rPr>
          <w:rFonts w:cs="Calibri"/>
          <w:bCs/>
          <w:color w:val="000000"/>
          <w:sz w:val="26"/>
          <w:szCs w:val="26"/>
        </w:rPr>
        <w:t xml:space="preserve">zgodnie z definicją </w:t>
      </w:r>
      <w:r w:rsidR="00322AEB">
        <w:rPr>
          <w:rFonts w:cs="Calibri"/>
          <w:bCs/>
          <w:color w:val="000000"/>
          <w:sz w:val="26"/>
          <w:szCs w:val="26"/>
        </w:rPr>
        <w:t>dla każdego wskaźnika.</w:t>
      </w:r>
      <w:bookmarkEnd w:id="1274"/>
      <w:r w:rsidR="00F80BF3">
        <w:rPr>
          <w:rFonts w:cs="Calibri"/>
          <w:bCs/>
          <w:color w:val="000000"/>
          <w:sz w:val="26"/>
          <w:szCs w:val="26"/>
        </w:rPr>
        <w:t xml:space="preserve"> W przypadku</w:t>
      </w:r>
      <w:r w:rsidR="00FD0049">
        <w:rPr>
          <w:rFonts w:cs="Calibri"/>
          <w:bCs/>
          <w:color w:val="000000"/>
          <w:sz w:val="26"/>
          <w:szCs w:val="26"/>
        </w:rPr>
        <w:t>,</w:t>
      </w:r>
      <w:r w:rsidR="00F80BF3">
        <w:rPr>
          <w:rFonts w:cs="Calibri"/>
          <w:bCs/>
          <w:color w:val="000000"/>
          <w:sz w:val="26"/>
          <w:szCs w:val="26"/>
        </w:rPr>
        <w:t xml:space="preserve"> gdy w części wskaźników wspólnych dla całego projektu wskazujesz wartości docelowe sumujące się</w:t>
      </w:r>
      <w:r w:rsidR="00190C12">
        <w:rPr>
          <w:rFonts w:cs="Calibri"/>
          <w:bCs/>
          <w:color w:val="000000"/>
          <w:sz w:val="26"/>
          <w:szCs w:val="26"/>
        </w:rPr>
        <w:t>,</w:t>
      </w:r>
      <w:r w:rsidR="00F80BF3">
        <w:rPr>
          <w:rFonts w:cs="Calibri"/>
          <w:bCs/>
          <w:color w:val="000000"/>
          <w:sz w:val="26"/>
          <w:szCs w:val="26"/>
        </w:rPr>
        <w:t xml:space="preserve"> a rezultat </w:t>
      </w:r>
      <w:r w:rsidR="00114E1B">
        <w:rPr>
          <w:rFonts w:cs="Calibri"/>
          <w:bCs/>
          <w:color w:val="000000"/>
          <w:sz w:val="26"/>
          <w:szCs w:val="26"/>
        </w:rPr>
        <w:t>wystąpi</w:t>
      </w:r>
      <w:r w:rsidR="00F80BF3">
        <w:rPr>
          <w:rFonts w:cs="Calibri"/>
          <w:bCs/>
          <w:color w:val="000000"/>
          <w:sz w:val="26"/>
          <w:szCs w:val="26"/>
        </w:rPr>
        <w:t xml:space="preserve"> w więcej niż jednym module i lata ich osiągnięcia są inne, wpisz rok </w:t>
      </w:r>
      <w:r w:rsidR="00190C12">
        <w:rPr>
          <w:rFonts w:cs="Calibri"/>
          <w:bCs/>
          <w:color w:val="000000"/>
          <w:sz w:val="26"/>
          <w:szCs w:val="26"/>
        </w:rPr>
        <w:t>wdrożenia ostatniej innowacji (planowanej do wdrożenia najpóźniej)</w:t>
      </w:r>
      <w:r w:rsidR="00F80BF3">
        <w:rPr>
          <w:rFonts w:cs="Calibri"/>
          <w:bCs/>
          <w:color w:val="000000"/>
          <w:sz w:val="26"/>
          <w:szCs w:val="26"/>
        </w:rPr>
        <w:t>.</w:t>
      </w:r>
    </w:p>
    <w:bookmarkEnd w:id="1275"/>
    <w:p w14:paraId="021D87EB" w14:textId="1FF87845" w:rsidR="00EA4B35" w:rsidRPr="00372A41" w:rsidRDefault="00EA4B35" w:rsidP="00EA4B35">
      <w:pPr>
        <w:rPr>
          <w:rFonts w:cs="Calibri"/>
          <w:b/>
          <w:bCs/>
          <w:color w:val="000000"/>
          <w:sz w:val="26"/>
          <w:szCs w:val="26"/>
        </w:rPr>
      </w:pPr>
      <w:r w:rsidRPr="00372A41">
        <w:rPr>
          <w:rFonts w:cs="Calibri"/>
          <w:b/>
          <w:bCs/>
          <w:color w:val="000000"/>
          <w:sz w:val="26"/>
          <w:szCs w:val="26"/>
        </w:rPr>
        <w:t xml:space="preserve">Obowiązkowe wskaźniki rezultatu, dotyczące całego projektu, </w:t>
      </w:r>
      <w:r w:rsidR="00322AEB" w:rsidRPr="00372A41">
        <w:rPr>
          <w:rFonts w:cs="Calibri"/>
          <w:b/>
          <w:bCs/>
          <w:color w:val="000000"/>
          <w:sz w:val="26"/>
          <w:szCs w:val="26"/>
        </w:rPr>
        <w:t xml:space="preserve">które zostaną </w:t>
      </w:r>
      <w:r w:rsidR="007022DA" w:rsidRPr="00372A41">
        <w:rPr>
          <w:rFonts w:cs="Calibri"/>
          <w:b/>
          <w:bCs/>
          <w:color w:val="000000"/>
          <w:sz w:val="26"/>
          <w:szCs w:val="26"/>
        </w:rPr>
        <w:t xml:space="preserve">uzupełnione </w:t>
      </w:r>
      <w:r w:rsidRPr="00372A41">
        <w:rPr>
          <w:rFonts w:cs="Calibri"/>
          <w:b/>
          <w:bCs/>
          <w:color w:val="000000"/>
          <w:sz w:val="26"/>
          <w:szCs w:val="26"/>
        </w:rPr>
        <w:t xml:space="preserve">automatycznie </w:t>
      </w:r>
      <w:r w:rsidR="00322AEB" w:rsidRPr="00372A41">
        <w:rPr>
          <w:rFonts w:cs="Calibri"/>
          <w:b/>
          <w:bCs/>
          <w:color w:val="000000"/>
          <w:sz w:val="26"/>
          <w:szCs w:val="26"/>
        </w:rPr>
        <w:t>to</w:t>
      </w:r>
      <w:r w:rsidRPr="00372A41">
        <w:rPr>
          <w:rFonts w:cs="Calibri"/>
          <w:b/>
          <w:bCs/>
          <w:color w:val="000000"/>
          <w:sz w:val="26"/>
          <w:szCs w:val="26"/>
        </w:rPr>
        <w:t>:</w:t>
      </w:r>
    </w:p>
    <w:p w14:paraId="705BFE66" w14:textId="65BCB781" w:rsidR="0079589A" w:rsidRPr="00D85F49" w:rsidRDefault="0079589A" w:rsidP="00D85F49">
      <w:pPr>
        <w:pStyle w:val="Akapitzlist"/>
        <w:numPr>
          <w:ilvl w:val="0"/>
          <w:numId w:val="47"/>
        </w:numPr>
        <w:spacing w:after="0"/>
        <w:rPr>
          <w:rFonts w:cs="Calibri"/>
          <w:i/>
          <w:iCs/>
          <w:color w:val="000000"/>
          <w:sz w:val="26"/>
          <w:szCs w:val="26"/>
        </w:rPr>
      </w:pPr>
      <w:r w:rsidRPr="00D85F49">
        <w:rPr>
          <w:rFonts w:cs="Calibri"/>
          <w:i/>
          <w:iCs/>
          <w:color w:val="000000"/>
          <w:sz w:val="26"/>
          <w:szCs w:val="26"/>
        </w:rPr>
        <w:t>Miejsca pracy utworzone we wspieranych jednostkach</w:t>
      </w:r>
    </w:p>
    <w:p w14:paraId="377E09D5" w14:textId="4E8A32FC" w:rsidR="00EA4B35" w:rsidRPr="00D85F49" w:rsidRDefault="00EA4B35" w:rsidP="00D85F49">
      <w:pPr>
        <w:pStyle w:val="Akapitzlist"/>
        <w:numPr>
          <w:ilvl w:val="0"/>
          <w:numId w:val="47"/>
        </w:numPr>
        <w:spacing w:after="0"/>
        <w:rPr>
          <w:rFonts w:cs="Calibri"/>
          <w:i/>
          <w:iCs/>
          <w:color w:val="000000"/>
          <w:sz w:val="26"/>
          <w:szCs w:val="26"/>
        </w:rPr>
      </w:pPr>
      <w:r w:rsidRPr="00D85F49">
        <w:rPr>
          <w:rFonts w:cs="Calibri"/>
          <w:i/>
          <w:iCs/>
          <w:color w:val="000000"/>
          <w:sz w:val="26"/>
          <w:szCs w:val="26"/>
        </w:rPr>
        <w:t>Inwestycje prywatne uzupełniające wsparcie publiczne (w tym: dotacje, instrumenty finansowe)</w:t>
      </w:r>
    </w:p>
    <w:p w14:paraId="1AC863E4" w14:textId="3837EFF8" w:rsidR="000E248D" w:rsidRPr="00D85F49" w:rsidRDefault="000E248D" w:rsidP="00D85F49">
      <w:pPr>
        <w:pStyle w:val="Akapitzlist"/>
        <w:numPr>
          <w:ilvl w:val="0"/>
          <w:numId w:val="47"/>
        </w:numPr>
        <w:spacing w:after="0"/>
        <w:rPr>
          <w:rFonts w:cs="Calibri"/>
          <w:i/>
          <w:iCs/>
          <w:color w:val="000000"/>
          <w:sz w:val="26"/>
          <w:szCs w:val="26"/>
        </w:rPr>
      </w:pPr>
      <w:r w:rsidRPr="00D85F49">
        <w:rPr>
          <w:rFonts w:cs="Calibri"/>
          <w:i/>
          <w:iCs/>
          <w:color w:val="000000"/>
          <w:sz w:val="26"/>
          <w:szCs w:val="26"/>
        </w:rPr>
        <w:t>Małe i średnie przedsiębiorstwa (MŚP) wprowadzające innowacje produktowe lub procesowe</w:t>
      </w:r>
    </w:p>
    <w:p w14:paraId="0D12794B" w14:textId="5E8C8BC4" w:rsidR="000E248D" w:rsidRPr="00962FDF" w:rsidRDefault="000E248D" w:rsidP="00D85F49">
      <w:pPr>
        <w:pStyle w:val="pf0"/>
        <w:numPr>
          <w:ilvl w:val="0"/>
          <w:numId w:val="47"/>
        </w:numPr>
        <w:spacing w:before="0" w:beforeAutospacing="0" w:after="0" w:afterAutospacing="0" w:line="259" w:lineRule="auto"/>
        <w:rPr>
          <w:rFonts w:cs="Calibri"/>
          <w:i/>
          <w:iCs/>
          <w:color w:val="000000"/>
          <w:sz w:val="26"/>
          <w:szCs w:val="26"/>
        </w:rPr>
      </w:pPr>
      <w:r w:rsidRPr="00962FDF">
        <w:rPr>
          <w:rFonts w:asciiTheme="minorHAnsi" w:eastAsiaTheme="minorEastAsia" w:hAnsiTheme="minorHAnsi" w:cs="Calibri"/>
          <w:i/>
          <w:iCs/>
          <w:color w:val="000000"/>
          <w:sz w:val="26"/>
          <w:szCs w:val="26"/>
          <w:lang w:eastAsia="ja-JP"/>
        </w:rPr>
        <w:t>Złożone wnioski patentowe</w:t>
      </w:r>
    </w:p>
    <w:p w14:paraId="5A9AC677" w14:textId="4CBDADE4" w:rsidR="0079589A" w:rsidRPr="00962FDF" w:rsidRDefault="0079589A" w:rsidP="00D85F49">
      <w:pPr>
        <w:pStyle w:val="pf0"/>
        <w:numPr>
          <w:ilvl w:val="0"/>
          <w:numId w:val="47"/>
        </w:numPr>
        <w:spacing w:before="0" w:beforeAutospacing="0" w:after="0" w:afterAutospacing="0" w:line="259" w:lineRule="auto"/>
        <w:rPr>
          <w:rFonts w:cs="Calibri"/>
          <w:i/>
          <w:iCs/>
          <w:color w:val="000000"/>
          <w:sz w:val="26"/>
          <w:szCs w:val="26"/>
        </w:rPr>
      </w:pPr>
      <w:r w:rsidRPr="00962FDF">
        <w:rPr>
          <w:rFonts w:asciiTheme="minorHAnsi" w:eastAsiaTheme="minorEastAsia" w:hAnsiTheme="minorHAnsi" w:cs="Calibri"/>
          <w:i/>
          <w:iCs/>
          <w:color w:val="000000"/>
          <w:sz w:val="26"/>
          <w:szCs w:val="26"/>
        </w:rPr>
        <w:t>Liczba wdrożonych wyników prac B+R</w:t>
      </w:r>
    </w:p>
    <w:p w14:paraId="4FF196A1" w14:textId="0945F90B" w:rsidR="0079589A" w:rsidRPr="00962FDF" w:rsidRDefault="0079589A" w:rsidP="00D85F49">
      <w:pPr>
        <w:pStyle w:val="pf0"/>
        <w:numPr>
          <w:ilvl w:val="0"/>
          <w:numId w:val="47"/>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962FDF">
        <w:rPr>
          <w:rFonts w:asciiTheme="minorHAnsi" w:eastAsiaTheme="minorEastAsia" w:hAnsiTheme="minorHAnsi" w:cs="Calibri"/>
          <w:i/>
          <w:iCs/>
          <w:color w:val="000000"/>
          <w:sz w:val="26"/>
          <w:szCs w:val="26"/>
          <w:lang w:eastAsia="ja-JP"/>
        </w:rPr>
        <w:t>Małe i średnie przedsiębiorstwa (MŚP) wprowadzające innowacje procesowe</w:t>
      </w:r>
    </w:p>
    <w:p w14:paraId="022C769C" w14:textId="0CD8320B" w:rsidR="0079589A" w:rsidRPr="00962FDF" w:rsidRDefault="0079589A" w:rsidP="00D85F49">
      <w:pPr>
        <w:pStyle w:val="pf0"/>
        <w:numPr>
          <w:ilvl w:val="0"/>
          <w:numId w:val="47"/>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962FDF">
        <w:rPr>
          <w:rFonts w:asciiTheme="minorHAnsi" w:eastAsiaTheme="minorEastAsia" w:hAnsiTheme="minorHAnsi" w:cs="Calibri"/>
          <w:i/>
          <w:iCs/>
          <w:color w:val="000000"/>
          <w:sz w:val="26"/>
          <w:szCs w:val="26"/>
          <w:lang w:eastAsia="ja-JP"/>
        </w:rPr>
        <w:t>Małe i średnie przedsiębiorstwa (MŚP) wprowadzające innowacje produktowe</w:t>
      </w:r>
    </w:p>
    <w:p w14:paraId="7ECEE329" w14:textId="4B2C858E" w:rsidR="0079589A" w:rsidRPr="00962FDF" w:rsidRDefault="0079589A" w:rsidP="00D85F49">
      <w:pPr>
        <w:pStyle w:val="pf0"/>
        <w:numPr>
          <w:ilvl w:val="0"/>
          <w:numId w:val="47"/>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962FDF">
        <w:rPr>
          <w:rFonts w:asciiTheme="minorHAnsi" w:eastAsiaTheme="minorEastAsia" w:hAnsiTheme="minorHAnsi" w:cs="Calibri"/>
          <w:i/>
          <w:iCs/>
          <w:color w:val="000000"/>
          <w:sz w:val="26"/>
          <w:szCs w:val="26"/>
          <w:lang w:eastAsia="ja-JP"/>
        </w:rPr>
        <w:t>Liczba wprowadzonych innowacji procesowych</w:t>
      </w:r>
    </w:p>
    <w:p w14:paraId="61ED8758" w14:textId="61AC5C29" w:rsidR="0079589A" w:rsidRPr="00962FDF" w:rsidRDefault="0079589A" w:rsidP="00D85F49">
      <w:pPr>
        <w:pStyle w:val="pf0"/>
        <w:numPr>
          <w:ilvl w:val="0"/>
          <w:numId w:val="47"/>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962FDF">
        <w:rPr>
          <w:rFonts w:asciiTheme="minorHAnsi" w:eastAsiaTheme="minorEastAsia" w:hAnsiTheme="minorHAnsi" w:cs="Calibri"/>
          <w:i/>
          <w:iCs/>
          <w:color w:val="000000"/>
          <w:sz w:val="26"/>
          <w:szCs w:val="26"/>
          <w:lang w:eastAsia="ja-JP"/>
        </w:rPr>
        <w:t>Liczba wprowadzonych innowacji produktowych</w:t>
      </w:r>
    </w:p>
    <w:p w14:paraId="706E17A7" w14:textId="5E07921A" w:rsidR="0079589A" w:rsidRPr="00962FDF" w:rsidRDefault="0079589A" w:rsidP="00D85F49">
      <w:pPr>
        <w:pStyle w:val="pf0"/>
        <w:numPr>
          <w:ilvl w:val="0"/>
          <w:numId w:val="47"/>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962FDF">
        <w:rPr>
          <w:rFonts w:asciiTheme="minorHAnsi" w:eastAsiaTheme="minorEastAsia" w:hAnsiTheme="minorHAnsi" w:cs="Calibri"/>
          <w:i/>
          <w:iCs/>
          <w:color w:val="000000"/>
          <w:sz w:val="26"/>
          <w:szCs w:val="26"/>
          <w:lang w:eastAsia="ja-JP"/>
        </w:rPr>
        <w:t>Przychody ze sprzedaży nowych lub udoskonalonych produktów/usług</w:t>
      </w:r>
    </w:p>
    <w:p w14:paraId="01F0C4D1" w14:textId="49487767" w:rsidR="0079589A" w:rsidRPr="00962FDF" w:rsidRDefault="0079589A" w:rsidP="00D85F49">
      <w:pPr>
        <w:pStyle w:val="pf0"/>
        <w:numPr>
          <w:ilvl w:val="0"/>
          <w:numId w:val="47"/>
        </w:numPr>
        <w:spacing w:before="0" w:beforeAutospacing="0" w:after="0" w:afterAutospacing="0" w:line="259" w:lineRule="auto"/>
        <w:rPr>
          <w:rFonts w:cs="Calibri"/>
          <w:i/>
          <w:iCs/>
          <w:color w:val="000000"/>
          <w:sz w:val="26"/>
          <w:szCs w:val="26"/>
        </w:rPr>
      </w:pPr>
      <w:r w:rsidRPr="00962FDF">
        <w:rPr>
          <w:rFonts w:asciiTheme="minorHAnsi" w:eastAsiaTheme="minorEastAsia" w:hAnsiTheme="minorHAnsi" w:cs="Calibri"/>
          <w:i/>
          <w:iCs/>
          <w:color w:val="000000"/>
          <w:sz w:val="26"/>
          <w:szCs w:val="26"/>
        </w:rPr>
        <w:t>Liczba przedsięwzięć proekologicznych</w:t>
      </w:r>
    </w:p>
    <w:p w14:paraId="0FB875CA" w14:textId="4040034C" w:rsidR="0079589A" w:rsidRPr="00D85F49" w:rsidRDefault="00EA4B35" w:rsidP="00D85F49">
      <w:pPr>
        <w:pStyle w:val="Akapitzlist"/>
        <w:numPr>
          <w:ilvl w:val="0"/>
          <w:numId w:val="47"/>
        </w:numPr>
        <w:spacing w:after="0"/>
        <w:rPr>
          <w:rFonts w:cs="Calibri"/>
          <w:i/>
          <w:iCs/>
          <w:color w:val="000000"/>
          <w:sz w:val="26"/>
          <w:szCs w:val="26"/>
        </w:rPr>
      </w:pPr>
      <w:r w:rsidRPr="00D85F49">
        <w:rPr>
          <w:rFonts w:cs="Calibri"/>
          <w:i/>
          <w:iCs/>
          <w:color w:val="000000"/>
          <w:sz w:val="26"/>
          <w:szCs w:val="26"/>
        </w:rPr>
        <w:t>Przedsiębiorstwa wprowadzające innowacje produktowe lub procesowe</w:t>
      </w:r>
    </w:p>
    <w:p w14:paraId="04398397" w14:textId="38814C5A" w:rsidR="0079589A" w:rsidRPr="00962FDF" w:rsidRDefault="0079589A" w:rsidP="00D85F49">
      <w:pPr>
        <w:pStyle w:val="pf0"/>
        <w:numPr>
          <w:ilvl w:val="0"/>
          <w:numId w:val="47"/>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962FDF">
        <w:rPr>
          <w:rFonts w:asciiTheme="minorHAnsi" w:eastAsiaTheme="minorEastAsia" w:hAnsiTheme="minorHAnsi" w:cs="Calibri"/>
          <w:i/>
          <w:iCs/>
          <w:color w:val="000000"/>
          <w:sz w:val="26"/>
          <w:szCs w:val="26"/>
          <w:lang w:eastAsia="ja-JP"/>
        </w:rPr>
        <w:t>Przedsiębiorstwa wprowadzające innowacje produktowe</w:t>
      </w:r>
    </w:p>
    <w:p w14:paraId="2D79F333" w14:textId="1268B806" w:rsidR="0079589A" w:rsidRPr="00962FDF" w:rsidRDefault="0079589A" w:rsidP="00D85F49">
      <w:pPr>
        <w:pStyle w:val="pf0"/>
        <w:numPr>
          <w:ilvl w:val="0"/>
          <w:numId w:val="47"/>
        </w:numPr>
        <w:spacing w:before="0" w:beforeAutospacing="0" w:after="0" w:afterAutospacing="0" w:line="259" w:lineRule="auto"/>
        <w:rPr>
          <w:rFonts w:asciiTheme="minorHAnsi" w:eastAsiaTheme="minorEastAsia" w:hAnsiTheme="minorHAnsi" w:cs="Calibri"/>
          <w:i/>
          <w:iCs/>
          <w:color w:val="000000"/>
          <w:sz w:val="26"/>
          <w:szCs w:val="26"/>
          <w:lang w:eastAsia="ja-JP"/>
        </w:rPr>
      </w:pPr>
      <w:r w:rsidRPr="00962FDF">
        <w:rPr>
          <w:rFonts w:asciiTheme="minorHAnsi" w:eastAsiaTheme="minorEastAsia" w:hAnsiTheme="minorHAnsi" w:cs="Calibri"/>
          <w:i/>
          <w:iCs/>
          <w:color w:val="000000"/>
          <w:sz w:val="26"/>
          <w:szCs w:val="26"/>
          <w:lang w:eastAsia="ja-JP"/>
        </w:rPr>
        <w:t>Przedsiębiorstwa wprowadzające innowacje procesowe</w:t>
      </w:r>
    </w:p>
    <w:p w14:paraId="70ED7455" w14:textId="744F5A68" w:rsidR="00700D94" w:rsidRDefault="003E7AA1" w:rsidP="00962FDF">
      <w:pPr>
        <w:spacing w:before="120" w:after="120"/>
        <w:rPr>
          <w:rFonts w:cs="Calibri"/>
          <w:color w:val="000000"/>
          <w:sz w:val="26"/>
          <w:szCs w:val="26"/>
        </w:rPr>
      </w:pPr>
      <w:r w:rsidRPr="003E7AA1">
        <w:rPr>
          <w:rFonts w:cs="Calibri"/>
          <w:bCs/>
          <w:color w:val="000000"/>
          <w:sz w:val="26"/>
          <w:szCs w:val="26"/>
        </w:rPr>
        <w:t xml:space="preserve">Ponadto w tabeli wskaźników rezultatu dla całego projektu </w:t>
      </w:r>
      <w:r w:rsidR="00B3056C" w:rsidRPr="003E7AA1">
        <w:rPr>
          <w:rFonts w:cs="Calibri"/>
          <w:bCs/>
          <w:color w:val="000000"/>
          <w:sz w:val="26"/>
          <w:szCs w:val="26"/>
        </w:rPr>
        <w:t>występuj</w:t>
      </w:r>
      <w:r w:rsidR="00B3056C">
        <w:rPr>
          <w:rFonts w:cs="Calibri"/>
          <w:bCs/>
          <w:color w:val="000000"/>
          <w:sz w:val="26"/>
          <w:szCs w:val="26"/>
        </w:rPr>
        <w:t>ą</w:t>
      </w:r>
      <w:r w:rsidR="00B3056C" w:rsidRPr="003E7AA1">
        <w:rPr>
          <w:rFonts w:cs="Calibri"/>
          <w:bCs/>
          <w:color w:val="000000"/>
          <w:sz w:val="26"/>
          <w:szCs w:val="26"/>
        </w:rPr>
        <w:t xml:space="preserve"> wymienio</w:t>
      </w:r>
      <w:r w:rsidR="00B3056C">
        <w:rPr>
          <w:rFonts w:cs="Calibri"/>
          <w:bCs/>
          <w:color w:val="000000"/>
          <w:sz w:val="26"/>
          <w:szCs w:val="26"/>
        </w:rPr>
        <w:t>ne</w:t>
      </w:r>
      <w:r w:rsidR="00B3056C" w:rsidRPr="003E7AA1">
        <w:rPr>
          <w:rFonts w:cs="Calibri"/>
          <w:bCs/>
          <w:color w:val="000000"/>
          <w:sz w:val="26"/>
          <w:szCs w:val="26"/>
        </w:rPr>
        <w:t xml:space="preserve"> </w:t>
      </w:r>
      <w:r w:rsidRPr="003E7AA1">
        <w:rPr>
          <w:rFonts w:cs="Calibri"/>
          <w:bCs/>
          <w:color w:val="000000"/>
          <w:sz w:val="26"/>
          <w:szCs w:val="26"/>
        </w:rPr>
        <w:t>niżej wskaźnik</w:t>
      </w:r>
      <w:r w:rsidR="00B3056C">
        <w:rPr>
          <w:rFonts w:cs="Calibri"/>
          <w:bCs/>
          <w:color w:val="000000"/>
          <w:sz w:val="26"/>
          <w:szCs w:val="26"/>
        </w:rPr>
        <w:t>i</w:t>
      </w:r>
      <w:r w:rsidRPr="003E7AA1">
        <w:rPr>
          <w:rFonts w:cs="Calibri"/>
          <w:bCs/>
          <w:color w:val="000000"/>
          <w:sz w:val="26"/>
          <w:szCs w:val="26"/>
        </w:rPr>
        <w:t>, dla któr</w:t>
      </w:r>
      <w:r w:rsidR="00372A41">
        <w:rPr>
          <w:rFonts w:cs="Calibri"/>
          <w:bCs/>
          <w:color w:val="000000"/>
          <w:sz w:val="26"/>
          <w:szCs w:val="26"/>
        </w:rPr>
        <w:t>ych</w:t>
      </w:r>
      <w:r w:rsidRPr="003E7AA1">
        <w:rPr>
          <w:rFonts w:cs="Calibri"/>
          <w:bCs/>
          <w:color w:val="000000"/>
          <w:sz w:val="26"/>
          <w:szCs w:val="26"/>
        </w:rPr>
        <w:t xml:space="preserve"> zobowiązany jesteś do określenia wartości docelowych. </w:t>
      </w:r>
      <w:r w:rsidR="00C22448" w:rsidRPr="00C22448">
        <w:rPr>
          <w:rFonts w:cs="Calibri"/>
          <w:bCs/>
          <w:color w:val="000000"/>
          <w:sz w:val="26"/>
          <w:szCs w:val="26"/>
        </w:rPr>
        <w:t xml:space="preserve">Jako wartość bazową dla </w:t>
      </w:r>
      <w:r w:rsidR="00C22448" w:rsidRPr="00542E28">
        <w:rPr>
          <w:rFonts w:cs="Calibri"/>
          <w:bCs/>
          <w:color w:val="000000"/>
          <w:sz w:val="26"/>
          <w:szCs w:val="26"/>
        </w:rPr>
        <w:t xml:space="preserve">wskaźnika wpisz 0. </w:t>
      </w:r>
      <w:r w:rsidRPr="00542E28">
        <w:rPr>
          <w:rFonts w:cs="Calibri"/>
          <w:bCs/>
          <w:color w:val="000000"/>
          <w:sz w:val="26"/>
          <w:szCs w:val="26"/>
        </w:rPr>
        <w:t>W</w:t>
      </w:r>
      <w:r w:rsidRPr="003E7AA1">
        <w:rPr>
          <w:rFonts w:cs="Calibri"/>
          <w:bCs/>
          <w:color w:val="000000"/>
          <w:sz w:val="26"/>
          <w:szCs w:val="26"/>
        </w:rPr>
        <w:t xml:space="preserve"> sytuacji, gdy zaproponowany wskaźnik rezultatu nie wystąpi </w:t>
      </w:r>
      <w:r w:rsidR="00BA5EE0">
        <w:rPr>
          <w:rFonts w:cs="Calibri"/>
          <w:bCs/>
          <w:color w:val="000000"/>
          <w:sz w:val="26"/>
          <w:szCs w:val="26"/>
        </w:rPr>
        <w:t xml:space="preserve">jako wartość docelową </w:t>
      </w:r>
      <w:r w:rsidRPr="003E7AA1">
        <w:rPr>
          <w:rFonts w:cs="Calibri"/>
          <w:bCs/>
          <w:color w:val="000000"/>
          <w:sz w:val="26"/>
          <w:szCs w:val="26"/>
        </w:rPr>
        <w:t xml:space="preserve">wpisz 0. </w:t>
      </w:r>
    </w:p>
    <w:p w14:paraId="6094C50E" w14:textId="77777777" w:rsidR="00700D94" w:rsidRDefault="00700D94" w:rsidP="00962FDF">
      <w:pPr>
        <w:spacing w:after="0"/>
        <w:rPr>
          <w:rFonts w:cs="Calibri"/>
          <w:color w:val="000000"/>
          <w:sz w:val="26"/>
          <w:szCs w:val="26"/>
        </w:rPr>
      </w:pPr>
      <w:r>
        <w:rPr>
          <w:rFonts w:cs="Calibri"/>
          <w:color w:val="000000"/>
          <w:sz w:val="26"/>
          <w:szCs w:val="26"/>
        </w:rPr>
        <w:t>P</w:t>
      </w:r>
      <w:r w:rsidR="003B31E4">
        <w:rPr>
          <w:rFonts w:cs="Calibri"/>
          <w:color w:val="000000"/>
          <w:sz w:val="26"/>
          <w:szCs w:val="26"/>
        </w:rPr>
        <w:t>rzykład</w:t>
      </w:r>
      <w:r>
        <w:rPr>
          <w:rFonts w:cs="Calibri"/>
          <w:color w:val="000000"/>
          <w:sz w:val="26"/>
          <w:szCs w:val="26"/>
        </w:rPr>
        <w:t>:</w:t>
      </w:r>
    </w:p>
    <w:p w14:paraId="3F32934A" w14:textId="0FBF2D22" w:rsidR="003A2694" w:rsidRDefault="00EA4B35" w:rsidP="003E7AA1">
      <w:pPr>
        <w:rPr>
          <w:rFonts w:cs="Calibri"/>
          <w:bCs/>
          <w:color w:val="000000"/>
          <w:sz w:val="26"/>
          <w:szCs w:val="26"/>
          <w:u w:val="single"/>
        </w:rPr>
      </w:pPr>
      <w:r w:rsidRPr="00962FDF">
        <w:rPr>
          <w:rFonts w:cs="Calibri"/>
          <w:i/>
          <w:iCs/>
          <w:color w:val="000000"/>
          <w:sz w:val="26"/>
          <w:szCs w:val="26"/>
        </w:rPr>
        <w:t>MŚP wprowadzające innowacje wewnątrz przedsiębiorstwa</w:t>
      </w:r>
      <w:r w:rsidRPr="003E7AA1">
        <w:rPr>
          <w:rFonts w:cs="Calibri"/>
          <w:bCs/>
          <w:color w:val="000000"/>
          <w:sz w:val="26"/>
          <w:szCs w:val="26"/>
        </w:rPr>
        <w:t xml:space="preserve"> – </w:t>
      </w:r>
      <w:r w:rsidR="003E7AA1" w:rsidRPr="003E7AA1">
        <w:rPr>
          <w:rFonts w:cs="Calibri"/>
          <w:bCs/>
          <w:color w:val="000000"/>
          <w:sz w:val="26"/>
          <w:szCs w:val="26"/>
        </w:rPr>
        <w:t>jeśli</w:t>
      </w:r>
      <w:r w:rsidR="003E7AA1">
        <w:rPr>
          <w:rFonts w:cs="Calibri"/>
          <w:bCs/>
          <w:color w:val="000000"/>
          <w:sz w:val="26"/>
          <w:szCs w:val="26"/>
        </w:rPr>
        <w:t xml:space="preserve"> wprowadzasz samodzielnie innowacje wewnątrz przedsiębiorstwa wpisz liczbę „1”</w:t>
      </w:r>
      <w:r w:rsidR="00266BE2">
        <w:rPr>
          <w:rFonts w:cs="Calibri"/>
          <w:bCs/>
          <w:color w:val="000000"/>
          <w:sz w:val="26"/>
          <w:szCs w:val="26"/>
        </w:rPr>
        <w:t xml:space="preserve"> </w:t>
      </w:r>
      <w:r w:rsidRPr="00B00480">
        <w:rPr>
          <w:rFonts w:cs="Calibri"/>
          <w:bCs/>
          <w:color w:val="000000"/>
          <w:sz w:val="26"/>
          <w:szCs w:val="26"/>
        </w:rPr>
        <w:t xml:space="preserve">Działania innowacyjne są prowadzone wewnętrznie przez wspierane przedsiębiorstwo, a </w:t>
      </w:r>
      <w:r w:rsidRPr="00B00480">
        <w:rPr>
          <w:rFonts w:cs="Calibri"/>
          <w:bCs/>
          <w:color w:val="000000"/>
          <w:sz w:val="26"/>
          <w:szCs w:val="26"/>
        </w:rPr>
        <w:lastRenderedPageBreak/>
        <w:t xml:space="preserve">niezlecane innym przedsiębiorstwom lub innym organizacjom badawczym. </w:t>
      </w:r>
      <w:bookmarkStart w:id="1276" w:name="_Hlk125371187"/>
      <w:r w:rsidR="003A2694" w:rsidRPr="003A2694">
        <w:rPr>
          <w:rFonts w:cs="Calibri"/>
          <w:bCs/>
          <w:color w:val="000000"/>
          <w:sz w:val="26"/>
          <w:szCs w:val="26"/>
        </w:rPr>
        <w:t>W polu „Opis metodologii wyliczenia wskaźnika oraz sposobu weryfikacji osiągnięcia zaplanowanych wartości wskaźnika” określ wyłącznie sposób weryfikacji osiągnięcia zaplanowanych wartości wskaźnik</w:t>
      </w:r>
      <w:r w:rsidR="00200E8C">
        <w:rPr>
          <w:rFonts w:cs="Calibri"/>
          <w:bCs/>
          <w:color w:val="000000"/>
          <w:sz w:val="26"/>
          <w:szCs w:val="26"/>
        </w:rPr>
        <w:t>a</w:t>
      </w:r>
      <w:r w:rsidR="003A2694" w:rsidRPr="003A2694">
        <w:rPr>
          <w:rFonts w:cs="Calibri"/>
          <w:bCs/>
          <w:color w:val="000000"/>
          <w:sz w:val="26"/>
          <w:szCs w:val="26"/>
        </w:rPr>
        <w:t xml:space="preserve">. </w:t>
      </w:r>
      <w:bookmarkEnd w:id="1276"/>
    </w:p>
    <w:p w14:paraId="6E987D7E" w14:textId="0AFC0D7C" w:rsidR="003E7AA1" w:rsidRPr="00962FDF" w:rsidRDefault="003E7AA1" w:rsidP="003E7AA1">
      <w:pPr>
        <w:rPr>
          <w:rFonts w:cs="Calibri"/>
          <w:color w:val="000000"/>
          <w:sz w:val="26"/>
          <w:szCs w:val="26"/>
          <w:u w:val="single"/>
        </w:rPr>
      </w:pPr>
      <w:r w:rsidRPr="00962FDF">
        <w:rPr>
          <w:rFonts w:cs="Calibri"/>
          <w:color w:val="000000"/>
          <w:sz w:val="26"/>
          <w:szCs w:val="26"/>
          <w:u w:val="single"/>
        </w:rPr>
        <w:t>Obligatoryjne wskaźniki rezultatu dotyczące zasady zrównoważonego rozwoju</w:t>
      </w:r>
    </w:p>
    <w:p w14:paraId="7B403DD6" w14:textId="37F4498E" w:rsidR="00E01EDF" w:rsidRDefault="003E7AA1" w:rsidP="00153AF0">
      <w:pPr>
        <w:rPr>
          <w:rFonts w:cs="Calibri"/>
          <w:bCs/>
          <w:color w:val="000000"/>
          <w:sz w:val="26"/>
          <w:szCs w:val="26"/>
        </w:rPr>
      </w:pPr>
      <w:r w:rsidRPr="003E7AA1">
        <w:rPr>
          <w:rFonts w:cs="Calibri"/>
          <w:bCs/>
          <w:color w:val="000000"/>
          <w:sz w:val="26"/>
          <w:szCs w:val="26"/>
        </w:rPr>
        <w:t xml:space="preserve">We wskaźnikach rezultatu dla całego projektu </w:t>
      </w:r>
      <w:r w:rsidRPr="0028631A">
        <w:rPr>
          <w:b/>
          <w:color w:val="000000"/>
          <w:sz w:val="26"/>
        </w:rPr>
        <w:t>obligatoryjnie</w:t>
      </w:r>
      <w:r w:rsidRPr="003E7AA1">
        <w:rPr>
          <w:rFonts w:cs="Calibri"/>
          <w:bCs/>
          <w:color w:val="000000"/>
          <w:sz w:val="26"/>
          <w:szCs w:val="26"/>
        </w:rPr>
        <w:t xml:space="preserve"> musisz uzupełnić wskaźniki potwierdzające spełnienie zasady zrównoważonego rozwoju tj. realizacji zasad 6R lub wskaźników określających inne aspekty środowiskowe.</w:t>
      </w:r>
      <w:r w:rsidR="006D5F23">
        <w:rPr>
          <w:rFonts w:cs="Calibri"/>
          <w:bCs/>
          <w:color w:val="000000"/>
          <w:sz w:val="26"/>
          <w:szCs w:val="26"/>
        </w:rPr>
        <w:t xml:space="preserve"> P</w:t>
      </w:r>
      <w:r w:rsidRPr="003E7AA1">
        <w:rPr>
          <w:rFonts w:cs="Calibri"/>
          <w:bCs/>
          <w:color w:val="000000"/>
          <w:sz w:val="26"/>
          <w:szCs w:val="26"/>
        </w:rPr>
        <w:t>oprzez funkcję „dodaj wskaźnik” podaj nazwę wskaźnika, wartości bazowe i docelowe, rok bazowy oraz rok osiągni</w:t>
      </w:r>
      <w:r w:rsidR="009B5EC8">
        <w:rPr>
          <w:rFonts w:cs="Calibri"/>
          <w:bCs/>
          <w:color w:val="000000"/>
          <w:sz w:val="26"/>
          <w:szCs w:val="26"/>
        </w:rPr>
        <w:t>ę</w:t>
      </w:r>
      <w:r w:rsidRPr="003E7AA1">
        <w:rPr>
          <w:rFonts w:cs="Calibri"/>
          <w:bCs/>
          <w:color w:val="000000"/>
          <w:sz w:val="26"/>
          <w:szCs w:val="26"/>
        </w:rPr>
        <w:t>cia wartości docelowej</w:t>
      </w:r>
      <w:r w:rsidR="001F0B30">
        <w:rPr>
          <w:rFonts w:cs="Calibri"/>
          <w:bCs/>
          <w:color w:val="000000"/>
          <w:sz w:val="26"/>
          <w:szCs w:val="26"/>
        </w:rPr>
        <w:t>, a także</w:t>
      </w:r>
      <w:r w:rsidRPr="003E7AA1">
        <w:rPr>
          <w:rFonts w:cs="Calibri"/>
          <w:bCs/>
          <w:color w:val="000000"/>
          <w:sz w:val="26"/>
          <w:szCs w:val="26"/>
        </w:rPr>
        <w:t xml:space="preserve"> </w:t>
      </w:r>
      <w:r w:rsidR="00200E8C">
        <w:rPr>
          <w:rFonts w:cs="Calibri"/>
          <w:bCs/>
          <w:color w:val="000000"/>
          <w:sz w:val="26"/>
          <w:szCs w:val="26"/>
        </w:rPr>
        <w:t>o</w:t>
      </w:r>
      <w:r w:rsidR="00200E8C" w:rsidRPr="003A2694">
        <w:rPr>
          <w:rFonts w:cs="Calibri"/>
          <w:bCs/>
          <w:color w:val="000000"/>
          <w:sz w:val="26"/>
          <w:szCs w:val="26"/>
        </w:rPr>
        <w:t>pis</w:t>
      </w:r>
      <w:r w:rsidR="00200E8C">
        <w:rPr>
          <w:rFonts w:cs="Calibri"/>
          <w:bCs/>
          <w:color w:val="000000"/>
          <w:sz w:val="26"/>
          <w:szCs w:val="26"/>
        </w:rPr>
        <w:t>z</w:t>
      </w:r>
      <w:r w:rsidR="00200E8C" w:rsidRPr="003A2694">
        <w:rPr>
          <w:rFonts w:cs="Calibri"/>
          <w:bCs/>
          <w:color w:val="000000"/>
          <w:sz w:val="26"/>
          <w:szCs w:val="26"/>
        </w:rPr>
        <w:t xml:space="preserve"> metodologi</w:t>
      </w:r>
      <w:r w:rsidR="00200E8C">
        <w:rPr>
          <w:rFonts w:cs="Calibri"/>
          <w:bCs/>
          <w:color w:val="000000"/>
          <w:sz w:val="26"/>
          <w:szCs w:val="26"/>
        </w:rPr>
        <w:t>ę</w:t>
      </w:r>
      <w:r w:rsidR="00200E8C" w:rsidRPr="003A2694">
        <w:rPr>
          <w:rFonts w:cs="Calibri"/>
          <w:bCs/>
          <w:color w:val="000000"/>
          <w:sz w:val="26"/>
          <w:szCs w:val="26"/>
        </w:rPr>
        <w:t xml:space="preserve"> wyliczenia wskaźnika oraz spos</w:t>
      </w:r>
      <w:r w:rsidR="00200E8C">
        <w:rPr>
          <w:rFonts w:cs="Calibri"/>
          <w:bCs/>
          <w:color w:val="000000"/>
          <w:sz w:val="26"/>
          <w:szCs w:val="26"/>
        </w:rPr>
        <w:t>ób</w:t>
      </w:r>
      <w:r w:rsidR="00200E8C" w:rsidRPr="003A2694">
        <w:rPr>
          <w:rFonts w:cs="Calibri"/>
          <w:bCs/>
          <w:color w:val="000000"/>
          <w:sz w:val="26"/>
          <w:szCs w:val="26"/>
        </w:rPr>
        <w:t xml:space="preserve"> weryfikacji osiągnięcia zaplanowanych wartości wskaźnika</w:t>
      </w:r>
      <w:r w:rsidRPr="003E7AA1">
        <w:rPr>
          <w:rFonts w:cs="Calibri"/>
          <w:bCs/>
          <w:color w:val="000000"/>
          <w:sz w:val="26"/>
          <w:szCs w:val="26"/>
        </w:rPr>
        <w:t>.</w:t>
      </w:r>
    </w:p>
    <w:p w14:paraId="27306C41" w14:textId="3D682EA1" w:rsidR="001F0B30" w:rsidRDefault="001F0B30" w:rsidP="00153AF0">
      <w:pPr>
        <w:rPr>
          <w:rFonts w:cs="Calibri"/>
          <w:bCs/>
          <w:sz w:val="26"/>
          <w:szCs w:val="26"/>
        </w:rPr>
      </w:pPr>
      <w:r>
        <w:rPr>
          <w:rFonts w:cs="Calibri"/>
          <w:bCs/>
          <w:color w:val="000000"/>
          <w:sz w:val="26"/>
          <w:szCs w:val="26"/>
        </w:rPr>
        <w:t xml:space="preserve">Jako rok bazowy wskaż rok, w którym planujesz rozpoczęcie realizacji projektu. </w:t>
      </w:r>
      <w:r w:rsidRPr="00B679EC">
        <w:rPr>
          <w:rFonts w:cs="Calibri"/>
          <w:bCs/>
          <w:color w:val="000000"/>
          <w:sz w:val="26"/>
          <w:szCs w:val="26"/>
        </w:rPr>
        <w:t xml:space="preserve">W przypadku gdy projekt rozpoczyna się 1 stycznia danego roku, rokiem bazowym może być rok poprzedzający. </w:t>
      </w:r>
      <w:r w:rsidRPr="00584752">
        <w:rPr>
          <w:rFonts w:cs="Calibri"/>
          <w:bCs/>
          <w:sz w:val="26"/>
          <w:szCs w:val="26"/>
        </w:rPr>
        <w:t>Rok</w:t>
      </w:r>
      <w:r w:rsidR="00141820" w:rsidRPr="00584752">
        <w:rPr>
          <w:rFonts w:cs="Calibri"/>
          <w:bCs/>
          <w:sz w:val="26"/>
          <w:szCs w:val="26"/>
        </w:rPr>
        <w:t>iem</w:t>
      </w:r>
      <w:r w:rsidRPr="00584752">
        <w:rPr>
          <w:rFonts w:cs="Calibri"/>
          <w:bCs/>
          <w:sz w:val="26"/>
          <w:szCs w:val="26"/>
        </w:rPr>
        <w:t xml:space="preserve"> docelowy</w:t>
      </w:r>
      <w:r w:rsidR="00141820" w:rsidRPr="00584752">
        <w:rPr>
          <w:rFonts w:cs="Calibri"/>
          <w:bCs/>
          <w:sz w:val="26"/>
          <w:szCs w:val="26"/>
        </w:rPr>
        <w:t>m powinien być</w:t>
      </w:r>
      <w:r w:rsidR="00790E55" w:rsidRPr="00584752">
        <w:rPr>
          <w:rFonts w:cs="Calibri"/>
          <w:bCs/>
          <w:sz w:val="26"/>
          <w:szCs w:val="26"/>
        </w:rPr>
        <w:t xml:space="preserve"> </w:t>
      </w:r>
      <w:r w:rsidR="003B4A18" w:rsidRPr="00584752">
        <w:rPr>
          <w:rFonts w:cs="Calibri"/>
          <w:bCs/>
          <w:sz w:val="26"/>
          <w:szCs w:val="26"/>
        </w:rPr>
        <w:t xml:space="preserve">rok </w:t>
      </w:r>
      <w:r w:rsidR="00D22192" w:rsidRPr="00584752">
        <w:rPr>
          <w:rFonts w:cs="Calibri"/>
          <w:bCs/>
          <w:sz w:val="26"/>
          <w:szCs w:val="26"/>
        </w:rPr>
        <w:t>następny po zakończeniu realizacji projektu.</w:t>
      </w:r>
    </w:p>
    <w:p w14:paraId="794E3B02" w14:textId="6338ECE9" w:rsidR="00E87771" w:rsidRPr="00EE30C3" w:rsidRDefault="00EE30C3" w:rsidP="00593911">
      <w:pPr>
        <w:pStyle w:val="Nagwek2"/>
        <w:numPr>
          <w:ilvl w:val="0"/>
          <w:numId w:val="13"/>
        </w:numPr>
        <w:spacing w:after="120"/>
        <w:ind w:left="567" w:hanging="567"/>
        <w:rPr>
          <w:sz w:val="32"/>
          <w:szCs w:val="32"/>
        </w:rPr>
      </w:pPr>
      <w:bookmarkStart w:id="1277" w:name="_Toc202218471"/>
      <w:r>
        <w:rPr>
          <w:sz w:val="32"/>
          <w:szCs w:val="32"/>
        </w:rPr>
        <w:t>Harmonogram rzeczowo-finansowy (HRF) projektu</w:t>
      </w:r>
      <w:bookmarkEnd w:id="1277"/>
    </w:p>
    <w:p w14:paraId="493AB3D6" w14:textId="300E615E" w:rsidR="00E87771" w:rsidRPr="00C77739" w:rsidRDefault="00E87771" w:rsidP="00E87771">
      <w:pPr>
        <w:spacing w:before="200" w:line="252" w:lineRule="auto"/>
        <w:rPr>
          <w:rFonts w:eastAsia="Calibri" w:cstheme="minorHAnsi"/>
          <w:sz w:val="26"/>
          <w:szCs w:val="26"/>
        </w:rPr>
      </w:pPr>
      <w:r w:rsidRPr="00C77739">
        <w:rPr>
          <w:rFonts w:eastAsia="Calibri" w:cstheme="minorHAnsi"/>
          <w:sz w:val="26"/>
          <w:szCs w:val="26"/>
        </w:rPr>
        <w:t xml:space="preserve">Harmonogram powinien przedstawiać logiczny ciąg prac, które zamierzasz przeprowadzić w ramach </w:t>
      </w:r>
      <w:r w:rsidR="006E6F92">
        <w:rPr>
          <w:rFonts w:eastAsia="Calibri" w:cstheme="minorHAnsi"/>
          <w:sz w:val="26"/>
          <w:szCs w:val="26"/>
        </w:rPr>
        <w:t>projektu</w:t>
      </w:r>
      <w:r w:rsidRPr="00C77739">
        <w:rPr>
          <w:rFonts w:eastAsia="Calibri" w:cstheme="minorHAnsi"/>
          <w:sz w:val="26"/>
          <w:szCs w:val="26"/>
        </w:rPr>
        <w:t xml:space="preserve">. </w:t>
      </w:r>
      <w:r>
        <w:rPr>
          <w:rFonts w:eastAsia="Calibri" w:cstheme="minorHAnsi"/>
          <w:sz w:val="26"/>
          <w:szCs w:val="26"/>
        </w:rPr>
        <w:t xml:space="preserve">Zadania mogą być realizowane równolegle. </w:t>
      </w:r>
      <w:r w:rsidRPr="00D247DB">
        <w:rPr>
          <w:rFonts w:eastAsia="Calibri" w:cstheme="minorHAnsi"/>
          <w:sz w:val="26"/>
          <w:szCs w:val="26"/>
        </w:rPr>
        <w:t>Nazwy zadań nie mogą się powtarzać w ramach projektu.</w:t>
      </w:r>
    </w:p>
    <w:p w14:paraId="6C11F92C" w14:textId="77777777" w:rsidR="00E87771" w:rsidRPr="00C77739" w:rsidRDefault="00E87771" w:rsidP="00E87771">
      <w:pPr>
        <w:spacing w:before="200" w:after="200" w:line="276" w:lineRule="auto"/>
        <w:ind w:right="437"/>
        <w:contextualSpacing/>
        <w:rPr>
          <w:rFonts w:cstheme="minorHAnsi"/>
          <w:sz w:val="26"/>
          <w:szCs w:val="26"/>
        </w:rPr>
      </w:pPr>
      <w:r w:rsidRPr="00C77739">
        <w:rPr>
          <w:rFonts w:cstheme="minorHAnsi"/>
          <w:b/>
          <w:bCs/>
          <w:i/>
          <w:iCs/>
          <w:color w:val="0070C0"/>
          <w:sz w:val="26"/>
          <w:szCs w:val="26"/>
        </w:rPr>
        <w:t>Nazwa zadania</w:t>
      </w:r>
      <w:r w:rsidRPr="00C77739">
        <w:rPr>
          <w:rFonts w:cstheme="minorHAnsi"/>
          <w:b/>
          <w:bCs/>
          <w:color w:val="0070C0"/>
          <w:sz w:val="26"/>
          <w:szCs w:val="26"/>
        </w:rPr>
        <w:t xml:space="preserve"> </w:t>
      </w:r>
      <w:r w:rsidRPr="00C77739">
        <w:rPr>
          <w:rFonts w:cstheme="minorHAnsi"/>
          <w:color w:val="C00000"/>
          <w:sz w:val="26"/>
          <w:szCs w:val="26"/>
        </w:rPr>
        <w:t xml:space="preserve">(limit 440 znaków) </w:t>
      </w:r>
    </w:p>
    <w:p w14:paraId="0891046C" w14:textId="77777777" w:rsidR="00E87771" w:rsidRPr="00C77739" w:rsidRDefault="00E87771" w:rsidP="00E87771">
      <w:pPr>
        <w:spacing w:before="200"/>
        <w:ind w:right="437"/>
        <w:rPr>
          <w:rFonts w:cstheme="minorHAnsi"/>
          <w:sz w:val="26"/>
          <w:szCs w:val="26"/>
        </w:rPr>
      </w:pPr>
      <w:r w:rsidRPr="00C77739">
        <w:rPr>
          <w:rFonts w:cstheme="minorHAnsi"/>
          <w:sz w:val="26"/>
          <w:szCs w:val="26"/>
        </w:rPr>
        <w:t xml:space="preserve">Wpisz nazwę zadania, która musi być unikalna w ramach projektu. </w:t>
      </w:r>
    </w:p>
    <w:p w14:paraId="3E636B64" w14:textId="1964FB15" w:rsidR="00E87771" w:rsidRPr="00962FDF" w:rsidRDefault="00E87771" w:rsidP="00E87771">
      <w:pPr>
        <w:spacing w:before="200"/>
        <w:ind w:right="437"/>
        <w:rPr>
          <w:rFonts w:cstheme="minorHAnsi"/>
          <w:color w:val="C00000"/>
          <w:sz w:val="26"/>
          <w:szCs w:val="26"/>
        </w:rPr>
      </w:pPr>
      <w:r w:rsidRPr="00C77739">
        <w:rPr>
          <w:rFonts w:cstheme="minorHAnsi"/>
          <w:b/>
          <w:bCs/>
          <w:i/>
          <w:iCs/>
          <w:color w:val="0070C0"/>
          <w:sz w:val="26"/>
          <w:szCs w:val="26"/>
        </w:rPr>
        <w:t>Data rozpoczęcia</w:t>
      </w:r>
      <w:r w:rsidRPr="00C77739">
        <w:rPr>
          <w:rFonts w:cstheme="minorHAnsi"/>
          <w:i/>
          <w:iCs/>
          <w:color w:val="0070C0"/>
          <w:sz w:val="26"/>
          <w:szCs w:val="26"/>
        </w:rPr>
        <w:t>:</w:t>
      </w:r>
      <w:r w:rsidRPr="00C77739">
        <w:rPr>
          <w:rFonts w:cstheme="minorHAnsi"/>
          <w:color w:val="0070C0"/>
          <w:sz w:val="26"/>
          <w:szCs w:val="26"/>
        </w:rPr>
        <w:t xml:space="preserve"> </w:t>
      </w:r>
      <w:r w:rsidR="0028271B">
        <w:rPr>
          <w:rFonts w:cstheme="minorHAnsi"/>
          <w:color w:val="C00000"/>
          <w:sz w:val="26"/>
          <w:szCs w:val="26"/>
        </w:rPr>
        <w:t>(RRRR/MM/DD)</w:t>
      </w:r>
    </w:p>
    <w:p w14:paraId="071BB219" w14:textId="727BC679" w:rsidR="00E87771" w:rsidRPr="00C77739" w:rsidRDefault="00E87771" w:rsidP="00E87771">
      <w:pPr>
        <w:spacing w:before="200"/>
        <w:ind w:right="437"/>
        <w:rPr>
          <w:rFonts w:cstheme="minorHAnsi"/>
          <w:sz w:val="26"/>
          <w:szCs w:val="26"/>
        </w:rPr>
      </w:pPr>
      <w:r w:rsidRPr="00C77739">
        <w:rPr>
          <w:rFonts w:cstheme="minorHAnsi"/>
          <w:b/>
          <w:bCs/>
          <w:i/>
          <w:iCs/>
          <w:color w:val="0070C0"/>
          <w:sz w:val="26"/>
          <w:szCs w:val="26"/>
        </w:rPr>
        <w:t>Data zakończenia:</w:t>
      </w:r>
      <w:r w:rsidRPr="00C77739">
        <w:rPr>
          <w:rFonts w:cstheme="minorHAnsi"/>
          <w:color w:val="0070C0"/>
          <w:sz w:val="26"/>
          <w:szCs w:val="26"/>
        </w:rPr>
        <w:t xml:space="preserve"> </w:t>
      </w:r>
      <w:r w:rsidR="0028271B">
        <w:rPr>
          <w:rFonts w:cstheme="minorHAnsi"/>
          <w:color w:val="C00000"/>
          <w:sz w:val="26"/>
          <w:szCs w:val="26"/>
        </w:rPr>
        <w:t>(RRRR/MM/DD)</w:t>
      </w:r>
    </w:p>
    <w:p w14:paraId="4C8C2998" w14:textId="0E4F3CBD" w:rsidR="00E87771" w:rsidRPr="00C77739" w:rsidRDefault="00E87771" w:rsidP="00E87771">
      <w:pPr>
        <w:spacing w:before="200" w:after="200" w:line="276" w:lineRule="auto"/>
        <w:ind w:right="437"/>
        <w:contextualSpacing/>
        <w:rPr>
          <w:rFonts w:cstheme="minorHAnsi"/>
          <w:color w:val="0070C0"/>
          <w:sz w:val="26"/>
          <w:szCs w:val="26"/>
        </w:rPr>
      </w:pPr>
      <w:r w:rsidRPr="00C77739">
        <w:rPr>
          <w:rFonts w:cstheme="minorHAnsi"/>
          <w:b/>
          <w:bCs/>
          <w:i/>
          <w:iCs/>
          <w:color w:val="0070C0"/>
          <w:sz w:val="26"/>
          <w:szCs w:val="26"/>
        </w:rPr>
        <w:t xml:space="preserve">Opis </w:t>
      </w:r>
      <w:r>
        <w:rPr>
          <w:rFonts w:cstheme="minorHAnsi"/>
          <w:b/>
          <w:bCs/>
          <w:i/>
          <w:iCs/>
          <w:color w:val="0070C0"/>
          <w:sz w:val="26"/>
          <w:szCs w:val="26"/>
        </w:rPr>
        <w:t xml:space="preserve">i uzasadnienie zadania </w:t>
      </w:r>
      <w:r w:rsidRPr="00C77739">
        <w:rPr>
          <w:rFonts w:cstheme="minorHAnsi"/>
          <w:color w:val="C00000"/>
          <w:sz w:val="26"/>
          <w:szCs w:val="26"/>
        </w:rPr>
        <w:t xml:space="preserve">(limit </w:t>
      </w:r>
      <w:r>
        <w:rPr>
          <w:rFonts w:cstheme="minorHAnsi"/>
          <w:color w:val="C00000"/>
          <w:sz w:val="26"/>
          <w:szCs w:val="26"/>
        </w:rPr>
        <w:t>3</w:t>
      </w:r>
      <w:r w:rsidR="00F25C78">
        <w:rPr>
          <w:rFonts w:cstheme="minorHAnsi"/>
          <w:color w:val="C00000"/>
          <w:sz w:val="26"/>
          <w:szCs w:val="26"/>
        </w:rPr>
        <w:t xml:space="preserve"> </w:t>
      </w:r>
      <w:r w:rsidRPr="00C77739">
        <w:rPr>
          <w:rFonts w:cstheme="minorHAnsi"/>
          <w:color w:val="C00000"/>
          <w:sz w:val="26"/>
          <w:szCs w:val="26"/>
        </w:rPr>
        <w:t>000 znaków)</w:t>
      </w:r>
    </w:p>
    <w:p w14:paraId="3824951F" w14:textId="1CF84FF3" w:rsidR="00E87771" w:rsidRPr="00C77739" w:rsidRDefault="00E87771" w:rsidP="00E87771">
      <w:pPr>
        <w:spacing w:before="200" w:line="252" w:lineRule="auto"/>
        <w:rPr>
          <w:rFonts w:eastAsia="Calibri" w:cstheme="minorHAnsi"/>
          <w:sz w:val="26"/>
          <w:szCs w:val="26"/>
        </w:rPr>
      </w:pPr>
      <w:r w:rsidRPr="00C77739">
        <w:rPr>
          <w:rFonts w:eastAsia="Calibri" w:cstheme="minorHAnsi"/>
          <w:sz w:val="26"/>
          <w:szCs w:val="26"/>
        </w:rPr>
        <w:t xml:space="preserve">Opisz działania planowane </w:t>
      </w:r>
      <w:r>
        <w:rPr>
          <w:rFonts w:eastAsia="Calibri" w:cstheme="minorHAnsi"/>
          <w:sz w:val="26"/>
          <w:szCs w:val="26"/>
        </w:rPr>
        <w:t>do realizacji</w:t>
      </w:r>
      <w:r w:rsidRPr="00C77739">
        <w:rPr>
          <w:rFonts w:eastAsia="Calibri" w:cstheme="minorHAnsi"/>
          <w:sz w:val="26"/>
          <w:szCs w:val="26"/>
        </w:rPr>
        <w:t xml:space="preserve"> ramach</w:t>
      </w:r>
      <w:r>
        <w:rPr>
          <w:rFonts w:eastAsia="Calibri" w:cstheme="minorHAnsi"/>
          <w:sz w:val="26"/>
          <w:szCs w:val="26"/>
        </w:rPr>
        <w:t xml:space="preserve"> zadania</w:t>
      </w:r>
      <w:r w:rsidRPr="00C77739">
        <w:rPr>
          <w:rFonts w:eastAsia="Calibri" w:cstheme="minorHAnsi"/>
          <w:sz w:val="26"/>
          <w:szCs w:val="26"/>
        </w:rPr>
        <w:t xml:space="preserve">. Wymienione zadania muszą obejmować całość realizacji </w:t>
      </w:r>
      <w:r w:rsidR="00E24E53">
        <w:rPr>
          <w:rFonts w:eastAsia="Calibri" w:cstheme="minorHAnsi"/>
          <w:sz w:val="26"/>
          <w:szCs w:val="26"/>
        </w:rPr>
        <w:t>projektu</w:t>
      </w:r>
      <w:r>
        <w:rPr>
          <w:rFonts w:eastAsia="Calibri" w:cstheme="minorHAnsi"/>
          <w:sz w:val="26"/>
          <w:szCs w:val="26"/>
        </w:rPr>
        <w:t>.</w:t>
      </w:r>
    </w:p>
    <w:p w14:paraId="6E798520" w14:textId="7D1FD372" w:rsidR="00E87771" w:rsidRDefault="00E87771" w:rsidP="00EE1E2D">
      <w:pPr>
        <w:spacing w:after="120" w:line="276" w:lineRule="auto"/>
        <w:rPr>
          <w:rFonts w:eastAsia="Calibri" w:cstheme="minorHAnsi"/>
          <w:sz w:val="26"/>
          <w:szCs w:val="26"/>
        </w:rPr>
      </w:pPr>
      <w:r w:rsidRPr="00C77739">
        <w:rPr>
          <w:rFonts w:eastAsia="Calibri" w:cstheme="minorHAnsi"/>
          <w:sz w:val="26"/>
          <w:szCs w:val="26"/>
        </w:rPr>
        <w:t>Do każdego zadania wskaż wydatki</w:t>
      </w:r>
      <w:r>
        <w:rPr>
          <w:rFonts w:eastAsia="Calibri" w:cstheme="minorHAnsi"/>
          <w:sz w:val="26"/>
          <w:szCs w:val="26"/>
        </w:rPr>
        <w:t xml:space="preserve"> </w:t>
      </w:r>
      <w:r>
        <w:rPr>
          <w:rFonts w:ascii="Calibri" w:eastAsia="Calibri" w:hAnsi="Calibri" w:cs="Calibri"/>
          <w:sz w:val="26"/>
          <w:szCs w:val="26"/>
        </w:rPr>
        <w:t>(poprzez przycisk „Dodaj wydatek”)</w:t>
      </w:r>
      <w:r w:rsidRPr="00C77739">
        <w:rPr>
          <w:rFonts w:eastAsia="Calibri" w:cstheme="minorHAnsi"/>
          <w:sz w:val="26"/>
          <w:szCs w:val="26"/>
        </w:rPr>
        <w:t xml:space="preserve">, które planujesz ponieść w związku z realizacją zadania.  </w:t>
      </w:r>
    </w:p>
    <w:p w14:paraId="46F505AD" w14:textId="10D9DE94" w:rsidR="00E87771" w:rsidRDefault="00E87771" w:rsidP="00EE1E2D">
      <w:pPr>
        <w:spacing w:after="120" w:line="276" w:lineRule="auto"/>
        <w:rPr>
          <w:sz w:val="26"/>
          <w:szCs w:val="26"/>
        </w:rPr>
      </w:pPr>
      <w:r w:rsidRPr="00C77739">
        <w:rPr>
          <w:rFonts w:eastAsia="Calibri" w:cstheme="minorHAnsi"/>
          <w:sz w:val="26"/>
          <w:szCs w:val="26"/>
        </w:rPr>
        <w:t xml:space="preserve">Kategorie wydatków kwalifikowalnych muszą być zgodne z katalogiem wskazanym </w:t>
      </w:r>
      <w:r w:rsidRPr="005C3867">
        <w:rPr>
          <w:rFonts w:eastAsia="Calibri" w:cstheme="minorHAnsi"/>
          <w:sz w:val="26"/>
          <w:szCs w:val="26"/>
        </w:rPr>
        <w:t xml:space="preserve">w </w:t>
      </w:r>
      <w:r w:rsidRPr="005C3867">
        <w:rPr>
          <w:sz w:val="26"/>
          <w:szCs w:val="26"/>
        </w:rPr>
        <w:t xml:space="preserve">„Przewodniku kwalifikowalności wydatków dla </w:t>
      </w:r>
      <w:r w:rsidR="00157794">
        <w:rPr>
          <w:sz w:val="26"/>
          <w:szCs w:val="26"/>
        </w:rPr>
        <w:t>5</w:t>
      </w:r>
      <w:r w:rsidR="00F25C78">
        <w:rPr>
          <w:sz w:val="26"/>
          <w:szCs w:val="26"/>
        </w:rPr>
        <w:t>.</w:t>
      </w:r>
      <w:r w:rsidRPr="005C3867">
        <w:rPr>
          <w:sz w:val="26"/>
          <w:szCs w:val="26"/>
        </w:rPr>
        <w:t xml:space="preserve"> </w:t>
      </w:r>
      <w:r>
        <w:rPr>
          <w:sz w:val="26"/>
          <w:szCs w:val="26"/>
        </w:rPr>
        <w:t>p</w:t>
      </w:r>
      <w:r w:rsidRPr="005C3867">
        <w:rPr>
          <w:sz w:val="26"/>
          <w:szCs w:val="26"/>
        </w:rPr>
        <w:t xml:space="preserve">riorytetu </w:t>
      </w:r>
      <w:r>
        <w:rPr>
          <w:sz w:val="26"/>
          <w:szCs w:val="26"/>
        </w:rPr>
        <w:t>programu</w:t>
      </w:r>
      <w:r w:rsidRPr="005C3867">
        <w:rPr>
          <w:sz w:val="26"/>
          <w:szCs w:val="26"/>
        </w:rPr>
        <w:t xml:space="preserve"> Fundusze Europejskie dla Nowoczesnej Gospodarki”. </w:t>
      </w:r>
    </w:p>
    <w:p w14:paraId="40E78ACD" w14:textId="77777777" w:rsidR="00E87771" w:rsidRPr="00C77739" w:rsidRDefault="00E87771" w:rsidP="00EE1E2D">
      <w:pPr>
        <w:spacing w:after="120" w:line="276" w:lineRule="auto"/>
        <w:rPr>
          <w:rFonts w:eastAsia="Calibri" w:cstheme="minorHAnsi"/>
          <w:b/>
          <w:bCs/>
          <w:i/>
          <w:iCs/>
          <w:sz w:val="26"/>
          <w:szCs w:val="26"/>
        </w:rPr>
      </w:pPr>
      <w:r w:rsidRPr="00C77739">
        <w:rPr>
          <w:rFonts w:eastAsia="Calibri" w:cstheme="minorHAnsi"/>
          <w:b/>
          <w:bCs/>
          <w:i/>
          <w:iCs/>
          <w:sz w:val="26"/>
          <w:szCs w:val="26"/>
        </w:rPr>
        <w:t>Wydatki rzeczywiste</w:t>
      </w:r>
    </w:p>
    <w:p w14:paraId="0DC4A2DB" w14:textId="24323F95" w:rsidR="00E87771" w:rsidRPr="00D93B13" w:rsidRDefault="00E87771" w:rsidP="00EE1E2D">
      <w:pPr>
        <w:spacing w:after="120" w:line="276" w:lineRule="auto"/>
        <w:rPr>
          <w:sz w:val="26"/>
          <w:szCs w:val="26"/>
        </w:rPr>
      </w:pPr>
      <w:r w:rsidRPr="00D93B13">
        <w:rPr>
          <w:sz w:val="26"/>
          <w:szCs w:val="26"/>
        </w:rPr>
        <w:lastRenderedPageBreak/>
        <w:t xml:space="preserve">Określ wydatki rzeczywiste dla </w:t>
      </w:r>
      <w:r w:rsidR="00E24E53">
        <w:rPr>
          <w:sz w:val="26"/>
          <w:szCs w:val="26"/>
        </w:rPr>
        <w:t>projektu</w:t>
      </w:r>
      <w:r w:rsidRPr="00D93B13">
        <w:rPr>
          <w:sz w:val="26"/>
          <w:szCs w:val="26"/>
        </w:rPr>
        <w:t xml:space="preserve"> wypełniając poszczególne pola w systemie. Dodawaj kolej</w:t>
      </w:r>
      <w:r>
        <w:rPr>
          <w:sz w:val="26"/>
          <w:szCs w:val="26"/>
        </w:rPr>
        <w:t>n</w:t>
      </w:r>
      <w:r w:rsidRPr="00D93B13">
        <w:rPr>
          <w:sz w:val="26"/>
          <w:szCs w:val="26"/>
        </w:rPr>
        <w:t>e wydatki używając przycisku „Dodaj</w:t>
      </w:r>
      <w:r>
        <w:rPr>
          <w:sz w:val="26"/>
          <w:szCs w:val="26"/>
        </w:rPr>
        <w:t xml:space="preserve"> wydatek</w:t>
      </w:r>
      <w:r w:rsidRPr="00D93B13">
        <w:rPr>
          <w:sz w:val="26"/>
          <w:szCs w:val="26"/>
        </w:rPr>
        <w:t>”.</w:t>
      </w:r>
      <w:r>
        <w:rPr>
          <w:sz w:val="26"/>
          <w:szCs w:val="26"/>
        </w:rPr>
        <w:t xml:space="preserve"> </w:t>
      </w:r>
    </w:p>
    <w:p w14:paraId="4BA870DE" w14:textId="77777777" w:rsidR="00E87771" w:rsidRDefault="00E87771" w:rsidP="00EE1E2D">
      <w:pPr>
        <w:spacing w:after="120" w:line="276" w:lineRule="auto"/>
        <w:rPr>
          <w:rFonts w:eastAsia="Calibri" w:cstheme="minorHAnsi"/>
          <w:sz w:val="26"/>
          <w:szCs w:val="26"/>
        </w:rPr>
      </w:pPr>
      <w:r w:rsidRPr="00C77739">
        <w:rPr>
          <w:rFonts w:eastAsia="Calibri" w:cstheme="minorHAnsi"/>
          <w:sz w:val="26"/>
          <w:szCs w:val="26"/>
        </w:rPr>
        <w:t>Podaj nazwę kosztu (np. maszyna XY) oraz przyporządkuj odpowiednią kategorię kosztu</w:t>
      </w:r>
      <w:r>
        <w:rPr>
          <w:rFonts w:eastAsia="Calibri" w:cstheme="minorHAnsi"/>
          <w:sz w:val="26"/>
          <w:szCs w:val="26"/>
        </w:rPr>
        <w:t xml:space="preserve"> </w:t>
      </w:r>
      <w:r w:rsidRPr="00C77739">
        <w:rPr>
          <w:rFonts w:eastAsia="Calibri" w:cstheme="minorHAnsi"/>
          <w:sz w:val="26"/>
          <w:szCs w:val="26"/>
        </w:rPr>
        <w:t>z listy rozwijanej (środki trwałe</w:t>
      </w:r>
      <w:r>
        <w:rPr>
          <w:rFonts w:eastAsia="Calibri" w:cstheme="minorHAnsi"/>
          <w:sz w:val="26"/>
          <w:szCs w:val="26"/>
        </w:rPr>
        <w:t>/dostawy</w:t>
      </w:r>
      <w:r w:rsidRPr="00C77739">
        <w:rPr>
          <w:rFonts w:eastAsia="Calibri" w:cstheme="minorHAnsi"/>
          <w:sz w:val="26"/>
          <w:szCs w:val="26"/>
        </w:rPr>
        <w:t xml:space="preserve">). </w:t>
      </w:r>
    </w:p>
    <w:p w14:paraId="17FECF2A" w14:textId="77777777" w:rsidR="00E87771" w:rsidRPr="00C77739" w:rsidRDefault="00E87771" w:rsidP="00EE1E2D">
      <w:pPr>
        <w:spacing w:after="120" w:line="276" w:lineRule="auto"/>
        <w:rPr>
          <w:rFonts w:eastAsia="Calibri" w:cstheme="minorHAnsi"/>
          <w:sz w:val="26"/>
          <w:szCs w:val="26"/>
        </w:rPr>
      </w:pPr>
      <w:r w:rsidRPr="00C77739">
        <w:rPr>
          <w:rFonts w:eastAsia="Calibri" w:cstheme="minorHAnsi"/>
          <w:sz w:val="26"/>
          <w:szCs w:val="26"/>
        </w:rPr>
        <w:t xml:space="preserve">Następnie podaj wartość wydatków ogółem, wydatków kwalifikowalnych, kwotę dofinansowania, o którą wnioskujesz. % dofinansowania zostanie obliczony automatycznie na podstawie </w:t>
      </w:r>
      <w:r>
        <w:rPr>
          <w:rFonts w:eastAsia="Calibri" w:cstheme="minorHAnsi"/>
          <w:sz w:val="26"/>
          <w:szCs w:val="26"/>
        </w:rPr>
        <w:t xml:space="preserve">wartości liczbowych z </w:t>
      </w:r>
      <w:r w:rsidRPr="00C77739">
        <w:rPr>
          <w:rFonts w:eastAsia="Calibri" w:cstheme="minorHAnsi"/>
          <w:sz w:val="26"/>
          <w:szCs w:val="26"/>
        </w:rPr>
        <w:t>pól „Dofinansowanie” oraz „Wydatki kwalifikowalne”.</w:t>
      </w:r>
    </w:p>
    <w:p w14:paraId="255E41EC" w14:textId="1E25432D" w:rsidR="00E87771" w:rsidRDefault="00E87771" w:rsidP="00EE1E2D">
      <w:pPr>
        <w:spacing w:after="120" w:line="276" w:lineRule="auto"/>
        <w:rPr>
          <w:rFonts w:eastAsia="Calibri" w:cstheme="minorHAnsi"/>
          <w:sz w:val="26"/>
          <w:szCs w:val="26"/>
        </w:rPr>
      </w:pPr>
      <w:r w:rsidRPr="00C42D5D">
        <w:rPr>
          <w:rFonts w:eastAsia="Calibri" w:cstheme="minorHAnsi"/>
          <w:sz w:val="26"/>
          <w:szCs w:val="26"/>
        </w:rPr>
        <w:t>W przypadku</w:t>
      </w:r>
      <w:r>
        <w:rPr>
          <w:rFonts w:eastAsia="Calibri" w:cstheme="minorHAnsi"/>
          <w:sz w:val="26"/>
          <w:szCs w:val="26"/>
        </w:rPr>
        <w:t xml:space="preserve">, gdy </w:t>
      </w:r>
      <w:r w:rsidR="002F4266">
        <w:rPr>
          <w:rFonts w:eastAsia="Calibri" w:cstheme="minorHAnsi"/>
          <w:sz w:val="26"/>
          <w:szCs w:val="26"/>
        </w:rPr>
        <w:t>projekt</w:t>
      </w:r>
      <w:r>
        <w:rPr>
          <w:rFonts w:eastAsia="Calibri" w:cstheme="minorHAnsi"/>
          <w:sz w:val="26"/>
          <w:szCs w:val="26"/>
        </w:rPr>
        <w:t xml:space="preserve"> jest r</w:t>
      </w:r>
      <w:r w:rsidRPr="00C42D5D">
        <w:rPr>
          <w:rFonts w:eastAsia="Calibri" w:cstheme="minorHAnsi"/>
          <w:sz w:val="26"/>
          <w:szCs w:val="26"/>
        </w:rPr>
        <w:t>ealizowany</w:t>
      </w:r>
      <w:r>
        <w:rPr>
          <w:rFonts w:eastAsia="Calibri" w:cstheme="minorHAnsi"/>
          <w:sz w:val="26"/>
          <w:szCs w:val="26"/>
        </w:rPr>
        <w:t xml:space="preserve"> </w:t>
      </w:r>
      <w:r w:rsidRPr="00C42D5D">
        <w:rPr>
          <w:rFonts w:eastAsia="Calibri" w:cstheme="minorHAnsi"/>
          <w:sz w:val="26"/>
          <w:szCs w:val="26"/>
        </w:rPr>
        <w:t xml:space="preserve">w kilku </w:t>
      </w:r>
      <w:r>
        <w:rPr>
          <w:rFonts w:eastAsia="Calibri" w:cstheme="minorHAnsi"/>
          <w:sz w:val="26"/>
          <w:szCs w:val="26"/>
        </w:rPr>
        <w:t>lokalizacj</w:t>
      </w:r>
      <w:r w:rsidRPr="00C42D5D">
        <w:rPr>
          <w:rFonts w:eastAsia="Calibri" w:cstheme="minorHAnsi"/>
          <w:sz w:val="26"/>
          <w:szCs w:val="26"/>
        </w:rPr>
        <w:t>ach objętych różnym poziomem dofinansowania</w:t>
      </w:r>
      <w:r>
        <w:rPr>
          <w:rFonts w:eastAsia="Calibri" w:cstheme="minorHAnsi"/>
          <w:sz w:val="26"/>
          <w:szCs w:val="26"/>
        </w:rPr>
        <w:t xml:space="preserve"> (zgodnie z mapą pomocy regionalnej)</w:t>
      </w:r>
      <w:r w:rsidRPr="00C42D5D">
        <w:rPr>
          <w:rFonts w:eastAsia="Calibri" w:cstheme="minorHAnsi"/>
          <w:sz w:val="26"/>
          <w:szCs w:val="26"/>
        </w:rPr>
        <w:t>, należy uznać, że maksymalną</w:t>
      </w:r>
      <w:r>
        <w:rPr>
          <w:rFonts w:eastAsia="Calibri" w:cstheme="minorHAnsi"/>
          <w:sz w:val="26"/>
          <w:szCs w:val="26"/>
        </w:rPr>
        <w:t xml:space="preserve"> </w:t>
      </w:r>
      <w:r w:rsidRPr="00C42D5D">
        <w:rPr>
          <w:rFonts w:eastAsia="Calibri" w:cstheme="minorHAnsi"/>
          <w:sz w:val="26"/>
          <w:szCs w:val="26"/>
        </w:rPr>
        <w:t>wysokością dopuszczalnej pomocy będzie pułap określony dla te</w:t>
      </w:r>
      <w:r>
        <w:rPr>
          <w:rFonts w:eastAsia="Calibri" w:cstheme="minorHAnsi"/>
          <w:sz w:val="26"/>
          <w:szCs w:val="26"/>
        </w:rPr>
        <w:t>j</w:t>
      </w:r>
      <w:r w:rsidRPr="00C42D5D">
        <w:rPr>
          <w:rFonts w:eastAsia="Calibri" w:cstheme="minorHAnsi"/>
          <w:sz w:val="26"/>
          <w:szCs w:val="26"/>
        </w:rPr>
        <w:t xml:space="preserve"> </w:t>
      </w:r>
      <w:r>
        <w:rPr>
          <w:rFonts w:eastAsia="Calibri" w:cstheme="minorHAnsi"/>
          <w:sz w:val="26"/>
          <w:szCs w:val="26"/>
        </w:rPr>
        <w:t>lokalizacji</w:t>
      </w:r>
      <w:r w:rsidRPr="00C42D5D">
        <w:rPr>
          <w:rFonts w:eastAsia="Calibri" w:cstheme="minorHAnsi"/>
          <w:sz w:val="26"/>
          <w:szCs w:val="26"/>
        </w:rPr>
        <w:t>, w któr</w:t>
      </w:r>
      <w:r>
        <w:rPr>
          <w:rFonts w:eastAsia="Calibri" w:cstheme="minorHAnsi"/>
          <w:sz w:val="26"/>
          <w:szCs w:val="26"/>
        </w:rPr>
        <w:t>ej</w:t>
      </w:r>
      <w:r w:rsidRPr="00C42D5D">
        <w:rPr>
          <w:rFonts w:eastAsia="Calibri" w:cstheme="minorHAnsi"/>
          <w:sz w:val="26"/>
          <w:szCs w:val="26"/>
        </w:rPr>
        <w:t xml:space="preserve"> jest on najniższy.</w:t>
      </w:r>
    </w:p>
    <w:p w14:paraId="2C13AF09" w14:textId="77777777" w:rsidR="00E87771" w:rsidRDefault="00E87771" w:rsidP="00EE1E2D">
      <w:pPr>
        <w:spacing w:after="120" w:line="276" w:lineRule="auto"/>
        <w:rPr>
          <w:rFonts w:eastAsia="Calibri" w:cstheme="minorHAnsi"/>
          <w:sz w:val="26"/>
          <w:szCs w:val="26"/>
        </w:rPr>
      </w:pPr>
      <w:r>
        <w:rPr>
          <w:rFonts w:eastAsia="Calibri" w:cstheme="minorHAnsi"/>
          <w:sz w:val="26"/>
          <w:szCs w:val="26"/>
        </w:rPr>
        <w:t>W związku z powyższym, do wyliczenia kwoty dofinansowania zastosuj najniższą dopuszczalną intensywność spośród wskazanych lokalizacji.</w:t>
      </w:r>
    </w:p>
    <w:p w14:paraId="0A2EBDDF" w14:textId="77777777" w:rsidR="00E87771" w:rsidRDefault="00E87771" w:rsidP="00962FDF">
      <w:pPr>
        <w:spacing w:after="0" w:line="276" w:lineRule="auto"/>
        <w:rPr>
          <w:rFonts w:eastAsia="Calibri" w:cstheme="minorHAnsi"/>
          <w:sz w:val="26"/>
          <w:szCs w:val="26"/>
        </w:rPr>
      </w:pPr>
      <w:r>
        <w:rPr>
          <w:rFonts w:eastAsia="Calibri" w:cstheme="minorHAnsi"/>
          <w:sz w:val="26"/>
          <w:szCs w:val="26"/>
        </w:rPr>
        <w:t>Przykład:</w:t>
      </w:r>
    </w:p>
    <w:p w14:paraId="3E36C012" w14:textId="4EE535A7" w:rsidR="00E87771" w:rsidRPr="00C77739" w:rsidRDefault="00E87771" w:rsidP="00EE1E2D">
      <w:pPr>
        <w:spacing w:after="120" w:line="276" w:lineRule="auto"/>
        <w:rPr>
          <w:rFonts w:eastAsia="Calibri" w:cstheme="minorHAnsi"/>
          <w:sz w:val="26"/>
          <w:szCs w:val="26"/>
        </w:rPr>
      </w:pPr>
      <w:r>
        <w:rPr>
          <w:rFonts w:eastAsia="Calibri" w:cstheme="minorHAnsi"/>
          <w:sz w:val="26"/>
          <w:szCs w:val="26"/>
        </w:rPr>
        <w:t xml:space="preserve">Inwestycja w </w:t>
      </w:r>
      <w:r w:rsidR="00C27365">
        <w:rPr>
          <w:rFonts w:eastAsia="Calibri" w:cstheme="minorHAnsi"/>
          <w:sz w:val="26"/>
          <w:szCs w:val="26"/>
        </w:rPr>
        <w:t xml:space="preserve">projekcie </w:t>
      </w:r>
      <w:r>
        <w:rPr>
          <w:rFonts w:eastAsia="Calibri" w:cstheme="minorHAnsi"/>
          <w:sz w:val="26"/>
          <w:szCs w:val="26"/>
        </w:rPr>
        <w:t xml:space="preserve">będzie realizowana w woj. warmińsko-mazurskim (intensywność zgodnie z mapą pomocy regionalnej - 50%) i kujawsko-pomorskim (40%). Dla wszystkich wydatków niezależnie od lokalizacji przyjmij intensywność niższą, czyli 40%. </w:t>
      </w:r>
    </w:p>
    <w:p w14:paraId="557344E2" w14:textId="77777777" w:rsidR="00E87771" w:rsidRPr="00930CC8" w:rsidRDefault="00E87771" w:rsidP="00EE1E2D">
      <w:pPr>
        <w:spacing w:after="120" w:line="276" w:lineRule="auto"/>
        <w:rPr>
          <w:rFonts w:ascii="Calibri" w:eastAsia="Calibri" w:hAnsi="Calibri" w:cs="Calibri"/>
        </w:rPr>
      </w:pPr>
      <w:r>
        <w:rPr>
          <w:rFonts w:ascii="Calibri" w:eastAsia="Calibri" w:hAnsi="Calibri" w:cs="Calibri"/>
          <w:sz w:val="26"/>
          <w:szCs w:val="26"/>
        </w:rPr>
        <w:t>Jeżeli VAT jest niekwalifikowalny w Twoim projekcie to k</w:t>
      </w:r>
      <w:r w:rsidRPr="004D0ED4">
        <w:rPr>
          <w:rFonts w:ascii="Calibri" w:eastAsia="Calibri" w:hAnsi="Calibri" w:cs="Calibri"/>
          <w:sz w:val="26"/>
          <w:szCs w:val="26"/>
        </w:rPr>
        <w:t xml:space="preserve">woty </w:t>
      </w:r>
      <w:r w:rsidRPr="00881D14">
        <w:rPr>
          <w:rFonts w:eastAsia="Calibri" w:cstheme="minorHAnsi"/>
          <w:sz w:val="26"/>
          <w:szCs w:val="26"/>
        </w:rPr>
        <w:t>wydatków w polu „wydatki ogółem” powinny być</w:t>
      </w:r>
      <w:r>
        <w:rPr>
          <w:rFonts w:eastAsia="Calibri" w:cstheme="minorHAnsi"/>
          <w:sz w:val="26"/>
          <w:szCs w:val="26"/>
        </w:rPr>
        <w:t xml:space="preserve"> </w:t>
      </w:r>
      <w:r w:rsidRPr="00881D14">
        <w:rPr>
          <w:rFonts w:eastAsia="Calibri" w:cstheme="minorHAnsi"/>
          <w:sz w:val="26"/>
          <w:szCs w:val="26"/>
        </w:rPr>
        <w:t>wykazane w kwotach brutto (tj. z VAT), zaś w polu „wydatki kwalifikowalne” w kwotach net</w:t>
      </w:r>
      <w:r w:rsidRPr="007E6691">
        <w:rPr>
          <w:rFonts w:eastAsia="Calibri" w:cstheme="minorHAnsi"/>
          <w:sz w:val="26"/>
          <w:szCs w:val="26"/>
        </w:rPr>
        <w:t>to (tj. bez VAT).</w:t>
      </w:r>
    </w:p>
    <w:p w14:paraId="422683D8" w14:textId="113C84EC" w:rsidR="00E87771" w:rsidRPr="00C77739" w:rsidRDefault="00E87771" w:rsidP="00E87771">
      <w:pPr>
        <w:spacing w:before="200" w:after="200" w:line="276" w:lineRule="auto"/>
        <w:contextualSpacing/>
        <w:rPr>
          <w:rFonts w:eastAsia="Calibri" w:cstheme="minorHAnsi"/>
          <w:b/>
          <w:bCs/>
          <w:i/>
          <w:iCs/>
          <w:color w:val="0070C0"/>
          <w:sz w:val="26"/>
          <w:szCs w:val="26"/>
        </w:rPr>
      </w:pPr>
      <w:r w:rsidRPr="00C77739">
        <w:rPr>
          <w:rFonts w:eastAsia="Calibri" w:cstheme="minorHAnsi"/>
          <w:b/>
          <w:bCs/>
          <w:i/>
          <w:iCs/>
          <w:color w:val="0070C0"/>
          <w:sz w:val="26"/>
          <w:szCs w:val="26"/>
        </w:rPr>
        <w:t xml:space="preserve">Uzasadnienie kosztu </w:t>
      </w:r>
      <w:r w:rsidRPr="000B45C3">
        <w:rPr>
          <w:rFonts w:eastAsia="Calibri" w:cstheme="minorHAnsi"/>
          <w:color w:val="C00000"/>
          <w:sz w:val="26"/>
          <w:szCs w:val="26"/>
        </w:rPr>
        <w:t xml:space="preserve">(limit </w:t>
      </w:r>
      <w:r>
        <w:rPr>
          <w:rFonts w:eastAsia="Calibri" w:cstheme="minorHAnsi"/>
          <w:color w:val="C00000"/>
          <w:sz w:val="26"/>
          <w:szCs w:val="26"/>
        </w:rPr>
        <w:t>1</w:t>
      </w:r>
      <w:r w:rsidR="00F25C78">
        <w:rPr>
          <w:rFonts w:eastAsia="Calibri" w:cstheme="minorHAnsi"/>
          <w:color w:val="C00000"/>
          <w:sz w:val="26"/>
          <w:szCs w:val="26"/>
        </w:rPr>
        <w:t xml:space="preserve"> </w:t>
      </w:r>
      <w:r>
        <w:rPr>
          <w:rFonts w:eastAsia="Calibri" w:cstheme="minorHAnsi"/>
          <w:color w:val="C00000"/>
          <w:sz w:val="26"/>
          <w:szCs w:val="26"/>
        </w:rPr>
        <w:t xml:space="preserve">000 </w:t>
      </w:r>
      <w:r w:rsidRPr="000B45C3">
        <w:rPr>
          <w:rFonts w:eastAsia="Calibri" w:cstheme="minorHAnsi"/>
          <w:color w:val="C00000"/>
          <w:sz w:val="26"/>
          <w:szCs w:val="26"/>
        </w:rPr>
        <w:t>znaków)</w:t>
      </w:r>
    </w:p>
    <w:p w14:paraId="5A9CC4F7" w14:textId="76435BBE" w:rsidR="00E87771" w:rsidRDefault="00E87771" w:rsidP="00EE1E2D">
      <w:pPr>
        <w:spacing w:after="120" w:line="276" w:lineRule="auto"/>
        <w:rPr>
          <w:rFonts w:eastAsia="Calibri" w:cstheme="minorHAnsi"/>
          <w:sz w:val="26"/>
          <w:szCs w:val="26"/>
        </w:rPr>
      </w:pPr>
      <w:r w:rsidRPr="00C77739">
        <w:rPr>
          <w:rFonts w:eastAsia="Calibri" w:cstheme="minorHAnsi"/>
          <w:sz w:val="26"/>
          <w:szCs w:val="26"/>
        </w:rPr>
        <w:t xml:space="preserve">Jeżeli w ramach </w:t>
      </w:r>
      <w:r w:rsidR="007937F3">
        <w:rPr>
          <w:rFonts w:eastAsia="Calibri" w:cstheme="minorHAnsi"/>
          <w:sz w:val="26"/>
          <w:szCs w:val="26"/>
        </w:rPr>
        <w:t>projektu</w:t>
      </w:r>
      <w:r w:rsidRPr="00C77739">
        <w:rPr>
          <w:rFonts w:eastAsia="Calibri" w:cstheme="minorHAnsi"/>
          <w:sz w:val="26"/>
          <w:szCs w:val="26"/>
        </w:rPr>
        <w:t xml:space="preserve"> konieczne jest nabycie</w:t>
      </w:r>
      <w:r>
        <w:rPr>
          <w:rFonts w:eastAsia="Calibri" w:cstheme="minorHAnsi"/>
          <w:sz w:val="26"/>
          <w:szCs w:val="26"/>
        </w:rPr>
        <w:t>/leasing</w:t>
      </w:r>
      <w:r w:rsidRPr="00C77739">
        <w:rPr>
          <w:rFonts w:eastAsia="Calibri" w:cstheme="minorHAnsi"/>
          <w:sz w:val="26"/>
          <w:szCs w:val="26"/>
        </w:rPr>
        <w:t xml:space="preserve"> </w:t>
      </w:r>
      <w:r w:rsidRPr="00284187">
        <w:rPr>
          <w:rFonts w:eastAsia="Calibri" w:cstheme="minorHAnsi"/>
          <w:b/>
          <w:bCs/>
          <w:sz w:val="26"/>
          <w:szCs w:val="26"/>
        </w:rPr>
        <w:t>gruntu lub nieruchomości zabudowanej</w:t>
      </w:r>
      <w:r w:rsidRPr="00C77739">
        <w:rPr>
          <w:rFonts w:eastAsia="Calibri" w:cstheme="minorHAnsi"/>
          <w:sz w:val="26"/>
          <w:szCs w:val="26"/>
        </w:rPr>
        <w:t>, podaj</w:t>
      </w:r>
      <w:r>
        <w:rPr>
          <w:rFonts w:eastAsia="Calibri" w:cstheme="minorHAnsi"/>
          <w:sz w:val="26"/>
          <w:szCs w:val="26"/>
        </w:rPr>
        <w:t xml:space="preserve"> ich </w:t>
      </w:r>
      <w:r w:rsidRPr="00C77739">
        <w:rPr>
          <w:rFonts w:eastAsia="Calibri" w:cstheme="minorHAnsi"/>
          <w:sz w:val="26"/>
          <w:szCs w:val="26"/>
        </w:rPr>
        <w:t>wielkość</w:t>
      </w:r>
      <w:r>
        <w:rPr>
          <w:rFonts w:eastAsia="Calibri" w:cstheme="minorHAnsi"/>
          <w:sz w:val="26"/>
          <w:szCs w:val="26"/>
        </w:rPr>
        <w:t xml:space="preserve"> oraz</w:t>
      </w:r>
      <w:r w:rsidRPr="00C77739">
        <w:rPr>
          <w:rFonts w:eastAsia="Calibri" w:cstheme="minorHAnsi"/>
          <w:sz w:val="26"/>
          <w:szCs w:val="26"/>
        </w:rPr>
        <w:t xml:space="preserve"> cechy</w:t>
      </w:r>
      <w:r>
        <w:rPr>
          <w:rFonts w:eastAsia="Calibri" w:cstheme="minorHAnsi"/>
          <w:sz w:val="26"/>
          <w:szCs w:val="26"/>
        </w:rPr>
        <w:t xml:space="preserve">. </w:t>
      </w:r>
    </w:p>
    <w:p w14:paraId="4B3D2D38" w14:textId="1B4883D1" w:rsidR="00E87771" w:rsidRDefault="00E87771" w:rsidP="00EE1E2D">
      <w:pPr>
        <w:spacing w:after="120" w:line="276" w:lineRule="auto"/>
        <w:rPr>
          <w:rFonts w:eastAsia="Calibri"/>
          <w:sz w:val="26"/>
          <w:szCs w:val="26"/>
          <w:lang w:eastAsia="en-US"/>
        </w:rPr>
      </w:pPr>
      <w:r w:rsidRPr="1F6C926A">
        <w:rPr>
          <w:rFonts w:eastAsia="Calibri"/>
          <w:sz w:val="26"/>
          <w:szCs w:val="26"/>
          <w:lang w:eastAsia="en-US"/>
        </w:rPr>
        <w:t xml:space="preserve">Jeżeli w ramach </w:t>
      </w:r>
      <w:r w:rsidR="00DA5774" w:rsidRPr="1F6C926A">
        <w:rPr>
          <w:rFonts w:eastAsia="Calibri"/>
          <w:sz w:val="26"/>
          <w:szCs w:val="26"/>
          <w:lang w:eastAsia="en-US"/>
        </w:rPr>
        <w:t>projektu</w:t>
      </w:r>
      <w:r w:rsidRPr="1F6C926A">
        <w:rPr>
          <w:rFonts w:eastAsia="Calibri"/>
          <w:sz w:val="26"/>
          <w:szCs w:val="26"/>
          <w:lang w:eastAsia="en-US"/>
        </w:rPr>
        <w:t xml:space="preserve"> konieczne jest nabycie/leasing </w:t>
      </w:r>
      <w:r w:rsidRPr="1F6C926A">
        <w:rPr>
          <w:rFonts w:eastAsia="Calibri"/>
          <w:b/>
          <w:sz w:val="26"/>
          <w:szCs w:val="26"/>
          <w:lang w:eastAsia="en-US"/>
        </w:rPr>
        <w:t>środków trwałych innych niż grunty oraz nieruchomości zabudowane</w:t>
      </w:r>
      <w:r w:rsidRPr="1F6C926A">
        <w:rPr>
          <w:rFonts w:eastAsia="Calibri"/>
          <w:sz w:val="26"/>
          <w:szCs w:val="26"/>
          <w:lang w:eastAsia="en-US"/>
        </w:rPr>
        <w:t>, podaj ich koszt jednostkowy oraz liczbę środków trwałych, a także rodzaj.</w:t>
      </w:r>
    </w:p>
    <w:p w14:paraId="04FC8FFE" w14:textId="77777777" w:rsidR="00E87771" w:rsidRDefault="00E87771" w:rsidP="00EE1E2D">
      <w:pPr>
        <w:spacing w:after="120" w:line="276" w:lineRule="auto"/>
        <w:rPr>
          <w:rFonts w:eastAsia="Calibri" w:cstheme="minorHAnsi"/>
          <w:sz w:val="26"/>
          <w:szCs w:val="26"/>
        </w:rPr>
      </w:pPr>
      <w:r>
        <w:rPr>
          <w:rFonts w:eastAsia="Calibri" w:cstheme="minorHAnsi"/>
          <w:sz w:val="26"/>
          <w:szCs w:val="26"/>
        </w:rPr>
        <w:t xml:space="preserve">W przypadku leasingu zaznacz, że kosztem kwalifikowanym będą raty spłaty kapitału gruntów/nieruchomości zabudowanej/innych środków trwałych. </w:t>
      </w:r>
    </w:p>
    <w:p w14:paraId="682CC429" w14:textId="2C6AE6DC" w:rsidR="00E87771" w:rsidRDefault="00E87771" w:rsidP="00EE1E2D">
      <w:pPr>
        <w:spacing w:after="120" w:line="276" w:lineRule="auto"/>
        <w:rPr>
          <w:rFonts w:eastAsia="Calibri" w:cstheme="minorHAnsi"/>
          <w:sz w:val="26"/>
          <w:szCs w:val="26"/>
        </w:rPr>
      </w:pPr>
      <w:r w:rsidRPr="00284187">
        <w:rPr>
          <w:rFonts w:eastAsia="Calibri" w:cstheme="minorHAnsi"/>
          <w:sz w:val="26"/>
          <w:szCs w:val="26"/>
        </w:rPr>
        <w:t>W przypadku leasingu do dofinansowania może kwalifikować się również wydatek</w:t>
      </w:r>
      <w:r>
        <w:rPr>
          <w:rFonts w:eastAsia="Calibri" w:cstheme="minorHAnsi"/>
          <w:sz w:val="26"/>
          <w:szCs w:val="26"/>
        </w:rPr>
        <w:t xml:space="preserve"> </w:t>
      </w:r>
      <w:r w:rsidRPr="00284187">
        <w:rPr>
          <w:rFonts w:eastAsia="Calibri" w:cstheme="minorHAnsi"/>
          <w:sz w:val="26"/>
          <w:szCs w:val="26"/>
        </w:rPr>
        <w:t>poniesiony przez leasingodawcę na zakup dobra leasingowanego beneficjentowi w związku</w:t>
      </w:r>
      <w:r>
        <w:rPr>
          <w:rFonts w:eastAsia="Calibri" w:cstheme="minorHAnsi"/>
          <w:sz w:val="26"/>
          <w:szCs w:val="26"/>
        </w:rPr>
        <w:t xml:space="preserve"> </w:t>
      </w:r>
      <w:r w:rsidRPr="00284187">
        <w:rPr>
          <w:rFonts w:eastAsia="Calibri" w:cstheme="minorHAnsi"/>
          <w:sz w:val="26"/>
          <w:szCs w:val="26"/>
        </w:rPr>
        <w:t xml:space="preserve">z realizacją </w:t>
      </w:r>
      <w:r w:rsidR="006A3314">
        <w:rPr>
          <w:rFonts w:eastAsia="Calibri" w:cstheme="minorHAnsi"/>
          <w:sz w:val="26"/>
          <w:szCs w:val="26"/>
        </w:rPr>
        <w:t>projektu</w:t>
      </w:r>
      <w:r w:rsidRPr="00284187">
        <w:rPr>
          <w:rFonts w:eastAsia="Calibri" w:cstheme="minorHAnsi"/>
          <w:sz w:val="26"/>
          <w:szCs w:val="26"/>
        </w:rPr>
        <w:t>. W takim przypadku wska</w:t>
      </w:r>
      <w:r>
        <w:rPr>
          <w:rFonts w:eastAsia="Calibri" w:cstheme="minorHAnsi"/>
          <w:sz w:val="26"/>
          <w:szCs w:val="26"/>
        </w:rPr>
        <w:t xml:space="preserve">ż </w:t>
      </w:r>
      <w:r w:rsidRPr="00284187">
        <w:rPr>
          <w:rFonts w:eastAsia="Calibri" w:cstheme="minorHAnsi"/>
          <w:sz w:val="26"/>
          <w:szCs w:val="26"/>
        </w:rPr>
        <w:t xml:space="preserve">podmiot upoważniony do poniesienia wydatku na rzecz wnioskodawcy. </w:t>
      </w:r>
      <w:r>
        <w:rPr>
          <w:rFonts w:eastAsia="Calibri" w:cstheme="minorHAnsi"/>
          <w:sz w:val="26"/>
          <w:szCs w:val="26"/>
        </w:rPr>
        <w:t xml:space="preserve">Pamiętaj, że </w:t>
      </w:r>
      <w:r w:rsidRPr="00284187">
        <w:rPr>
          <w:rFonts w:eastAsia="Calibri" w:cstheme="minorHAnsi"/>
          <w:sz w:val="26"/>
          <w:szCs w:val="26"/>
        </w:rPr>
        <w:t xml:space="preserve">przed złożeniem wniosku </w:t>
      </w:r>
      <w:r w:rsidRPr="00284187">
        <w:rPr>
          <w:rFonts w:eastAsia="Calibri" w:cstheme="minorHAnsi"/>
          <w:sz w:val="26"/>
          <w:szCs w:val="26"/>
        </w:rPr>
        <w:lastRenderedPageBreak/>
        <w:t>musi</w:t>
      </w:r>
      <w:r>
        <w:rPr>
          <w:rFonts w:eastAsia="Calibri" w:cstheme="minorHAnsi"/>
          <w:sz w:val="26"/>
          <w:szCs w:val="26"/>
        </w:rPr>
        <w:t>sz</w:t>
      </w:r>
      <w:r w:rsidRPr="00284187">
        <w:rPr>
          <w:rFonts w:eastAsia="Calibri" w:cstheme="minorHAnsi"/>
          <w:sz w:val="26"/>
          <w:szCs w:val="26"/>
        </w:rPr>
        <w:t xml:space="preserve"> przeprowadzić postępowanie ofertowe zgodnie z wymogami</w:t>
      </w:r>
      <w:r>
        <w:rPr>
          <w:rFonts w:eastAsia="Calibri" w:cstheme="minorHAnsi"/>
          <w:sz w:val="26"/>
          <w:szCs w:val="26"/>
        </w:rPr>
        <w:t xml:space="preserve"> </w:t>
      </w:r>
      <w:r w:rsidRPr="00284187">
        <w:rPr>
          <w:rFonts w:eastAsia="Calibri" w:cstheme="minorHAnsi"/>
          <w:sz w:val="26"/>
          <w:szCs w:val="26"/>
        </w:rPr>
        <w:t>funduszowymi i zawrzeć umowę warunkową uzależniającą jej obowiązywanie od otrzymania</w:t>
      </w:r>
      <w:r>
        <w:rPr>
          <w:rFonts w:eastAsia="Calibri" w:cstheme="minorHAnsi"/>
          <w:sz w:val="26"/>
          <w:szCs w:val="26"/>
        </w:rPr>
        <w:t xml:space="preserve"> </w:t>
      </w:r>
      <w:r w:rsidRPr="00284187">
        <w:rPr>
          <w:rFonts w:eastAsia="Calibri" w:cstheme="minorHAnsi"/>
          <w:sz w:val="26"/>
          <w:szCs w:val="26"/>
        </w:rPr>
        <w:t xml:space="preserve">informacji przez </w:t>
      </w:r>
      <w:r>
        <w:rPr>
          <w:rFonts w:eastAsia="Calibri" w:cstheme="minorHAnsi"/>
          <w:sz w:val="26"/>
          <w:szCs w:val="26"/>
        </w:rPr>
        <w:t>Ciebie</w:t>
      </w:r>
      <w:r w:rsidRPr="00284187">
        <w:rPr>
          <w:rFonts w:eastAsia="Calibri" w:cstheme="minorHAnsi"/>
          <w:sz w:val="26"/>
          <w:szCs w:val="26"/>
        </w:rPr>
        <w:t xml:space="preserve"> o przyznaniu dofinansowania w ramach działania,</w:t>
      </w:r>
      <w:r>
        <w:rPr>
          <w:rFonts w:eastAsia="Calibri" w:cstheme="minorHAnsi"/>
          <w:sz w:val="26"/>
          <w:szCs w:val="26"/>
        </w:rPr>
        <w:t xml:space="preserve"> </w:t>
      </w:r>
      <w:r w:rsidRPr="00284187">
        <w:rPr>
          <w:rFonts w:eastAsia="Calibri" w:cstheme="minorHAnsi"/>
          <w:sz w:val="26"/>
          <w:szCs w:val="26"/>
        </w:rPr>
        <w:t>w której będzie zawarte upoważnienie do ponoszenia wydatków na rzecz</w:t>
      </w:r>
      <w:r>
        <w:rPr>
          <w:rFonts w:eastAsia="Calibri" w:cstheme="minorHAnsi"/>
          <w:sz w:val="26"/>
          <w:szCs w:val="26"/>
        </w:rPr>
        <w:t xml:space="preserve"> </w:t>
      </w:r>
      <w:r w:rsidRPr="00284187">
        <w:rPr>
          <w:rFonts w:eastAsia="Calibri" w:cstheme="minorHAnsi"/>
          <w:sz w:val="26"/>
          <w:szCs w:val="26"/>
        </w:rPr>
        <w:t>wnioskodawcy/beneficjenta. W ty</w:t>
      </w:r>
      <w:r>
        <w:rPr>
          <w:rFonts w:eastAsia="Calibri" w:cstheme="minorHAnsi"/>
          <w:sz w:val="26"/>
          <w:szCs w:val="26"/>
        </w:rPr>
        <w:t>m</w:t>
      </w:r>
      <w:r w:rsidRPr="00284187">
        <w:rPr>
          <w:rFonts w:eastAsia="Calibri" w:cstheme="minorHAnsi"/>
          <w:sz w:val="26"/>
          <w:szCs w:val="26"/>
        </w:rPr>
        <w:t xml:space="preserve"> p</w:t>
      </w:r>
      <w:r>
        <w:rPr>
          <w:rFonts w:eastAsia="Calibri" w:cstheme="minorHAnsi"/>
          <w:sz w:val="26"/>
          <w:szCs w:val="26"/>
        </w:rPr>
        <w:t>olu</w:t>
      </w:r>
      <w:r w:rsidRPr="00284187">
        <w:rPr>
          <w:rFonts w:eastAsia="Calibri" w:cstheme="minorHAnsi"/>
          <w:sz w:val="26"/>
          <w:szCs w:val="26"/>
        </w:rPr>
        <w:t xml:space="preserve"> poda</w:t>
      </w:r>
      <w:r>
        <w:rPr>
          <w:rFonts w:eastAsia="Calibri" w:cstheme="minorHAnsi"/>
          <w:sz w:val="26"/>
          <w:szCs w:val="26"/>
        </w:rPr>
        <w:t>j</w:t>
      </w:r>
      <w:r w:rsidRPr="00284187">
        <w:rPr>
          <w:rFonts w:eastAsia="Calibri" w:cstheme="minorHAnsi"/>
          <w:sz w:val="26"/>
          <w:szCs w:val="26"/>
        </w:rPr>
        <w:t xml:space="preserve"> datę zawarcia</w:t>
      </w:r>
      <w:r>
        <w:rPr>
          <w:rFonts w:eastAsia="Calibri" w:cstheme="minorHAnsi"/>
          <w:sz w:val="26"/>
          <w:szCs w:val="26"/>
        </w:rPr>
        <w:t xml:space="preserve"> </w:t>
      </w:r>
      <w:r w:rsidRPr="00284187">
        <w:rPr>
          <w:rFonts w:eastAsia="Calibri" w:cstheme="minorHAnsi"/>
          <w:sz w:val="26"/>
          <w:szCs w:val="26"/>
        </w:rPr>
        <w:t xml:space="preserve">umowy warunkowej. </w:t>
      </w:r>
    </w:p>
    <w:p w14:paraId="186E3E46" w14:textId="3A359FF6" w:rsidR="00E87771" w:rsidRPr="00C77739" w:rsidRDefault="00E87771" w:rsidP="00EE1E2D">
      <w:pPr>
        <w:spacing w:after="120" w:line="276" w:lineRule="auto"/>
        <w:rPr>
          <w:rFonts w:eastAsia="Yu Gothic" w:cstheme="minorHAnsi"/>
          <w:sz w:val="26"/>
          <w:szCs w:val="26"/>
        </w:rPr>
      </w:pPr>
      <w:r w:rsidRPr="00C77739">
        <w:rPr>
          <w:rFonts w:eastAsia="Yu Gothic" w:cstheme="minorHAnsi"/>
          <w:sz w:val="26"/>
          <w:szCs w:val="26"/>
        </w:rPr>
        <w:t xml:space="preserve">Jeżeli w ramach </w:t>
      </w:r>
      <w:r w:rsidR="006A3314">
        <w:rPr>
          <w:rFonts w:eastAsia="Yu Gothic" w:cstheme="minorHAnsi"/>
          <w:sz w:val="26"/>
          <w:szCs w:val="26"/>
        </w:rPr>
        <w:t>projektu</w:t>
      </w:r>
      <w:r w:rsidRPr="00C77739">
        <w:rPr>
          <w:rFonts w:eastAsia="Yu Gothic" w:cstheme="minorHAnsi"/>
          <w:sz w:val="26"/>
          <w:szCs w:val="26"/>
        </w:rPr>
        <w:t xml:space="preserve"> konieczne jest nabycie </w:t>
      </w:r>
      <w:r w:rsidRPr="005C0E34">
        <w:rPr>
          <w:rFonts w:eastAsia="Yu Gothic" w:cstheme="minorHAnsi"/>
          <w:b/>
          <w:bCs/>
          <w:sz w:val="26"/>
          <w:szCs w:val="26"/>
        </w:rPr>
        <w:t>robót i materiałów budowlanych</w:t>
      </w:r>
      <w:r w:rsidRPr="00C77739">
        <w:rPr>
          <w:rFonts w:eastAsia="Yu Gothic" w:cstheme="minorHAnsi"/>
          <w:sz w:val="26"/>
          <w:szCs w:val="26"/>
        </w:rPr>
        <w:t>, poda</w:t>
      </w:r>
      <w:r>
        <w:rPr>
          <w:rFonts w:eastAsia="Yu Gothic" w:cstheme="minorHAnsi"/>
          <w:sz w:val="26"/>
          <w:szCs w:val="26"/>
        </w:rPr>
        <w:t>j</w:t>
      </w:r>
      <w:r w:rsidRPr="00C77739">
        <w:rPr>
          <w:rFonts w:eastAsia="Yu Gothic" w:cstheme="minorHAnsi"/>
          <w:sz w:val="26"/>
          <w:szCs w:val="26"/>
        </w:rPr>
        <w:t xml:space="preserve"> ich zakres rzeczowy</w:t>
      </w:r>
      <w:r>
        <w:rPr>
          <w:rFonts w:eastAsia="Yu Gothic" w:cstheme="minorHAnsi"/>
          <w:sz w:val="26"/>
          <w:szCs w:val="26"/>
        </w:rPr>
        <w:t xml:space="preserve">. </w:t>
      </w:r>
    </w:p>
    <w:p w14:paraId="5857D40D" w14:textId="1F86B469" w:rsidR="00E87771" w:rsidRPr="00C77739" w:rsidRDefault="00E87771" w:rsidP="00EE1E2D">
      <w:pPr>
        <w:spacing w:after="120" w:line="276" w:lineRule="auto"/>
        <w:rPr>
          <w:rFonts w:eastAsia="Calibri" w:cstheme="minorHAnsi"/>
          <w:sz w:val="26"/>
          <w:szCs w:val="26"/>
          <w:lang w:eastAsia="en-US"/>
        </w:rPr>
      </w:pPr>
      <w:r w:rsidRPr="00C77739">
        <w:rPr>
          <w:rFonts w:eastAsia="Calibri" w:cstheme="minorHAnsi"/>
          <w:sz w:val="26"/>
          <w:szCs w:val="26"/>
          <w:lang w:eastAsia="en-US"/>
        </w:rPr>
        <w:t xml:space="preserve">Jeżeli w ramach </w:t>
      </w:r>
      <w:r w:rsidR="006A3314">
        <w:rPr>
          <w:rFonts w:eastAsia="Calibri" w:cstheme="minorHAnsi"/>
          <w:sz w:val="26"/>
          <w:szCs w:val="26"/>
          <w:lang w:eastAsia="en-US"/>
        </w:rPr>
        <w:t>projektu</w:t>
      </w:r>
      <w:r w:rsidRPr="00C77739">
        <w:rPr>
          <w:rFonts w:eastAsia="Calibri" w:cstheme="minorHAnsi"/>
          <w:sz w:val="26"/>
          <w:szCs w:val="26"/>
          <w:lang w:eastAsia="en-US"/>
        </w:rPr>
        <w:t xml:space="preserve"> plan</w:t>
      </w:r>
      <w:r>
        <w:rPr>
          <w:rFonts w:eastAsia="Calibri" w:cstheme="minorHAnsi"/>
          <w:sz w:val="26"/>
          <w:szCs w:val="26"/>
          <w:lang w:eastAsia="en-US"/>
        </w:rPr>
        <w:t>ujesz</w:t>
      </w:r>
      <w:r w:rsidRPr="00C77739">
        <w:rPr>
          <w:rFonts w:eastAsia="Calibri" w:cstheme="minorHAnsi"/>
          <w:sz w:val="26"/>
          <w:szCs w:val="26"/>
          <w:lang w:eastAsia="en-US"/>
        </w:rPr>
        <w:t xml:space="preserve"> nabycie </w:t>
      </w:r>
      <w:r w:rsidRPr="005C0E34">
        <w:rPr>
          <w:rFonts w:eastAsia="Calibri" w:cstheme="minorHAnsi"/>
          <w:b/>
          <w:bCs/>
          <w:sz w:val="26"/>
          <w:szCs w:val="26"/>
          <w:lang w:eastAsia="en-US"/>
        </w:rPr>
        <w:t>wartości niematerialnych i prawnych</w:t>
      </w:r>
      <w:r w:rsidRPr="00C77739">
        <w:rPr>
          <w:rFonts w:eastAsia="Calibri" w:cstheme="minorHAnsi"/>
          <w:sz w:val="26"/>
          <w:szCs w:val="26"/>
          <w:lang w:eastAsia="en-US"/>
        </w:rPr>
        <w:t xml:space="preserve">, w tym oprogramowania, </w:t>
      </w:r>
      <w:r>
        <w:rPr>
          <w:rFonts w:eastAsia="Calibri" w:cstheme="minorHAnsi"/>
          <w:sz w:val="26"/>
          <w:szCs w:val="26"/>
          <w:lang w:eastAsia="en-US"/>
        </w:rPr>
        <w:t xml:space="preserve">podaj </w:t>
      </w:r>
      <w:r w:rsidRPr="00C77739">
        <w:rPr>
          <w:rFonts w:eastAsia="Calibri" w:cstheme="minorHAnsi"/>
          <w:sz w:val="26"/>
          <w:szCs w:val="26"/>
          <w:lang w:eastAsia="en-US"/>
        </w:rPr>
        <w:t>ich koszty jednostkowe i liczbę jednostek nabywanych wartości niematerialnych i prawnych,</w:t>
      </w:r>
      <w:r>
        <w:rPr>
          <w:rFonts w:eastAsia="Calibri" w:cstheme="minorHAnsi"/>
          <w:sz w:val="26"/>
          <w:szCs w:val="26"/>
          <w:lang w:eastAsia="en-US"/>
        </w:rPr>
        <w:t xml:space="preserve"> a także</w:t>
      </w:r>
      <w:r w:rsidRPr="00C77739">
        <w:rPr>
          <w:rFonts w:eastAsia="Calibri" w:cstheme="minorHAnsi"/>
          <w:sz w:val="26"/>
          <w:szCs w:val="26"/>
          <w:lang w:eastAsia="en-US"/>
        </w:rPr>
        <w:t xml:space="preserve"> rodzaj</w:t>
      </w:r>
      <w:r>
        <w:rPr>
          <w:rFonts w:eastAsia="Calibri" w:cstheme="minorHAnsi"/>
          <w:sz w:val="26"/>
          <w:szCs w:val="26"/>
          <w:lang w:eastAsia="en-US"/>
        </w:rPr>
        <w:t>.</w:t>
      </w:r>
      <w:r w:rsidRPr="00C77739">
        <w:rPr>
          <w:rFonts w:eastAsia="Calibri" w:cstheme="minorHAnsi"/>
          <w:sz w:val="26"/>
          <w:szCs w:val="26"/>
          <w:lang w:eastAsia="en-US"/>
        </w:rPr>
        <w:t xml:space="preserve"> W przypadku oprogramowania wska</w:t>
      </w:r>
      <w:r>
        <w:rPr>
          <w:rFonts w:eastAsia="Calibri" w:cstheme="minorHAnsi"/>
          <w:sz w:val="26"/>
          <w:szCs w:val="26"/>
          <w:lang w:eastAsia="en-US"/>
        </w:rPr>
        <w:t>ż</w:t>
      </w:r>
      <w:r w:rsidRPr="00C77739">
        <w:rPr>
          <w:rFonts w:eastAsia="Calibri" w:cstheme="minorHAnsi"/>
          <w:sz w:val="26"/>
          <w:szCs w:val="26"/>
          <w:lang w:eastAsia="en-US"/>
        </w:rPr>
        <w:t xml:space="preserve">, czy jest to seryjne oprogramowanie czy oprogramowanie wykonane specjalnie na potrzeby </w:t>
      </w:r>
      <w:r w:rsidR="00552628">
        <w:rPr>
          <w:rFonts w:eastAsia="Calibri" w:cstheme="minorHAnsi"/>
          <w:sz w:val="26"/>
          <w:szCs w:val="26"/>
          <w:lang w:eastAsia="en-US"/>
        </w:rPr>
        <w:t>projektu</w:t>
      </w:r>
      <w:r w:rsidRPr="00C77739">
        <w:rPr>
          <w:rFonts w:eastAsia="Calibri" w:cstheme="minorHAnsi"/>
          <w:sz w:val="26"/>
          <w:szCs w:val="26"/>
          <w:lang w:eastAsia="en-US"/>
        </w:rPr>
        <w:t>.</w:t>
      </w:r>
    </w:p>
    <w:p w14:paraId="3C6EE1A5" w14:textId="5A0D3CB8" w:rsidR="00E87771" w:rsidRDefault="00E87771" w:rsidP="00EE1E2D">
      <w:pPr>
        <w:spacing w:after="120" w:line="276" w:lineRule="auto"/>
        <w:rPr>
          <w:rFonts w:eastAsia="Calibri" w:cstheme="minorHAnsi"/>
          <w:sz w:val="26"/>
          <w:szCs w:val="26"/>
          <w:lang w:eastAsia="en-US"/>
        </w:rPr>
      </w:pPr>
      <w:r w:rsidRPr="00C77739">
        <w:rPr>
          <w:rFonts w:eastAsia="Calibri" w:cstheme="minorHAnsi"/>
          <w:sz w:val="26"/>
          <w:szCs w:val="26"/>
          <w:lang w:eastAsia="en-US"/>
        </w:rPr>
        <w:t xml:space="preserve">Jeżeli w ramach </w:t>
      </w:r>
      <w:r w:rsidR="006A3314">
        <w:rPr>
          <w:rFonts w:eastAsia="Calibri" w:cstheme="minorHAnsi"/>
          <w:sz w:val="26"/>
          <w:szCs w:val="26"/>
          <w:lang w:eastAsia="en-US"/>
        </w:rPr>
        <w:t>projektu</w:t>
      </w:r>
      <w:r w:rsidRPr="00C77739">
        <w:rPr>
          <w:rFonts w:eastAsia="Calibri" w:cstheme="minorHAnsi"/>
          <w:sz w:val="26"/>
          <w:szCs w:val="26"/>
          <w:lang w:eastAsia="en-US"/>
        </w:rPr>
        <w:t xml:space="preserve"> plan</w:t>
      </w:r>
      <w:r>
        <w:rPr>
          <w:rFonts w:eastAsia="Calibri" w:cstheme="minorHAnsi"/>
          <w:sz w:val="26"/>
          <w:szCs w:val="26"/>
          <w:lang w:eastAsia="en-US"/>
        </w:rPr>
        <w:t>ujesz</w:t>
      </w:r>
      <w:r w:rsidRPr="00C77739">
        <w:rPr>
          <w:rFonts w:eastAsia="Calibri" w:cstheme="minorHAnsi"/>
          <w:sz w:val="26"/>
          <w:szCs w:val="26"/>
          <w:lang w:eastAsia="en-US"/>
        </w:rPr>
        <w:t xml:space="preserve"> nabycie </w:t>
      </w:r>
      <w:r w:rsidRPr="005C0E34">
        <w:rPr>
          <w:rFonts w:eastAsia="Calibri" w:cstheme="minorHAnsi"/>
          <w:b/>
          <w:bCs/>
          <w:sz w:val="26"/>
          <w:szCs w:val="26"/>
          <w:lang w:eastAsia="en-US"/>
        </w:rPr>
        <w:t>usług zewnętrznych</w:t>
      </w:r>
      <w:r w:rsidRPr="00C77739">
        <w:rPr>
          <w:rFonts w:eastAsia="Calibri" w:cstheme="minorHAnsi"/>
          <w:sz w:val="26"/>
          <w:szCs w:val="26"/>
          <w:lang w:eastAsia="en-US"/>
        </w:rPr>
        <w:t xml:space="preserve"> wska</w:t>
      </w:r>
      <w:r>
        <w:rPr>
          <w:rFonts w:eastAsia="Calibri" w:cstheme="minorHAnsi"/>
          <w:sz w:val="26"/>
          <w:szCs w:val="26"/>
          <w:lang w:eastAsia="en-US"/>
        </w:rPr>
        <w:t>ż</w:t>
      </w:r>
      <w:r w:rsidRPr="00C77739">
        <w:rPr>
          <w:rFonts w:eastAsia="Calibri" w:cstheme="minorHAnsi"/>
          <w:sz w:val="26"/>
          <w:szCs w:val="26"/>
          <w:lang w:eastAsia="en-US"/>
        </w:rPr>
        <w:t>, jakiego rodzaju będą to usługi, określ koszt jednostkowy każdej usługi, liczbę i zakres</w:t>
      </w:r>
      <w:r>
        <w:rPr>
          <w:rFonts w:eastAsia="Calibri" w:cstheme="minorHAnsi"/>
          <w:sz w:val="26"/>
          <w:szCs w:val="26"/>
          <w:lang w:eastAsia="en-US"/>
        </w:rPr>
        <w:t xml:space="preserve">. </w:t>
      </w:r>
    </w:p>
    <w:p w14:paraId="3AF6ED02" w14:textId="0506720E" w:rsidR="00E87771" w:rsidRDefault="00E87771" w:rsidP="00EE1E2D">
      <w:pPr>
        <w:spacing w:after="120" w:line="276" w:lineRule="auto"/>
        <w:rPr>
          <w:rFonts w:eastAsia="Calibri" w:cstheme="minorHAnsi"/>
          <w:sz w:val="26"/>
          <w:szCs w:val="26"/>
        </w:rPr>
      </w:pPr>
      <w:r w:rsidRPr="00C77739">
        <w:rPr>
          <w:rFonts w:eastAsia="Calibri" w:cstheme="minorHAnsi"/>
          <w:sz w:val="26"/>
          <w:szCs w:val="26"/>
        </w:rPr>
        <w:t>Uzasadnij</w:t>
      </w:r>
      <w:r>
        <w:rPr>
          <w:rFonts w:eastAsia="Calibri" w:cstheme="minorHAnsi"/>
          <w:sz w:val="26"/>
          <w:szCs w:val="26"/>
        </w:rPr>
        <w:t xml:space="preserve">, że </w:t>
      </w:r>
      <w:r w:rsidRPr="00C77739">
        <w:rPr>
          <w:rFonts w:eastAsia="Calibri" w:cstheme="minorHAnsi"/>
          <w:sz w:val="26"/>
          <w:szCs w:val="26"/>
        </w:rPr>
        <w:t xml:space="preserve">wysokość każdego kosztu </w:t>
      </w:r>
      <w:r>
        <w:rPr>
          <w:rFonts w:eastAsia="Calibri" w:cstheme="minorHAnsi"/>
          <w:sz w:val="26"/>
          <w:szCs w:val="26"/>
        </w:rPr>
        <w:t xml:space="preserve">wskazanego w harmonogramie jest dostosowana do zakresu zaplanowanych w </w:t>
      </w:r>
      <w:r w:rsidR="00201C8E">
        <w:rPr>
          <w:rFonts w:eastAsia="Calibri" w:cstheme="minorHAnsi"/>
          <w:sz w:val="26"/>
          <w:szCs w:val="26"/>
        </w:rPr>
        <w:t>projekcie</w:t>
      </w:r>
      <w:r>
        <w:rPr>
          <w:rFonts w:eastAsia="Calibri" w:cstheme="minorHAnsi"/>
          <w:sz w:val="26"/>
          <w:szCs w:val="26"/>
        </w:rPr>
        <w:t xml:space="preserve"> czynności oraz że każdy koszt jest niezbędny i bezpośrednio związany z realizacją działań zaplanowanych w </w:t>
      </w:r>
      <w:r w:rsidR="00201C8E">
        <w:rPr>
          <w:rFonts w:eastAsia="Calibri" w:cstheme="minorHAnsi"/>
          <w:sz w:val="26"/>
          <w:szCs w:val="26"/>
        </w:rPr>
        <w:t>projekcie</w:t>
      </w:r>
      <w:r>
        <w:rPr>
          <w:rFonts w:eastAsia="Calibri" w:cstheme="minorHAnsi"/>
          <w:sz w:val="26"/>
          <w:szCs w:val="26"/>
        </w:rPr>
        <w:t xml:space="preserve">. </w:t>
      </w:r>
    </w:p>
    <w:p w14:paraId="2DEF3CA5" w14:textId="59C40B34" w:rsidR="00E87771" w:rsidRPr="000B45C3" w:rsidRDefault="00E87771" w:rsidP="00EE1E2D">
      <w:pPr>
        <w:spacing w:before="120" w:after="0" w:line="252" w:lineRule="auto"/>
        <w:rPr>
          <w:rFonts w:ascii="Calibri" w:eastAsia="Calibri" w:hAnsi="Calibri" w:cs="Calibri"/>
          <w:b/>
          <w:bCs/>
          <w:i/>
          <w:iCs/>
          <w:color w:val="0070C0"/>
          <w:sz w:val="26"/>
          <w:szCs w:val="26"/>
        </w:rPr>
      </w:pPr>
      <w:r w:rsidRPr="000B45C3">
        <w:rPr>
          <w:rFonts w:ascii="Calibri" w:eastAsia="Calibri" w:hAnsi="Calibri" w:cs="Calibri"/>
          <w:b/>
          <w:bCs/>
          <w:i/>
          <w:iCs/>
          <w:color w:val="0070C0"/>
          <w:sz w:val="26"/>
          <w:szCs w:val="26"/>
        </w:rPr>
        <w:t>Metoda szacowania</w:t>
      </w:r>
      <w:r>
        <w:rPr>
          <w:rFonts w:ascii="Calibri" w:eastAsia="Calibri" w:hAnsi="Calibri" w:cs="Calibri"/>
          <w:b/>
          <w:bCs/>
          <w:i/>
          <w:iCs/>
          <w:color w:val="0070C0"/>
          <w:sz w:val="26"/>
          <w:szCs w:val="26"/>
        </w:rPr>
        <w:t xml:space="preserve"> </w:t>
      </w:r>
      <w:r w:rsidRPr="00B135D1">
        <w:rPr>
          <w:rFonts w:eastAsia="Calibri" w:cstheme="minorHAnsi"/>
          <w:color w:val="C00000"/>
          <w:sz w:val="26"/>
          <w:szCs w:val="26"/>
        </w:rPr>
        <w:t xml:space="preserve">(limit </w:t>
      </w:r>
      <w:r>
        <w:rPr>
          <w:rFonts w:eastAsia="Calibri" w:cstheme="minorHAnsi"/>
          <w:color w:val="C00000"/>
          <w:sz w:val="26"/>
          <w:szCs w:val="26"/>
        </w:rPr>
        <w:t>1</w:t>
      </w:r>
      <w:r w:rsidR="00F25C78">
        <w:rPr>
          <w:rFonts w:eastAsia="Calibri" w:cstheme="minorHAnsi"/>
          <w:color w:val="C00000"/>
          <w:sz w:val="26"/>
          <w:szCs w:val="26"/>
        </w:rPr>
        <w:t xml:space="preserve"> </w:t>
      </w:r>
      <w:r>
        <w:rPr>
          <w:rFonts w:eastAsia="Calibri" w:cstheme="minorHAnsi"/>
          <w:color w:val="C00000"/>
          <w:sz w:val="26"/>
          <w:szCs w:val="26"/>
        </w:rPr>
        <w:t>000</w:t>
      </w:r>
      <w:r w:rsidRPr="00B135D1">
        <w:rPr>
          <w:rFonts w:eastAsia="Calibri" w:cstheme="minorHAnsi"/>
          <w:color w:val="C00000"/>
          <w:sz w:val="26"/>
          <w:szCs w:val="26"/>
        </w:rPr>
        <w:t xml:space="preserve"> znaków)</w:t>
      </w:r>
    </w:p>
    <w:p w14:paraId="4DF65464" w14:textId="77777777" w:rsidR="00E87771" w:rsidRDefault="00E87771" w:rsidP="00EE1E2D">
      <w:pPr>
        <w:spacing w:after="0" w:line="276" w:lineRule="auto"/>
        <w:rPr>
          <w:rFonts w:eastAsia="Calibri" w:cstheme="minorHAnsi"/>
          <w:sz w:val="26"/>
          <w:szCs w:val="26"/>
          <w:lang w:eastAsia="en-US"/>
        </w:rPr>
      </w:pPr>
      <w:r w:rsidRPr="00D5226D">
        <w:rPr>
          <w:rFonts w:eastAsia="Calibri" w:cstheme="minorHAnsi"/>
          <w:sz w:val="26"/>
          <w:szCs w:val="26"/>
          <w:lang w:eastAsia="en-US"/>
        </w:rPr>
        <w:t xml:space="preserve">Opisz dla każdego </w:t>
      </w:r>
      <w:r>
        <w:rPr>
          <w:rFonts w:eastAsia="Calibri" w:cstheme="minorHAnsi"/>
          <w:sz w:val="26"/>
          <w:szCs w:val="26"/>
          <w:lang w:eastAsia="en-US"/>
        </w:rPr>
        <w:t>kosztu</w:t>
      </w:r>
      <w:r w:rsidRPr="00D5226D">
        <w:rPr>
          <w:rFonts w:eastAsia="Calibri" w:cstheme="minorHAnsi"/>
          <w:sz w:val="26"/>
          <w:szCs w:val="26"/>
          <w:lang w:eastAsia="en-US"/>
        </w:rPr>
        <w:t xml:space="preserve"> z osobna, sposób </w:t>
      </w:r>
      <w:r w:rsidRPr="000A1023">
        <w:rPr>
          <w:rFonts w:eastAsia="Calibri" w:cstheme="minorHAnsi"/>
          <w:sz w:val="26"/>
          <w:szCs w:val="26"/>
          <w:lang w:eastAsia="en-US"/>
        </w:rPr>
        <w:t xml:space="preserve">w jaki je oszacowałeś </w:t>
      </w:r>
      <w:r w:rsidRPr="00D5226D">
        <w:rPr>
          <w:rFonts w:eastAsia="Calibri" w:cstheme="minorHAnsi"/>
          <w:sz w:val="26"/>
          <w:szCs w:val="26"/>
          <w:lang w:eastAsia="en-US"/>
        </w:rPr>
        <w:t xml:space="preserve">oraz wskaż </w:t>
      </w:r>
      <w:r>
        <w:rPr>
          <w:rFonts w:eastAsia="Calibri" w:cstheme="minorHAnsi"/>
          <w:sz w:val="26"/>
          <w:szCs w:val="26"/>
          <w:lang w:eastAsia="en-US"/>
        </w:rPr>
        <w:t xml:space="preserve">z nazwy </w:t>
      </w:r>
      <w:r w:rsidRPr="00D5226D">
        <w:rPr>
          <w:rFonts w:eastAsia="Calibri" w:cstheme="minorHAnsi"/>
          <w:sz w:val="26"/>
          <w:szCs w:val="26"/>
          <w:lang w:eastAsia="en-US"/>
        </w:rPr>
        <w:t xml:space="preserve">źródła danych, na podstawie których określiłeś kwoty poszczególnych wydatków. Wskaż: </w:t>
      </w:r>
    </w:p>
    <w:p w14:paraId="7E1060FB" w14:textId="77777777" w:rsidR="00E87771" w:rsidRDefault="00E87771" w:rsidP="00593911">
      <w:pPr>
        <w:pStyle w:val="Akapitzlist"/>
        <w:numPr>
          <w:ilvl w:val="0"/>
          <w:numId w:val="12"/>
        </w:numPr>
        <w:spacing w:after="0" w:line="276" w:lineRule="auto"/>
        <w:ind w:left="567" w:hanging="357"/>
        <w:contextualSpacing w:val="0"/>
        <w:rPr>
          <w:rFonts w:eastAsia="Calibri" w:cstheme="minorHAnsi"/>
          <w:sz w:val="26"/>
          <w:szCs w:val="26"/>
          <w:lang w:eastAsia="en-US"/>
        </w:rPr>
      </w:pPr>
      <w:r w:rsidRPr="00D5226D">
        <w:rPr>
          <w:rFonts w:eastAsia="Calibri" w:cstheme="minorHAnsi"/>
          <w:sz w:val="26"/>
          <w:szCs w:val="26"/>
          <w:lang w:eastAsia="en-US"/>
        </w:rPr>
        <w:t xml:space="preserve">do ilu potencjalnych dostawców wysłałeś zapytanie ofertowe (oraz podaj ich nazwy), </w:t>
      </w:r>
    </w:p>
    <w:p w14:paraId="55658986" w14:textId="77777777" w:rsidR="00E87771" w:rsidRDefault="00E87771" w:rsidP="00593911">
      <w:pPr>
        <w:pStyle w:val="Akapitzlist"/>
        <w:numPr>
          <w:ilvl w:val="0"/>
          <w:numId w:val="12"/>
        </w:numPr>
        <w:spacing w:after="0" w:line="276" w:lineRule="auto"/>
        <w:ind w:left="567" w:hanging="357"/>
        <w:contextualSpacing w:val="0"/>
        <w:rPr>
          <w:rFonts w:eastAsia="Calibri" w:cstheme="minorHAnsi"/>
          <w:sz w:val="26"/>
          <w:szCs w:val="26"/>
          <w:lang w:eastAsia="en-US"/>
        </w:rPr>
      </w:pPr>
      <w:r w:rsidRPr="00D5226D">
        <w:rPr>
          <w:rFonts w:eastAsia="Calibri" w:cstheme="minorHAnsi"/>
          <w:sz w:val="26"/>
          <w:szCs w:val="26"/>
          <w:lang w:eastAsia="en-US"/>
        </w:rPr>
        <w:t xml:space="preserve">od ilu otrzymałeś odpowiedź (oraz podaj ich nazwy) oraz jakie zaproponowali kwoty, </w:t>
      </w:r>
    </w:p>
    <w:p w14:paraId="3359BBC3" w14:textId="77777777" w:rsidR="00E87771" w:rsidRPr="00D5226D" w:rsidRDefault="00E87771" w:rsidP="00593911">
      <w:pPr>
        <w:pStyle w:val="Akapitzlist"/>
        <w:numPr>
          <w:ilvl w:val="0"/>
          <w:numId w:val="12"/>
        </w:numPr>
        <w:spacing w:after="0" w:line="276" w:lineRule="auto"/>
        <w:ind w:left="567" w:hanging="357"/>
        <w:contextualSpacing w:val="0"/>
        <w:rPr>
          <w:rFonts w:eastAsia="Calibri" w:cstheme="minorHAnsi"/>
          <w:sz w:val="26"/>
          <w:szCs w:val="26"/>
          <w:lang w:eastAsia="en-US"/>
        </w:rPr>
      </w:pPr>
      <w:r w:rsidRPr="00D5226D">
        <w:rPr>
          <w:rFonts w:eastAsia="Calibri" w:cstheme="minorHAnsi"/>
          <w:sz w:val="26"/>
          <w:szCs w:val="26"/>
          <w:lang w:eastAsia="en-US"/>
        </w:rPr>
        <w:t xml:space="preserve">jaki koszt został ujęty we wniosku (najwyższy z otrzymanych odpowiedzi, najniższy, średni, inny wskaż na jakiej podstawie go wyliczono). </w:t>
      </w:r>
    </w:p>
    <w:p w14:paraId="1484F8C4" w14:textId="77777777" w:rsidR="00E87771" w:rsidRPr="00D5226D" w:rsidRDefault="00E87771" w:rsidP="00955119">
      <w:pPr>
        <w:spacing w:before="120" w:after="120" w:line="276" w:lineRule="auto"/>
        <w:rPr>
          <w:rFonts w:eastAsia="Calibri" w:cstheme="minorHAnsi"/>
          <w:sz w:val="26"/>
          <w:szCs w:val="26"/>
          <w:lang w:eastAsia="en-US"/>
        </w:rPr>
      </w:pPr>
      <w:r w:rsidRPr="00D5226D">
        <w:rPr>
          <w:rFonts w:eastAsia="Calibri" w:cstheme="minorHAnsi"/>
          <w:sz w:val="26"/>
          <w:szCs w:val="26"/>
          <w:lang w:eastAsia="en-US"/>
        </w:rPr>
        <w:t>W przypadku ogólnodostępnych cenników wskaż źródło.</w:t>
      </w:r>
    </w:p>
    <w:p w14:paraId="4C483146" w14:textId="3D0731E6" w:rsidR="00E87771" w:rsidRPr="00EE30C3" w:rsidRDefault="00EE30C3" w:rsidP="00593911">
      <w:pPr>
        <w:pStyle w:val="Nagwek2"/>
        <w:numPr>
          <w:ilvl w:val="0"/>
          <w:numId w:val="13"/>
        </w:numPr>
        <w:spacing w:after="120"/>
        <w:ind w:left="567" w:hanging="567"/>
        <w:rPr>
          <w:sz w:val="32"/>
          <w:szCs w:val="32"/>
        </w:rPr>
      </w:pPr>
      <w:bookmarkStart w:id="1278" w:name="_Toc202218472"/>
      <w:r>
        <w:rPr>
          <w:sz w:val="32"/>
          <w:szCs w:val="32"/>
        </w:rPr>
        <w:t>Podsumowanie HRF</w:t>
      </w:r>
      <w:bookmarkEnd w:id="1278"/>
    </w:p>
    <w:p w14:paraId="08971B81" w14:textId="77777777" w:rsidR="00E87771" w:rsidRDefault="00E87771" w:rsidP="00E87771">
      <w:pPr>
        <w:spacing w:after="0" w:line="240" w:lineRule="auto"/>
        <w:rPr>
          <w:rFonts w:cstheme="minorHAnsi"/>
          <w:sz w:val="26"/>
          <w:szCs w:val="26"/>
        </w:rPr>
      </w:pPr>
      <w:r w:rsidRPr="006C6BA5">
        <w:rPr>
          <w:rFonts w:cstheme="minorHAnsi"/>
          <w:sz w:val="26"/>
          <w:szCs w:val="26"/>
        </w:rPr>
        <w:t xml:space="preserve">Tabela generowana automatycznie. </w:t>
      </w:r>
    </w:p>
    <w:p w14:paraId="419FC80D" w14:textId="1ED7BF1A" w:rsidR="00E87771" w:rsidRPr="00EE30C3" w:rsidRDefault="00EE30C3" w:rsidP="00593911">
      <w:pPr>
        <w:pStyle w:val="Nagwek2"/>
        <w:numPr>
          <w:ilvl w:val="0"/>
          <w:numId w:val="13"/>
        </w:numPr>
        <w:spacing w:after="120"/>
        <w:ind w:left="567" w:hanging="567"/>
        <w:rPr>
          <w:sz w:val="32"/>
          <w:szCs w:val="32"/>
        </w:rPr>
      </w:pPr>
      <w:bookmarkStart w:id="1279" w:name="_Toc202218473"/>
      <w:r>
        <w:rPr>
          <w:sz w:val="32"/>
          <w:szCs w:val="32"/>
        </w:rPr>
        <w:lastRenderedPageBreak/>
        <w:t>Źródła finansowania wydatków</w:t>
      </w:r>
      <w:bookmarkEnd w:id="1279"/>
    </w:p>
    <w:p w14:paraId="29CA808D" w14:textId="579543A2" w:rsidR="00E87771" w:rsidRDefault="00E87771" w:rsidP="00E87771">
      <w:pPr>
        <w:spacing w:before="120"/>
        <w:rPr>
          <w:rFonts w:cs="Calibri"/>
          <w:sz w:val="26"/>
          <w:szCs w:val="26"/>
        </w:rPr>
      </w:pPr>
      <w:r w:rsidRPr="00292A05">
        <w:rPr>
          <w:rFonts w:cs="Calibri"/>
          <w:sz w:val="26"/>
          <w:szCs w:val="26"/>
        </w:rPr>
        <w:t xml:space="preserve">Wskaż wartość wydatków ogółem oraz wartość wydatków kwalifikowalnych </w:t>
      </w:r>
      <w:r>
        <w:rPr>
          <w:rFonts w:cs="Calibri"/>
          <w:sz w:val="26"/>
          <w:szCs w:val="26"/>
        </w:rPr>
        <w:br/>
      </w:r>
      <w:r w:rsidRPr="00292A05">
        <w:rPr>
          <w:rFonts w:cs="Calibri"/>
          <w:sz w:val="26"/>
          <w:szCs w:val="26"/>
        </w:rPr>
        <w:t xml:space="preserve">w ramach projektu w podziale na poszczególne źródła. Wartość środków wspólnotowych (wartość dofinansowania) </w:t>
      </w:r>
      <w:r w:rsidRPr="00DB33CB">
        <w:rPr>
          <w:rFonts w:cs="Calibri"/>
          <w:sz w:val="26"/>
          <w:szCs w:val="26"/>
        </w:rPr>
        <w:t>zostanie uzupełniona automatycznie na podstawie dan</w:t>
      </w:r>
      <w:r w:rsidRPr="00292A05">
        <w:rPr>
          <w:rFonts w:cs="Calibri"/>
          <w:sz w:val="26"/>
          <w:szCs w:val="26"/>
        </w:rPr>
        <w:t>ych z harmonogram</w:t>
      </w:r>
      <w:r>
        <w:rPr>
          <w:rFonts w:cs="Calibri"/>
          <w:sz w:val="26"/>
          <w:szCs w:val="26"/>
        </w:rPr>
        <w:t>u</w:t>
      </w:r>
      <w:r w:rsidRPr="00292A05">
        <w:rPr>
          <w:rFonts w:cs="Calibri"/>
          <w:sz w:val="26"/>
          <w:szCs w:val="26"/>
        </w:rPr>
        <w:t xml:space="preserve"> rzeczowo – finansow</w:t>
      </w:r>
      <w:r>
        <w:rPr>
          <w:rFonts w:cs="Calibri"/>
          <w:sz w:val="26"/>
          <w:szCs w:val="26"/>
        </w:rPr>
        <w:t xml:space="preserve">ego. </w:t>
      </w:r>
      <w:r w:rsidRPr="00292A05">
        <w:rPr>
          <w:rFonts w:cs="Calibri"/>
          <w:sz w:val="26"/>
          <w:szCs w:val="26"/>
        </w:rPr>
        <w:t xml:space="preserve">Wskaż wartość środków prywatnych w podziale na poszczególne źródła. Wartość środków prywatnych zostanie obliczona automatycznie na podstawie wartości wpisanych w wierszach: środki własne, kredyt, pożyczka, inne (jakie). </w:t>
      </w:r>
      <w:r w:rsidR="00F8777C" w:rsidRPr="00F8777C">
        <w:rPr>
          <w:rFonts w:cs="Calibri"/>
          <w:sz w:val="26"/>
          <w:szCs w:val="26"/>
        </w:rPr>
        <w:t xml:space="preserve">Dane muszą być spójne z </w:t>
      </w:r>
      <w:r w:rsidR="00F8777C">
        <w:rPr>
          <w:rFonts w:cs="Calibri"/>
          <w:sz w:val="26"/>
          <w:szCs w:val="26"/>
        </w:rPr>
        <w:t>M</w:t>
      </w:r>
      <w:r w:rsidR="00F8777C" w:rsidRPr="00F8777C">
        <w:rPr>
          <w:rFonts w:cs="Calibri"/>
          <w:sz w:val="26"/>
          <w:szCs w:val="26"/>
        </w:rPr>
        <w:t xml:space="preserve">odelem finansowym </w:t>
      </w:r>
      <w:r w:rsidR="00F8777C">
        <w:rPr>
          <w:rFonts w:cs="Calibri"/>
          <w:sz w:val="26"/>
          <w:szCs w:val="26"/>
        </w:rPr>
        <w:t xml:space="preserve">STEP </w:t>
      </w:r>
      <w:r w:rsidR="00F8777C" w:rsidRPr="00F8777C">
        <w:rPr>
          <w:rFonts w:cs="Calibri"/>
          <w:sz w:val="26"/>
          <w:szCs w:val="26"/>
        </w:rPr>
        <w:t>oraz dokumentami potwierdzającymi zewnętrzne źródła finansowania projektu – obligatoryjnymi załącznikami do wniosku.</w:t>
      </w:r>
      <w:r w:rsidR="00F8777C">
        <w:rPr>
          <w:rFonts w:cs="Calibri"/>
          <w:sz w:val="26"/>
          <w:szCs w:val="26"/>
        </w:rPr>
        <w:t xml:space="preserve"> Lista dopuszczalnych dokumentów </w:t>
      </w:r>
      <w:r w:rsidR="00F8777C" w:rsidRPr="00F8777C">
        <w:rPr>
          <w:rFonts w:cs="Calibri"/>
          <w:sz w:val="26"/>
          <w:szCs w:val="26"/>
        </w:rPr>
        <w:t xml:space="preserve">potwierdzających zewnętrzne źródła finansowania </w:t>
      </w:r>
      <w:r w:rsidR="00F8777C">
        <w:rPr>
          <w:rFonts w:cs="Calibri"/>
          <w:sz w:val="26"/>
          <w:szCs w:val="26"/>
        </w:rPr>
        <w:t>znajduje się w Instrukcji wypełniania Modelu finansowego STEP, opublikowanej na stronie naboru.</w:t>
      </w:r>
    </w:p>
    <w:p w14:paraId="60EFD6DF" w14:textId="581C9C86" w:rsidR="005E1B1F" w:rsidRPr="00EE30C3" w:rsidRDefault="00EE30C3" w:rsidP="00593911">
      <w:pPr>
        <w:pStyle w:val="Nagwek2"/>
        <w:numPr>
          <w:ilvl w:val="0"/>
          <w:numId w:val="13"/>
        </w:numPr>
        <w:spacing w:after="120"/>
        <w:ind w:left="567" w:hanging="567"/>
        <w:rPr>
          <w:sz w:val="32"/>
          <w:szCs w:val="32"/>
        </w:rPr>
      </w:pPr>
      <w:bookmarkStart w:id="1280" w:name="_Toc202218474"/>
      <w:r>
        <w:rPr>
          <w:sz w:val="32"/>
          <w:szCs w:val="32"/>
        </w:rPr>
        <w:t>Pomoc publiczna</w:t>
      </w:r>
      <w:bookmarkEnd w:id="1280"/>
    </w:p>
    <w:p w14:paraId="7ABBED02" w14:textId="33444E42" w:rsidR="00F55E99" w:rsidRPr="00D4562F" w:rsidRDefault="00F55E99" w:rsidP="00962FDF">
      <w:pPr>
        <w:spacing w:after="12"/>
        <w:ind w:right="127"/>
        <w:rPr>
          <w:rFonts w:ascii="Calibri" w:eastAsia="Calibri" w:hAnsi="Calibri" w:cs="Calibri"/>
          <w:b/>
          <w:i/>
          <w:color w:val="0070C0"/>
          <w:sz w:val="26"/>
          <w:szCs w:val="26"/>
        </w:rPr>
      </w:pPr>
      <w:r w:rsidRPr="00D4562F">
        <w:rPr>
          <w:rFonts w:ascii="Calibri" w:eastAsia="Calibri" w:hAnsi="Calibri" w:cs="Calibri"/>
          <w:b/>
          <w:i/>
          <w:color w:val="0070C0"/>
          <w:sz w:val="26"/>
          <w:szCs w:val="26"/>
        </w:rPr>
        <w:t xml:space="preserve">Czy Wnioskodawca ubiega się o regionalną pomoc inwestycyjną (art. 14 rozporządzenia Komisji (UE) nr 651/2014)? </w:t>
      </w:r>
      <w:r w:rsidR="0028271B" w:rsidRPr="00B135D1">
        <w:rPr>
          <w:rFonts w:eastAsia="Calibri" w:cstheme="minorHAnsi"/>
          <w:color w:val="C00000"/>
          <w:sz w:val="26"/>
          <w:szCs w:val="26"/>
        </w:rPr>
        <w:t>(</w:t>
      </w:r>
      <w:r w:rsidR="0028271B">
        <w:rPr>
          <w:rFonts w:eastAsia="Calibri" w:cstheme="minorHAnsi"/>
          <w:color w:val="C00000"/>
          <w:sz w:val="26"/>
          <w:szCs w:val="26"/>
        </w:rPr>
        <w:t>lista rozwijana jednokrotnego wyboru</w:t>
      </w:r>
      <w:r w:rsidR="0028271B" w:rsidRPr="00B135D1">
        <w:rPr>
          <w:rFonts w:eastAsia="Calibri" w:cstheme="minorHAnsi"/>
          <w:color w:val="C00000"/>
          <w:sz w:val="26"/>
          <w:szCs w:val="26"/>
        </w:rPr>
        <w:t>)</w:t>
      </w:r>
    </w:p>
    <w:p w14:paraId="129CA0AD" w14:textId="39491D16" w:rsidR="00F55E99" w:rsidRPr="00D4562F" w:rsidRDefault="00F55E99" w:rsidP="00962FDF">
      <w:pPr>
        <w:autoSpaceDE w:val="0"/>
        <w:autoSpaceDN w:val="0"/>
        <w:adjustRightInd w:val="0"/>
        <w:spacing w:after="0"/>
        <w:rPr>
          <w:sz w:val="26"/>
          <w:szCs w:val="26"/>
        </w:rPr>
      </w:pPr>
      <w:r w:rsidRPr="00D4562F">
        <w:rPr>
          <w:sz w:val="26"/>
          <w:szCs w:val="26"/>
        </w:rPr>
        <w:t xml:space="preserve">Wybierz z listy rozwijanej, czy ubiegasz się o regionalną pomoc inwestycyjną. Jeśli TAK, w polu poniżej wskaż jej rodzaj. </w:t>
      </w:r>
    </w:p>
    <w:p w14:paraId="6C131C8C" w14:textId="3125CFAB" w:rsidR="005E1B1F" w:rsidRPr="00AA0C20" w:rsidRDefault="005E1B1F" w:rsidP="00962FDF">
      <w:pPr>
        <w:spacing w:before="120" w:after="0" w:line="252" w:lineRule="auto"/>
        <w:ind w:right="125"/>
        <w:rPr>
          <w:sz w:val="26"/>
          <w:szCs w:val="26"/>
        </w:rPr>
      </w:pPr>
      <w:r w:rsidRPr="00AA0C20">
        <w:rPr>
          <w:rFonts w:ascii="Calibri" w:eastAsia="Calibri" w:hAnsi="Calibri" w:cs="Calibri"/>
          <w:b/>
          <w:i/>
          <w:color w:val="0070C0"/>
          <w:sz w:val="26"/>
          <w:szCs w:val="26"/>
        </w:rPr>
        <w:t xml:space="preserve">Rodzaj inwestycji początkowej </w:t>
      </w:r>
    </w:p>
    <w:p w14:paraId="594EB04A" w14:textId="77777777" w:rsidR="0028271B" w:rsidRDefault="0028271B" w:rsidP="00955119">
      <w:pPr>
        <w:spacing w:after="0" w:line="276" w:lineRule="auto"/>
        <w:ind w:right="57"/>
        <w:rPr>
          <w:rFonts w:cs="Calibri"/>
          <w:color w:val="C00000"/>
          <w:sz w:val="26"/>
          <w:szCs w:val="26"/>
        </w:rPr>
      </w:pPr>
      <w:r w:rsidRPr="00081A33">
        <w:rPr>
          <w:rFonts w:cs="Calibri"/>
          <w:color w:val="C00000"/>
          <w:sz w:val="26"/>
          <w:szCs w:val="26"/>
        </w:rPr>
        <w:t>(sekcja multiplikowana)</w:t>
      </w:r>
    </w:p>
    <w:p w14:paraId="343B2A82" w14:textId="4B3C09BF" w:rsidR="005E1B1F" w:rsidRPr="00AA0C20" w:rsidRDefault="005E1B1F" w:rsidP="00955119">
      <w:pPr>
        <w:spacing w:after="0" w:line="276" w:lineRule="auto"/>
        <w:ind w:right="57"/>
        <w:rPr>
          <w:sz w:val="26"/>
          <w:szCs w:val="26"/>
        </w:rPr>
      </w:pPr>
      <w:r w:rsidRPr="00AA0C20">
        <w:rPr>
          <w:rFonts w:ascii="Calibri" w:eastAsia="Calibri" w:hAnsi="Calibri" w:cs="Calibri"/>
          <w:sz w:val="26"/>
          <w:szCs w:val="26"/>
        </w:rPr>
        <w:t xml:space="preserve">Wybierz </w:t>
      </w:r>
      <w:r w:rsidRPr="00AA0C20">
        <w:rPr>
          <w:sz w:val="26"/>
          <w:szCs w:val="26"/>
        </w:rPr>
        <w:t>rodzaj inwestycji początkowej:</w:t>
      </w:r>
      <w:r w:rsidRPr="00AA0C20">
        <w:rPr>
          <w:rFonts w:ascii="Calibri" w:eastAsia="Calibri" w:hAnsi="Calibri" w:cs="Calibri"/>
          <w:sz w:val="26"/>
          <w:szCs w:val="26"/>
        </w:rPr>
        <w:t xml:space="preserve"> </w:t>
      </w:r>
    </w:p>
    <w:p w14:paraId="49B6EF47" w14:textId="77777777" w:rsidR="005E1B1F" w:rsidRPr="00AA0C20" w:rsidRDefault="005E1B1F" w:rsidP="00593911">
      <w:pPr>
        <w:numPr>
          <w:ilvl w:val="0"/>
          <w:numId w:val="16"/>
        </w:numPr>
        <w:spacing w:after="0" w:line="276" w:lineRule="auto"/>
        <w:ind w:left="567" w:right="57" w:hanging="360"/>
        <w:rPr>
          <w:sz w:val="26"/>
          <w:szCs w:val="26"/>
        </w:rPr>
      </w:pPr>
      <w:r w:rsidRPr="00AA0C20">
        <w:rPr>
          <w:rFonts w:ascii="Calibri" w:eastAsia="Calibri" w:hAnsi="Calibri" w:cs="Calibri"/>
          <w:sz w:val="26"/>
          <w:szCs w:val="26"/>
        </w:rPr>
        <w:t xml:space="preserve">Inwestycja </w:t>
      </w:r>
      <w:r w:rsidRPr="00AA0C20">
        <w:rPr>
          <w:sz w:val="26"/>
          <w:szCs w:val="26"/>
        </w:rPr>
        <w:t>w rzeczowe aktywa trwałe i wartości niematerialne i prawne związan</w:t>
      </w:r>
      <w:r w:rsidRPr="00AA0C20">
        <w:rPr>
          <w:rFonts w:ascii="Calibri" w:eastAsia="Calibri" w:hAnsi="Calibri" w:cs="Calibri"/>
          <w:sz w:val="26"/>
          <w:szCs w:val="26"/>
        </w:rPr>
        <w:t xml:space="preserve">e z </w:t>
      </w:r>
      <w:r w:rsidRPr="00AA0C20">
        <w:rPr>
          <w:sz w:val="26"/>
          <w:szCs w:val="26"/>
        </w:rPr>
        <w:t>utworzeniem nowego zakładu,</w:t>
      </w:r>
      <w:r w:rsidRPr="00AA0C20">
        <w:rPr>
          <w:rFonts w:ascii="Calibri" w:eastAsia="Calibri" w:hAnsi="Calibri" w:cs="Calibri"/>
          <w:sz w:val="26"/>
          <w:szCs w:val="26"/>
        </w:rPr>
        <w:t xml:space="preserve"> </w:t>
      </w:r>
    </w:p>
    <w:p w14:paraId="0A065222" w14:textId="77777777" w:rsidR="005E1B1F" w:rsidRPr="00AA0C20" w:rsidRDefault="005E1B1F" w:rsidP="00593911">
      <w:pPr>
        <w:numPr>
          <w:ilvl w:val="0"/>
          <w:numId w:val="16"/>
        </w:numPr>
        <w:spacing w:after="0" w:line="276" w:lineRule="auto"/>
        <w:ind w:left="567" w:right="57" w:hanging="360"/>
        <w:rPr>
          <w:sz w:val="26"/>
          <w:szCs w:val="26"/>
        </w:rPr>
      </w:pPr>
      <w:r w:rsidRPr="00AA0C20">
        <w:rPr>
          <w:sz w:val="26"/>
          <w:szCs w:val="26"/>
        </w:rPr>
        <w:t xml:space="preserve">Inwestycja w rzeczowe aktywa trwałe </w:t>
      </w:r>
      <w:r w:rsidRPr="00AA0C20">
        <w:rPr>
          <w:rFonts w:ascii="Calibri" w:eastAsia="Calibri" w:hAnsi="Calibri" w:cs="Calibri"/>
          <w:sz w:val="26"/>
          <w:szCs w:val="26"/>
        </w:rPr>
        <w:t xml:space="preserve">i </w:t>
      </w:r>
      <w:r w:rsidRPr="00AA0C20">
        <w:rPr>
          <w:sz w:val="26"/>
          <w:szCs w:val="26"/>
        </w:rPr>
        <w:t>wartości niematerialne i prawne związane ze zwiększeniem zdolności produkcyjnej istniejącego zakładu</w:t>
      </w:r>
      <w:r w:rsidRPr="00AA0C20">
        <w:rPr>
          <w:rFonts w:ascii="Calibri" w:eastAsia="Calibri" w:hAnsi="Calibri" w:cs="Calibri"/>
          <w:sz w:val="26"/>
          <w:szCs w:val="26"/>
        </w:rPr>
        <w:t xml:space="preserve">, </w:t>
      </w:r>
    </w:p>
    <w:p w14:paraId="2F89A5F0" w14:textId="77777777" w:rsidR="005E1B1F" w:rsidRPr="00AA0C20" w:rsidRDefault="005E1B1F" w:rsidP="00593911">
      <w:pPr>
        <w:numPr>
          <w:ilvl w:val="0"/>
          <w:numId w:val="16"/>
        </w:numPr>
        <w:spacing w:after="0" w:line="276" w:lineRule="auto"/>
        <w:ind w:left="567" w:right="57" w:hanging="360"/>
        <w:rPr>
          <w:sz w:val="26"/>
          <w:szCs w:val="26"/>
        </w:rPr>
      </w:pPr>
      <w:r w:rsidRPr="00AA0C20">
        <w:rPr>
          <w:rFonts w:ascii="Calibri" w:eastAsia="Calibri" w:hAnsi="Calibri" w:cs="Calibri"/>
          <w:sz w:val="26"/>
          <w:szCs w:val="26"/>
        </w:rPr>
        <w:t xml:space="preserve">Inwestycja </w:t>
      </w:r>
      <w:r w:rsidRPr="00AA0C20">
        <w:rPr>
          <w:sz w:val="26"/>
          <w:szCs w:val="26"/>
        </w:rPr>
        <w:t>w rzeczowe aktywa trwałe i wartości niematerialne i prawne związan</w:t>
      </w:r>
      <w:r w:rsidRPr="00AA0C20">
        <w:rPr>
          <w:rFonts w:ascii="Calibri" w:eastAsia="Calibri" w:hAnsi="Calibri" w:cs="Calibri"/>
          <w:sz w:val="26"/>
          <w:szCs w:val="26"/>
        </w:rPr>
        <w:t xml:space="preserve">e z </w:t>
      </w:r>
      <w:r w:rsidRPr="00AA0C20">
        <w:rPr>
          <w:sz w:val="26"/>
          <w:szCs w:val="26"/>
        </w:rPr>
        <w:t>dywersyfikacją produkcji zakładu poprzez wprowadzenie produktów lub usług dotąd niewytwarzanych lub nieświadczonych przez ten zakład</w:t>
      </w:r>
      <w:r w:rsidRPr="00AA0C20">
        <w:rPr>
          <w:rFonts w:ascii="Calibri" w:eastAsia="Calibri" w:hAnsi="Calibri" w:cs="Calibri"/>
          <w:sz w:val="26"/>
          <w:szCs w:val="26"/>
        </w:rPr>
        <w:t xml:space="preserve">,  </w:t>
      </w:r>
    </w:p>
    <w:p w14:paraId="4EAFBBE2" w14:textId="77777777" w:rsidR="005E1B1F" w:rsidRPr="00AA0C20" w:rsidRDefault="005E1B1F" w:rsidP="00593911">
      <w:pPr>
        <w:numPr>
          <w:ilvl w:val="0"/>
          <w:numId w:val="16"/>
        </w:numPr>
        <w:spacing w:after="0" w:line="276" w:lineRule="auto"/>
        <w:ind w:left="567" w:right="57" w:hanging="360"/>
        <w:rPr>
          <w:sz w:val="26"/>
          <w:szCs w:val="26"/>
        </w:rPr>
      </w:pPr>
      <w:r w:rsidRPr="00AA0C20">
        <w:rPr>
          <w:rFonts w:ascii="Calibri" w:eastAsia="Calibri" w:hAnsi="Calibri" w:cs="Calibri"/>
          <w:sz w:val="26"/>
          <w:szCs w:val="26"/>
        </w:rPr>
        <w:t xml:space="preserve">Inwestycja </w:t>
      </w:r>
      <w:r w:rsidRPr="00AA0C20">
        <w:rPr>
          <w:sz w:val="26"/>
          <w:szCs w:val="26"/>
        </w:rPr>
        <w:t>w rzeczowe aktywa trwałe i wartości niematerialne i prawne związan</w:t>
      </w:r>
      <w:r w:rsidRPr="00AA0C20">
        <w:rPr>
          <w:rFonts w:ascii="Calibri" w:eastAsia="Calibri" w:hAnsi="Calibri" w:cs="Calibri"/>
          <w:sz w:val="26"/>
          <w:szCs w:val="26"/>
        </w:rPr>
        <w:t xml:space="preserve">e z </w:t>
      </w:r>
      <w:r w:rsidRPr="00AA0C20">
        <w:rPr>
          <w:sz w:val="26"/>
          <w:szCs w:val="26"/>
        </w:rPr>
        <w:t>zasadniczą zmianą całościowego procesu produkcji produktu lub produktów, których dotyczy inwestycja w ten zakład</w:t>
      </w:r>
      <w:r w:rsidRPr="00AA0C20">
        <w:rPr>
          <w:rFonts w:ascii="Calibri" w:eastAsia="Calibri" w:hAnsi="Calibri" w:cs="Calibri"/>
          <w:sz w:val="26"/>
          <w:szCs w:val="26"/>
        </w:rPr>
        <w:t xml:space="preserve">. </w:t>
      </w:r>
    </w:p>
    <w:p w14:paraId="46C7A2D2" w14:textId="77777777" w:rsidR="005E1B1F" w:rsidRPr="00AA0C20" w:rsidRDefault="005E1B1F" w:rsidP="00955119">
      <w:pPr>
        <w:spacing w:before="120" w:after="0"/>
        <w:ind w:right="57"/>
        <w:rPr>
          <w:sz w:val="26"/>
          <w:szCs w:val="26"/>
        </w:rPr>
      </w:pPr>
      <w:r w:rsidRPr="00AA0C20">
        <w:rPr>
          <w:sz w:val="26"/>
          <w:szCs w:val="26"/>
        </w:rPr>
        <w:t xml:space="preserve">„Zakład” (ang. establishment) </w:t>
      </w:r>
      <w:r w:rsidRPr="00AA0C20">
        <w:rPr>
          <w:rFonts w:ascii="Calibri" w:eastAsia="Calibri" w:hAnsi="Calibri" w:cs="Calibri"/>
          <w:sz w:val="26"/>
          <w:szCs w:val="26"/>
        </w:rPr>
        <w:t xml:space="preserve">- </w:t>
      </w:r>
      <w:r w:rsidRPr="00AA0C20">
        <w:rPr>
          <w:sz w:val="26"/>
          <w:szCs w:val="26"/>
        </w:rPr>
        <w:t>dana jednostka produkcyjna, a nie wszystkie zakłady (jednostki produkcyjne) należące do danej osoby prawnej lub grupy kapitałowej, w skład której wchodzi dana osoba prawna (bez względu na lokalizację)</w:t>
      </w:r>
      <w:r w:rsidRPr="00AA0C20">
        <w:rPr>
          <w:rFonts w:ascii="Calibri" w:eastAsia="Calibri" w:hAnsi="Calibri" w:cs="Calibri"/>
          <w:sz w:val="26"/>
          <w:szCs w:val="26"/>
        </w:rPr>
        <w:t xml:space="preserve"> oraz tzw. </w:t>
      </w:r>
    </w:p>
    <w:p w14:paraId="73BE2455" w14:textId="77777777" w:rsidR="005E1B1F" w:rsidRPr="00AA0C20" w:rsidRDefault="005E1B1F" w:rsidP="00955119">
      <w:pPr>
        <w:spacing w:after="120"/>
        <w:ind w:right="57"/>
        <w:rPr>
          <w:sz w:val="26"/>
          <w:szCs w:val="26"/>
        </w:rPr>
      </w:pPr>
      <w:r w:rsidRPr="00AA0C20">
        <w:rPr>
          <w:sz w:val="26"/>
          <w:szCs w:val="26"/>
        </w:rPr>
        <w:t>„ułomnej osoby prawnej”</w:t>
      </w:r>
      <w:r w:rsidRPr="00AA0C20">
        <w:rPr>
          <w:rFonts w:ascii="Calibri" w:eastAsia="Calibri" w:hAnsi="Calibri" w:cs="Calibri"/>
          <w:sz w:val="26"/>
          <w:szCs w:val="26"/>
        </w:rPr>
        <w:t xml:space="preserve"> lub </w:t>
      </w:r>
      <w:r w:rsidRPr="00AA0C20">
        <w:rPr>
          <w:sz w:val="26"/>
          <w:szCs w:val="26"/>
        </w:rPr>
        <w:t>osoby fizycznej prowadzącej działalność gospodarczą</w:t>
      </w:r>
      <w:r w:rsidRPr="00AA0C20">
        <w:rPr>
          <w:rFonts w:ascii="Calibri" w:eastAsia="Calibri" w:hAnsi="Calibri" w:cs="Calibri"/>
          <w:sz w:val="26"/>
          <w:szCs w:val="26"/>
        </w:rPr>
        <w:t>.</w:t>
      </w:r>
      <w:r w:rsidRPr="00AA0C20">
        <w:rPr>
          <w:rFonts w:ascii="Calibri" w:eastAsia="Calibri" w:hAnsi="Calibri" w:cs="Calibri"/>
          <w:color w:val="0070C0"/>
          <w:sz w:val="26"/>
          <w:szCs w:val="26"/>
        </w:rPr>
        <w:t xml:space="preserve"> </w:t>
      </w:r>
    </w:p>
    <w:p w14:paraId="6084CD1C" w14:textId="28EC9465" w:rsidR="005E1B1F" w:rsidRPr="00962FDF" w:rsidRDefault="0035195E" w:rsidP="00EE1E2D">
      <w:pPr>
        <w:spacing w:before="120" w:after="0"/>
        <w:rPr>
          <w:rFonts w:eastAsia="Calibri" w:cstheme="minorHAnsi"/>
          <w:color w:val="C00000"/>
          <w:sz w:val="26"/>
          <w:szCs w:val="26"/>
        </w:rPr>
      </w:pPr>
      <w:r w:rsidRPr="00010F20">
        <w:rPr>
          <w:rFonts w:ascii="Calibri" w:eastAsia="Calibri" w:hAnsi="Calibri" w:cs="Calibri"/>
          <w:b/>
          <w:bCs/>
          <w:color w:val="0070C0"/>
          <w:sz w:val="26"/>
          <w:szCs w:val="26"/>
        </w:rPr>
        <w:lastRenderedPageBreak/>
        <w:t xml:space="preserve">Rodzaj inwestycji początkowej, która zapoczątkowuje nową działalność gospodarczą </w:t>
      </w:r>
      <w:r w:rsidRPr="00962FDF">
        <w:rPr>
          <w:rFonts w:ascii="Calibri" w:eastAsia="Calibri" w:hAnsi="Calibri" w:cs="Calibri"/>
          <w:b/>
          <w:bCs/>
          <w:color w:val="0070C0"/>
          <w:sz w:val="26"/>
          <w:szCs w:val="26"/>
        </w:rPr>
        <w:t>(tylko dla dużych przedsiębiorstw z obszaru C)</w:t>
      </w:r>
    </w:p>
    <w:p w14:paraId="50C52AB4" w14:textId="4BE16599" w:rsidR="0035195E" w:rsidRPr="00EE1E2D" w:rsidRDefault="0035195E" w:rsidP="00EE1E2D">
      <w:pPr>
        <w:spacing w:after="0"/>
        <w:rPr>
          <w:rFonts w:ascii="Calibri" w:eastAsia="Calibri" w:hAnsi="Calibri" w:cs="Calibri"/>
          <w:sz w:val="26"/>
          <w:szCs w:val="26"/>
        </w:rPr>
      </w:pPr>
      <w:r w:rsidRPr="00EE1E2D">
        <w:rPr>
          <w:rFonts w:ascii="Calibri" w:eastAsia="Calibri" w:hAnsi="Calibri" w:cs="Calibri"/>
          <w:sz w:val="26"/>
          <w:szCs w:val="26"/>
        </w:rPr>
        <w:t xml:space="preserve">Wybierz </w:t>
      </w:r>
      <w:r w:rsidR="00EE1E2D">
        <w:rPr>
          <w:rFonts w:ascii="Calibri" w:eastAsia="Calibri" w:hAnsi="Calibri" w:cs="Calibri"/>
          <w:sz w:val="26"/>
          <w:szCs w:val="26"/>
        </w:rPr>
        <w:t>z</w:t>
      </w:r>
      <w:r w:rsidRPr="00EE1E2D">
        <w:rPr>
          <w:rFonts w:ascii="Calibri" w:eastAsia="Calibri" w:hAnsi="Calibri" w:cs="Calibri"/>
          <w:sz w:val="26"/>
          <w:szCs w:val="26"/>
        </w:rPr>
        <w:t xml:space="preserve"> listy rozwijanej jednokrotnego wyboru:</w:t>
      </w:r>
    </w:p>
    <w:p w14:paraId="5365AC55" w14:textId="2A2D3890" w:rsidR="0035195E" w:rsidRPr="00010F20" w:rsidRDefault="0035195E" w:rsidP="00593911">
      <w:pPr>
        <w:pStyle w:val="Akapitzlist"/>
        <w:numPr>
          <w:ilvl w:val="0"/>
          <w:numId w:val="18"/>
        </w:numPr>
        <w:spacing w:after="0"/>
        <w:ind w:left="567"/>
        <w:rPr>
          <w:sz w:val="26"/>
          <w:szCs w:val="26"/>
        </w:rPr>
      </w:pPr>
      <w:r w:rsidRPr="00010F20">
        <w:rPr>
          <w:sz w:val="26"/>
          <w:szCs w:val="26"/>
        </w:rPr>
        <w:t>Inwestycja w rzeczowe aktywa trwałe lub wartości niematerialne i prawne związane z utworzeniem nowego zakładu</w:t>
      </w:r>
      <w:r>
        <w:rPr>
          <w:sz w:val="26"/>
          <w:szCs w:val="26"/>
        </w:rPr>
        <w:t>,</w:t>
      </w:r>
    </w:p>
    <w:p w14:paraId="1767E1F1" w14:textId="68C393AC" w:rsidR="0035195E" w:rsidRPr="00010F20" w:rsidRDefault="0035195E" w:rsidP="00593911">
      <w:pPr>
        <w:pStyle w:val="Akapitzlist"/>
        <w:numPr>
          <w:ilvl w:val="0"/>
          <w:numId w:val="18"/>
        </w:numPr>
        <w:spacing w:after="0"/>
        <w:ind w:left="567"/>
        <w:rPr>
          <w:sz w:val="26"/>
          <w:szCs w:val="26"/>
        </w:rPr>
      </w:pPr>
      <w:r w:rsidRPr="00010F20">
        <w:rPr>
          <w:sz w:val="26"/>
          <w:szCs w:val="26"/>
        </w:rPr>
        <w:t>Inwestycja w rzeczowe aktywa trwałe lub wartości niematerialne i prawne związane z dywersyfikacją działalności zakładu, a nowa działalność, nie jest taka sama jak działalność poprzednio prowadzona w danym zakładzie ani podobna do takiej działalności</w:t>
      </w:r>
    </w:p>
    <w:p w14:paraId="61BD8B4E" w14:textId="50EEAFF1" w:rsidR="005E1B1F" w:rsidRPr="00AA0C20" w:rsidRDefault="005E1B1F" w:rsidP="00962FDF">
      <w:pPr>
        <w:spacing w:before="120" w:after="0" w:line="269" w:lineRule="auto"/>
        <w:rPr>
          <w:sz w:val="26"/>
          <w:szCs w:val="26"/>
        </w:rPr>
      </w:pPr>
      <w:r w:rsidRPr="00AA0C20">
        <w:rPr>
          <w:rFonts w:ascii="Calibri" w:eastAsia="Calibri" w:hAnsi="Calibri" w:cs="Calibri"/>
          <w:b/>
          <w:i/>
          <w:color w:val="0070C0"/>
          <w:sz w:val="26"/>
          <w:szCs w:val="26"/>
        </w:rPr>
        <w:t>Uzasadnienie</w:t>
      </w:r>
      <w:r w:rsidRPr="00AA0C20">
        <w:rPr>
          <w:rFonts w:ascii="Calibri" w:eastAsia="Calibri" w:hAnsi="Calibri" w:cs="Calibri"/>
          <w:sz w:val="26"/>
          <w:szCs w:val="26"/>
        </w:rPr>
        <w:t xml:space="preserve"> </w:t>
      </w:r>
      <w:r w:rsidRPr="00AA0C20">
        <w:rPr>
          <w:color w:val="C00000"/>
          <w:sz w:val="26"/>
          <w:szCs w:val="26"/>
        </w:rPr>
        <w:t>(limit 1</w:t>
      </w:r>
      <w:r w:rsidR="00F25C78">
        <w:rPr>
          <w:color w:val="C00000"/>
          <w:sz w:val="26"/>
          <w:szCs w:val="26"/>
        </w:rPr>
        <w:t xml:space="preserve"> </w:t>
      </w:r>
      <w:r w:rsidRPr="00AA0C20">
        <w:rPr>
          <w:color w:val="C00000"/>
          <w:sz w:val="26"/>
          <w:szCs w:val="26"/>
        </w:rPr>
        <w:t>000 znaków)</w:t>
      </w:r>
      <w:r w:rsidRPr="00AA0C20">
        <w:rPr>
          <w:rFonts w:ascii="Calibri" w:eastAsia="Calibri" w:hAnsi="Calibri" w:cs="Calibri"/>
          <w:color w:val="C00000"/>
          <w:sz w:val="26"/>
          <w:szCs w:val="26"/>
        </w:rPr>
        <w:t xml:space="preserve"> </w:t>
      </w:r>
    </w:p>
    <w:p w14:paraId="3F960AE6" w14:textId="6887602F" w:rsidR="005E1B1F" w:rsidRDefault="005E1B1F" w:rsidP="00955119">
      <w:pPr>
        <w:spacing w:after="120"/>
        <w:ind w:right="57"/>
        <w:rPr>
          <w:rFonts w:ascii="Calibri" w:eastAsia="Calibri" w:hAnsi="Calibri" w:cs="Calibri"/>
          <w:sz w:val="26"/>
          <w:szCs w:val="26"/>
        </w:rPr>
      </w:pPr>
      <w:r w:rsidRPr="00AA0C20">
        <w:rPr>
          <w:sz w:val="26"/>
          <w:szCs w:val="26"/>
        </w:rPr>
        <w:t>Uzasadnij wybór inwestycji początkowej</w:t>
      </w:r>
      <w:r w:rsidR="0035195E">
        <w:rPr>
          <w:sz w:val="26"/>
          <w:szCs w:val="26"/>
        </w:rPr>
        <w:t>/inwestycji początkowej, która zapoczątkuje nowa działalność gospodarczą</w:t>
      </w:r>
      <w:r w:rsidRPr="00AA0C20">
        <w:rPr>
          <w:sz w:val="26"/>
          <w:szCs w:val="26"/>
        </w:rPr>
        <w:t xml:space="preserve">. </w:t>
      </w:r>
      <w:r w:rsidRPr="00AA0C20">
        <w:rPr>
          <w:rFonts w:ascii="Calibri" w:eastAsia="Calibri" w:hAnsi="Calibri" w:cs="Calibri"/>
          <w:sz w:val="26"/>
          <w:szCs w:val="26"/>
        </w:rPr>
        <w:t xml:space="preserve"> </w:t>
      </w:r>
    </w:p>
    <w:p w14:paraId="7A2CF20B" w14:textId="77777777" w:rsidR="005E1B1F" w:rsidRPr="00AA0C20" w:rsidRDefault="005E1B1F" w:rsidP="00955119">
      <w:pPr>
        <w:spacing w:after="120"/>
        <w:ind w:right="57"/>
        <w:rPr>
          <w:sz w:val="26"/>
          <w:szCs w:val="26"/>
        </w:rPr>
      </w:pPr>
      <w:r w:rsidRPr="00AA0C20">
        <w:rPr>
          <w:sz w:val="26"/>
          <w:szCs w:val="26"/>
        </w:rPr>
        <w:t>Jeżeli wybrana została opcja</w:t>
      </w:r>
      <w:r w:rsidRPr="00AA0C20">
        <w:rPr>
          <w:rFonts w:ascii="Calibri" w:eastAsia="Calibri" w:hAnsi="Calibri" w:cs="Calibri"/>
          <w:sz w:val="26"/>
          <w:szCs w:val="26"/>
        </w:rPr>
        <w:t xml:space="preserve"> </w:t>
      </w:r>
      <w:r w:rsidRPr="00AA0C20">
        <w:rPr>
          <w:sz w:val="26"/>
          <w:szCs w:val="26"/>
        </w:rPr>
        <w:t>„</w:t>
      </w:r>
      <w:r w:rsidRPr="00AA0C20">
        <w:rPr>
          <w:rFonts w:ascii="Calibri" w:eastAsia="Calibri" w:hAnsi="Calibri" w:cs="Calibri"/>
          <w:sz w:val="26"/>
          <w:szCs w:val="26"/>
        </w:rPr>
        <w:t xml:space="preserve">Inwestycja </w:t>
      </w:r>
      <w:r w:rsidRPr="00AA0C20">
        <w:rPr>
          <w:sz w:val="26"/>
          <w:szCs w:val="26"/>
        </w:rPr>
        <w:t>w rzeczowe aktywa trwałe i wartości niematerialne i prawne związan</w:t>
      </w:r>
      <w:r w:rsidRPr="00AA0C20">
        <w:rPr>
          <w:rFonts w:ascii="Calibri" w:eastAsia="Calibri" w:hAnsi="Calibri" w:cs="Calibri"/>
          <w:sz w:val="26"/>
          <w:szCs w:val="26"/>
        </w:rPr>
        <w:t xml:space="preserve">e z </w:t>
      </w:r>
      <w:r w:rsidRPr="00AA0C20">
        <w:rPr>
          <w:sz w:val="26"/>
          <w:szCs w:val="26"/>
        </w:rPr>
        <w:t>dywersyfikacją produkcji zakładu poprzez wprowadzenie produktów lub usług dotąd niewytwarzanych lub nieświadczonych przez ten zakład”</w:t>
      </w:r>
      <w:r w:rsidRPr="00AA0C20">
        <w:rPr>
          <w:rFonts w:ascii="Calibri" w:eastAsia="Calibri" w:hAnsi="Calibri" w:cs="Calibri"/>
          <w:sz w:val="26"/>
          <w:szCs w:val="26"/>
        </w:rPr>
        <w:t xml:space="preserve"> </w:t>
      </w:r>
      <w:r w:rsidRPr="00AA0C20">
        <w:rPr>
          <w:sz w:val="26"/>
          <w:szCs w:val="26"/>
        </w:rPr>
        <w:t>należy dodatkowo podać następujące informacje</w:t>
      </w:r>
      <w:r w:rsidRPr="00AA0C20">
        <w:rPr>
          <w:rFonts w:ascii="Calibri" w:eastAsia="Calibri" w:hAnsi="Calibri" w:cs="Calibri"/>
          <w:sz w:val="26"/>
          <w:szCs w:val="26"/>
        </w:rPr>
        <w:t xml:space="preserve">: </w:t>
      </w:r>
    </w:p>
    <w:p w14:paraId="294E7DB1" w14:textId="6FE09986" w:rsidR="005E1B1F" w:rsidRPr="00AA0C20" w:rsidRDefault="005E1B1F" w:rsidP="00EE1E2D">
      <w:pPr>
        <w:spacing w:after="37" w:line="260" w:lineRule="auto"/>
        <w:rPr>
          <w:sz w:val="26"/>
          <w:szCs w:val="26"/>
        </w:rPr>
      </w:pPr>
      <w:r w:rsidRPr="00AA0C20">
        <w:rPr>
          <w:rFonts w:ascii="Calibri" w:eastAsia="Calibri" w:hAnsi="Calibri" w:cs="Calibri"/>
          <w:b/>
          <w:i/>
          <w:color w:val="0070C0"/>
          <w:sz w:val="26"/>
          <w:szCs w:val="26"/>
        </w:rPr>
        <w:t xml:space="preserve">Ponownie wykorzystane aktywa </w:t>
      </w:r>
      <w:r w:rsidRPr="00AA0C20">
        <w:rPr>
          <w:color w:val="C00000"/>
          <w:sz w:val="26"/>
          <w:szCs w:val="26"/>
        </w:rPr>
        <w:t>(limit 1</w:t>
      </w:r>
      <w:r w:rsidR="00F25C78">
        <w:rPr>
          <w:color w:val="C00000"/>
          <w:sz w:val="26"/>
          <w:szCs w:val="26"/>
        </w:rPr>
        <w:t xml:space="preserve"> </w:t>
      </w:r>
      <w:r w:rsidRPr="00AA0C20">
        <w:rPr>
          <w:color w:val="C00000"/>
          <w:sz w:val="26"/>
          <w:szCs w:val="26"/>
        </w:rPr>
        <w:t>000 znaków)</w:t>
      </w:r>
      <w:r w:rsidRPr="00AA0C20">
        <w:rPr>
          <w:rFonts w:ascii="Calibri" w:eastAsia="Calibri" w:hAnsi="Calibri" w:cs="Calibri"/>
          <w:sz w:val="26"/>
          <w:szCs w:val="26"/>
        </w:rPr>
        <w:t xml:space="preserve"> </w:t>
      </w:r>
    </w:p>
    <w:p w14:paraId="4338C625" w14:textId="0AC15998" w:rsidR="005E1B1F" w:rsidRPr="00AA0C20" w:rsidRDefault="005E1B1F" w:rsidP="00EE1E2D">
      <w:pPr>
        <w:ind w:right="55"/>
        <w:rPr>
          <w:sz w:val="26"/>
          <w:szCs w:val="26"/>
        </w:rPr>
      </w:pPr>
      <w:r w:rsidRPr="00AA0C20">
        <w:rPr>
          <w:sz w:val="26"/>
          <w:szCs w:val="26"/>
        </w:rPr>
        <w:t>Wpisz aktywa, które będziesz wykorzystywał do realizacji</w:t>
      </w:r>
      <w:r w:rsidR="00962217">
        <w:rPr>
          <w:sz w:val="26"/>
          <w:szCs w:val="26"/>
        </w:rPr>
        <w:t xml:space="preserve"> projektu</w:t>
      </w:r>
      <w:r w:rsidRPr="00AA0C20">
        <w:rPr>
          <w:rFonts w:ascii="Calibri" w:eastAsia="Calibri" w:hAnsi="Calibri" w:cs="Calibri"/>
          <w:sz w:val="26"/>
          <w:szCs w:val="26"/>
        </w:rPr>
        <w:t xml:space="preserve">. </w:t>
      </w:r>
    </w:p>
    <w:p w14:paraId="741640EC" w14:textId="166E95E1" w:rsidR="005E1B1F" w:rsidRDefault="005E1B1F" w:rsidP="00EE1E2D">
      <w:pPr>
        <w:spacing w:after="12" w:line="251" w:lineRule="auto"/>
        <w:ind w:right="127"/>
        <w:rPr>
          <w:sz w:val="26"/>
          <w:szCs w:val="26"/>
        </w:rPr>
      </w:pPr>
      <w:r w:rsidRPr="00AA0C20">
        <w:rPr>
          <w:rFonts w:ascii="Calibri" w:eastAsia="Calibri" w:hAnsi="Calibri" w:cs="Calibri"/>
          <w:b/>
          <w:i/>
          <w:color w:val="0070C0"/>
          <w:sz w:val="26"/>
          <w:szCs w:val="26"/>
        </w:rPr>
        <w:t xml:space="preserve">Wartość księgowa ponownie wykorzystywanych aktywów, odnotowana w roku obrotowym poprzedzającym rozpoczęcie prac </w:t>
      </w:r>
      <w:r w:rsidR="00EA416D" w:rsidRPr="00AA0C20">
        <w:rPr>
          <w:color w:val="C00000"/>
          <w:sz w:val="26"/>
          <w:szCs w:val="26"/>
        </w:rPr>
        <w:t>(limit 1</w:t>
      </w:r>
      <w:r w:rsidR="00F25C78">
        <w:rPr>
          <w:color w:val="C00000"/>
          <w:sz w:val="26"/>
          <w:szCs w:val="26"/>
        </w:rPr>
        <w:t xml:space="preserve"> </w:t>
      </w:r>
      <w:r w:rsidR="00EA416D" w:rsidRPr="00AA0C20">
        <w:rPr>
          <w:color w:val="C00000"/>
          <w:sz w:val="26"/>
          <w:szCs w:val="26"/>
        </w:rPr>
        <w:t>000 znaków)</w:t>
      </w:r>
    </w:p>
    <w:p w14:paraId="14C58284" w14:textId="77777777" w:rsidR="005E1B1F" w:rsidRDefault="005E1B1F" w:rsidP="00EE1E2D">
      <w:pPr>
        <w:spacing w:after="12" w:line="251" w:lineRule="auto"/>
        <w:ind w:right="127"/>
        <w:rPr>
          <w:sz w:val="26"/>
          <w:szCs w:val="26"/>
        </w:rPr>
      </w:pPr>
      <w:r w:rsidRPr="00AA0C20">
        <w:rPr>
          <w:rFonts w:ascii="Calibri" w:eastAsia="Calibri" w:hAnsi="Calibri" w:cs="Calibri"/>
          <w:sz w:val="26"/>
          <w:szCs w:val="26"/>
        </w:rPr>
        <w:t>Podaj w</w:t>
      </w:r>
      <w:r w:rsidRPr="00AA0C20">
        <w:rPr>
          <w:sz w:val="26"/>
          <w:szCs w:val="26"/>
        </w:rPr>
        <w:t>artość księgową</w:t>
      </w:r>
      <w:r w:rsidRPr="00AA0C20">
        <w:rPr>
          <w:rFonts w:ascii="Calibri" w:eastAsia="Calibri" w:hAnsi="Calibri" w:cs="Calibri"/>
          <w:sz w:val="26"/>
          <w:szCs w:val="26"/>
        </w:rPr>
        <w:t xml:space="preserve"> </w:t>
      </w:r>
      <w:r w:rsidRPr="00AA0C20">
        <w:rPr>
          <w:sz w:val="26"/>
          <w:szCs w:val="26"/>
        </w:rPr>
        <w:t>ponownie wykorzystywanych aktywów, odnotowaną</w:t>
      </w:r>
      <w:r w:rsidRPr="00AA0C20">
        <w:rPr>
          <w:rFonts w:ascii="Calibri" w:eastAsia="Calibri" w:hAnsi="Calibri" w:cs="Calibri"/>
          <w:sz w:val="26"/>
          <w:szCs w:val="26"/>
        </w:rPr>
        <w:t xml:space="preserve"> w roku </w:t>
      </w:r>
      <w:r w:rsidRPr="00AA0C20">
        <w:rPr>
          <w:sz w:val="26"/>
          <w:szCs w:val="26"/>
        </w:rPr>
        <w:t>obrotowym poprzedzającym rozpoczęcie prac</w:t>
      </w:r>
      <w:r w:rsidRPr="00AA0C20">
        <w:rPr>
          <w:rFonts w:ascii="Calibri" w:eastAsia="Calibri" w:hAnsi="Calibri" w:cs="Calibri"/>
          <w:sz w:val="26"/>
          <w:szCs w:val="26"/>
        </w:rPr>
        <w:t xml:space="preserve">. </w:t>
      </w:r>
      <w:r w:rsidRPr="00AA0C20">
        <w:rPr>
          <w:sz w:val="26"/>
          <w:szCs w:val="26"/>
        </w:rPr>
        <w:t>Wartość należy podać z dokładnością do dwóch miejsc po przecinku.</w:t>
      </w:r>
    </w:p>
    <w:p w14:paraId="699D8F61" w14:textId="77777777" w:rsidR="00F55909" w:rsidRPr="00962FDF" w:rsidRDefault="00F55909" w:rsidP="00955119">
      <w:pPr>
        <w:spacing w:before="120" w:after="120" w:line="252" w:lineRule="auto"/>
        <w:ind w:right="125"/>
        <w:rPr>
          <w:color w:val="C00000"/>
          <w:sz w:val="26"/>
          <w:szCs w:val="26"/>
        </w:rPr>
      </w:pPr>
      <w:r w:rsidRPr="00962FDF">
        <w:rPr>
          <w:color w:val="C00000"/>
          <w:sz w:val="26"/>
          <w:szCs w:val="26"/>
        </w:rPr>
        <w:t>(dotyczy tylko dużych przedsiębiorstw)</w:t>
      </w:r>
    </w:p>
    <w:p w14:paraId="5967FA4E" w14:textId="59F1BED8" w:rsidR="00F55909" w:rsidRPr="00AA0C20" w:rsidRDefault="00F55909" w:rsidP="00010F20">
      <w:pPr>
        <w:spacing w:after="12" w:line="251" w:lineRule="auto"/>
        <w:ind w:right="127"/>
        <w:rPr>
          <w:sz w:val="26"/>
          <w:szCs w:val="26"/>
        </w:rPr>
      </w:pPr>
      <w:r w:rsidRPr="00F55909">
        <w:rPr>
          <w:sz w:val="26"/>
          <w:szCs w:val="26"/>
        </w:rPr>
        <w:t>Jeżeli wybrana została opcja „Inwestycja w rzeczowe aktywa trwałe lub wartości niematerialne i prawne związane z zasadniczą zmianą całościowego procesu produkcji lub produktów, których dotyczy inwestycja w ten zakład”</w:t>
      </w:r>
      <w:r w:rsidRPr="00F55909">
        <w:t xml:space="preserve"> </w:t>
      </w:r>
      <w:r w:rsidRPr="00F55909">
        <w:rPr>
          <w:sz w:val="26"/>
          <w:szCs w:val="26"/>
        </w:rPr>
        <w:t>należy dodatkowo podać następujące informacje:</w:t>
      </w:r>
    </w:p>
    <w:p w14:paraId="5C2A9DFE" w14:textId="2B78974E" w:rsidR="0035195E" w:rsidRPr="00765EA7" w:rsidRDefault="0035195E" w:rsidP="00962FDF">
      <w:pPr>
        <w:spacing w:before="120" w:after="0"/>
        <w:rPr>
          <w:color w:val="C00000"/>
          <w:sz w:val="26"/>
          <w:szCs w:val="26"/>
        </w:rPr>
      </w:pPr>
      <w:r w:rsidRPr="00962FDF">
        <w:rPr>
          <w:rFonts w:ascii="Calibri" w:eastAsia="Calibri" w:hAnsi="Calibri" w:cs="Calibri"/>
          <w:b/>
          <w:i/>
          <w:color w:val="0070C0"/>
          <w:sz w:val="26"/>
          <w:szCs w:val="26"/>
        </w:rPr>
        <w:t>Aktywa związane z działalnością podlegającą modernizacji</w:t>
      </w:r>
      <w:r w:rsidRPr="00010F20">
        <w:rPr>
          <w:rFonts w:cstheme="minorHAnsi"/>
          <w:b/>
          <w:bCs/>
          <w:sz w:val="26"/>
          <w:szCs w:val="26"/>
        </w:rPr>
        <w:t xml:space="preserve"> </w:t>
      </w:r>
      <w:r w:rsidRPr="00765EA7">
        <w:rPr>
          <w:color w:val="C00000"/>
          <w:sz w:val="26"/>
          <w:szCs w:val="26"/>
        </w:rPr>
        <w:t>(limit 1</w:t>
      </w:r>
      <w:r w:rsidR="00F25C78">
        <w:rPr>
          <w:color w:val="C00000"/>
          <w:sz w:val="26"/>
          <w:szCs w:val="26"/>
        </w:rPr>
        <w:t xml:space="preserve"> </w:t>
      </w:r>
      <w:r w:rsidRPr="00765EA7">
        <w:rPr>
          <w:color w:val="C00000"/>
          <w:sz w:val="26"/>
          <w:szCs w:val="26"/>
        </w:rPr>
        <w:t xml:space="preserve">000 znaków) </w:t>
      </w:r>
    </w:p>
    <w:p w14:paraId="58718C78" w14:textId="7E726696" w:rsidR="00F55909" w:rsidRDefault="00F55909" w:rsidP="0035195E">
      <w:pPr>
        <w:spacing w:after="0"/>
        <w:rPr>
          <w:rFonts w:cstheme="minorHAnsi"/>
          <w:sz w:val="26"/>
          <w:szCs w:val="26"/>
        </w:rPr>
      </w:pPr>
      <w:r w:rsidRPr="00F55909">
        <w:rPr>
          <w:rFonts w:cstheme="minorHAnsi"/>
          <w:sz w:val="26"/>
          <w:szCs w:val="26"/>
        </w:rPr>
        <w:t>Wpisz aktywa, które będziesz wykorzystywa</w:t>
      </w:r>
      <w:r>
        <w:rPr>
          <w:rFonts w:cstheme="minorHAnsi"/>
          <w:sz w:val="26"/>
          <w:szCs w:val="26"/>
        </w:rPr>
        <w:t>ł w związku z działalnością podlegającą modernizacji</w:t>
      </w:r>
      <w:r w:rsidRPr="00F55909">
        <w:rPr>
          <w:rFonts w:cstheme="minorHAnsi"/>
          <w:sz w:val="26"/>
          <w:szCs w:val="26"/>
        </w:rPr>
        <w:t>.</w:t>
      </w:r>
    </w:p>
    <w:p w14:paraId="62A32F23" w14:textId="4C515883" w:rsidR="00E20B8D" w:rsidRPr="00765EA7" w:rsidRDefault="00E20B8D" w:rsidP="00962FDF">
      <w:pPr>
        <w:spacing w:before="120" w:after="0"/>
        <w:rPr>
          <w:color w:val="C00000"/>
          <w:sz w:val="26"/>
          <w:szCs w:val="26"/>
        </w:rPr>
      </w:pPr>
      <w:r w:rsidRPr="00962FDF">
        <w:rPr>
          <w:rFonts w:ascii="Calibri" w:eastAsia="Calibri" w:hAnsi="Calibri" w:cs="Calibri"/>
          <w:b/>
          <w:i/>
          <w:color w:val="0070C0"/>
          <w:sz w:val="26"/>
          <w:szCs w:val="26"/>
        </w:rPr>
        <w:t>Wysokość kosztów amortyzacji aktywów związanych z działalnością podlegającą modernizacji w ciągu 3 poprzednich lat obrotowych</w:t>
      </w:r>
      <w:r>
        <w:rPr>
          <w:rFonts w:cstheme="minorHAnsi"/>
          <w:b/>
          <w:bCs/>
          <w:sz w:val="26"/>
          <w:szCs w:val="26"/>
        </w:rPr>
        <w:t xml:space="preserve"> </w:t>
      </w:r>
      <w:r w:rsidRPr="00765EA7">
        <w:rPr>
          <w:color w:val="C00000"/>
          <w:sz w:val="26"/>
          <w:szCs w:val="26"/>
        </w:rPr>
        <w:t>(</w:t>
      </w:r>
      <w:r w:rsidR="00E61367">
        <w:rPr>
          <w:color w:val="C00000"/>
          <w:sz w:val="26"/>
          <w:szCs w:val="26"/>
        </w:rPr>
        <w:t xml:space="preserve">limit </w:t>
      </w:r>
      <w:r w:rsidRPr="00765EA7">
        <w:rPr>
          <w:color w:val="C00000"/>
          <w:sz w:val="26"/>
          <w:szCs w:val="26"/>
        </w:rPr>
        <w:t>1</w:t>
      </w:r>
      <w:r w:rsidR="00F25C78">
        <w:rPr>
          <w:color w:val="C00000"/>
          <w:sz w:val="26"/>
          <w:szCs w:val="26"/>
        </w:rPr>
        <w:t xml:space="preserve"> </w:t>
      </w:r>
      <w:r w:rsidRPr="00765EA7">
        <w:rPr>
          <w:color w:val="C00000"/>
          <w:sz w:val="26"/>
          <w:szCs w:val="26"/>
        </w:rPr>
        <w:t>000 znaków)</w:t>
      </w:r>
    </w:p>
    <w:p w14:paraId="1F419881" w14:textId="3D7D2427" w:rsidR="00E20B8D" w:rsidRPr="00010F20" w:rsidRDefault="00E20B8D" w:rsidP="0035195E">
      <w:pPr>
        <w:spacing w:after="0"/>
        <w:rPr>
          <w:rFonts w:cstheme="minorHAnsi"/>
          <w:sz w:val="26"/>
          <w:szCs w:val="26"/>
        </w:rPr>
      </w:pPr>
      <w:r>
        <w:rPr>
          <w:rFonts w:cstheme="minorHAnsi"/>
          <w:sz w:val="26"/>
          <w:szCs w:val="26"/>
        </w:rPr>
        <w:t xml:space="preserve">Podaj wysokość kosztów amortyzacji aktywów związanych z działalnością podlegającą modernizacji w ciągu 3 poprzednich lat obrotowych. </w:t>
      </w:r>
      <w:r w:rsidRPr="00E20B8D">
        <w:rPr>
          <w:rFonts w:cstheme="minorHAnsi"/>
          <w:sz w:val="26"/>
          <w:szCs w:val="26"/>
        </w:rPr>
        <w:t>Wartość należy podać z dokładnością do dwóch miejsc po przecinku.</w:t>
      </w:r>
    </w:p>
    <w:p w14:paraId="67FF3A32" w14:textId="48DC1CF3" w:rsidR="005E1B1F" w:rsidRPr="00AA0C20" w:rsidRDefault="005E1B1F" w:rsidP="00EE1E2D">
      <w:pPr>
        <w:spacing w:before="120" w:after="0" w:line="252" w:lineRule="auto"/>
        <w:ind w:right="125"/>
        <w:rPr>
          <w:sz w:val="26"/>
          <w:szCs w:val="26"/>
        </w:rPr>
      </w:pPr>
      <w:r w:rsidRPr="00AA0C20">
        <w:rPr>
          <w:rFonts w:ascii="Calibri" w:eastAsia="Calibri" w:hAnsi="Calibri" w:cs="Calibri"/>
          <w:b/>
          <w:i/>
          <w:color w:val="0070C0"/>
          <w:sz w:val="26"/>
          <w:szCs w:val="26"/>
        </w:rPr>
        <w:lastRenderedPageBreak/>
        <w:t xml:space="preserve">Czy projekt dotyczy pomocy na ochronę środowiska (sekcja 7 rozporządzenia Komisji (UE) nr 651/2014)? </w:t>
      </w:r>
      <w:r w:rsidR="00287571" w:rsidRPr="00B135D1">
        <w:rPr>
          <w:rFonts w:eastAsia="Calibri" w:cstheme="minorHAnsi"/>
          <w:color w:val="C00000"/>
          <w:sz w:val="26"/>
          <w:szCs w:val="26"/>
        </w:rPr>
        <w:t>(</w:t>
      </w:r>
      <w:r w:rsidR="00287571">
        <w:rPr>
          <w:rFonts w:eastAsia="Calibri" w:cstheme="minorHAnsi"/>
          <w:color w:val="C00000"/>
          <w:sz w:val="26"/>
          <w:szCs w:val="26"/>
        </w:rPr>
        <w:t>lista rozwijana jednokrotnego wyboru</w:t>
      </w:r>
      <w:r w:rsidR="00287571" w:rsidRPr="00B135D1">
        <w:rPr>
          <w:rFonts w:eastAsia="Calibri" w:cstheme="minorHAnsi"/>
          <w:color w:val="C00000"/>
          <w:sz w:val="26"/>
          <w:szCs w:val="26"/>
        </w:rPr>
        <w:t>)</w:t>
      </w:r>
    </w:p>
    <w:p w14:paraId="456890F7" w14:textId="77777777" w:rsidR="005E1B1F" w:rsidRPr="00AA0C20" w:rsidRDefault="005E1B1F" w:rsidP="00EE1E2D">
      <w:pPr>
        <w:ind w:right="55"/>
        <w:rPr>
          <w:sz w:val="26"/>
          <w:szCs w:val="26"/>
        </w:rPr>
      </w:pPr>
      <w:r w:rsidRPr="00AA0C20">
        <w:rPr>
          <w:rFonts w:ascii="Calibri" w:eastAsia="Calibri" w:hAnsi="Calibri" w:cs="Calibri"/>
          <w:sz w:val="26"/>
          <w:szCs w:val="26"/>
        </w:rPr>
        <w:t xml:space="preserve">Wybierz z listy rozwijanej, czy </w:t>
      </w:r>
      <w:r w:rsidRPr="00AA0C20">
        <w:rPr>
          <w:sz w:val="26"/>
          <w:szCs w:val="26"/>
        </w:rPr>
        <w:t>ubiegasz się o pomoc na ochronę środowiska</w:t>
      </w:r>
      <w:r w:rsidRPr="00AA0C20">
        <w:rPr>
          <w:rFonts w:ascii="Calibri" w:eastAsia="Calibri" w:hAnsi="Calibri" w:cs="Calibri"/>
          <w:sz w:val="26"/>
          <w:szCs w:val="26"/>
        </w:rPr>
        <w:t xml:space="preserve">. </w:t>
      </w:r>
      <w:r w:rsidRPr="00AA0C20">
        <w:rPr>
          <w:sz w:val="26"/>
          <w:szCs w:val="26"/>
        </w:rPr>
        <w:t xml:space="preserve">Jeśli TAK, w polu poniżej wskaż jej rodzaj. </w:t>
      </w:r>
      <w:r w:rsidRPr="00AA0C20">
        <w:rPr>
          <w:rFonts w:ascii="Calibri" w:eastAsia="Calibri" w:hAnsi="Calibri" w:cs="Calibri"/>
          <w:sz w:val="26"/>
          <w:szCs w:val="26"/>
        </w:rPr>
        <w:t xml:space="preserve"> </w:t>
      </w:r>
    </w:p>
    <w:p w14:paraId="578E36C9" w14:textId="15455F49" w:rsidR="005E1B1F" w:rsidRPr="00AA0C20" w:rsidRDefault="005E1B1F" w:rsidP="00EE1E2D">
      <w:pPr>
        <w:spacing w:after="0"/>
        <w:rPr>
          <w:sz w:val="26"/>
          <w:szCs w:val="26"/>
        </w:rPr>
      </w:pPr>
      <w:r w:rsidRPr="00AA0C20">
        <w:rPr>
          <w:rFonts w:ascii="Calibri" w:eastAsia="Calibri" w:hAnsi="Calibri" w:cs="Calibri"/>
          <w:b/>
          <w:i/>
          <w:color w:val="0070C0"/>
          <w:sz w:val="26"/>
          <w:szCs w:val="26"/>
        </w:rPr>
        <w:t>Rodzaj pomocy publicznej na ochronę środowiska</w:t>
      </w:r>
      <w:r w:rsidRPr="00AA0C20">
        <w:rPr>
          <w:rFonts w:ascii="Calibri" w:eastAsia="Calibri" w:hAnsi="Calibri" w:cs="Calibri"/>
          <w:i/>
          <w:color w:val="C00000"/>
          <w:sz w:val="26"/>
          <w:szCs w:val="26"/>
        </w:rPr>
        <w:t xml:space="preserve"> </w:t>
      </w:r>
      <w:r w:rsidRPr="00962FDF">
        <w:rPr>
          <w:rFonts w:eastAsia="Calibri" w:cstheme="minorHAnsi"/>
          <w:color w:val="C00000"/>
          <w:sz w:val="26"/>
          <w:szCs w:val="26"/>
        </w:rPr>
        <w:t>(lista jednokrotnego wyboru, pole multiplikowane)</w:t>
      </w:r>
      <w:r w:rsidRPr="00AA0C20">
        <w:rPr>
          <w:rFonts w:ascii="Calibri" w:eastAsia="Calibri" w:hAnsi="Calibri" w:cs="Calibri"/>
          <w:i/>
          <w:color w:val="C00000"/>
          <w:sz w:val="26"/>
          <w:szCs w:val="26"/>
        </w:rPr>
        <w:t xml:space="preserve"> </w:t>
      </w:r>
    </w:p>
    <w:p w14:paraId="05D89BCF" w14:textId="560A1FCF" w:rsidR="005E1B1F" w:rsidRPr="00962FDF" w:rsidRDefault="005E1B1F" w:rsidP="00EE1E2D">
      <w:pPr>
        <w:spacing w:after="21" w:line="267" w:lineRule="auto"/>
        <w:ind w:right="50"/>
        <w:rPr>
          <w:sz w:val="26"/>
          <w:szCs w:val="26"/>
        </w:rPr>
      </w:pPr>
      <w:r w:rsidRPr="00962FDF">
        <w:rPr>
          <w:rFonts w:ascii="Calibri" w:eastAsia="Calibri" w:hAnsi="Calibri" w:cs="Calibri"/>
          <w:sz w:val="26"/>
          <w:szCs w:val="26"/>
        </w:rPr>
        <w:t>Wybierz rodzaj pomocy</w:t>
      </w:r>
      <w:r w:rsidR="00475B7B" w:rsidRPr="00962FDF">
        <w:rPr>
          <w:rFonts w:ascii="Calibri" w:eastAsia="Calibri" w:hAnsi="Calibri" w:cs="Calibri"/>
          <w:sz w:val="26"/>
          <w:szCs w:val="26"/>
        </w:rPr>
        <w:t xml:space="preserve"> (</w:t>
      </w:r>
      <w:r w:rsidR="00986D9F" w:rsidRPr="00962FDF">
        <w:rPr>
          <w:rFonts w:ascii="Calibri" w:eastAsia="Calibri" w:hAnsi="Calibri" w:cs="Calibri"/>
          <w:sz w:val="26"/>
          <w:szCs w:val="26"/>
        </w:rPr>
        <w:t>zgodn</w:t>
      </w:r>
      <w:r w:rsidR="00EC4BCF" w:rsidRPr="00962FDF">
        <w:rPr>
          <w:rFonts w:ascii="Calibri" w:eastAsia="Calibri" w:hAnsi="Calibri" w:cs="Calibri"/>
          <w:sz w:val="26"/>
          <w:szCs w:val="26"/>
        </w:rPr>
        <w:t>ie</w:t>
      </w:r>
      <w:r w:rsidR="00986D9F" w:rsidRPr="00962FDF">
        <w:rPr>
          <w:rFonts w:ascii="Calibri" w:eastAsia="Calibri" w:hAnsi="Calibri" w:cs="Calibri"/>
          <w:sz w:val="26"/>
          <w:szCs w:val="26"/>
        </w:rPr>
        <w:t xml:space="preserve"> z r</w:t>
      </w:r>
      <w:r w:rsidR="00475B7B" w:rsidRPr="00962FDF">
        <w:rPr>
          <w:rFonts w:eastAsia="Calibri" w:cstheme="minorHAnsi"/>
          <w:bCs/>
          <w:sz w:val="26"/>
          <w:szCs w:val="26"/>
        </w:rPr>
        <w:t>ozporządzeni</w:t>
      </w:r>
      <w:r w:rsidR="00986D9F" w:rsidRPr="00962FDF">
        <w:rPr>
          <w:rFonts w:eastAsia="Calibri" w:cstheme="minorHAnsi"/>
          <w:bCs/>
          <w:sz w:val="26"/>
          <w:szCs w:val="26"/>
        </w:rPr>
        <w:t>em</w:t>
      </w:r>
      <w:r w:rsidR="00475B7B" w:rsidRPr="00962FDF">
        <w:rPr>
          <w:rFonts w:eastAsia="Calibri" w:cstheme="minorHAnsi"/>
          <w:bCs/>
          <w:sz w:val="26"/>
          <w:szCs w:val="26"/>
        </w:rPr>
        <w:t xml:space="preserve"> Komisji (UE) nr 651/2014</w:t>
      </w:r>
      <w:r w:rsidR="00475B7B" w:rsidRPr="00962FDF">
        <w:rPr>
          <w:rFonts w:ascii="Calibri" w:eastAsia="Calibri" w:hAnsi="Calibri" w:cs="Calibri"/>
          <w:sz w:val="26"/>
          <w:szCs w:val="26"/>
        </w:rPr>
        <w:t>)</w:t>
      </w:r>
      <w:r w:rsidRPr="00962FDF">
        <w:rPr>
          <w:rFonts w:ascii="Calibri" w:eastAsia="Calibri" w:hAnsi="Calibri" w:cs="Calibri"/>
          <w:sz w:val="26"/>
          <w:szCs w:val="26"/>
        </w:rPr>
        <w:t xml:space="preserve">: </w:t>
      </w:r>
    </w:p>
    <w:p w14:paraId="61DDFF0E" w14:textId="67BD76E0" w:rsidR="005E1B1F" w:rsidRPr="00AA0C20" w:rsidRDefault="005E1B1F" w:rsidP="00593911">
      <w:pPr>
        <w:numPr>
          <w:ilvl w:val="0"/>
          <w:numId w:val="17"/>
        </w:numPr>
        <w:spacing w:after="0" w:line="266" w:lineRule="auto"/>
        <w:ind w:left="426" w:right="55" w:hanging="360"/>
        <w:rPr>
          <w:sz w:val="26"/>
          <w:szCs w:val="26"/>
        </w:rPr>
      </w:pPr>
      <w:r w:rsidRPr="00AA0C20">
        <w:rPr>
          <w:sz w:val="26"/>
          <w:szCs w:val="26"/>
        </w:rPr>
        <w:t>pomoc inwestycyjna na ochronę środowiska, w tym obniżenie emisyjności</w:t>
      </w:r>
      <w:r w:rsidRPr="00AA0C20">
        <w:rPr>
          <w:rFonts w:ascii="Calibri" w:eastAsia="Calibri" w:hAnsi="Calibri" w:cs="Calibri"/>
          <w:sz w:val="26"/>
          <w:szCs w:val="26"/>
        </w:rPr>
        <w:t xml:space="preserve"> </w:t>
      </w:r>
      <w:r w:rsidR="00986D9F">
        <w:rPr>
          <w:rFonts w:ascii="Calibri" w:eastAsia="Calibri" w:hAnsi="Calibri" w:cs="Calibri"/>
          <w:sz w:val="26"/>
          <w:szCs w:val="26"/>
        </w:rPr>
        <w:t>(art.</w:t>
      </w:r>
      <w:r w:rsidR="00F25C78">
        <w:rPr>
          <w:rFonts w:ascii="Calibri" w:eastAsia="Calibri" w:hAnsi="Calibri" w:cs="Calibri"/>
          <w:sz w:val="26"/>
          <w:szCs w:val="26"/>
        </w:rPr>
        <w:t xml:space="preserve"> </w:t>
      </w:r>
      <w:r w:rsidR="00986D9F">
        <w:rPr>
          <w:rFonts w:ascii="Calibri" w:eastAsia="Calibri" w:hAnsi="Calibri" w:cs="Calibri"/>
          <w:sz w:val="26"/>
          <w:szCs w:val="26"/>
        </w:rPr>
        <w:t>36)</w:t>
      </w:r>
    </w:p>
    <w:p w14:paraId="1C8EB865" w14:textId="6A864EAE" w:rsidR="005E1B1F" w:rsidRPr="00AA0C20" w:rsidRDefault="005E1B1F" w:rsidP="00593911">
      <w:pPr>
        <w:numPr>
          <w:ilvl w:val="0"/>
          <w:numId w:val="17"/>
        </w:numPr>
        <w:spacing w:after="27" w:line="266" w:lineRule="auto"/>
        <w:ind w:left="426" w:right="55" w:hanging="360"/>
        <w:rPr>
          <w:sz w:val="26"/>
          <w:szCs w:val="26"/>
        </w:rPr>
      </w:pPr>
      <w:r w:rsidRPr="00AA0C20">
        <w:rPr>
          <w:rFonts w:ascii="Calibri" w:eastAsia="Calibri" w:hAnsi="Calibri" w:cs="Calibri"/>
          <w:sz w:val="26"/>
          <w:szCs w:val="26"/>
        </w:rPr>
        <w:t xml:space="preserve">pomoc </w:t>
      </w:r>
      <w:r w:rsidRPr="00AA0C20">
        <w:rPr>
          <w:sz w:val="26"/>
          <w:szCs w:val="26"/>
        </w:rPr>
        <w:t xml:space="preserve">inwestycyjna na środki wspierające efektywność energetyczną inną niż </w:t>
      </w:r>
      <w:r w:rsidRPr="00AA0C20">
        <w:rPr>
          <w:rFonts w:ascii="Calibri" w:eastAsia="Calibri" w:hAnsi="Calibri" w:cs="Calibri"/>
          <w:sz w:val="26"/>
          <w:szCs w:val="26"/>
        </w:rPr>
        <w:t xml:space="preserve">w budynkach </w:t>
      </w:r>
      <w:r w:rsidR="00986D9F">
        <w:rPr>
          <w:rFonts w:ascii="Calibri" w:eastAsia="Calibri" w:hAnsi="Calibri" w:cs="Calibri"/>
          <w:sz w:val="26"/>
          <w:szCs w:val="26"/>
        </w:rPr>
        <w:t>(art.</w:t>
      </w:r>
      <w:r w:rsidR="00F25C78">
        <w:rPr>
          <w:rFonts w:ascii="Calibri" w:eastAsia="Calibri" w:hAnsi="Calibri" w:cs="Calibri"/>
          <w:sz w:val="26"/>
          <w:szCs w:val="26"/>
        </w:rPr>
        <w:t xml:space="preserve"> </w:t>
      </w:r>
      <w:r w:rsidR="00986D9F">
        <w:rPr>
          <w:rFonts w:ascii="Calibri" w:eastAsia="Calibri" w:hAnsi="Calibri" w:cs="Calibri"/>
          <w:sz w:val="26"/>
          <w:szCs w:val="26"/>
        </w:rPr>
        <w:t>38)</w:t>
      </w:r>
    </w:p>
    <w:p w14:paraId="2A44BB48" w14:textId="3D856B36" w:rsidR="005E1B1F" w:rsidRPr="00AA0C20" w:rsidRDefault="005E1B1F" w:rsidP="00593911">
      <w:pPr>
        <w:numPr>
          <w:ilvl w:val="0"/>
          <w:numId w:val="17"/>
        </w:numPr>
        <w:spacing w:after="29" w:line="266" w:lineRule="auto"/>
        <w:ind w:left="426" w:right="55" w:hanging="360"/>
        <w:rPr>
          <w:sz w:val="26"/>
          <w:szCs w:val="26"/>
        </w:rPr>
      </w:pPr>
      <w:r w:rsidRPr="00AA0C20">
        <w:rPr>
          <w:sz w:val="26"/>
          <w:szCs w:val="26"/>
        </w:rPr>
        <w:t xml:space="preserve">pomoc inwestycyjna na środki wspierające efektywność energetyczną w </w:t>
      </w:r>
      <w:r w:rsidRPr="00AA0C20">
        <w:rPr>
          <w:rFonts w:ascii="Calibri" w:eastAsia="Calibri" w:hAnsi="Calibri" w:cs="Calibri"/>
          <w:sz w:val="26"/>
          <w:szCs w:val="26"/>
        </w:rPr>
        <w:t xml:space="preserve">budynkach </w:t>
      </w:r>
      <w:r w:rsidR="00986D9F">
        <w:rPr>
          <w:rFonts w:ascii="Calibri" w:eastAsia="Calibri" w:hAnsi="Calibri" w:cs="Calibri"/>
          <w:sz w:val="26"/>
          <w:szCs w:val="26"/>
        </w:rPr>
        <w:t>(art.</w:t>
      </w:r>
      <w:r w:rsidR="00F25C78">
        <w:rPr>
          <w:rFonts w:ascii="Calibri" w:eastAsia="Calibri" w:hAnsi="Calibri" w:cs="Calibri"/>
          <w:sz w:val="26"/>
          <w:szCs w:val="26"/>
        </w:rPr>
        <w:t xml:space="preserve"> </w:t>
      </w:r>
      <w:r w:rsidR="00986D9F">
        <w:rPr>
          <w:rFonts w:ascii="Calibri" w:eastAsia="Calibri" w:hAnsi="Calibri" w:cs="Calibri"/>
          <w:sz w:val="26"/>
          <w:szCs w:val="26"/>
        </w:rPr>
        <w:t>38a)</w:t>
      </w:r>
      <w:r w:rsidRPr="00AA0C20">
        <w:rPr>
          <w:rFonts w:ascii="Calibri" w:eastAsia="Calibri" w:hAnsi="Calibri" w:cs="Calibri"/>
          <w:sz w:val="26"/>
          <w:szCs w:val="26"/>
        </w:rPr>
        <w:t xml:space="preserve"> </w:t>
      </w:r>
    </w:p>
    <w:p w14:paraId="29D182AA" w14:textId="426ED613" w:rsidR="005E1B1F" w:rsidRPr="00AA0C20" w:rsidRDefault="005E1B1F" w:rsidP="00593911">
      <w:pPr>
        <w:numPr>
          <w:ilvl w:val="0"/>
          <w:numId w:val="17"/>
        </w:numPr>
        <w:spacing w:after="27" w:line="266" w:lineRule="auto"/>
        <w:ind w:left="426" w:right="55" w:hanging="360"/>
        <w:rPr>
          <w:sz w:val="26"/>
          <w:szCs w:val="26"/>
        </w:rPr>
      </w:pPr>
      <w:r w:rsidRPr="00AA0C20">
        <w:rPr>
          <w:sz w:val="26"/>
          <w:szCs w:val="26"/>
        </w:rPr>
        <w:t xml:space="preserve">pomoc inwestycyjna na propagowanie energii ze źródeł odnawialnych, </w:t>
      </w:r>
      <w:r w:rsidRPr="00AA0C20">
        <w:rPr>
          <w:rFonts w:ascii="Calibri" w:eastAsia="Calibri" w:hAnsi="Calibri" w:cs="Calibri"/>
          <w:sz w:val="26"/>
          <w:szCs w:val="26"/>
        </w:rPr>
        <w:t xml:space="preserve">propagowanie wodoru odnawialnego i wysokosprawnej kogeneracji </w:t>
      </w:r>
      <w:r w:rsidR="00986D9F">
        <w:rPr>
          <w:rFonts w:ascii="Calibri" w:eastAsia="Calibri" w:hAnsi="Calibri" w:cs="Calibri"/>
          <w:sz w:val="26"/>
          <w:szCs w:val="26"/>
        </w:rPr>
        <w:t>(art.</w:t>
      </w:r>
      <w:r w:rsidR="00F25C78">
        <w:rPr>
          <w:rFonts w:ascii="Calibri" w:eastAsia="Calibri" w:hAnsi="Calibri" w:cs="Calibri"/>
          <w:sz w:val="26"/>
          <w:szCs w:val="26"/>
        </w:rPr>
        <w:t xml:space="preserve"> </w:t>
      </w:r>
      <w:r w:rsidR="00986D9F">
        <w:rPr>
          <w:rFonts w:ascii="Calibri" w:eastAsia="Calibri" w:hAnsi="Calibri" w:cs="Calibri"/>
          <w:sz w:val="26"/>
          <w:szCs w:val="26"/>
        </w:rPr>
        <w:t>41)</w:t>
      </w:r>
    </w:p>
    <w:p w14:paraId="24320DED" w14:textId="3117807A" w:rsidR="005E1B1F" w:rsidRPr="00AA0C20" w:rsidRDefault="005E1B1F" w:rsidP="00962FDF">
      <w:pPr>
        <w:numPr>
          <w:ilvl w:val="0"/>
          <w:numId w:val="17"/>
        </w:numPr>
        <w:spacing w:after="120" w:line="266" w:lineRule="auto"/>
        <w:ind w:left="425" w:right="57" w:hanging="357"/>
        <w:rPr>
          <w:sz w:val="26"/>
          <w:szCs w:val="26"/>
        </w:rPr>
      </w:pPr>
      <w:r w:rsidRPr="00AA0C20">
        <w:rPr>
          <w:rFonts w:ascii="Calibri" w:eastAsia="Calibri" w:hAnsi="Calibri" w:cs="Calibri"/>
          <w:sz w:val="26"/>
          <w:szCs w:val="26"/>
        </w:rPr>
        <w:t xml:space="preserve">pomoc inwestycyjna na efektywne gospodarowanie zasobami i wspieranie </w:t>
      </w:r>
      <w:r w:rsidRPr="00AA0C20">
        <w:rPr>
          <w:sz w:val="26"/>
          <w:szCs w:val="26"/>
        </w:rPr>
        <w:t>przechodzenia na gospodarkę o obiegu zamkniętym</w:t>
      </w:r>
      <w:r w:rsidR="00986D9F">
        <w:rPr>
          <w:sz w:val="26"/>
          <w:szCs w:val="26"/>
        </w:rPr>
        <w:t xml:space="preserve"> (art.</w:t>
      </w:r>
      <w:r w:rsidR="00F25C78">
        <w:rPr>
          <w:sz w:val="26"/>
          <w:szCs w:val="26"/>
        </w:rPr>
        <w:t xml:space="preserve"> </w:t>
      </w:r>
      <w:r w:rsidR="00986D9F">
        <w:rPr>
          <w:sz w:val="26"/>
          <w:szCs w:val="26"/>
        </w:rPr>
        <w:t>47)</w:t>
      </w:r>
      <w:r w:rsidRPr="00AA0C20">
        <w:rPr>
          <w:rFonts w:ascii="Calibri" w:eastAsia="Calibri" w:hAnsi="Calibri" w:cs="Calibri"/>
          <w:sz w:val="26"/>
          <w:szCs w:val="26"/>
        </w:rPr>
        <w:t xml:space="preserve">. </w:t>
      </w:r>
    </w:p>
    <w:p w14:paraId="2F4D0661" w14:textId="24EAA9F8" w:rsidR="005E1B1F" w:rsidRPr="00AA0C20" w:rsidRDefault="005E1B1F" w:rsidP="00962FDF">
      <w:pPr>
        <w:spacing w:before="120" w:after="0" w:line="252" w:lineRule="auto"/>
        <w:ind w:right="125"/>
        <w:rPr>
          <w:sz w:val="26"/>
          <w:szCs w:val="26"/>
        </w:rPr>
      </w:pPr>
      <w:r w:rsidRPr="00AA0C20">
        <w:rPr>
          <w:rFonts w:ascii="Calibri" w:eastAsia="Calibri" w:hAnsi="Calibri" w:cs="Calibri"/>
          <w:b/>
          <w:i/>
          <w:color w:val="0070C0"/>
          <w:sz w:val="26"/>
          <w:szCs w:val="26"/>
        </w:rPr>
        <w:t xml:space="preserve">Opis spełnienia warunków koniecznych do uzyskania wybranego rodzaju pomocy na ochronę środowiska wynikających z rozporządzenia KE (UE) 651/2014 </w:t>
      </w:r>
      <w:r w:rsidR="00172FA6" w:rsidRPr="00AA0C20">
        <w:rPr>
          <w:color w:val="C00000"/>
          <w:sz w:val="26"/>
          <w:szCs w:val="26"/>
        </w:rPr>
        <w:t xml:space="preserve">(limit </w:t>
      </w:r>
      <w:r w:rsidR="00172FA6">
        <w:rPr>
          <w:color w:val="C00000"/>
          <w:sz w:val="26"/>
          <w:szCs w:val="26"/>
        </w:rPr>
        <w:t>3</w:t>
      </w:r>
      <w:r w:rsidR="00F25C78">
        <w:rPr>
          <w:color w:val="C00000"/>
          <w:sz w:val="26"/>
          <w:szCs w:val="26"/>
        </w:rPr>
        <w:t> </w:t>
      </w:r>
      <w:r w:rsidR="00172FA6" w:rsidRPr="00AA0C20">
        <w:rPr>
          <w:color w:val="C00000"/>
          <w:sz w:val="26"/>
          <w:szCs w:val="26"/>
        </w:rPr>
        <w:t>000 znaków)</w:t>
      </w:r>
    </w:p>
    <w:p w14:paraId="38FA8371" w14:textId="143297BD" w:rsidR="005E1B1F" w:rsidRPr="00AA0C20" w:rsidRDefault="005E1B1F" w:rsidP="00EE1E2D">
      <w:pPr>
        <w:spacing w:after="154" w:line="267" w:lineRule="auto"/>
        <w:ind w:right="50"/>
        <w:rPr>
          <w:sz w:val="26"/>
          <w:szCs w:val="26"/>
        </w:rPr>
      </w:pPr>
      <w:r w:rsidRPr="00AA0C20">
        <w:rPr>
          <w:rFonts w:ascii="Calibri" w:eastAsia="Calibri" w:hAnsi="Calibri" w:cs="Calibri"/>
          <w:sz w:val="26"/>
          <w:szCs w:val="26"/>
        </w:rPr>
        <w:t xml:space="preserve">Zapoznaj </w:t>
      </w:r>
      <w:r w:rsidRPr="00AA0C20">
        <w:rPr>
          <w:sz w:val="26"/>
          <w:szCs w:val="26"/>
        </w:rPr>
        <w:t xml:space="preserve">się </w:t>
      </w:r>
      <w:r w:rsidRPr="00AA0C20">
        <w:rPr>
          <w:rFonts w:ascii="Calibri" w:eastAsia="Calibri" w:hAnsi="Calibri" w:cs="Calibri"/>
          <w:sz w:val="26"/>
          <w:szCs w:val="26"/>
        </w:rPr>
        <w:t xml:space="preserve">z </w:t>
      </w:r>
      <w:r w:rsidRPr="00AA0C20">
        <w:rPr>
          <w:sz w:val="26"/>
          <w:szCs w:val="26"/>
        </w:rPr>
        <w:t xml:space="preserve">„Przewodnikiem kwalifikowalności wydatków </w:t>
      </w:r>
      <w:r w:rsidRPr="00AA0C20">
        <w:rPr>
          <w:rFonts w:ascii="Calibri" w:eastAsia="Calibri" w:hAnsi="Calibri" w:cs="Calibri"/>
          <w:sz w:val="26"/>
          <w:szCs w:val="26"/>
        </w:rPr>
        <w:t>dla 5</w:t>
      </w:r>
      <w:r w:rsidR="00F25C78">
        <w:rPr>
          <w:rFonts w:ascii="Calibri" w:eastAsia="Calibri" w:hAnsi="Calibri" w:cs="Calibri"/>
          <w:sz w:val="26"/>
          <w:szCs w:val="26"/>
        </w:rPr>
        <w:t>.</w:t>
      </w:r>
      <w:r w:rsidRPr="00AA0C20">
        <w:rPr>
          <w:rFonts w:ascii="Calibri" w:eastAsia="Calibri" w:hAnsi="Calibri" w:cs="Calibri"/>
          <w:sz w:val="26"/>
          <w:szCs w:val="26"/>
        </w:rPr>
        <w:t xml:space="preserve"> priorytetu programu Fundusze Europejskie Nowoczesnej Gospodarki</w:t>
      </w:r>
      <w:r w:rsidRPr="00AA0C20">
        <w:rPr>
          <w:sz w:val="26"/>
          <w:szCs w:val="26"/>
        </w:rPr>
        <w:t>”</w:t>
      </w:r>
      <w:r w:rsidRPr="00AA0C20">
        <w:rPr>
          <w:rFonts w:ascii="Calibri" w:eastAsia="Calibri" w:hAnsi="Calibri" w:cs="Calibri"/>
          <w:sz w:val="26"/>
          <w:szCs w:val="26"/>
        </w:rPr>
        <w:t xml:space="preserve"> oraz </w:t>
      </w:r>
      <w:r w:rsidRPr="00AA0C20">
        <w:rPr>
          <w:sz w:val="26"/>
          <w:szCs w:val="26"/>
        </w:rPr>
        <w:t>rozporządzeniem K</w:t>
      </w:r>
      <w:r w:rsidRPr="00AA0C20">
        <w:rPr>
          <w:rFonts w:ascii="Calibri" w:eastAsia="Calibri" w:hAnsi="Calibri" w:cs="Calibri"/>
          <w:sz w:val="26"/>
          <w:szCs w:val="26"/>
        </w:rPr>
        <w:t xml:space="preserve">omisji </w:t>
      </w:r>
      <w:r w:rsidR="00F25C78">
        <w:rPr>
          <w:rFonts w:ascii="Calibri" w:eastAsia="Calibri" w:hAnsi="Calibri" w:cs="Calibri"/>
          <w:sz w:val="26"/>
          <w:szCs w:val="26"/>
        </w:rPr>
        <w:t>(</w:t>
      </w:r>
      <w:r w:rsidRPr="00AA0C20">
        <w:rPr>
          <w:rFonts w:ascii="Calibri" w:eastAsia="Calibri" w:hAnsi="Calibri" w:cs="Calibri"/>
          <w:sz w:val="26"/>
          <w:szCs w:val="26"/>
        </w:rPr>
        <w:t>UE</w:t>
      </w:r>
      <w:r w:rsidR="00F25C78">
        <w:rPr>
          <w:rFonts w:ascii="Calibri" w:eastAsia="Calibri" w:hAnsi="Calibri" w:cs="Calibri"/>
          <w:sz w:val="26"/>
          <w:szCs w:val="26"/>
        </w:rPr>
        <w:t>)</w:t>
      </w:r>
      <w:r w:rsidRPr="00AA0C20">
        <w:rPr>
          <w:rFonts w:ascii="Calibri" w:eastAsia="Calibri" w:hAnsi="Calibri" w:cs="Calibri"/>
          <w:sz w:val="26"/>
          <w:szCs w:val="26"/>
        </w:rPr>
        <w:t xml:space="preserve"> nr 651/2014, ze </w:t>
      </w:r>
      <w:r w:rsidRPr="00AA0C20">
        <w:rPr>
          <w:sz w:val="26"/>
          <w:szCs w:val="26"/>
        </w:rPr>
        <w:t>szczególnymi warunkami dotyczącymi każdego z rodzajów pomocy publicznej na ochronę środowiska i uzasadni</w:t>
      </w:r>
      <w:r w:rsidRPr="00AA0C20">
        <w:rPr>
          <w:rFonts w:ascii="Calibri" w:eastAsia="Calibri" w:hAnsi="Calibri" w:cs="Calibri"/>
          <w:sz w:val="26"/>
          <w:szCs w:val="26"/>
        </w:rPr>
        <w:t>j</w:t>
      </w:r>
      <w:r w:rsidRPr="00AA0C20">
        <w:rPr>
          <w:sz w:val="26"/>
          <w:szCs w:val="26"/>
        </w:rPr>
        <w:t>, że spełnia</w:t>
      </w:r>
      <w:r w:rsidRPr="00AA0C20">
        <w:rPr>
          <w:rFonts w:ascii="Calibri" w:eastAsia="Calibri" w:hAnsi="Calibri" w:cs="Calibri"/>
          <w:sz w:val="26"/>
          <w:szCs w:val="26"/>
        </w:rPr>
        <w:t xml:space="preserve">sz wszystkie wskazane tam warunki przewidziane dla wybranego rodzaju pomocy. Dodatkowo uzasadnij dlaczego do wyliczenia </w:t>
      </w:r>
      <w:r w:rsidRPr="00AA0C20">
        <w:rPr>
          <w:sz w:val="26"/>
          <w:szCs w:val="26"/>
        </w:rPr>
        <w:t xml:space="preserve">wnioskowanej kwoty dofinansowania wybrałeś intensywność wskazaną w </w:t>
      </w:r>
      <w:r w:rsidRPr="00AA0C20">
        <w:rPr>
          <w:rFonts w:ascii="Calibri" w:eastAsia="Calibri" w:hAnsi="Calibri" w:cs="Calibri"/>
          <w:sz w:val="26"/>
          <w:szCs w:val="26"/>
        </w:rPr>
        <w:t xml:space="preserve">harmonogramie rzeczowo finansowym. </w:t>
      </w:r>
    </w:p>
    <w:p w14:paraId="71D050F9" w14:textId="67B38FBB" w:rsidR="00EE30C3" w:rsidRPr="00EE30C3" w:rsidRDefault="00EE30C3" w:rsidP="00593911">
      <w:pPr>
        <w:pStyle w:val="Nagwek2"/>
        <w:numPr>
          <w:ilvl w:val="0"/>
          <w:numId w:val="13"/>
        </w:numPr>
        <w:spacing w:after="120"/>
        <w:ind w:left="567" w:hanging="567"/>
        <w:rPr>
          <w:sz w:val="32"/>
          <w:szCs w:val="32"/>
        </w:rPr>
      </w:pPr>
      <w:bookmarkStart w:id="1281" w:name="_Toc200979517"/>
      <w:bookmarkStart w:id="1282" w:name="_Toc200979648"/>
      <w:bookmarkStart w:id="1283" w:name="_Toc201750409"/>
      <w:bookmarkStart w:id="1284" w:name="_Toc201750643"/>
      <w:bookmarkStart w:id="1285" w:name="_Toc201764987"/>
      <w:bookmarkStart w:id="1286" w:name="_Toc201765766"/>
      <w:bookmarkStart w:id="1287" w:name="_Toc201841386"/>
      <w:bookmarkStart w:id="1288" w:name="_Toc200979518"/>
      <w:bookmarkStart w:id="1289" w:name="_Toc200979649"/>
      <w:bookmarkStart w:id="1290" w:name="_Toc201750410"/>
      <w:bookmarkStart w:id="1291" w:name="_Toc201750644"/>
      <w:bookmarkStart w:id="1292" w:name="_Toc201764988"/>
      <w:bookmarkStart w:id="1293" w:name="_Toc201765767"/>
      <w:bookmarkStart w:id="1294" w:name="_Toc201841387"/>
      <w:bookmarkStart w:id="1295" w:name="_Toc200979519"/>
      <w:bookmarkStart w:id="1296" w:name="_Toc200979650"/>
      <w:bookmarkStart w:id="1297" w:name="_Toc201750411"/>
      <w:bookmarkStart w:id="1298" w:name="_Toc201750645"/>
      <w:bookmarkStart w:id="1299" w:name="_Toc201764989"/>
      <w:bookmarkStart w:id="1300" w:name="_Toc201765768"/>
      <w:bookmarkStart w:id="1301" w:name="_Toc201841388"/>
      <w:bookmarkStart w:id="1302" w:name="_Toc200979520"/>
      <w:bookmarkStart w:id="1303" w:name="_Toc200979651"/>
      <w:bookmarkStart w:id="1304" w:name="_Toc201750412"/>
      <w:bookmarkStart w:id="1305" w:name="_Toc201750646"/>
      <w:bookmarkStart w:id="1306" w:name="_Toc201764990"/>
      <w:bookmarkStart w:id="1307" w:name="_Toc201765769"/>
      <w:bookmarkStart w:id="1308" w:name="_Toc201841389"/>
      <w:bookmarkStart w:id="1309" w:name="_Toc200979521"/>
      <w:bookmarkStart w:id="1310" w:name="_Toc200979652"/>
      <w:bookmarkStart w:id="1311" w:name="_Toc201750413"/>
      <w:bookmarkStart w:id="1312" w:name="_Toc201750647"/>
      <w:bookmarkStart w:id="1313" w:name="_Toc201764991"/>
      <w:bookmarkStart w:id="1314" w:name="_Toc201765770"/>
      <w:bookmarkStart w:id="1315" w:name="_Toc201841390"/>
      <w:bookmarkStart w:id="1316" w:name="_Toc200979522"/>
      <w:bookmarkStart w:id="1317" w:name="_Toc200979653"/>
      <w:bookmarkStart w:id="1318" w:name="_Toc201750414"/>
      <w:bookmarkStart w:id="1319" w:name="_Toc201750648"/>
      <w:bookmarkStart w:id="1320" w:name="_Toc201764992"/>
      <w:bookmarkStart w:id="1321" w:name="_Toc201765771"/>
      <w:bookmarkStart w:id="1322" w:name="_Toc201841391"/>
      <w:bookmarkStart w:id="1323" w:name="_Toc200979523"/>
      <w:bookmarkStart w:id="1324" w:name="_Toc200979654"/>
      <w:bookmarkStart w:id="1325" w:name="_Toc201750415"/>
      <w:bookmarkStart w:id="1326" w:name="_Toc201750649"/>
      <w:bookmarkStart w:id="1327" w:name="_Toc201764993"/>
      <w:bookmarkStart w:id="1328" w:name="_Toc201765772"/>
      <w:bookmarkStart w:id="1329" w:name="_Toc201841392"/>
      <w:bookmarkStart w:id="1330" w:name="_Toc200979524"/>
      <w:bookmarkStart w:id="1331" w:name="_Toc200979655"/>
      <w:bookmarkStart w:id="1332" w:name="_Toc201750416"/>
      <w:bookmarkStart w:id="1333" w:name="_Toc201750650"/>
      <w:bookmarkStart w:id="1334" w:name="_Toc201764994"/>
      <w:bookmarkStart w:id="1335" w:name="_Toc201765773"/>
      <w:bookmarkStart w:id="1336" w:name="_Toc201841393"/>
      <w:bookmarkStart w:id="1337" w:name="_Toc200979525"/>
      <w:bookmarkStart w:id="1338" w:name="_Toc200979656"/>
      <w:bookmarkStart w:id="1339" w:name="_Toc201750417"/>
      <w:bookmarkStart w:id="1340" w:name="_Toc201750651"/>
      <w:bookmarkStart w:id="1341" w:name="_Toc201764995"/>
      <w:bookmarkStart w:id="1342" w:name="_Toc201765774"/>
      <w:bookmarkStart w:id="1343" w:name="_Toc201841394"/>
      <w:bookmarkStart w:id="1344" w:name="_Toc200979526"/>
      <w:bookmarkStart w:id="1345" w:name="_Toc200979657"/>
      <w:bookmarkStart w:id="1346" w:name="_Toc201750418"/>
      <w:bookmarkStart w:id="1347" w:name="_Toc201750652"/>
      <w:bookmarkStart w:id="1348" w:name="_Toc201764996"/>
      <w:bookmarkStart w:id="1349" w:name="_Toc201765775"/>
      <w:bookmarkStart w:id="1350" w:name="_Toc201841395"/>
      <w:bookmarkStart w:id="1351" w:name="_Toc200979527"/>
      <w:bookmarkStart w:id="1352" w:name="_Toc200979658"/>
      <w:bookmarkStart w:id="1353" w:name="_Toc201750419"/>
      <w:bookmarkStart w:id="1354" w:name="_Toc201750653"/>
      <w:bookmarkStart w:id="1355" w:name="_Toc201764997"/>
      <w:bookmarkStart w:id="1356" w:name="_Toc201765776"/>
      <w:bookmarkStart w:id="1357" w:name="_Toc201841396"/>
      <w:bookmarkStart w:id="1358" w:name="_Toc200979528"/>
      <w:bookmarkStart w:id="1359" w:name="_Toc200979659"/>
      <w:bookmarkStart w:id="1360" w:name="_Toc201750420"/>
      <w:bookmarkStart w:id="1361" w:name="_Toc201750654"/>
      <w:bookmarkStart w:id="1362" w:name="_Toc201764998"/>
      <w:bookmarkStart w:id="1363" w:name="_Toc201765777"/>
      <w:bookmarkStart w:id="1364" w:name="_Toc201841397"/>
      <w:bookmarkStart w:id="1365" w:name="_Toc200979529"/>
      <w:bookmarkStart w:id="1366" w:name="_Toc200979660"/>
      <w:bookmarkStart w:id="1367" w:name="_Toc201750421"/>
      <w:bookmarkStart w:id="1368" w:name="_Toc201750655"/>
      <w:bookmarkStart w:id="1369" w:name="_Toc201764999"/>
      <w:bookmarkStart w:id="1370" w:name="_Toc201765778"/>
      <w:bookmarkStart w:id="1371" w:name="_Toc201841398"/>
      <w:bookmarkStart w:id="1372" w:name="_Toc200979530"/>
      <w:bookmarkStart w:id="1373" w:name="_Toc200979661"/>
      <w:bookmarkStart w:id="1374" w:name="_Toc201750422"/>
      <w:bookmarkStart w:id="1375" w:name="_Toc201750656"/>
      <w:bookmarkStart w:id="1376" w:name="_Toc201765000"/>
      <w:bookmarkStart w:id="1377" w:name="_Toc201765779"/>
      <w:bookmarkStart w:id="1378" w:name="_Toc201841399"/>
      <w:bookmarkStart w:id="1379" w:name="_Toc200979531"/>
      <w:bookmarkStart w:id="1380" w:name="_Toc200979662"/>
      <w:bookmarkStart w:id="1381" w:name="_Toc201750423"/>
      <w:bookmarkStart w:id="1382" w:name="_Toc201750657"/>
      <w:bookmarkStart w:id="1383" w:name="_Toc201765001"/>
      <w:bookmarkStart w:id="1384" w:name="_Toc201765780"/>
      <w:bookmarkStart w:id="1385" w:name="_Toc201841400"/>
      <w:bookmarkStart w:id="1386" w:name="_Toc200979532"/>
      <w:bookmarkStart w:id="1387" w:name="_Toc200979663"/>
      <w:bookmarkStart w:id="1388" w:name="_Toc201750424"/>
      <w:bookmarkStart w:id="1389" w:name="_Toc201750658"/>
      <w:bookmarkStart w:id="1390" w:name="_Toc201765002"/>
      <w:bookmarkStart w:id="1391" w:name="_Toc201765781"/>
      <w:bookmarkStart w:id="1392" w:name="_Toc201841401"/>
      <w:bookmarkStart w:id="1393" w:name="_Toc200979533"/>
      <w:bookmarkStart w:id="1394" w:name="_Toc200979664"/>
      <w:bookmarkStart w:id="1395" w:name="_Toc201750425"/>
      <w:bookmarkStart w:id="1396" w:name="_Toc201750659"/>
      <w:bookmarkStart w:id="1397" w:name="_Toc201765003"/>
      <w:bookmarkStart w:id="1398" w:name="_Toc201765782"/>
      <w:bookmarkStart w:id="1399" w:name="_Toc201841402"/>
      <w:bookmarkStart w:id="1400" w:name="_Toc191485265"/>
      <w:bookmarkStart w:id="1401" w:name="_Toc191485697"/>
      <w:bookmarkStart w:id="1402" w:name="_Toc200979534"/>
      <w:bookmarkStart w:id="1403" w:name="_Toc200979665"/>
      <w:bookmarkStart w:id="1404" w:name="_Toc201750426"/>
      <w:bookmarkStart w:id="1405" w:name="_Toc201750660"/>
      <w:bookmarkStart w:id="1406" w:name="_Toc201765004"/>
      <w:bookmarkStart w:id="1407" w:name="_Toc201765783"/>
      <w:bookmarkStart w:id="1408" w:name="_Toc201841403"/>
      <w:bookmarkStart w:id="1409" w:name="_Toc202218475"/>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r>
        <w:rPr>
          <w:sz w:val="32"/>
          <w:szCs w:val="32"/>
        </w:rPr>
        <w:t>Załączniki</w:t>
      </w:r>
      <w:bookmarkEnd w:id="1409"/>
    </w:p>
    <w:p w14:paraId="65FEAC38" w14:textId="77777777" w:rsidR="00F66EE6" w:rsidRPr="00AB2C95" w:rsidRDefault="00F66EE6" w:rsidP="00F66EE6">
      <w:pPr>
        <w:pStyle w:val="Akapitzlist"/>
        <w:numPr>
          <w:ilvl w:val="0"/>
          <w:numId w:val="27"/>
        </w:numPr>
        <w:autoSpaceDE w:val="0"/>
        <w:autoSpaceDN w:val="0"/>
        <w:spacing w:after="0" w:line="276" w:lineRule="auto"/>
        <w:ind w:left="426"/>
        <w:contextualSpacing w:val="0"/>
        <w:rPr>
          <w:rFonts w:cstheme="minorHAnsi"/>
          <w:b/>
        </w:rPr>
      </w:pPr>
      <w:r w:rsidRPr="00AB2C95">
        <w:rPr>
          <w:rFonts w:eastAsia="Calibri" w:cstheme="minorHAnsi"/>
          <w:sz w:val="24"/>
        </w:rPr>
        <w:t>Model finansowy według wzoru stanowiącego załącznik</w:t>
      </w:r>
      <w:r>
        <w:rPr>
          <w:rFonts w:eastAsia="Calibri" w:cstheme="minorHAnsi"/>
          <w:sz w:val="24"/>
        </w:rPr>
        <w:t xml:space="preserve"> nr 5</w:t>
      </w:r>
      <w:r w:rsidRPr="00AB2C95">
        <w:rPr>
          <w:rFonts w:eastAsia="Calibri" w:cstheme="minorHAnsi"/>
          <w:sz w:val="24"/>
        </w:rPr>
        <w:t xml:space="preserve"> do Regulaminu wyboru projektów</w:t>
      </w:r>
    </w:p>
    <w:p w14:paraId="7621C4F8" w14:textId="77777777" w:rsidR="00F66EE6" w:rsidRPr="008D58D2" w:rsidRDefault="00F66EE6" w:rsidP="00F66EE6">
      <w:pPr>
        <w:pStyle w:val="Akapitzlist"/>
        <w:numPr>
          <w:ilvl w:val="0"/>
          <w:numId w:val="27"/>
        </w:numPr>
        <w:autoSpaceDE w:val="0"/>
        <w:autoSpaceDN w:val="0"/>
        <w:spacing w:after="0" w:line="276" w:lineRule="auto"/>
        <w:ind w:left="426"/>
        <w:contextualSpacing w:val="0"/>
        <w:rPr>
          <w:rFonts w:eastAsia="Times New Roman"/>
          <w:b/>
          <w:sz w:val="20"/>
        </w:rPr>
      </w:pPr>
      <w:r w:rsidRPr="00AB2C95">
        <w:rPr>
          <w:rFonts w:eastAsia="Calibri"/>
          <w:sz w:val="24"/>
        </w:rPr>
        <w:t xml:space="preserve">Dokumenty potwierdzające pozyskanie środków na finansowanie wkładu własnego </w:t>
      </w:r>
      <w:r w:rsidRPr="001E1E83">
        <w:rPr>
          <w:rFonts w:eastAsia="Calibri"/>
          <w:sz w:val="24"/>
        </w:rPr>
        <w:t xml:space="preserve">w formacie pdf </w:t>
      </w:r>
      <w:r w:rsidRPr="00AB2C95">
        <w:rPr>
          <w:rFonts w:eastAsia="Calibri"/>
          <w:sz w:val="24"/>
        </w:rPr>
        <w:t>(jeśli dotyczy)</w:t>
      </w:r>
      <w:r>
        <w:rPr>
          <w:rFonts w:eastAsia="Calibri"/>
          <w:sz w:val="24"/>
        </w:rPr>
        <w:t xml:space="preserve"> </w:t>
      </w:r>
    </w:p>
    <w:p w14:paraId="088E5C20" w14:textId="77777777" w:rsidR="00F66EE6" w:rsidRPr="008D58D2" w:rsidRDefault="00F66EE6" w:rsidP="00F66EE6">
      <w:pPr>
        <w:pStyle w:val="Akapitzlist"/>
        <w:numPr>
          <w:ilvl w:val="0"/>
          <w:numId w:val="27"/>
        </w:numPr>
        <w:autoSpaceDE w:val="0"/>
        <w:autoSpaceDN w:val="0"/>
        <w:spacing w:after="0" w:line="276" w:lineRule="auto"/>
        <w:ind w:left="426"/>
        <w:contextualSpacing w:val="0"/>
        <w:rPr>
          <w:b/>
          <w:sz w:val="20"/>
        </w:rPr>
      </w:pPr>
      <w:r>
        <w:rPr>
          <w:rFonts w:cstheme="minorHAnsi"/>
          <w:bCs/>
          <w:sz w:val="24"/>
        </w:rPr>
        <w:t xml:space="preserve">Dokumenty </w:t>
      </w:r>
      <w:r w:rsidRPr="0052450E">
        <w:rPr>
          <w:rFonts w:cstheme="minorHAnsi"/>
          <w:bCs/>
          <w:sz w:val="24"/>
        </w:rPr>
        <w:t>dot. spółki dominującej</w:t>
      </w:r>
      <w:r w:rsidRPr="009C7BB9">
        <w:rPr>
          <w:rFonts w:cstheme="minorHAnsi"/>
          <w:bCs/>
          <w:sz w:val="24"/>
        </w:rPr>
        <w:t xml:space="preserve"> </w:t>
      </w:r>
      <w:r w:rsidRPr="0052450E">
        <w:rPr>
          <w:rFonts w:cstheme="minorHAnsi"/>
          <w:bCs/>
          <w:sz w:val="24"/>
        </w:rPr>
        <w:t>wnioskodawcy</w:t>
      </w:r>
      <w:r>
        <w:rPr>
          <w:rFonts w:cstheme="minorHAnsi"/>
          <w:bCs/>
          <w:sz w:val="24"/>
        </w:rPr>
        <w:t xml:space="preserve"> </w:t>
      </w:r>
      <w:r w:rsidRPr="0052450E">
        <w:rPr>
          <w:rFonts w:cstheme="minorHAnsi"/>
          <w:bCs/>
          <w:sz w:val="24"/>
        </w:rPr>
        <w:t>(jeśli dotyczy)</w:t>
      </w:r>
      <w:r>
        <w:rPr>
          <w:rFonts w:cstheme="minorHAnsi"/>
          <w:bCs/>
          <w:sz w:val="24"/>
        </w:rPr>
        <w:t>:</w:t>
      </w:r>
      <w:r w:rsidRPr="009C7BB9">
        <w:rPr>
          <w:rFonts w:cstheme="minorHAnsi"/>
          <w:bCs/>
          <w:sz w:val="24"/>
        </w:rPr>
        <w:t xml:space="preserve"> </w:t>
      </w:r>
      <w:r w:rsidRPr="001E1E83">
        <w:rPr>
          <w:rFonts w:cstheme="minorHAnsi"/>
          <w:bCs/>
          <w:sz w:val="24"/>
        </w:rPr>
        <w:t>dokument z rejestru działalności z kraju, w którym znajduje się siedziba spółki dominującej (jeśli nie jest zarejestrowana w Polsce)</w:t>
      </w:r>
    </w:p>
    <w:p w14:paraId="5870FF2E" w14:textId="77777777" w:rsidR="00F66EE6" w:rsidRPr="008D58D2" w:rsidRDefault="00F66EE6" w:rsidP="00F66EE6">
      <w:pPr>
        <w:pStyle w:val="Akapitzlist"/>
        <w:numPr>
          <w:ilvl w:val="0"/>
          <w:numId w:val="27"/>
        </w:numPr>
        <w:autoSpaceDE w:val="0"/>
        <w:autoSpaceDN w:val="0"/>
        <w:spacing w:after="0" w:line="276" w:lineRule="auto"/>
        <w:ind w:left="426"/>
        <w:contextualSpacing w:val="0"/>
        <w:rPr>
          <w:b/>
          <w:sz w:val="20"/>
        </w:rPr>
      </w:pPr>
      <w:r>
        <w:rPr>
          <w:rFonts w:cstheme="minorHAnsi"/>
          <w:bCs/>
          <w:sz w:val="24"/>
        </w:rPr>
        <w:lastRenderedPageBreak/>
        <w:t>D</w:t>
      </w:r>
      <w:r w:rsidRPr="001E1E83">
        <w:rPr>
          <w:rFonts w:cstheme="minorHAnsi"/>
          <w:bCs/>
          <w:sz w:val="24"/>
        </w:rPr>
        <w:t>okument rejestrowy jednostki macierzystej oddziału przedsiębiorstwa zagranicznego wnioskodawcy (jeśli dotyczy)</w:t>
      </w:r>
    </w:p>
    <w:p w14:paraId="01FA7376" w14:textId="0B24336A" w:rsidR="00F66EE6" w:rsidRPr="008D58D2" w:rsidRDefault="00F66EE6" w:rsidP="60320807">
      <w:pPr>
        <w:pStyle w:val="Akapitzlist"/>
        <w:numPr>
          <w:ilvl w:val="0"/>
          <w:numId w:val="27"/>
        </w:numPr>
        <w:autoSpaceDE w:val="0"/>
        <w:autoSpaceDN w:val="0"/>
        <w:spacing w:after="0" w:line="276" w:lineRule="auto"/>
        <w:ind w:left="426"/>
        <w:rPr>
          <w:b/>
          <w:sz w:val="20"/>
          <w:szCs w:val="20"/>
        </w:rPr>
      </w:pPr>
      <w:r w:rsidRPr="60320807">
        <w:rPr>
          <w:sz w:val="24"/>
          <w:szCs w:val="24"/>
        </w:rPr>
        <w:t>Tłumaczenie przysięgłe na j. polski dokumentów w języku obcym (jeśli dotyczy).</w:t>
      </w:r>
    </w:p>
    <w:p w14:paraId="002C30FD" w14:textId="01156B74" w:rsidR="00F66EE6" w:rsidRPr="008D58D2" w:rsidRDefault="00F66EE6" w:rsidP="00F66EE6">
      <w:pPr>
        <w:pStyle w:val="Akapitzlist"/>
        <w:numPr>
          <w:ilvl w:val="0"/>
          <w:numId w:val="27"/>
        </w:numPr>
        <w:autoSpaceDE w:val="0"/>
        <w:autoSpaceDN w:val="0"/>
        <w:spacing w:after="0" w:line="276" w:lineRule="auto"/>
        <w:ind w:left="426"/>
        <w:contextualSpacing w:val="0"/>
        <w:rPr>
          <w:b/>
          <w:sz w:val="20"/>
        </w:rPr>
      </w:pPr>
      <w:r>
        <w:rPr>
          <w:rFonts w:cstheme="minorHAnsi"/>
          <w:bCs/>
          <w:sz w:val="24"/>
        </w:rPr>
        <w:t>S</w:t>
      </w:r>
      <w:r w:rsidRPr="001E1E83">
        <w:rPr>
          <w:rFonts w:cstheme="minorHAnsi"/>
          <w:bCs/>
          <w:sz w:val="24"/>
        </w:rPr>
        <w:t>prawozdania finansowe spółki dominującej za 3 zamknięte lata obro</w:t>
      </w:r>
      <w:r>
        <w:rPr>
          <w:rFonts w:cstheme="minorHAnsi"/>
          <w:bCs/>
          <w:sz w:val="24"/>
        </w:rPr>
        <w:t>to</w:t>
      </w:r>
      <w:r w:rsidRPr="001E1E83">
        <w:rPr>
          <w:rFonts w:cstheme="minorHAnsi"/>
          <w:bCs/>
          <w:sz w:val="24"/>
        </w:rPr>
        <w:t>we</w:t>
      </w:r>
      <w:r>
        <w:rPr>
          <w:rFonts w:cstheme="minorHAnsi"/>
          <w:bCs/>
          <w:sz w:val="24"/>
        </w:rPr>
        <w:t xml:space="preserve"> </w:t>
      </w:r>
      <w:r w:rsidRPr="009E2843">
        <w:rPr>
          <w:rFonts w:cstheme="minorHAnsi"/>
          <w:bCs/>
          <w:sz w:val="24"/>
        </w:rPr>
        <w:t>(</w:t>
      </w:r>
      <w:r w:rsidR="00267F19" w:rsidRPr="00267F19">
        <w:rPr>
          <w:rFonts w:cstheme="minorHAnsi"/>
          <w:bCs/>
          <w:sz w:val="24"/>
        </w:rPr>
        <w:t>jeśli nie jest zarejestrowana w Polsce</w:t>
      </w:r>
      <w:r w:rsidRPr="009E2843">
        <w:rPr>
          <w:rFonts w:cstheme="minorHAnsi"/>
          <w:bCs/>
          <w:sz w:val="24"/>
        </w:rPr>
        <w:t>)</w:t>
      </w:r>
      <w:r>
        <w:rPr>
          <w:rFonts w:cstheme="minorHAnsi"/>
          <w:bCs/>
          <w:sz w:val="24"/>
        </w:rPr>
        <w:t>.</w:t>
      </w:r>
    </w:p>
    <w:p w14:paraId="3A601974" w14:textId="77777777" w:rsidR="00F66EE6" w:rsidRPr="00AB2C95" w:rsidRDefault="00F66EE6" w:rsidP="00F66EE6">
      <w:pPr>
        <w:pStyle w:val="Akapitzlist"/>
        <w:numPr>
          <w:ilvl w:val="0"/>
          <w:numId w:val="27"/>
        </w:numPr>
        <w:autoSpaceDE w:val="0"/>
        <w:autoSpaceDN w:val="0"/>
        <w:spacing w:after="0" w:line="276" w:lineRule="auto"/>
        <w:ind w:left="426"/>
        <w:contextualSpacing w:val="0"/>
        <w:rPr>
          <w:b/>
        </w:rPr>
      </w:pPr>
      <w:r>
        <w:rPr>
          <w:rFonts w:cstheme="minorHAnsi"/>
          <w:bCs/>
          <w:sz w:val="24"/>
        </w:rPr>
        <w:t>P</w:t>
      </w:r>
      <w:r w:rsidRPr="009E2843">
        <w:rPr>
          <w:rFonts w:cstheme="minorHAnsi"/>
          <w:bCs/>
          <w:sz w:val="24"/>
        </w:rPr>
        <w:t>ozwolenia, koncesje, prawa własności intelektualnej (jeśli dotyczy)</w:t>
      </w:r>
    </w:p>
    <w:p w14:paraId="25C9BB42" w14:textId="77777777" w:rsidR="00F66EE6" w:rsidRPr="00F66EE6" w:rsidRDefault="00F66EE6" w:rsidP="00F66EE6">
      <w:pPr>
        <w:pStyle w:val="Akapitzlist"/>
        <w:autoSpaceDE w:val="0"/>
        <w:autoSpaceDN w:val="0"/>
        <w:spacing w:after="0" w:line="276" w:lineRule="auto"/>
        <w:ind w:left="426"/>
        <w:contextualSpacing w:val="0"/>
        <w:rPr>
          <w:rFonts w:cstheme="minorHAnsi"/>
          <w:b/>
          <w:sz w:val="26"/>
          <w:szCs w:val="26"/>
        </w:rPr>
      </w:pPr>
    </w:p>
    <w:p w14:paraId="41DAED51" w14:textId="72B81D59" w:rsidR="00EE30C3" w:rsidRDefault="00216084" w:rsidP="00267F19">
      <w:pPr>
        <w:pStyle w:val="Nagwek2"/>
        <w:numPr>
          <w:ilvl w:val="0"/>
          <w:numId w:val="13"/>
        </w:numPr>
        <w:spacing w:after="120"/>
        <w:ind w:left="567" w:hanging="567"/>
        <w:rPr>
          <w:sz w:val="32"/>
          <w:szCs w:val="32"/>
        </w:rPr>
      </w:pPr>
      <w:bookmarkStart w:id="1410" w:name="_Toc202218476"/>
      <w:r w:rsidRPr="00335B1B">
        <w:rPr>
          <w:sz w:val="32"/>
          <w:szCs w:val="32"/>
        </w:rPr>
        <w:t>Oświadczenia</w:t>
      </w:r>
      <w:bookmarkEnd w:id="1410"/>
    </w:p>
    <w:p w14:paraId="56E241E8" w14:textId="67237D68" w:rsidR="00D85F49" w:rsidRPr="00D85F49" w:rsidRDefault="00D85F49" w:rsidP="00D85F49">
      <w:r w:rsidRPr="00110906">
        <w:rPr>
          <w:rFonts w:ascii="Calibri" w:eastAsia="Calibri" w:hAnsi="Calibri" w:cs="Calibri"/>
          <w:sz w:val="26"/>
          <w:szCs w:val="26"/>
        </w:rPr>
        <w:t>Przeczytaj i zaakceptuj oświadczenia znajdujące się we wniosku o dofinansowanie, w tym informację dot. przetwarzania danych osobowych.</w:t>
      </w:r>
    </w:p>
    <w:sectPr w:rsidR="00D85F49" w:rsidRPr="00D85F49" w:rsidSect="002F25A1">
      <w:headerReference w:type="default" r:id="rId30"/>
      <w:footerReference w:type="default" r:id="rId31"/>
      <w:pgSz w:w="11906" w:h="16838"/>
      <w:pgMar w:top="1276" w:right="1417" w:bottom="1135"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8E97" w14:textId="77777777" w:rsidR="003F760D" w:rsidRDefault="003F760D" w:rsidP="00F866F2">
      <w:pPr>
        <w:spacing w:after="0" w:line="240" w:lineRule="auto"/>
      </w:pPr>
      <w:r>
        <w:separator/>
      </w:r>
    </w:p>
  </w:endnote>
  <w:endnote w:type="continuationSeparator" w:id="0">
    <w:p w14:paraId="2278DE7D" w14:textId="77777777" w:rsidR="003F760D" w:rsidRDefault="003F760D" w:rsidP="00F866F2">
      <w:pPr>
        <w:spacing w:after="0" w:line="240" w:lineRule="auto"/>
      </w:pPr>
      <w:r>
        <w:continuationSeparator/>
      </w:r>
    </w:p>
  </w:endnote>
  <w:endnote w:type="continuationNotice" w:id="1">
    <w:p w14:paraId="101E8A1B" w14:textId="77777777" w:rsidR="003F760D" w:rsidRDefault="003F7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Math">
    <w:panose1 w:val="02040503050406030204"/>
    <w:charset w:val="EE"/>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17FA" w14:textId="40CDBA8F" w:rsidR="0070750A" w:rsidRDefault="0070750A" w:rsidP="00B93583">
    <w:pPr>
      <w:pStyle w:val="Stopka"/>
      <w:jc w:val="right"/>
    </w:pPr>
    <w:r>
      <w:rPr>
        <w:noProof/>
        <w:lang w:eastAsia="pl-PL"/>
      </w:rPr>
      <mc:AlternateContent>
        <mc:Choice Requires="wps">
          <w:drawing>
            <wp:anchor distT="0" distB="0" distL="114300" distR="114300" simplePos="0" relativeHeight="251658240" behindDoc="0" locked="0" layoutInCell="0" allowOverlap="1" wp14:anchorId="605EB894" wp14:editId="04F57CD2">
              <wp:simplePos x="0" y="0"/>
              <wp:positionH relativeFrom="page">
                <wp:posOffset>0</wp:posOffset>
              </wp:positionH>
              <wp:positionV relativeFrom="page">
                <wp:posOffset>10227945</wp:posOffset>
              </wp:positionV>
              <wp:extent cx="7560310" cy="273685"/>
              <wp:effectExtent l="0" t="0" r="2540" b="4445"/>
              <wp:wrapNone/>
              <wp:docPr id="2" name="Text Box 2" descr="{&quot;HashCode&quot;:85143723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171C2" w14:textId="5B9F0B85" w:rsidR="0070750A" w:rsidRPr="00DC20F0" w:rsidRDefault="0070750A" w:rsidP="00DC20F0">
                          <w:pPr>
                            <w:spacing w:after="0"/>
                            <w:jc w:val="center"/>
                            <w:rPr>
                              <w:rFonts w:cs="Calibri"/>
                              <w:color w:val="000000"/>
                              <w:sz w:val="16"/>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EB894" id="_x0000_t202" coordsize="21600,21600" o:spt="202" path="m,l,21600r21600,l21600,xe">
              <v:stroke joinstyle="miter"/>
              <v:path gradientshapeok="t" o:connecttype="rect"/>
            </v:shapetype>
            <v:shape id="Text Box 2"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06A171C2" w14:textId="5B9F0B85" w:rsidR="0070750A" w:rsidRPr="00DC20F0" w:rsidRDefault="0070750A" w:rsidP="00DC20F0">
                    <w:pPr>
                      <w:spacing w:after="0"/>
                      <w:jc w:val="center"/>
                      <w:rPr>
                        <w:rFonts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8F5D" w14:textId="77777777" w:rsidR="003F760D" w:rsidRDefault="003F760D" w:rsidP="00F866F2">
      <w:pPr>
        <w:spacing w:after="0" w:line="240" w:lineRule="auto"/>
      </w:pPr>
      <w:r>
        <w:separator/>
      </w:r>
    </w:p>
  </w:footnote>
  <w:footnote w:type="continuationSeparator" w:id="0">
    <w:p w14:paraId="023E50B4" w14:textId="77777777" w:rsidR="003F760D" w:rsidRDefault="003F760D" w:rsidP="00F866F2">
      <w:pPr>
        <w:spacing w:after="0" w:line="240" w:lineRule="auto"/>
      </w:pPr>
      <w:r>
        <w:continuationSeparator/>
      </w:r>
    </w:p>
  </w:footnote>
  <w:footnote w:type="continuationNotice" w:id="1">
    <w:p w14:paraId="51921182" w14:textId="77777777" w:rsidR="003F760D" w:rsidRDefault="003F760D">
      <w:pPr>
        <w:spacing w:after="0" w:line="240" w:lineRule="auto"/>
      </w:pPr>
    </w:p>
  </w:footnote>
  <w:footnote w:id="2">
    <w:p w14:paraId="3BEAEA16" w14:textId="25B94729" w:rsidR="009E4B21" w:rsidRDefault="009E4B21" w:rsidP="009E4B21">
      <w:pPr>
        <w:pStyle w:val="Tekstprzypisudolnego"/>
        <w:spacing w:after="120" w:line="276" w:lineRule="auto"/>
      </w:pPr>
      <w:r>
        <w:rPr>
          <w:rStyle w:val="Odwoanieprzypisudolnego"/>
        </w:rPr>
        <w:footnoteRef/>
      </w:r>
      <w:r>
        <w:t xml:space="preserve"> </w:t>
      </w:r>
      <w:r w:rsidRPr="009E4B21">
        <w:t>Rozporządzenie Parlamentu Europejskiego i Rady (UE) 2024/795 z dnia 29 lutego 2024 r. w sprawie ustanowienia Platformy na rzecz Technologii Strategicznych dla Europy (STEP) oraz zmiany dyrektywy 2003/87/WE oraz rozporządzeń (UE) 2021/1058, (UE) 2021/1056, (UE) 2021/1057, (UE) nr 1303/2013, (UE) nr</w:t>
      </w:r>
      <w:r>
        <w:t> </w:t>
      </w:r>
      <w:r w:rsidRPr="009E4B21">
        <w:t>223/2014, (UE) 2021/1060, (UE) 2021/523, (UE) 2021/695, (UE) 2021/697 i (UE) 2021/241(D.U UE z 29.2.2024 r.</w:t>
      </w:r>
    </w:p>
  </w:footnote>
  <w:footnote w:id="3">
    <w:p w14:paraId="306C9B71" w14:textId="09FC2674" w:rsidR="00F819F2" w:rsidRDefault="00F819F2" w:rsidP="00BB47E4">
      <w:pPr>
        <w:pStyle w:val="Tekstprzypisudolnego"/>
        <w:spacing w:line="259" w:lineRule="auto"/>
      </w:pPr>
      <w:r>
        <w:rPr>
          <w:rStyle w:val="Odwoanieprzypisudolnego"/>
        </w:rPr>
        <w:footnoteRef/>
      </w:r>
      <w:r>
        <w:t xml:space="preserve"> </w:t>
      </w:r>
      <w:r w:rsidRPr="00F819F2">
        <w:t xml:space="preserve">Wytyczne dotyczące niektórych przepisów rozporządzenia (UE) 2024/795 w sprawie ustanowienia Platformy na rzecz Technologii Strategicznych dla Europy (STEP) opublikowano w Komunikacie Komisji nr C/2024/3209 z 13.5.2024 r. (dalej: Wytyczne nr C/2024/3209).    </w:t>
      </w:r>
    </w:p>
  </w:footnote>
  <w:footnote w:id="4">
    <w:p w14:paraId="008104BF" w14:textId="77777777" w:rsidR="0070750A" w:rsidRPr="002D1EE5" w:rsidRDefault="0070750A" w:rsidP="002D1EE5">
      <w:pPr>
        <w:pStyle w:val="Tekstprzypisudolnego"/>
        <w:spacing w:before="100" w:beforeAutospacing="1" w:after="100" w:afterAutospacing="1" w:line="276" w:lineRule="auto"/>
        <w:rPr>
          <w:rFonts w:cs="Arial"/>
          <w:sz w:val="24"/>
        </w:rPr>
      </w:pPr>
      <w:r w:rsidRPr="002D1EE5">
        <w:rPr>
          <w:rStyle w:val="Odwoanieprzypisudolnego"/>
          <w:rFonts w:cs="Arial"/>
          <w:sz w:val="24"/>
        </w:rPr>
        <w:footnoteRef/>
      </w:r>
      <w:r w:rsidRPr="002D1EE5">
        <w:rPr>
          <w:rFonts w:cs="Arial"/>
          <w:sz w:val="24"/>
        </w:rPr>
        <w:t xml:space="preserve"> W przypadku modernizacji dostępność dotyczy co najmniej tych elementów budynku, które były przedmiotem dofinansowania z funduszy unijnych.</w:t>
      </w:r>
    </w:p>
  </w:footnote>
  <w:footnote w:id="5">
    <w:p w14:paraId="709FD03A" w14:textId="29D3D281" w:rsidR="0070750A" w:rsidRPr="00ED0275" w:rsidRDefault="0070750A" w:rsidP="00ED0275">
      <w:pPr>
        <w:pStyle w:val="Tekstprzypisudolnego"/>
        <w:spacing w:after="120" w:line="276" w:lineRule="auto"/>
        <w:rPr>
          <w:sz w:val="22"/>
          <w:szCs w:val="22"/>
        </w:rPr>
      </w:pPr>
      <w:r w:rsidRPr="00ED0275">
        <w:rPr>
          <w:rStyle w:val="Odwoanieprzypisudolnego"/>
          <w:sz w:val="22"/>
          <w:szCs w:val="22"/>
        </w:rPr>
        <w:footnoteRef/>
      </w:r>
      <w:r w:rsidRPr="00ED0275">
        <w:rPr>
          <w:sz w:val="22"/>
          <w:szCs w:val="22"/>
        </w:rPr>
        <w:t xml:space="preserve"> </w:t>
      </w:r>
      <w:r w:rsidR="00ED0275" w:rsidRPr="00ED0275">
        <w:rPr>
          <w:sz w:val="22"/>
          <w:szCs w:val="22"/>
        </w:rPr>
        <w:t>Z</w:t>
      </w:r>
      <w:r w:rsidRPr="00ED0275">
        <w:rPr>
          <w:sz w:val="22"/>
          <w:szCs w:val="22"/>
        </w:rPr>
        <w:t>biór rekomendacji zapewniających dostępność cyfrową treści stron internetowych i aplikacji mobilnych możliwie szerokiej grupie użytkowników, włączając w to osoby z niepełnosprawnościami</w:t>
      </w:r>
      <w:r w:rsidR="00ED0275" w:rsidRPr="00ED0275">
        <w:rPr>
          <w:sz w:val="22"/>
          <w:szCs w:val="22"/>
        </w:rPr>
        <w:t>.</w:t>
      </w:r>
    </w:p>
  </w:footnote>
  <w:footnote w:id="6">
    <w:p w14:paraId="3E042DCB" w14:textId="77777777" w:rsidR="0070750A" w:rsidRPr="002D1EE5" w:rsidRDefault="0070750A" w:rsidP="00ED0275">
      <w:pPr>
        <w:pStyle w:val="Tekstprzypisudolnego"/>
        <w:spacing w:after="120" w:line="276" w:lineRule="auto"/>
        <w:rPr>
          <w:sz w:val="24"/>
        </w:rPr>
      </w:pPr>
      <w:r w:rsidRPr="00ED0275">
        <w:rPr>
          <w:rStyle w:val="Odwoanieprzypisudolnego"/>
          <w:sz w:val="22"/>
          <w:szCs w:val="22"/>
        </w:rPr>
        <w:footnoteRef/>
      </w:r>
      <w:r w:rsidRPr="00ED0275">
        <w:rPr>
          <w:sz w:val="22"/>
          <w:szCs w:val="22"/>
        </w:rPr>
        <w:t xml:space="preserve"> Więcej na ten temat na stronie UZP: </w:t>
      </w:r>
      <w:hyperlink r:id="rId1" w:history="1">
        <w:r w:rsidRPr="00ED0275">
          <w:rPr>
            <w:rStyle w:val="Hipercze"/>
            <w:sz w:val="22"/>
            <w:szCs w:val="22"/>
          </w:rPr>
          <w:t>https://www.uzp.gov.pl/baza-wiedzy/zrownowazone-zamowienia-publiczne/spoleczne-zamowienia/przydatne-informacje/klauzule-spoleczne</w:t>
        </w:r>
      </w:hyperlink>
    </w:p>
  </w:footnote>
  <w:footnote w:id="7">
    <w:p w14:paraId="3DBE92EF" w14:textId="38EFC6DD" w:rsidR="0070750A" w:rsidRPr="002D1EE5" w:rsidRDefault="0070750A" w:rsidP="002D1EE5">
      <w:pPr>
        <w:pStyle w:val="Tekstprzypisudolnego"/>
        <w:spacing w:line="276" w:lineRule="auto"/>
        <w:rPr>
          <w:sz w:val="24"/>
        </w:rPr>
      </w:pPr>
      <w:r w:rsidRPr="002D1EE5">
        <w:rPr>
          <w:rStyle w:val="Odwoanieprzypisudolnego"/>
          <w:sz w:val="24"/>
        </w:rPr>
        <w:footnoteRef/>
      </w:r>
      <w:r w:rsidRPr="002D1EE5">
        <w:rPr>
          <w:sz w:val="24"/>
        </w:rPr>
        <w:t xml:space="preserve"> O której mowa w ustawie z dnia 3 października 2008 r. o udostępnianiu informacji o środowisku i jego ochronie, udziale społeczeństwa w ochronie środowiska oraz o ocenach oddziaływania na środowisko (Dz. U. z 202</w:t>
      </w:r>
      <w:r w:rsidR="00314BFB">
        <w:rPr>
          <w:sz w:val="24"/>
        </w:rPr>
        <w:t>4</w:t>
      </w:r>
      <w:r w:rsidRPr="002D1EE5">
        <w:rPr>
          <w:sz w:val="24"/>
        </w:rPr>
        <w:t xml:space="preserve"> r. poz. 1</w:t>
      </w:r>
      <w:r w:rsidR="00314BFB">
        <w:rPr>
          <w:sz w:val="24"/>
        </w:rPr>
        <w:t>11</w:t>
      </w:r>
      <w:r w:rsidRPr="002D1EE5">
        <w:rPr>
          <w:sz w:val="24"/>
        </w:rPr>
        <w:t>2</w:t>
      </w:r>
      <w:r w:rsidR="00314BFB">
        <w:rPr>
          <w:sz w:val="24"/>
        </w:rPr>
        <w:t>,</w:t>
      </w:r>
      <w:r w:rsidRPr="002D1EE5">
        <w:rPr>
          <w:sz w:val="24"/>
        </w:rPr>
        <w:t xml:space="preserve"> z późn. zm.).</w:t>
      </w:r>
    </w:p>
  </w:footnote>
  <w:footnote w:id="8">
    <w:p w14:paraId="4BAB0D61" w14:textId="62FFBDB5" w:rsidR="0070750A" w:rsidRDefault="0070750A">
      <w:pPr>
        <w:pStyle w:val="Tekstprzypisudolnego"/>
      </w:pPr>
      <w:r>
        <w:rPr>
          <w:rStyle w:val="Odwoanieprzypisudolnego"/>
        </w:rPr>
        <w:footnoteRef/>
      </w:r>
      <w:r>
        <w:t xml:space="preserve"> </w:t>
      </w:r>
      <w:bookmarkStart w:id="66" w:name="_Hlk135895534"/>
      <w:r>
        <w:t xml:space="preserve">Lista Wskaźników Kluczowych jest dostępna pod adresem: </w:t>
      </w:r>
      <w:hyperlink r:id="rId2" w:history="1">
        <w:r w:rsidR="00566B5A" w:rsidRPr="00C317D9">
          <w:rPr>
            <w:rStyle w:val="Hipercze"/>
          </w:rPr>
          <w:t>https://www.ewaluacja.gov.pl/strony/monitorowanie/lista-wskaznikow-kluczowych/lista-wskaznikow-kluczowych-efrr/</w:t>
        </w:r>
      </w:hyperlink>
      <w:bookmarkEnd w:id="66"/>
      <w:r w:rsidR="00566B5A">
        <w:t xml:space="preserve"> </w:t>
      </w:r>
    </w:p>
  </w:footnote>
  <w:footnote w:id="9">
    <w:p w14:paraId="6BF9D3AE" w14:textId="2162E175" w:rsidR="00C505AF" w:rsidRDefault="00C505AF">
      <w:pPr>
        <w:pStyle w:val="Tekstprzypisudolnego"/>
      </w:pPr>
      <w:r>
        <w:rPr>
          <w:rStyle w:val="Odwoanieprzypisudolnego"/>
        </w:rPr>
        <w:footnoteRef/>
      </w:r>
      <w:r>
        <w:t xml:space="preserve"> </w:t>
      </w:r>
      <w:r w:rsidR="004A7DDB" w:rsidRPr="00F95403">
        <w:rPr>
          <w:rFonts w:cstheme="minorHAnsi"/>
        </w:rPr>
        <w:t>Rynek wewnętrzny obejmuje 27 państw Unii Europejskiej, Europejskiego Obszaru Gospodarczego (Islandię, Liechtenstein, Norwegię) oraz Szwajcarię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6956" w14:textId="0AC817E6" w:rsidR="0070750A" w:rsidRDefault="0070750A" w:rsidP="00B93583">
    <w:pPr>
      <w:pStyle w:val="Nagwek"/>
      <w:jc w:val="right"/>
    </w:pPr>
    <w:r w:rsidRPr="00F322EE">
      <w:rPr>
        <w:rFonts w:cstheme="minorHAnsi"/>
        <w:noProof/>
        <w:lang w:eastAsia="pl-PL"/>
      </w:rPr>
      <w:drawing>
        <wp:inline distT="0" distB="0" distL="0" distR="0" wp14:anchorId="1DF0D231" wp14:editId="066EEA2D">
          <wp:extent cx="5760720" cy="520065"/>
          <wp:effectExtent l="0" t="0" r="0" b="0"/>
          <wp:docPr id="10" name="Obraz 10"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20065"/>
                  </a:xfrm>
                  <a:prstGeom prst="rect">
                    <a:avLst/>
                  </a:prstGeom>
                </pic:spPr>
              </pic:pic>
            </a:graphicData>
          </a:graphic>
        </wp:inline>
      </w:drawing>
    </w:r>
    <w:sdt>
      <w:sdtPr>
        <w:rPr>
          <w:sz w:val="24"/>
        </w:rPr>
        <w:id w:val="-186066234"/>
        <w:docPartObj>
          <w:docPartGallery w:val="Page Numbers (Top of Page)"/>
          <w:docPartUnique/>
        </w:docPartObj>
      </w:sdtPr>
      <w:sdtEndPr/>
      <w:sdtContent>
        <w:r w:rsidRPr="00B93583">
          <w:rPr>
            <w:sz w:val="24"/>
          </w:rPr>
          <w:fldChar w:fldCharType="begin"/>
        </w:r>
        <w:r w:rsidRPr="00B93583">
          <w:rPr>
            <w:sz w:val="24"/>
          </w:rPr>
          <w:instrText>PAGE   \* MERGEFORMAT</w:instrText>
        </w:r>
        <w:r w:rsidRPr="00B93583">
          <w:rPr>
            <w:sz w:val="24"/>
          </w:rPr>
          <w:fldChar w:fldCharType="separate"/>
        </w:r>
        <w:r>
          <w:rPr>
            <w:noProof/>
            <w:sz w:val="24"/>
          </w:rPr>
          <w:t>1</w:t>
        </w:r>
        <w:r w:rsidRPr="00B93583">
          <w:rPr>
            <w:sz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073"/>
    <w:multiLevelType w:val="hybridMultilevel"/>
    <w:tmpl w:val="D736ED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B57A0F"/>
    <w:multiLevelType w:val="hybridMultilevel"/>
    <w:tmpl w:val="BAA026F0"/>
    <w:lvl w:ilvl="0" w:tplc="3656F2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732241"/>
    <w:multiLevelType w:val="hybridMultilevel"/>
    <w:tmpl w:val="B456CE80"/>
    <w:lvl w:ilvl="0" w:tplc="3656F2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723045"/>
    <w:multiLevelType w:val="hybridMultilevel"/>
    <w:tmpl w:val="CC00BDF0"/>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8C6948"/>
    <w:multiLevelType w:val="hybridMultilevel"/>
    <w:tmpl w:val="92D8FCB4"/>
    <w:lvl w:ilvl="0" w:tplc="3552DC18">
      <w:start w:val="1"/>
      <w:numFmt w:val="bullet"/>
      <w:lvlText w:val="•"/>
      <w:lvlJc w:val="left"/>
      <w:pPr>
        <w:ind w:left="131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A7AF4FE">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677A159E">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818F460">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7DC25E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4E436F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414917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91275F4">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FC067D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76358D2"/>
    <w:multiLevelType w:val="hybridMultilevel"/>
    <w:tmpl w:val="CF023E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BA3EB8"/>
    <w:multiLevelType w:val="hybridMultilevel"/>
    <w:tmpl w:val="BFA24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157896"/>
    <w:multiLevelType w:val="hybridMultilevel"/>
    <w:tmpl w:val="A978E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8A5E97"/>
    <w:multiLevelType w:val="hybridMultilevel"/>
    <w:tmpl w:val="41F25B3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 w15:restartNumberingAfterBreak="0">
    <w:nsid w:val="1F59419A"/>
    <w:multiLevelType w:val="multilevel"/>
    <w:tmpl w:val="C622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3381D"/>
    <w:multiLevelType w:val="hybridMultilevel"/>
    <w:tmpl w:val="C3006CE4"/>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4A4130"/>
    <w:multiLevelType w:val="hybridMultilevel"/>
    <w:tmpl w:val="3C40C276"/>
    <w:lvl w:ilvl="0" w:tplc="3656F2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5E368E"/>
    <w:multiLevelType w:val="hybridMultilevel"/>
    <w:tmpl w:val="6A4E9F2C"/>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25C247B0"/>
    <w:multiLevelType w:val="multilevel"/>
    <w:tmpl w:val="760E5D4E"/>
    <w:lvl w:ilvl="0">
      <w:start w:val="1"/>
      <w:numFmt w:val="decimal"/>
      <w:lvlText w:val="%1."/>
      <w:lvlJc w:val="left"/>
      <w:pPr>
        <w:ind w:left="720" w:hanging="360"/>
      </w:pPr>
      <w:rPr>
        <w:rFonts w:hint="default"/>
        <w:b/>
        <w:bCs/>
      </w:rPr>
    </w:lvl>
    <w:lvl w:ilvl="1">
      <w:start w:val="1"/>
      <w:numFmt w:val="decimal"/>
      <w:isLgl/>
      <w:lvlText w:val="%1.%2."/>
      <w:lvlJc w:val="left"/>
      <w:pPr>
        <w:ind w:left="1125" w:hanging="720"/>
      </w:pPr>
      <w:rPr>
        <w:rFonts w:hint="default"/>
      </w:rPr>
    </w:lvl>
    <w:lvl w:ilvl="2">
      <w:start w:val="1"/>
      <w:numFmt w:val="decimal"/>
      <w:isLgl/>
      <w:lvlText w:val="%1.%2.%3."/>
      <w:lvlJc w:val="left"/>
      <w:pPr>
        <w:ind w:left="1530" w:hanging="108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385" w:hanging="180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835" w:hanging="2160"/>
      </w:pPr>
      <w:rPr>
        <w:rFonts w:hint="default"/>
      </w:rPr>
    </w:lvl>
    <w:lvl w:ilvl="8">
      <w:start w:val="1"/>
      <w:numFmt w:val="decimal"/>
      <w:isLgl/>
      <w:lvlText w:val="%1.%2.%3.%4.%5.%6.%7.%8.%9."/>
      <w:lvlJc w:val="left"/>
      <w:pPr>
        <w:ind w:left="3240" w:hanging="2520"/>
      </w:pPr>
      <w:rPr>
        <w:rFonts w:hint="default"/>
      </w:rPr>
    </w:lvl>
  </w:abstractNum>
  <w:abstractNum w:abstractNumId="14" w15:restartNumberingAfterBreak="0">
    <w:nsid w:val="2BF10475"/>
    <w:multiLevelType w:val="hybridMultilevel"/>
    <w:tmpl w:val="923A2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016006"/>
    <w:multiLevelType w:val="hybridMultilevel"/>
    <w:tmpl w:val="27C63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105029"/>
    <w:multiLevelType w:val="hybridMultilevel"/>
    <w:tmpl w:val="17A67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ED467A"/>
    <w:multiLevelType w:val="hybridMultilevel"/>
    <w:tmpl w:val="6B9E2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CE73BC"/>
    <w:multiLevelType w:val="hybridMultilevel"/>
    <w:tmpl w:val="682AB3D4"/>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B6277E"/>
    <w:multiLevelType w:val="hybridMultilevel"/>
    <w:tmpl w:val="9D4E6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541D3E"/>
    <w:multiLevelType w:val="hybridMultilevel"/>
    <w:tmpl w:val="11D212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A83B1F"/>
    <w:multiLevelType w:val="hybridMultilevel"/>
    <w:tmpl w:val="87DA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2D5E33"/>
    <w:multiLevelType w:val="hybridMultilevel"/>
    <w:tmpl w:val="3A0A1E92"/>
    <w:lvl w:ilvl="0" w:tplc="04150001">
      <w:start w:val="1"/>
      <w:numFmt w:val="bullet"/>
      <w:lvlText w:val=""/>
      <w:lvlJc w:val="left"/>
      <w:pPr>
        <w:ind w:left="360" w:hanging="360"/>
      </w:pPr>
      <w:rPr>
        <w:rFonts w:ascii="Symbol" w:hAnsi="Symbol" w:hint="default"/>
      </w:rPr>
    </w:lvl>
    <w:lvl w:ilvl="1" w:tplc="45D218C2">
      <w:numFmt w:val="bullet"/>
      <w:lvlText w:val="•"/>
      <w:lvlJc w:val="left"/>
      <w:pPr>
        <w:ind w:left="1425" w:hanging="705"/>
      </w:pPr>
      <w:rPr>
        <w:rFonts w:ascii="Calibri" w:eastAsiaTheme="minorEastAsia" w:hAnsi="Calibri" w:cs="Calibr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0D31389"/>
    <w:multiLevelType w:val="hybridMultilevel"/>
    <w:tmpl w:val="44A60434"/>
    <w:lvl w:ilvl="0" w:tplc="F5CE8CE4">
      <w:numFmt w:val="bullet"/>
      <w:lvlText w:val="•"/>
      <w:lvlJc w:val="left"/>
      <w:pPr>
        <w:ind w:left="1101" w:hanging="710"/>
      </w:pPr>
      <w:rPr>
        <w:rFonts w:ascii="Calibri" w:eastAsia="Calibri" w:hAnsi="Calibri" w:cs="Calibri"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24" w15:restartNumberingAfterBreak="0">
    <w:nsid w:val="419D52DC"/>
    <w:multiLevelType w:val="multilevel"/>
    <w:tmpl w:val="D6B8E89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423956BC"/>
    <w:multiLevelType w:val="hybridMultilevel"/>
    <w:tmpl w:val="59C428F2"/>
    <w:lvl w:ilvl="0" w:tplc="3656F2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516C01"/>
    <w:multiLevelType w:val="multilevel"/>
    <w:tmpl w:val="71DED352"/>
    <w:styleLink w:val="Biecalista1"/>
    <w:lvl w:ilvl="0">
      <w:start w:val="1"/>
      <w:numFmt w:val="decimal"/>
      <w:lvlText w:val="%1."/>
      <w:lvlJc w:val="left"/>
      <w:pPr>
        <w:ind w:left="644" w:hanging="360"/>
      </w:pPr>
      <w:rPr>
        <w:rFonts w:asciiTheme="minorHAnsi" w:hAnsiTheme="minorHAnsi" w:cstheme="minorHAnsi" w:hint="default"/>
        <w:b/>
      </w:rPr>
    </w:lvl>
    <w:lvl w:ilvl="1">
      <w:start w:val="1"/>
      <w:numFmt w:val="decimal"/>
      <w:isLgl/>
      <w:lvlText w:val="%1.%2."/>
      <w:lvlJc w:val="left"/>
      <w:pPr>
        <w:ind w:left="1004" w:hanging="720"/>
      </w:pPr>
      <w:rPr>
        <w:rFonts w:asciiTheme="minorHAnsi" w:hAnsiTheme="minorHAnsi" w:hint="default"/>
        <w:b/>
      </w:rPr>
    </w:lvl>
    <w:lvl w:ilvl="2">
      <w:start w:val="1"/>
      <w:numFmt w:val="decimal"/>
      <w:isLgl/>
      <w:lvlText w:val="%1.%2.%3."/>
      <w:lvlJc w:val="left"/>
      <w:pPr>
        <w:ind w:left="7241" w:hanging="720"/>
      </w:pPr>
      <w:rPr>
        <w:rFonts w:asciiTheme="minorHAnsi" w:hAnsiTheme="minorHAnsi" w:hint="default"/>
        <w:b/>
      </w:rPr>
    </w:lvl>
    <w:lvl w:ilvl="3">
      <w:start w:val="1"/>
      <w:numFmt w:val="decimal"/>
      <w:isLgl/>
      <w:lvlText w:val="%1.%2.%3.%4."/>
      <w:lvlJc w:val="left"/>
      <w:pPr>
        <w:ind w:left="7601" w:hanging="1080"/>
      </w:pPr>
      <w:rPr>
        <w:rFonts w:asciiTheme="minorHAnsi" w:hAnsiTheme="minorHAnsi" w:hint="default"/>
        <w:b/>
      </w:rPr>
    </w:lvl>
    <w:lvl w:ilvl="4">
      <w:start w:val="1"/>
      <w:numFmt w:val="decimal"/>
      <w:isLgl/>
      <w:lvlText w:val="%1.%2.%3.%4.%5."/>
      <w:lvlJc w:val="left"/>
      <w:pPr>
        <w:ind w:left="7601" w:hanging="1080"/>
      </w:pPr>
      <w:rPr>
        <w:rFonts w:asciiTheme="minorHAnsi" w:hAnsiTheme="minorHAnsi" w:hint="default"/>
        <w:b/>
      </w:rPr>
    </w:lvl>
    <w:lvl w:ilvl="5">
      <w:start w:val="1"/>
      <w:numFmt w:val="decimal"/>
      <w:isLgl/>
      <w:lvlText w:val="%1.%2.%3.%4.%5.%6."/>
      <w:lvlJc w:val="left"/>
      <w:pPr>
        <w:ind w:left="7961" w:hanging="1440"/>
      </w:pPr>
      <w:rPr>
        <w:rFonts w:asciiTheme="minorHAnsi" w:hAnsiTheme="minorHAnsi" w:hint="default"/>
        <w:b/>
      </w:rPr>
    </w:lvl>
    <w:lvl w:ilvl="6">
      <w:start w:val="1"/>
      <w:numFmt w:val="decimal"/>
      <w:isLgl/>
      <w:lvlText w:val="%1.%2.%3.%4.%5.%6.%7."/>
      <w:lvlJc w:val="left"/>
      <w:pPr>
        <w:ind w:left="8321" w:hanging="1800"/>
      </w:pPr>
      <w:rPr>
        <w:rFonts w:asciiTheme="minorHAnsi" w:hAnsiTheme="minorHAnsi" w:hint="default"/>
        <w:b/>
      </w:rPr>
    </w:lvl>
    <w:lvl w:ilvl="7">
      <w:start w:val="1"/>
      <w:numFmt w:val="decimal"/>
      <w:isLgl/>
      <w:lvlText w:val="%1.%2.%3.%4.%5.%6.%7.%8."/>
      <w:lvlJc w:val="left"/>
      <w:pPr>
        <w:ind w:left="8321" w:hanging="1800"/>
      </w:pPr>
      <w:rPr>
        <w:rFonts w:asciiTheme="minorHAnsi" w:hAnsiTheme="minorHAnsi" w:hint="default"/>
        <w:b/>
      </w:rPr>
    </w:lvl>
    <w:lvl w:ilvl="8">
      <w:start w:val="1"/>
      <w:numFmt w:val="decimal"/>
      <w:isLgl/>
      <w:lvlText w:val="%1.%2.%3.%4.%5.%6.%7.%8.%9."/>
      <w:lvlJc w:val="left"/>
      <w:pPr>
        <w:ind w:left="8681" w:hanging="2160"/>
      </w:pPr>
      <w:rPr>
        <w:rFonts w:asciiTheme="minorHAnsi" w:hAnsiTheme="minorHAnsi" w:hint="default"/>
        <w:b/>
      </w:rPr>
    </w:lvl>
  </w:abstractNum>
  <w:abstractNum w:abstractNumId="27" w15:restartNumberingAfterBreak="0">
    <w:nsid w:val="446E625A"/>
    <w:multiLevelType w:val="hybridMultilevel"/>
    <w:tmpl w:val="921A63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051FAD"/>
    <w:multiLevelType w:val="multilevel"/>
    <w:tmpl w:val="D8A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B72E58"/>
    <w:multiLevelType w:val="hybridMultilevel"/>
    <w:tmpl w:val="35882E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C977BF"/>
    <w:multiLevelType w:val="hybridMultilevel"/>
    <w:tmpl w:val="972AD61C"/>
    <w:lvl w:ilvl="0" w:tplc="998894C2">
      <w:start w:val="1"/>
      <w:numFmt w:val="decimal"/>
      <w:lvlText w:val="%1."/>
      <w:lvlJc w:val="left"/>
      <w:pPr>
        <w:ind w:left="720" w:hanging="360"/>
      </w:pPr>
      <w:rPr>
        <w:b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2C55F5"/>
    <w:multiLevelType w:val="hybridMultilevel"/>
    <w:tmpl w:val="1DEC4C18"/>
    <w:lvl w:ilvl="0" w:tplc="04150003">
      <w:start w:val="1"/>
      <w:numFmt w:val="bullet"/>
      <w:lvlText w:val="o"/>
      <w:lvlJc w:val="left"/>
      <w:pPr>
        <w:ind w:left="1800" w:hanging="360"/>
      </w:pPr>
      <w:rPr>
        <w:rFonts w:ascii="Courier New" w:hAnsi="Courier New" w:cs="Courier New" w:hint="default"/>
      </w:rPr>
    </w:lvl>
    <w:lvl w:ilvl="1" w:tplc="A68CF996">
      <w:numFmt w:val="bullet"/>
      <w:lvlText w:val="•"/>
      <w:lvlJc w:val="left"/>
      <w:pPr>
        <w:ind w:left="2865" w:hanging="705"/>
      </w:pPr>
      <w:rPr>
        <w:rFonts w:ascii="Calibri" w:eastAsiaTheme="minorEastAsia" w:hAnsi="Calibri" w:cs="Calibri"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4FF656CE"/>
    <w:multiLevelType w:val="hybridMultilevel"/>
    <w:tmpl w:val="A53A273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15:restartNumberingAfterBreak="0">
    <w:nsid w:val="53EE11B1"/>
    <w:multiLevelType w:val="hybridMultilevel"/>
    <w:tmpl w:val="DA5A3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0B4BAE"/>
    <w:multiLevelType w:val="hybridMultilevel"/>
    <w:tmpl w:val="0DACDD10"/>
    <w:lvl w:ilvl="0" w:tplc="04150017">
      <w:start w:val="1"/>
      <w:numFmt w:val="lowerLetter"/>
      <w:lvlText w:val="%1)"/>
      <w:lvlJc w:val="left"/>
      <w:pPr>
        <w:ind w:left="1712" w:hanging="360"/>
      </w:pPr>
      <w:rPr>
        <w:rFonts w:hint="default"/>
      </w:rPr>
    </w:lvl>
    <w:lvl w:ilvl="1" w:tplc="2C7024F2">
      <w:start w:val="1"/>
      <w:numFmt w:val="decimal"/>
      <w:lvlText w:val="%2."/>
      <w:lvlJc w:val="left"/>
      <w:pPr>
        <w:ind w:left="2192" w:hanging="120"/>
      </w:pPr>
      <w:rPr>
        <w:rFonts w:ascii="Calibri" w:hAnsi="Calibri" w:hint="default"/>
      </w:rPr>
    </w:lvl>
    <w:lvl w:ilvl="2" w:tplc="FFFFFFFF">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5" w15:restartNumberingAfterBreak="0">
    <w:nsid w:val="567101C1"/>
    <w:multiLevelType w:val="hybridMultilevel"/>
    <w:tmpl w:val="61B4CEF2"/>
    <w:lvl w:ilvl="0" w:tplc="3656F2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F54985"/>
    <w:multiLevelType w:val="hybridMultilevel"/>
    <w:tmpl w:val="4B542DF4"/>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7757826"/>
    <w:multiLevelType w:val="hybridMultilevel"/>
    <w:tmpl w:val="F2CC3470"/>
    <w:lvl w:ilvl="0" w:tplc="F904B6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96F3FEF"/>
    <w:multiLevelType w:val="hybridMultilevel"/>
    <w:tmpl w:val="FF2248D0"/>
    <w:lvl w:ilvl="0" w:tplc="C2827868">
      <w:start w:val="1"/>
      <w:numFmt w:val="bullet"/>
      <w:lvlText w:val="•"/>
      <w:lvlJc w:val="left"/>
      <w:pPr>
        <w:ind w:left="131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0405D5A">
      <w:start w:val="1"/>
      <w:numFmt w:val="bullet"/>
      <w:lvlText w:val="o"/>
      <w:lvlJc w:val="left"/>
      <w:pPr>
        <w:ind w:left="143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1A28CA8">
      <w:start w:val="1"/>
      <w:numFmt w:val="bullet"/>
      <w:lvlText w:val="▪"/>
      <w:lvlJc w:val="left"/>
      <w:pPr>
        <w:ind w:left="215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79EED5C">
      <w:start w:val="1"/>
      <w:numFmt w:val="bullet"/>
      <w:lvlText w:val="•"/>
      <w:lvlJc w:val="left"/>
      <w:pPr>
        <w:ind w:left="28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6AA96A4">
      <w:start w:val="1"/>
      <w:numFmt w:val="bullet"/>
      <w:lvlText w:val="o"/>
      <w:lvlJc w:val="left"/>
      <w:pPr>
        <w:ind w:left="359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B0A0362">
      <w:start w:val="1"/>
      <w:numFmt w:val="bullet"/>
      <w:lvlText w:val="▪"/>
      <w:lvlJc w:val="left"/>
      <w:pPr>
        <w:ind w:left="431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3AFC2104">
      <w:start w:val="1"/>
      <w:numFmt w:val="bullet"/>
      <w:lvlText w:val="•"/>
      <w:lvlJc w:val="left"/>
      <w:pPr>
        <w:ind w:left="50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C4ED4BA">
      <w:start w:val="1"/>
      <w:numFmt w:val="bullet"/>
      <w:lvlText w:val="o"/>
      <w:lvlJc w:val="left"/>
      <w:pPr>
        <w:ind w:left="575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5D22B56">
      <w:start w:val="1"/>
      <w:numFmt w:val="bullet"/>
      <w:lvlText w:val="▪"/>
      <w:lvlJc w:val="left"/>
      <w:pPr>
        <w:ind w:left="647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59B241FC"/>
    <w:multiLevelType w:val="hybridMultilevel"/>
    <w:tmpl w:val="57BAE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CF1FC9"/>
    <w:multiLevelType w:val="hybridMultilevel"/>
    <w:tmpl w:val="F1C813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FC607C4"/>
    <w:multiLevelType w:val="hybridMultilevel"/>
    <w:tmpl w:val="3BC8F280"/>
    <w:lvl w:ilvl="0" w:tplc="FFFFFFFF">
      <w:start w:val="1"/>
      <w:numFmt w:val="bullet"/>
      <w:lvlText w:val=""/>
      <w:lvlJc w:val="left"/>
      <w:pPr>
        <w:ind w:left="720" w:hanging="360"/>
      </w:pPr>
      <w:rPr>
        <w:rFonts w:ascii="Symbol" w:hAnsi="Symbol" w:hint="default"/>
      </w:rPr>
    </w:lvl>
    <w:lvl w:ilvl="1" w:tplc="3656F24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3545591"/>
    <w:multiLevelType w:val="hybridMultilevel"/>
    <w:tmpl w:val="AF48E3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B44A7A"/>
    <w:multiLevelType w:val="hybridMultilevel"/>
    <w:tmpl w:val="72C43164"/>
    <w:lvl w:ilvl="0" w:tplc="01F8F8C0">
      <w:numFmt w:val="bullet"/>
      <w:lvlText w:val=""/>
      <w:lvlJc w:val="left"/>
      <w:pPr>
        <w:ind w:left="720" w:hanging="360"/>
      </w:pPr>
      <w:rPr>
        <w:rFonts w:ascii="Symbol" w:eastAsia="Times New Roman" w:hAnsi="Symbol"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6666205C"/>
    <w:multiLevelType w:val="hybridMultilevel"/>
    <w:tmpl w:val="46C41D20"/>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D6A594E"/>
    <w:multiLevelType w:val="hybridMultilevel"/>
    <w:tmpl w:val="A210B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F112678"/>
    <w:multiLevelType w:val="hybridMultilevel"/>
    <w:tmpl w:val="F000B25A"/>
    <w:lvl w:ilvl="0" w:tplc="3656F2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5855056"/>
    <w:multiLevelType w:val="hybridMultilevel"/>
    <w:tmpl w:val="6460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6AC00A7"/>
    <w:multiLevelType w:val="hybridMultilevel"/>
    <w:tmpl w:val="F4A851B6"/>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82F7245"/>
    <w:multiLevelType w:val="hybridMultilevel"/>
    <w:tmpl w:val="37BC7880"/>
    <w:lvl w:ilvl="0" w:tplc="04150001">
      <w:start w:val="1"/>
      <w:numFmt w:val="bullet"/>
      <w:lvlText w:val=""/>
      <w:lvlJc w:val="left"/>
      <w:pPr>
        <w:ind w:left="1318" w:hanging="360"/>
      </w:pPr>
      <w:rPr>
        <w:rFonts w:ascii="Symbol" w:hAnsi="Symbol" w:hint="default"/>
      </w:rPr>
    </w:lvl>
    <w:lvl w:ilvl="1" w:tplc="04150003" w:tentative="1">
      <w:start w:val="1"/>
      <w:numFmt w:val="bullet"/>
      <w:lvlText w:val="o"/>
      <w:lvlJc w:val="left"/>
      <w:pPr>
        <w:ind w:left="2038" w:hanging="360"/>
      </w:pPr>
      <w:rPr>
        <w:rFonts w:ascii="Courier New" w:hAnsi="Courier New" w:cs="Courier New" w:hint="default"/>
      </w:rPr>
    </w:lvl>
    <w:lvl w:ilvl="2" w:tplc="04150005" w:tentative="1">
      <w:start w:val="1"/>
      <w:numFmt w:val="bullet"/>
      <w:lvlText w:val=""/>
      <w:lvlJc w:val="left"/>
      <w:pPr>
        <w:ind w:left="2758" w:hanging="360"/>
      </w:pPr>
      <w:rPr>
        <w:rFonts w:ascii="Wingdings" w:hAnsi="Wingdings" w:hint="default"/>
      </w:rPr>
    </w:lvl>
    <w:lvl w:ilvl="3" w:tplc="04150001" w:tentative="1">
      <w:start w:val="1"/>
      <w:numFmt w:val="bullet"/>
      <w:lvlText w:val=""/>
      <w:lvlJc w:val="left"/>
      <w:pPr>
        <w:ind w:left="3478" w:hanging="360"/>
      </w:pPr>
      <w:rPr>
        <w:rFonts w:ascii="Symbol" w:hAnsi="Symbol" w:hint="default"/>
      </w:rPr>
    </w:lvl>
    <w:lvl w:ilvl="4" w:tplc="04150003" w:tentative="1">
      <w:start w:val="1"/>
      <w:numFmt w:val="bullet"/>
      <w:lvlText w:val="o"/>
      <w:lvlJc w:val="left"/>
      <w:pPr>
        <w:ind w:left="4198" w:hanging="360"/>
      </w:pPr>
      <w:rPr>
        <w:rFonts w:ascii="Courier New" w:hAnsi="Courier New" w:cs="Courier New" w:hint="default"/>
      </w:rPr>
    </w:lvl>
    <w:lvl w:ilvl="5" w:tplc="04150005" w:tentative="1">
      <w:start w:val="1"/>
      <w:numFmt w:val="bullet"/>
      <w:lvlText w:val=""/>
      <w:lvlJc w:val="left"/>
      <w:pPr>
        <w:ind w:left="4918" w:hanging="360"/>
      </w:pPr>
      <w:rPr>
        <w:rFonts w:ascii="Wingdings" w:hAnsi="Wingdings" w:hint="default"/>
      </w:rPr>
    </w:lvl>
    <w:lvl w:ilvl="6" w:tplc="04150001" w:tentative="1">
      <w:start w:val="1"/>
      <w:numFmt w:val="bullet"/>
      <w:lvlText w:val=""/>
      <w:lvlJc w:val="left"/>
      <w:pPr>
        <w:ind w:left="5638" w:hanging="360"/>
      </w:pPr>
      <w:rPr>
        <w:rFonts w:ascii="Symbol" w:hAnsi="Symbol" w:hint="default"/>
      </w:rPr>
    </w:lvl>
    <w:lvl w:ilvl="7" w:tplc="04150003" w:tentative="1">
      <w:start w:val="1"/>
      <w:numFmt w:val="bullet"/>
      <w:lvlText w:val="o"/>
      <w:lvlJc w:val="left"/>
      <w:pPr>
        <w:ind w:left="6358" w:hanging="360"/>
      </w:pPr>
      <w:rPr>
        <w:rFonts w:ascii="Courier New" w:hAnsi="Courier New" w:cs="Courier New" w:hint="default"/>
      </w:rPr>
    </w:lvl>
    <w:lvl w:ilvl="8" w:tplc="04150005" w:tentative="1">
      <w:start w:val="1"/>
      <w:numFmt w:val="bullet"/>
      <w:lvlText w:val=""/>
      <w:lvlJc w:val="left"/>
      <w:pPr>
        <w:ind w:left="7078" w:hanging="360"/>
      </w:pPr>
      <w:rPr>
        <w:rFonts w:ascii="Wingdings" w:hAnsi="Wingdings" w:hint="default"/>
      </w:rPr>
    </w:lvl>
  </w:abstractNum>
  <w:abstractNum w:abstractNumId="50" w15:restartNumberingAfterBreak="0">
    <w:nsid w:val="787E5D53"/>
    <w:multiLevelType w:val="hybridMultilevel"/>
    <w:tmpl w:val="D6C24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C8E25F0"/>
    <w:multiLevelType w:val="hybridMultilevel"/>
    <w:tmpl w:val="3A24C9AC"/>
    <w:lvl w:ilvl="0" w:tplc="FFFFFFFF">
      <w:start w:val="1"/>
      <w:numFmt w:val="lowerLetter"/>
      <w:lvlText w:val="%1)"/>
      <w:lvlJc w:val="left"/>
      <w:pPr>
        <w:ind w:left="1712" w:hanging="360"/>
      </w:pPr>
      <w:rPr>
        <w:rFonts w:hint="default"/>
      </w:rPr>
    </w:lvl>
    <w:lvl w:ilvl="1" w:tplc="FFFFFFFF">
      <w:start w:val="1"/>
      <w:numFmt w:val="decimal"/>
      <w:lvlText w:val="%2."/>
      <w:lvlJc w:val="left"/>
      <w:pPr>
        <w:ind w:left="2192" w:hanging="120"/>
      </w:pPr>
      <w:rPr>
        <w:rFonts w:ascii="Calibri" w:hAnsi="Calibri" w:hint="default"/>
      </w:rPr>
    </w:lvl>
    <w:lvl w:ilvl="2" w:tplc="04150011">
      <w:start w:val="1"/>
      <w:numFmt w:val="decimal"/>
      <w:lvlText w:val="%3)"/>
      <w:lvlJc w:val="left"/>
      <w:pPr>
        <w:ind w:left="720" w:hanging="36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2" w15:restartNumberingAfterBreak="0">
    <w:nsid w:val="7F7A3392"/>
    <w:multiLevelType w:val="hybridMultilevel"/>
    <w:tmpl w:val="4B9C270C"/>
    <w:lvl w:ilvl="0" w:tplc="F5CE8CE4">
      <w:numFmt w:val="bullet"/>
      <w:lvlText w:val="•"/>
      <w:lvlJc w:val="left"/>
      <w:pPr>
        <w:ind w:left="360" w:hanging="360"/>
      </w:pPr>
      <w:rPr>
        <w:rFonts w:ascii="Calibri" w:eastAsia="Calibri" w:hAnsi="Calibri" w:cs="Calibri" w:hint="default"/>
      </w:rPr>
    </w:lvl>
    <w:lvl w:ilvl="1" w:tplc="04150003" w:tentative="1">
      <w:start w:val="1"/>
      <w:numFmt w:val="bullet"/>
      <w:lvlText w:val="o"/>
      <w:lvlJc w:val="left"/>
      <w:pPr>
        <w:ind w:left="229" w:hanging="360"/>
      </w:pPr>
      <w:rPr>
        <w:rFonts w:ascii="Courier New" w:hAnsi="Courier New" w:cs="Courier New" w:hint="default"/>
      </w:rPr>
    </w:lvl>
    <w:lvl w:ilvl="2" w:tplc="04150005" w:tentative="1">
      <w:start w:val="1"/>
      <w:numFmt w:val="bullet"/>
      <w:lvlText w:val=""/>
      <w:lvlJc w:val="left"/>
      <w:pPr>
        <w:ind w:left="949" w:hanging="360"/>
      </w:pPr>
      <w:rPr>
        <w:rFonts w:ascii="Wingdings" w:hAnsi="Wingdings" w:hint="default"/>
      </w:rPr>
    </w:lvl>
    <w:lvl w:ilvl="3" w:tplc="04150001" w:tentative="1">
      <w:start w:val="1"/>
      <w:numFmt w:val="bullet"/>
      <w:lvlText w:val=""/>
      <w:lvlJc w:val="left"/>
      <w:pPr>
        <w:ind w:left="1669" w:hanging="360"/>
      </w:pPr>
      <w:rPr>
        <w:rFonts w:ascii="Symbol" w:hAnsi="Symbol" w:hint="default"/>
      </w:rPr>
    </w:lvl>
    <w:lvl w:ilvl="4" w:tplc="04150003" w:tentative="1">
      <w:start w:val="1"/>
      <w:numFmt w:val="bullet"/>
      <w:lvlText w:val="o"/>
      <w:lvlJc w:val="left"/>
      <w:pPr>
        <w:ind w:left="2389" w:hanging="360"/>
      </w:pPr>
      <w:rPr>
        <w:rFonts w:ascii="Courier New" w:hAnsi="Courier New" w:cs="Courier New" w:hint="default"/>
      </w:rPr>
    </w:lvl>
    <w:lvl w:ilvl="5" w:tplc="04150005" w:tentative="1">
      <w:start w:val="1"/>
      <w:numFmt w:val="bullet"/>
      <w:lvlText w:val=""/>
      <w:lvlJc w:val="left"/>
      <w:pPr>
        <w:ind w:left="3109" w:hanging="360"/>
      </w:pPr>
      <w:rPr>
        <w:rFonts w:ascii="Wingdings" w:hAnsi="Wingdings" w:hint="default"/>
      </w:rPr>
    </w:lvl>
    <w:lvl w:ilvl="6" w:tplc="04150001" w:tentative="1">
      <w:start w:val="1"/>
      <w:numFmt w:val="bullet"/>
      <w:lvlText w:val=""/>
      <w:lvlJc w:val="left"/>
      <w:pPr>
        <w:ind w:left="3829" w:hanging="360"/>
      </w:pPr>
      <w:rPr>
        <w:rFonts w:ascii="Symbol" w:hAnsi="Symbol" w:hint="default"/>
      </w:rPr>
    </w:lvl>
    <w:lvl w:ilvl="7" w:tplc="04150003" w:tentative="1">
      <w:start w:val="1"/>
      <w:numFmt w:val="bullet"/>
      <w:lvlText w:val="o"/>
      <w:lvlJc w:val="left"/>
      <w:pPr>
        <w:ind w:left="4549" w:hanging="360"/>
      </w:pPr>
      <w:rPr>
        <w:rFonts w:ascii="Courier New" w:hAnsi="Courier New" w:cs="Courier New" w:hint="default"/>
      </w:rPr>
    </w:lvl>
    <w:lvl w:ilvl="8" w:tplc="04150005" w:tentative="1">
      <w:start w:val="1"/>
      <w:numFmt w:val="bullet"/>
      <w:lvlText w:val=""/>
      <w:lvlJc w:val="left"/>
      <w:pPr>
        <w:ind w:left="5269" w:hanging="360"/>
      </w:pPr>
      <w:rPr>
        <w:rFonts w:ascii="Wingdings" w:hAnsi="Wingdings" w:hint="default"/>
      </w:rPr>
    </w:lvl>
  </w:abstractNum>
  <w:num w:numId="1" w16cid:durableId="1714698014">
    <w:abstractNumId w:val="32"/>
  </w:num>
  <w:num w:numId="2" w16cid:durableId="503397965">
    <w:abstractNumId w:val="7"/>
  </w:num>
  <w:num w:numId="3" w16cid:durableId="149830390">
    <w:abstractNumId w:val="40"/>
  </w:num>
  <w:num w:numId="4" w16cid:durableId="1837914723">
    <w:abstractNumId w:val="16"/>
  </w:num>
  <w:num w:numId="5" w16cid:durableId="759450520">
    <w:abstractNumId w:val="14"/>
  </w:num>
  <w:num w:numId="6" w16cid:durableId="1889411441">
    <w:abstractNumId w:val="23"/>
  </w:num>
  <w:num w:numId="7" w16cid:durableId="836117825">
    <w:abstractNumId w:val="8"/>
  </w:num>
  <w:num w:numId="8" w16cid:durableId="629212153">
    <w:abstractNumId w:val="45"/>
  </w:num>
  <w:num w:numId="9" w16cid:durableId="1051879753">
    <w:abstractNumId w:val="12"/>
  </w:num>
  <w:num w:numId="10" w16cid:durableId="743915863">
    <w:abstractNumId w:val="50"/>
  </w:num>
  <w:num w:numId="11" w16cid:durableId="66929430">
    <w:abstractNumId w:val="31"/>
  </w:num>
  <w:num w:numId="12" w16cid:durableId="1551766762">
    <w:abstractNumId w:val="33"/>
  </w:num>
  <w:num w:numId="13" w16cid:durableId="1082020311">
    <w:abstractNumId w:val="24"/>
  </w:num>
  <w:num w:numId="14" w16cid:durableId="1111627831">
    <w:abstractNumId w:val="36"/>
  </w:num>
  <w:num w:numId="15" w16cid:durableId="926155964">
    <w:abstractNumId w:val="20"/>
  </w:num>
  <w:num w:numId="16" w16cid:durableId="773474872">
    <w:abstractNumId w:val="38"/>
  </w:num>
  <w:num w:numId="17" w16cid:durableId="569660443">
    <w:abstractNumId w:val="4"/>
  </w:num>
  <w:num w:numId="18" w16cid:durableId="529535314">
    <w:abstractNumId w:val="49"/>
  </w:num>
  <w:num w:numId="19" w16cid:durableId="32196288">
    <w:abstractNumId w:val="26"/>
  </w:num>
  <w:num w:numId="20" w16cid:durableId="892500671">
    <w:abstractNumId w:val="0"/>
  </w:num>
  <w:num w:numId="21" w16cid:durableId="1932665426">
    <w:abstractNumId w:val="19"/>
  </w:num>
  <w:num w:numId="22" w16cid:durableId="657347014">
    <w:abstractNumId w:val="42"/>
  </w:num>
  <w:num w:numId="23" w16cid:durableId="884289946">
    <w:abstractNumId w:val="5"/>
  </w:num>
  <w:num w:numId="24" w16cid:durableId="1899902532">
    <w:abstractNumId w:val="3"/>
  </w:num>
  <w:num w:numId="25" w16cid:durableId="726684782">
    <w:abstractNumId w:val="22"/>
  </w:num>
  <w:num w:numId="26" w16cid:durableId="1875577954">
    <w:abstractNumId w:val="48"/>
  </w:num>
  <w:num w:numId="27" w16cid:durableId="1613433601">
    <w:abstractNumId w:val="30"/>
  </w:num>
  <w:num w:numId="28" w16cid:durableId="123160183">
    <w:abstractNumId w:val="15"/>
  </w:num>
  <w:num w:numId="29" w16cid:durableId="567032230">
    <w:abstractNumId w:val="29"/>
  </w:num>
  <w:num w:numId="30" w16cid:durableId="149911505">
    <w:abstractNumId w:val="47"/>
  </w:num>
  <w:num w:numId="31" w16cid:durableId="227769616">
    <w:abstractNumId w:val="52"/>
  </w:num>
  <w:num w:numId="32" w16cid:durableId="1208907270">
    <w:abstractNumId w:val="51"/>
  </w:num>
  <w:num w:numId="33" w16cid:durableId="1106727203">
    <w:abstractNumId w:val="34"/>
  </w:num>
  <w:num w:numId="34" w16cid:durableId="302663740">
    <w:abstractNumId w:val="6"/>
  </w:num>
  <w:num w:numId="35" w16cid:durableId="270363486">
    <w:abstractNumId w:val="17"/>
  </w:num>
  <w:num w:numId="36" w16cid:durableId="746654390">
    <w:abstractNumId w:val="28"/>
  </w:num>
  <w:num w:numId="37" w16cid:durableId="602759895">
    <w:abstractNumId w:val="46"/>
  </w:num>
  <w:num w:numId="38" w16cid:durableId="534345567">
    <w:abstractNumId w:val="1"/>
  </w:num>
  <w:num w:numId="39" w16cid:durableId="1295793570">
    <w:abstractNumId w:val="35"/>
  </w:num>
  <w:num w:numId="40" w16cid:durableId="2078016310">
    <w:abstractNumId w:val="25"/>
  </w:num>
  <w:num w:numId="41" w16cid:durableId="251089559">
    <w:abstractNumId w:val="41"/>
  </w:num>
  <w:num w:numId="42" w16cid:durableId="1254976402">
    <w:abstractNumId w:val="39"/>
  </w:num>
  <w:num w:numId="43" w16cid:durableId="553544716">
    <w:abstractNumId w:val="11"/>
  </w:num>
  <w:num w:numId="44" w16cid:durableId="295307107">
    <w:abstractNumId w:val="27"/>
  </w:num>
  <w:num w:numId="45" w16cid:durableId="99303723">
    <w:abstractNumId w:val="13"/>
  </w:num>
  <w:num w:numId="46" w16cid:durableId="1182088554">
    <w:abstractNumId w:val="37"/>
  </w:num>
  <w:num w:numId="47" w16cid:durableId="2018575343">
    <w:abstractNumId w:val="18"/>
  </w:num>
  <w:num w:numId="48" w16cid:durableId="172648946">
    <w:abstractNumId w:val="10"/>
  </w:num>
  <w:num w:numId="49" w16cid:durableId="446897457">
    <w:abstractNumId w:val="44"/>
  </w:num>
  <w:num w:numId="50" w16cid:durableId="1804418497">
    <w:abstractNumId w:val="2"/>
  </w:num>
  <w:num w:numId="51" w16cid:durableId="1282344011">
    <w:abstractNumId w:val="9"/>
    <w:lvlOverride w:ilvl="0">
      <w:lvl w:ilvl="0">
        <w:numFmt w:val="lowerLetter"/>
        <w:lvlText w:val="%1."/>
        <w:lvlJc w:val="left"/>
      </w:lvl>
    </w:lvlOverride>
  </w:num>
  <w:num w:numId="52" w16cid:durableId="99111511">
    <w:abstractNumId w:val="9"/>
    <w:lvlOverride w:ilvl="0">
      <w:lvl w:ilvl="0">
        <w:numFmt w:val="lowerLetter"/>
        <w:lvlText w:val="%1."/>
        <w:lvlJc w:val="left"/>
      </w:lvl>
    </w:lvlOverride>
  </w:num>
  <w:num w:numId="53" w16cid:durableId="349913449">
    <w:abstractNumId w:val="43"/>
  </w:num>
  <w:num w:numId="54" w16cid:durableId="1495605625">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71"/>
    <w:rsid w:val="000002DE"/>
    <w:rsid w:val="00000E0B"/>
    <w:rsid w:val="00000F40"/>
    <w:rsid w:val="00001205"/>
    <w:rsid w:val="000012CE"/>
    <w:rsid w:val="00001B38"/>
    <w:rsid w:val="00001D52"/>
    <w:rsid w:val="00001F70"/>
    <w:rsid w:val="0000201B"/>
    <w:rsid w:val="00002A1B"/>
    <w:rsid w:val="00002AB7"/>
    <w:rsid w:val="00002E28"/>
    <w:rsid w:val="00003E45"/>
    <w:rsid w:val="00003EF7"/>
    <w:rsid w:val="000041DF"/>
    <w:rsid w:val="00004807"/>
    <w:rsid w:val="00004B96"/>
    <w:rsid w:val="00004C94"/>
    <w:rsid w:val="00005AF1"/>
    <w:rsid w:val="00005D02"/>
    <w:rsid w:val="00006617"/>
    <w:rsid w:val="000069C9"/>
    <w:rsid w:val="00006A40"/>
    <w:rsid w:val="0000705D"/>
    <w:rsid w:val="0000747E"/>
    <w:rsid w:val="000074C1"/>
    <w:rsid w:val="0000753A"/>
    <w:rsid w:val="0000790B"/>
    <w:rsid w:val="00007A21"/>
    <w:rsid w:val="00007C4B"/>
    <w:rsid w:val="00007CDC"/>
    <w:rsid w:val="00007ECE"/>
    <w:rsid w:val="00010028"/>
    <w:rsid w:val="000102E7"/>
    <w:rsid w:val="00010F20"/>
    <w:rsid w:val="000115C5"/>
    <w:rsid w:val="00011EF2"/>
    <w:rsid w:val="000121E1"/>
    <w:rsid w:val="0001268C"/>
    <w:rsid w:val="00012CC0"/>
    <w:rsid w:val="000136BE"/>
    <w:rsid w:val="00013C6E"/>
    <w:rsid w:val="00013E0B"/>
    <w:rsid w:val="00013F92"/>
    <w:rsid w:val="00014555"/>
    <w:rsid w:val="000147DF"/>
    <w:rsid w:val="00014CA3"/>
    <w:rsid w:val="00014D5E"/>
    <w:rsid w:val="00015021"/>
    <w:rsid w:val="00015C46"/>
    <w:rsid w:val="0001631A"/>
    <w:rsid w:val="000165CD"/>
    <w:rsid w:val="00016B74"/>
    <w:rsid w:val="00016CC5"/>
    <w:rsid w:val="00016E3B"/>
    <w:rsid w:val="00017641"/>
    <w:rsid w:val="00017DF9"/>
    <w:rsid w:val="000202B7"/>
    <w:rsid w:val="00021044"/>
    <w:rsid w:val="000217CD"/>
    <w:rsid w:val="0002215C"/>
    <w:rsid w:val="000228A8"/>
    <w:rsid w:val="000231BF"/>
    <w:rsid w:val="00023396"/>
    <w:rsid w:val="00023A44"/>
    <w:rsid w:val="0002518B"/>
    <w:rsid w:val="00025344"/>
    <w:rsid w:val="00025600"/>
    <w:rsid w:val="00025C0B"/>
    <w:rsid w:val="00025C83"/>
    <w:rsid w:val="00025D11"/>
    <w:rsid w:val="0002616D"/>
    <w:rsid w:val="00026A1B"/>
    <w:rsid w:val="00026EEE"/>
    <w:rsid w:val="00026F74"/>
    <w:rsid w:val="00027000"/>
    <w:rsid w:val="0002704C"/>
    <w:rsid w:val="00027146"/>
    <w:rsid w:val="000305FE"/>
    <w:rsid w:val="000307B7"/>
    <w:rsid w:val="00030B49"/>
    <w:rsid w:val="0003129C"/>
    <w:rsid w:val="00031538"/>
    <w:rsid w:val="00031B6D"/>
    <w:rsid w:val="00032337"/>
    <w:rsid w:val="000324B7"/>
    <w:rsid w:val="0003258D"/>
    <w:rsid w:val="000325C5"/>
    <w:rsid w:val="00032737"/>
    <w:rsid w:val="00032866"/>
    <w:rsid w:val="00032A48"/>
    <w:rsid w:val="00032CD5"/>
    <w:rsid w:val="00033088"/>
    <w:rsid w:val="00033DB6"/>
    <w:rsid w:val="000341C1"/>
    <w:rsid w:val="00034425"/>
    <w:rsid w:val="00034BAA"/>
    <w:rsid w:val="00034BDF"/>
    <w:rsid w:val="00034CCF"/>
    <w:rsid w:val="00035026"/>
    <w:rsid w:val="00035D04"/>
    <w:rsid w:val="00035F24"/>
    <w:rsid w:val="00036655"/>
    <w:rsid w:val="000366B3"/>
    <w:rsid w:val="000367F0"/>
    <w:rsid w:val="00036DCE"/>
    <w:rsid w:val="00037034"/>
    <w:rsid w:val="00037061"/>
    <w:rsid w:val="00037301"/>
    <w:rsid w:val="000373D8"/>
    <w:rsid w:val="0003759A"/>
    <w:rsid w:val="000376A0"/>
    <w:rsid w:val="000379BD"/>
    <w:rsid w:val="000404B7"/>
    <w:rsid w:val="00040C76"/>
    <w:rsid w:val="00040EC2"/>
    <w:rsid w:val="00040F67"/>
    <w:rsid w:val="0004181A"/>
    <w:rsid w:val="00041968"/>
    <w:rsid w:val="00041A98"/>
    <w:rsid w:val="00042222"/>
    <w:rsid w:val="0004280B"/>
    <w:rsid w:val="000431A6"/>
    <w:rsid w:val="0004327E"/>
    <w:rsid w:val="00043E1A"/>
    <w:rsid w:val="00043E49"/>
    <w:rsid w:val="00044454"/>
    <w:rsid w:val="0004462C"/>
    <w:rsid w:val="00044EC4"/>
    <w:rsid w:val="000451D2"/>
    <w:rsid w:val="00045876"/>
    <w:rsid w:val="00045A51"/>
    <w:rsid w:val="00045AFF"/>
    <w:rsid w:val="00046031"/>
    <w:rsid w:val="000460BF"/>
    <w:rsid w:val="00046225"/>
    <w:rsid w:val="00046B66"/>
    <w:rsid w:val="00046FE5"/>
    <w:rsid w:val="000470E3"/>
    <w:rsid w:val="000472C6"/>
    <w:rsid w:val="00047702"/>
    <w:rsid w:val="00047CBB"/>
    <w:rsid w:val="00050010"/>
    <w:rsid w:val="0005028D"/>
    <w:rsid w:val="000504C2"/>
    <w:rsid w:val="000506F0"/>
    <w:rsid w:val="00050819"/>
    <w:rsid w:val="00050FF5"/>
    <w:rsid w:val="000511D2"/>
    <w:rsid w:val="000515A1"/>
    <w:rsid w:val="00052600"/>
    <w:rsid w:val="00052644"/>
    <w:rsid w:val="00052A5C"/>
    <w:rsid w:val="000532C9"/>
    <w:rsid w:val="0005339D"/>
    <w:rsid w:val="000538EE"/>
    <w:rsid w:val="000539BB"/>
    <w:rsid w:val="00053A24"/>
    <w:rsid w:val="00053B63"/>
    <w:rsid w:val="00053F33"/>
    <w:rsid w:val="0005475B"/>
    <w:rsid w:val="000560C3"/>
    <w:rsid w:val="0005726C"/>
    <w:rsid w:val="00057A75"/>
    <w:rsid w:val="00057C04"/>
    <w:rsid w:val="0006003B"/>
    <w:rsid w:val="0006016B"/>
    <w:rsid w:val="00060229"/>
    <w:rsid w:val="000603A3"/>
    <w:rsid w:val="000609A2"/>
    <w:rsid w:val="00060E1B"/>
    <w:rsid w:val="00060F2E"/>
    <w:rsid w:val="00060F39"/>
    <w:rsid w:val="00060FB2"/>
    <w:rsid w:val="0006145E"/>
    <w:rsid w:val="000618B9"/>
    <w:rsid w:val="000618E7"/>
    <w:rsid w:val="00062256"/>
    <w:rsid w:val="00062867"/>
    <w:rsid w:val="00062883"/>
    <w:rsid w:val="0006294A"/>
    <w:rsid w:val="00062B32"/>
    <w:rsid w:val="00062FE3"/>
    <w:rsid w:val="00063142"/>
    <w:rsid w:val="00063254"/>
    <w:rsid w:val="0006351F"/>
    <w:rsid w:val="000636BA"/>
    <w:rsid w:val="00063E4C"/>
    <w:rsid w:val="000645E6"/>
    <w:rsid w:val="000653D8"/>
    <w:rsid w:val="0006569F"/>
    <w:rsid w:val="00065824"/>
    <w:rsid w:val="0006591F"/>
    <w:rsid w:val="0006592D"/>
    <w:rsid w:val="00065E6B"/>
    <w:rsid w:val="00065F87"/>
    <w:rsid w:val="000661B3"/>
    <w:rsid w:val="00066321"/>
    <w:rsid w:val="0006680D"/>
    <w:rsid w:val="00066E0B"/>
    <w:rsid w:val="000670B9"/>
    <w:rsid w:val="00067396"/>
    <w:rsid w:val="00067405"/>
    <w:rsid w:val="000675D4"/>
    <w:rsid w:val="000677B8"/>
    <w:rsid w:val="0007023E"/>
    <w:rsid w:val="0007064C"/>
    <w:rsid w:val="00071AC0"/>
    <w:rsid w:val="00071AE8"/>
    <w:rsid w:val="00071B8F"/>
    <w:rsid w:val="00071BD3"/>
    <w:rsid w:val="000724B8"/>
    <w:rsid w:val="000728B7"/>
    <w:rsid w:val="00072BE8"/>
    <w:rsid w:val="00073CE3"/>
    <w:rsid w:val="00073E8B"/>
    <w:rsid w:val="00074420"/>
    <w:rsid w:val="00074DA5"/>
    <w:rsid w:val="00074E1A"/>
    <w:rsid w:val="00075460"/>
    <w:rsid w:val="000754BA"/>
    <w:rsid w:val="000758C5"/>
    <w:rsid w:val="000758EE"/>
    <w:rsid w:val="00075E30"/>
    <w:rsid w:val="00075F87"/>
    <w:rsid w:val="00075FB2"/>
    <w:rsid w:val="0007609C"/>
    <w:rsid w:val="0007619A"/>
    <w:rsid w:val="000762B9"/>
    <w:rsid w:val="000763CC"/>
    <w:rsid w:val="0007679A"/>
    <w:rsid w:val="0007687D"/>
    <w:rsid w:val="00076D2C"/>
    <w:rsid w:val="00076EF4"/>
    <w:rsid w:val="00077A0D"/>
    <w:rsid w:val="000800BA"/>
    <w:rsid w:val="0008025E"/>
    <w:rsid w:val="000805A1"/>
    <w:rsid w:val="000806D0"/>
    <w:rsid w:val="0008089D"/>
    <w:rsid w:val="00080E87"/>
    <w:rsid w:val="00080EF0"/>
    <w:rsid w:val="00081A33"/>
    <w:rsid w:val="00081C31"/>
    <w:rsid w:val="000821F6"/>
    <w:rsid w:val="00082847"/>
    <w:rsid w:val="00082C0C"/>
    <w:rsid w:val="00083B5C"/>
    <w:rsid w:val="00083BF8"/>
    <w:rsid w:val="00083F3B"/>
    <w:rsid w:val="0008499C"/>
    <w:rsid w:val="00084B80"/>
    <w:rsid w:val="00084BE9"/>
    <w:rsid w:val="000852BF"/>
    <w:rsid w:val="00085367"/>
    <w:rsid w:val="0008599B"/>
    <w:rsid w:val="00085ADC"/>
    <w:rsid w:val="00085B86"/>
    <w:rsid w:val="00085FAE"/>
    <w:rsid w:val="00086872"/>
    <w:rsid w:val="00086AA7"/>
    <w:rsid w:val="0008705B"/>
    <w:rsid w:val="000872F1"/>
    <w:rsid w:val="00087684"/>
    <w:rsid w:val="0008789F"/>
    <w:rsid w:val="00087D9D"/>
    <w:rsid w:val="00087FD5"/>
    <w:rsid w:val="000903EC"/>
    <w:rsid w:val="000906EA"/>
    <w:rsid w:val="0009087B"/>
    <w:rsid w:val="00090DEB"/>
    <w:rsid w:val="000911C5"/>
    <w:rsid w:val="000915B0"/>
    <w:rsid w:val="0009193C"/>
    <w:rsid w:val="000924D9"/>
    <w:rsid w:val="000925BF"/>
    <w:rsid w:val="00092722"/>
    <w:rsid w:val="00092759"/>
    <w:rsid w:val="00092B67"/>
    <w:rsid w:val="0009322A"/>
    <w:rsid w:val="00093464"/>
    <w:rsid w:val="00093C4F"/>
    <w:rsid w:val="00093EBD"/>
    <w:rsid w:val="00093FA9"/>
    <w:rsid w:val="00094118"/>
    <w:rsid w:val="0009430A"/>
    <w:rsid w:val="00095238"/>
    <w:rsid w:val="000955D7"/>
    <w:rsid w:val="00095F00"/>
    <w:rsid w:val="00095F02"/>
    <w:rsid w:val="00095F93"/>
    <w:rsid w:val="00096190"/>
    <w:rsid w:val="00096676"/>
    <w:rsid w:val="00096969"/>
    <w:rsid w:val="00096BCC"/>
    <w:rsid w:val="00096FCA"/>
    <w:rsid w:val="00097044"/>
    <w:rsid w:val="000970E5"/>
    <w:rsid w:val="00097CFA"/>
    <w:rsid w:val="00097D98"/>
    <w:rsid w:val="000A03F5"/>
    <w:rsid w:val="000A0636"/>
    <w:rsid w:val="000A0724"/>
    <w:rsid w:val="000A1023"/>
    <w:rsid w:val="000A142C"/>
    <w:rsid w:val="000A1500"/>
    <w:rsid w:val="000A1CF3"/>
    <w:rsid w:val="000A26A5"/>
    <w:rsid w:val="000A2764"/>
    <w:rsid w:val="000A2FC5"/>
    <w:rsid w:val="000A330E"/>
    <w:rsid w:val="000A33A0"/>
    <w:rsid w:val="000A37BE"/>
    <w:rsid w:val="000A39A1"/>
    <w:rsid w:val="000A3BD2"/>
    <w:rsid w:val="000A3C51"/>
    <w:rsid w:val="000A45F0"/>
    <w:rsid w:val="000A4756"/>
    <w:rsid w:val="000A4B79"/>
    <w:rsid w:val="000A4CCB"/>
    <w:rsid w:val="000A572C"/>
    <w:rsid w:val="000A5845"/>
    <w:rsid w:val="000A5A4A"/>
    <w:rsid w:val="000A5B1D"/>
    <w:rsid w:val="000A6390"/>
    <w:rsid w:val="000A6AEC"/>
    <w:rsid w:val="000A723A"/>
    <w:rsid w:val="000A7952"/>
    <w:rsid w:val="000A7D20"/>
    <w:rsid w:val="000A7E3A"/>
    <w:rsid w:val="000B016F"/>
    <w:rsid w:val="000B0256"/>
    <w:rsid w:val="000B054E"/>
    <w:rsid w:val="000B09F8"/>
    <w:rsid w:val="000B0A7D"/>
    <w:rsid w:val="000B0F15"/>
    <w:rsid w:val="000B1058"/>
    <w:rsid w:val="000B1BE3"/>
    <w:rsid w:val="000B1C31"/>
    <w:rsid w:val="000B1C9B"/>
    <w:rsid w:val="000B1D29"/>
    <w:rsid w:val="000B2564"/>
    <w:rsid w:val="000B2D4F"/>
    <w:rsid w:val="000B30CB"/>
    <w:rsid w:val="000B383E"/>
    <w:rsid w:val="000B39A9"/>
    <w:rsid w:val="000B408A"/>
    <w:rsid w:val="000B4435"/>
    <w:rsid w:val="000B45C3"/>
    <w:rsid w:val="000B4F54"/>
    <w:rsid w:val="000B596D"/>
    <w:rsid w:val="000B5AF8"/>
    <w:rsid w:val="000B5E71"/>
    <w:rsid w:val="000B5EDA"/>
    <w:rsid w:val="000B6222"/>
    <w:rsid w:val="000B6589"/>
    <w:rsid w:val="000B6A23"/>
    <w:rsid w:val="000B6EEB"/>
    <w:rsid w:val="000B735C"/>
    <w:rsid w:val="000B7756"/>
    <w:rsid w:val="000B7A5C"/>
    <w:rsid w:val="000B7BB8"/>
    <w:rsid w:val="000B7D89"/>
    <w:rsid w:val="000C033A"/>
    <w:rsid w:val="000C0A3F"/>
    <w:rsid w:val="000C122D"/>
    <w:rsid w:val="000C1985"/>
    <w:rsid w:val="000C1B1D"/>
    <w:rsid w:val="000C1C85"/>
    <w:rsid w:val="000C2BFB"/>
    <w:rsid w:val="000C3D08"/>
    <w:rsid w:val="000C3F42"/>
    <w:rsid w:val="000C4143"/>
    <w:rsid w:val="000C446D"/>
    <w:rsid w:val="000C5FB7"/>
    <w:rsid w:val="000C61E4"/>
    <w:rsid w:val="000C62F1"/>
    <w:rsid w:val="000C6643"/>
    <w:rsid w:val="000C6701"/>
    <w:rsid w:val="000C67BD"/>
    <w:rsid w:val="000C745D"/>
    <w:rsid w:val="000C7AA1"/>
    <w:rsid w:val="000C7B59"/>
    <w:rsid w:val="000C7CB8"/>
    <w:rsid w:val="000C7E3A"/>
    <w:rsid w:val="000D05A7"/>
    <w:rsid w:val="000D0A22"/>
    <w:rsid w:val="000D0AC3"/>
    <w:rsid w:val="000D0EDF"/>
    <w:rsid w:val="000D10AC"/>
    <w:rsid w:val="000D137B"/>
    <w:rsid w:val="000D1698"/>
    <w:rsid w:val="000D16EE"/>
    <w:rsid w:val="000D17BA"/>
    <w:rsid w:val="000D1D40"/>
    <w:rsid w:val="000D2038"/>
    <w:rsid w:val="000D237E"/>
    <w:rsid w:val="000D29E9"/>
    <w:rsid w:val="000D33DA"/>
    <w:rsid w:val="000D3E2E"/>
    <w:rsid w:val="000D4ABB"/>
    <w:rsid w:val="000D4C1F"/>
    <w:rsid w:val="000D5523"/>
    <w:rsid w:val="000D5CA1"/>
    <w:rsid w:val="000D5DB3"/>
    <w:rsid w:val="000D6574"/>
    <w:rsid w:val="000D69A8"/>
    <w:rsid w:val="000D6E33"/>
    <w:rsid w:val="000D6E97"/>
    <w:rsid w:val="000D6F4F"/>
    <w:rsid w:val="000D7ABE"/>
    <w:rsid w:val="000E00E5"/>
    <w:rsid w:val="000E085D"/>
    <w:rsid w:val="000E098D"/>
    <w:rsid w:val="000E1201"/>
    <w:rsid w:val="000E12D7"/>
    <w:rsid w:val="000E146A"/>
    <w:rsid w:val="000E1633"/>
    <w:rsid w:val="000E1D2C"/>
    <w:rsid w:val="000E1E68"/>
    <w:rsid w:val="000E1F42"/>
    <w:rsid w:val="000E20A9"/>
    <w:rsid w:val="000E20D4"/>
    <w:rsid w:val="000E248D"/>
    <w:rsid w:val="000E25B6"/>
    <w:rsid w:val="000E2ABE"/>
    <w:rsid w:val="000E2DE9"/>
    <w:rsid w:val="000E3618"/>
    <w:rsid w:val="000E3A7F"/>
    <w:rsid w:val="000E42CA"/>
    <w:rsid w:val="000E5214"/>
    <w:rsid w:val="000E5643"/>
    <w:rsid w:val="000E61AE"/>
    <w:rsid w:val="000E6AC1"/>
    <w:rsid w:val="000E6B84"/>
    <w:rsid w:val="000E6E5C"/>
    <w:rsid w:val="000E7018"/>
    <w:rsid w:val="000E74C1"/>
    <w:rsid w:val="000E76F8"/>
    <w:rsid w:val="000E78AC"/>
    <w:rsid w:val="000E7914"/>
    <w:rsid w:val="000E7C1C"/>
    <w:rsid w:val="000E7D73"/>
    <w:rsid w:val="000F013F"/>
    <w:rsid w:val="000F0971"/>
    <w:rsid w:val="000F1090"/>
    <w:rsid w:val="000F11D4"/>
    <w:rsid w:val="000F1561"/>
    <w:rsid w:val="000F16D1"/>
    <w:rsid w:val="000F195A"/>
    <w:rsid w:val="000F1A92"/>
    <w:rsid w:val="000F21D6"/>
    <w:rsid w:val="000F2F9F"/>
    <w:rsid w:val="000F3696"/>
    <w:rsid w:val="000F3B42"/>
    <w:rsid w:val="000F3BCF"/>
    <w:rsid w:val="000F418C"/>
    <w:rsid w:val="000F535E"/>
    <w:rsid w:val="000F55A5"/>
    <w:rsid w:val="000F55AD"/>
    <w:rsid w:val="000F5ECA"/>
    <w:rsid w:val="000F5F94"/>
    <w:rsid w:val="000F6AC9"/>
    <w:rsid w:val="000F6BAA"/>
    <w:rsid w:val="000F6FFA"/>
    <w:rsid w:val="000F79BE"/>
    <w:rsid w:val="0010000A"/>
    <w:rsid w:val="00100ED1"/>
    <w:rsid w:val="00100F40"/>
    <w:rsid w:val="00101367"/>
    <w:rsid w:val="00101A2F"/>
    <w:rsid w:val="00101BD6"/>
    <w:rsid w:val="00101C53"/>
    <w:rsid w:val="0010264C"/>
    <w:rsid w:val="0010286F"/>
    <w:rsid w:val="00102DBF"/>
    <w:rsid w:val="00103678"/>
    <w:rsid w:val="00103C97"/>
    <w:rsid w:val="00104177"/>
    <w:rsid w:val="0010466E"/>
    <w:rsid w:val="00104BE0"/>
    <w:rsid w:val="00104D6B"/>
    <w:rsid w:val="00104D86"/>
    <w:rsid w:val="00105570"/>
    <w:rsid w:val="00105629"/>
    <w:rsid w:val="00105C04"/>
    <w:rsid w:val="00106191"/>
    <w:rsid w:val="00106244"/>
    <w:rsid w:val="001067A0"/>
    <w:rsid w:val="001070C5"/>
    <w:rsid w:val="00107110"/>
    <w:rsid w:val="001074EC"/>
    <w:rsid w:val="0010797F"/>
    <w:rsid w:val="00107D46"/>
    <w:rsid w:val="0011010F"/>
    <w:rsid w:val="00110620"/>
    <w:rsid w:val="00110654"/>
    <w:rsid w:val="0011176C"/>
    <w:rsid w:val="0011222C"/>
    <w:rsid w:val="0011276E"/>
    <w:rsid w:val="00112B0E"/>
    <w:rsid w:val="00112B36"/>
    <w:rsid w:val="00112FEA"/>
    <w:rsid w:val="00113005"/>
    <w:rsid w:val="0011325F"/>
    <w:rsid w:val="00113F85"/>
    <w:rsid w:val="00114123"/>
    <w:rsid w:val="00114127"/>
    <w:rsid w:val="0011453B"/>
    <w:rsid w:val="0011488E"/>
    <w:rsid w:val="00114AC9"/>
    <w:rsid w:val="00114E1B"/>
    <w:rsid w:val="00115123"/>
    <w:rsid w:val="00115568"/>
    <w:rsid w:val="00116B8B"/>
    <w:rsid w:val="001176C4"/>
    <w:rsid w:val="0012099F"/>
    <w:rsid w:val="00120A61"/>
    <w:rsid w:val="00121759"/>
    <w:rsid w:val="00121B2E"/>
    <w:rsid w:val="0012201D"/>
    <w:rsid w:val="0012248A"/>
    <w:rsid w:val="001227FC"/>
    <w:rsid w:val="0012312E"/>
    <w:rsid w:val="00123163"/>
    <w:rsid w:val="00123524"/>
    <w:rsid w:val="00124020"/>
    <w:rsid w:val="00124B7D"/>
    <w:rsid w:val="00124FFE"/>
    <w:rsid w:val="001257E4"/>
    <w:rsid w:val="00126632"/>
    <w:rsid w:val="0012674C"/>
    <w:rsid w:val="0012696A"/>
    <w:rsid w:val="00126D1E"/>
    <w:rsid w:val="00126F30"/>
    <w:rsid w:val="0012764F"/>
    <w:rsid w:val="00127F9E"/>
    <w:rsid w:val="00130321"/>
    <w:rsid w:val="00130470"/>
    <w:rsid w:val="0013072B"/>
    <w:rsid w:val="0013082C"/>
    <w:rsid w:val="00130ADD"/>
    <w:rsid w:val="00130D6C"/>
    <w:rsid w:val="00130D92"/>
    <w:rsid w:val="00130FE5"/>
    <w:rsid w:val="00131151"/>
    <w:rsid w:val="001322A8"/>
    <w:rsid w:val="001327C2"/>
    <w:rsid w:val="00132A60"/>
    <w:rsid w:val="00133133"/>
    <w:rsid w:val="00133645"/>
    <w:rsid w:val="001337F7"/>
    <w:rsid w:val="00133ACE"/>
    <w:rsid w:val="00133BEF"/>
    <w:rsid w:val="00134B93"/>
    <w:rsid w:val="00134F28"/>
    <w:rsid w:val="00135095"/>
    <w:rsid w:val="001350FF"/>
    <w:rsid w:val="00135CDA"/>
    <w:rsid w:val="001361CB"/>
    <w:rsid w:val="00136294"/>
    <w:rsid w:val="00136E78"/>
    <w:rsid w:val="00137162"/>
    <w:rsid w:val="00137BE3"/>
    <w:rsid w:val="001407CA"/>
    <w:rsid w:val="001410C0"/>
    <w:rsid w:val="0014146B"/>
    <w:rsid w:val="00141820"/>
    <w:rsid w:val="00141F30"/>
    <w:rsid w:val="00142611"/>
    <w:rsid w:val="0014273D"/>
    <w:rsid w:val="00142E38"/>
    <w:rsid w:val="00142FEC"/>
    <w:rsid w:val="001432C4"/>
    <w:rsid w:val="00143385"/>
    <w:rsid w:val="00143DFA"/>
    <w:rsid w:val="0014406E"/>
    <w:rsid w:val="001440CA"/>
    <w:rsid w:val="00144107"/>
    <w:rsid w:val="001442FA"/>
    <w:rsid w:val="001448EB"/>
    <w:rsid w:val="001452BF"/>
    <w:rsid w:val="00145890"/>
    <w:rsid w:val="00145BF4"/>
    <w:rsid w:val="00145F53"/>
    <w:rsid w:val="00146220"/>
    <w:rsid w:val="001462A5"/>
    <w:rsid w:val="001463EB"/>
    <w:rsid w:val="00146669"/>
    <w:rsid w:val="00146858"/>
    <w:rsid w:val="00146999"/>
    <w:rsid w:val="001469FA"/>
    <w:rsid w:val="00146FEE"/>
    <w:rsid w:val="00147780"/>
    <w:rsid w:val="00147960"/>
    <w:rsid w:val="00147AAD"/>
    <w:rsid w:val="00147B3E"/>
    <w:rsid w:val="00150B66"/>
    <w:rsid w:val="00150C90"/>
    <w:rsid w:val="00150E08"/>
    <w:rsid w:val="0015110D"/>
    <w:rsid w:val="00151188"/>
    <w:rsid w:val="00151F00"/>
    <w:rsid w:val="00151FC5"/>
    <w:rsid w:val="00151FCB"/>
    <w:rsid w:val="00152274"/>
    <w:rsid w:val="001528C2"/>
    <w:rsid w:val="00153A5C"/>
    <w:rsid w:val="00153AF0"/>
    <w:rsid w:val="00153B1D"/>
    <w:rsid w:val="00154099"/>
    <w:rsid w:val="00154110"/>
    <w:rsid w:val="00154687"/>
    <w:rsid w:val="00154B9D"/>
    <w:rsid w:val="00154F47"/>
    <w:rsid w:val="00155485"/>
    <w:rsid w:val="0015568B"/>
    <w:rsid w:val="00155B87"/>
    <w:rsid w:val="00155D18"/>
    <w:rsid w:val="00156025"/>
    <w:rsid w:val="00156374"/>
    <w:rsid w:val="001566C2"/>
    <w:rsid w:val="00156824"/>
    <w:rsid w:val="00156D24"/>
    <w:rsid w:val="001571F2"/>
    <w:rsid w:val="00157794"/>
    <w:rsid w:val="00157D34"/>
    <w:rsid w:val="00157FC4"/>
    <w:rsid w:val="001605A6"/>
    <w:rsid w:val="00160896"/>
    <w:rsid w:val="00160B11"/>
    <w:rsid w:val="00160B77"/>
    <w:rsid w:val="00160D6E"/>
    <w:rsid w:val="00160D78"/>
    <w:rsid w:val="00161637"/>
    <w:rsid w:val="001618B1"/>
    <w:rsid w:val="00161A35"/>
    <w:rsid w:val="001623FE"/>
    <w:rsid w:val="00162431"/>
    <w:rsid w:val="00162D67"/>
    <w:rsid w:val="00163617"/>
    <w:rsid w:val="00163666"/>
    <w:rsid w:val="00163674"/>
    <w:rsid w:val="0016372F"/>
    <w:rsid w:val="00163A71"/>
    <w:rsid w:val="00164208"/>
    <w:rsid w:val="00164455"/>
    <w:rsid w:val="0016485F"/>
    <w:rsid w:val="00164B79"/>
    <w:rsid w:val="00164F81"/>
    <w:rsid w:val="001651EB"/>
    <w:rsid w:val="00165236"/>
    <w:rsid w:val="00165310"/>
    <w:rsid w:val="00165838"/>
    <w:rsid w:val="0016591F"/>
    <w:rsid w:val="00165B31"/>
    <w:rsid w:val="00165BF5"/>
    <w:rsid w:val="00165C53"/>
    <w:rsid w:val="00165CEE"/>
    <w:rsid w:val="00165F48"/>
    <w:rsid w:val="0016607B"/>
    <w:rsid w:val="0016650A"/>
    <w:rsid w:val="00166894"/>
    <w:rsid w:val="00166B8C"/>
    <w:rsid w:val="00166C63"/>
    <w:rsid w:val="00166E11"/>
    <w:rsid w:val="00166F0C"/>
    <w:rsid w:val="001673A6"/>
    <w:rsid w:val="00167450"/>
    <w:rsid w:val="001674B5"/>
    <w:rsid w:val="001675BF"/>
    <w:rsid w:val="00167E89"/>
    <w:rsid w:val="00167F65"/>
    <w:rsid w:val="001707C7"/>
    <w:rsid w:val="00170ADD"/>
    <w:rsid w:val="00171022"/>
    <w:rsid w:val="00171078"/>
    <w:rsid w:val="00171391"/>
    <w:rsid w:val="00171491"/>
    <w:rsid w:val="00171640"/>
    <w:rsid w:val="001716DB"/>
    <w:rsid w:val="00171B83"/>
    <w:rsid w:val="00172048"/>
    <w:rsid w:val="001721F8"/>
    <w:rsid w:val="0017229E"/>
    <w:rsid w:val="00172A35"/>
    <w:rsid w:val="00172FA6"/>
    <w:rsid w:val="00173310"/>
    <w:rsid w:val="0017340E"/>
    <w:rsid w:val="00173CB4"/>
    <w:rsid w:val="00173F6F"/>
    <w:rsid w:val="0017438F"/>
    <w:rsid w:val="0017498F"/>
    <w:rsid w:val="00174AC2"/>
    <w:rsid w:val="00174C50"/>
    <w:rsid w:val="00174F65"/>
    <w:rsid w:val="00175406"/>
    <w:rsid w:val="00176261"/>
    <w:rsid w:val="00176344"/>
    <w:rsid w:val="00176F53"/>
    <w:rsid w:val="001778DA"/>
    <w:rsid w:val="0018002B"/>
    <w:rsid w:val="00180446"/>
    <w:rsid w:val="00180CE0"/>
    <w:rsid w:val="00180DB8"/>
    <w:rsid w:val="0018119B"/>
    <w:rsid w:val="00181354"/>
    <w:rsid w:val="001814B4"/>
    <w:rsid w:val="00181AAB"/>
    <w:rsid w:val="00181AC6"/>
    <w:rsid w:val="00181BB5"/>
    <w:rsid w:val="00181F75"/>
    <w:rsid w:val="001823C9"/>
    <w:rsid w:val="001825F6"/>
    <w:rsid w:val="00182C80"/>
    <w:rsid w:val="00182D08"/>
    <w:rsid w:val="00183312"/>
    <w:rsid w:val="00183661"/>
    <w:rsid w:val="0018380F"/>
    <w:rsid w:val="001838EB"/>
    <w:rsid w:val="00183AFF"/>
    <w:rsid w:val="00183B3A"/>
    <w:rsid w:val="00183B85"/>
    <w:rsid w:val="00183D78"/>
    <w:rsid w:val="00183F17"/>
    <w:rsid w:val="0018418F"/>
    <w:rsid w:val="00184649"/>
    <w:rsid w:val="00185BB3"/>
    <w:rsid w:val="00186043"/>
    <w:rsid w:val="001860BB"/>
    <w:rsid w:val="00186F2E"/>
    <w:rsid w:val="0019037F"/>
    <w:rsid w:val="001904BD"/>
    <w:rsid w:val="00190A3E"/>
    <w:rsid w:val="00190C12"/>
    <w:rsid w:val="00190D42"/>
    <w:rsid w:val="00190F88"/>
    <w:rsid w:val="0019104C"/>
    <w:rsid w:val="0019122C"/>
    <w:rsid w:val="001914B2"/>
    <w:rsid w:val="00192574"/>
    <w:rsid w:val="00192727"/>
    <w:rsid w:val="00192979"/>
    <w:rsid w:val="00192D0A"/>
    <w:rsid w:val="00193005"/>
    <w:rsid w:val="001937E1"/>
    <w:rsid w:val="0019380C"/>
    <w:rsid w:val="00193A7F"/>
    <w:rsid w:val="00193B30"/>
    <w:rsid w:val="00193C98"/>
    <w:rsid w:val="00193CA1"/>
    <w:rsid w:val="00193EBC"/>
    <w:rsid w:val="00193F59"/>
    <w:rsid w:val="00194004"/>
    <w:rsid w:val="00194312"/>
    <w:rsid w:val="00195360"/>
    <w:rsid w:val="001954EC"/>
    <w:rsid w:val="001956F1"/>
    <w:rsid w:val="001958B6"/>
    <w:rsid w:val="001958D2"/>
    <w:rsid w:val="001963B5"/>
    <w:rsid w:val="00197701"/>
    <w:rsid w:val="00197A93"/>
    <w:rsid w:val="00197B12"/>
    <w:rsid w:val="00197FDA"/>
    <w:rsid w:val="001A02F8"/>
    <w:rsid w:val="001A0988"/>
    <w:rsid w:val="001A0CC4"/>
    <w:rsid w:val="001A0FF6"/>
    <w:rsid w:val="001A14D4"/>
    <w:rsid w:val="001A1833"/>
    <w:rsid w:val="001A2F67"/>
    <w:rsid w:val="001A3453"/>
    <w:rsid w:val="001A37FF"/>
    <w:rsid w:val="001A3CA3"/>
    <w:rsid w:val="001A3E6E"/>
    <w:rsid w:val="001A4792"/>
    <w:rsid w:val="001A47CE"/>
    <w:rsid w:val="001A47DB"/>
    <w:rsid w:val="001A4ABC"/>
    <w:rsid w:val="001A4E0E"/>
    <w:rsid w:val="001A4F27"/>
    <w:rsid w:val="001A57DA"/>
    <w:rsid w:val="001A66A2"/>
    <w:rsid w:val="001A6FCE"/>
    <w:rsid w:val="001A7BFC"/>
    <w:rsid w:val="001B0672"/>
    <w:rsid w:val="001B0F40"/>
    <w:rsid w:val="001B1A3F"/>
    <w:rsid w:val="001B1AAD"/>
    <w:rsid w:val="001B1AB7"/>
    <w:rsid w:val="001B246C"/>
    <w:rsid w:val="001B28C6"/>
    <w:rsid w:val="001B29E1"/>
    <w:rsid w:val="001B2A04"/>
    <w:rsid w:val="001B34BF"/>
    <w:rsid w:val="001B3A34"/>
    <w:rsid w:val="001B4948"/>
    <w:rsid w:val="001B4957"/>
    <w:rsid w:val="001B4B3A"/>
    <w:rsid w:val="001B503B"/>
    <w:rsid w:val="001B529F"/>
    <w:rsid w:val="001B557E"/>
    <w:rsid w:val="001B5688"/>
    <w:rsid w:val="001B5774"/>
    <w:rsid w:val="001B5C62"/>
    <w:rsid w:val="001B6193"/>
    <w:rsid w:val="001B61FE"/>
    <w:rsid w:val="001B64D3"/>
    <w:rsid w:val="001B66E7"/>
    <w:rsid w:val="001B67A9"/>
    <w:rsid w:val="001B6ABD"/>
    <w:rsid w:val="001B6B78"/>
    <w:rsid w:val="001B7208"/>
    <w:rsid w:val="001B747E"/>
    <w:rsid w:val="001B76CF"/>
    <w:rsid w:val="001B76DC"/>
    <w:rsid w:val="001B7A56"/>
    <w:rsid w:val="001B7DBE"/>
    <w:rsid w:val="001C022E"/>
    <w:rsid w:val="001C09A4"/>
    <w:rsid w:val="001C0C7E"/>
    <w:rsid w:val="001C1319"/>
    <w:rsid w:val="001C19A4"/>
    <w:rsid w:val="001C236E"/>
    <w:rsid w:val="001C2630"/>
    <w:rsid w:val="001C2A8B"/>
    <w:rsid w:val="001C2EBA"/>
    <w:rsid w:val="001C32A1"/>
    <w:rsid w:val="001C3B1D"/>
    <w:rsid w:val="001C3DF7"/>
    <w:rsid w:val="001C4934"/>
    <w:rsid w:val="001C53AD"/>
    <w:rsid w:val="001C5539"/>
    <w:rsid w:val="001C5B3C"/>
    <w:rsid w:val="001C6010"/>
    <w:rsid w:val="001C60A9"/>
    <w:rsid w:val="001C624D"/>
    <w:rsid w:val="001C697D"/>
    <w:rsid w:val="001C6CD6"/>
    <w:rsid w:val="001C6E7A"/>
    <w:rsid w:val="001C7A53"/>
    <w:rsid w:val="001C7DC6"/>
    <w:rsid w:val="001C7EC0"/>
    <w:rsid w:val="001D0230"/>
    <w:rsid w:val="001D03D4"/>
    <w:rsid w:val="001D04CC"/>
    <w:rsid w:val="001D0576"/>
    <w:rsid w:val="001D0E70"/>
    <w:rsid w:val="001D11EA"/>
    <w:rsid w:val="001D1310"/>
    <w:rsid w:val="001D1843"/>
    <w:rsid w:val="001D1F39"/>
    <w:rsid w:val="001D1FC7"/>
    <w:rsid w:val="001D24C5"/>
    <w:rsid w:val="001D26F0"/>
    <w:rsid w:val="001D286F"/>
    <w:rsid w:val="001D2DB0"/>
    <w:rsid w:val="001D3146"/>
    <w:rsid w:val="001D3341"/>
    <w:rsid w:val="001D35FA"/>
    <w:rsid w:val="001D4047"/>
    <w:rsid w:val="001D4693"/>
    <w:rsid w:val="001D4BCC"/>
    <w:rsid w:val="001D5745"/>
    <w:rsid w:val="001D5AE2"/>
    <w:rsid w:val="001D5B69"/>
    <w:rsid w:val="001D5BC5"/>
    <w:rsid w:val="001D5DDA"/>
    <w:rsid w:val="001D6139"/>
    <w:rsid w:val="001D6144"/>
    <w:rsid w:val="001D6403"/>
    <w:rsid w:val="001D68BF"/>
    <w:rsid w:val="001D6B97"/>
    <w:rsid w:val="001D6F0C"/>
    <w:rsid w:val="001D7182"/>
    <w:rsid w:val="001E0606"/>
    <w:rsid w:val="001E0F76"/>
    <w:rsid w:val="001E117A"/>
    <w:rsid w:val="001E1272"/>
    <w:rsid w:val="001E15FD"/>
    <w:rsid w:val="001E198C"/>
    <w:rsid w:val="001E1B7F"/>
    <w:rsid w:val="001E1B9F"/>
    <w:rsid w:val="001E204C"/>
    <w:rsid w:val="001E2890"/>
    <w:rsid w:val="001E35AD"/>
    <w:rsid w:val="001E3EFA"/>
    <w:rsid w:val="001E3F93"/>
    <w:rsid w:val="001E44E2"/>
    <w:rsid w:val="001E4910"/>
    <w:rsid w:val="001E4F8B"/>
    <w:rsid w:val="001E57FC"/>
    <w:rsid w:val="001E5911"/>
    <w:rsid w:val="001E59B4"/>
    <w:rsid w:val="001E5FEB"/>
    <w:rsid w:val="001E6AAF"/>
    <w:rsid w:val="001E742A"/>
    <w:rsid w:val="001E7684"/>
    <w:rsid w:val="001E770D"/>
    <w:rsid w:val="001E7AE5"/>
    <w:rsid w:val="001F05ED"/>
    <w:rsid w:val="001F06A3"/>
    <w:rsid w:val="001F0B30"/>
    <w:rsid w:val="001F0C19"/>
    <w:rsid w:val="001F0FE4"/>
    <w:rsid w:val="001F15E9"/>
    <w:rsid w:val="001F161E"/>
    <w:rsid w:val="001F1763"/>
    <w:rsid w:val="001F1CA9"/>
    <w:rsid w:val="001F1E94"/>
    <w:rsid w:val="001F22DE"/>
    <w:rsid w:val="001F2947"/>
    <w:rsid w:val="001F2AA6"/>
    <w:rsid w:val="001F3E71"/>
    <w:rsid w:val="001F4D16"/>
    <w:rsid w:val="001F5928"/>
    <w:rsid w:val="001F68D0"/>
    <w:rsid w:val="001F68ED"/>
    <w:rsid w:val="001F6EBA"/>
    <w:rsid w:val="001F76CE"/>
    <w:rsid w:val="001F7D39"/>
    <w:rsid w:val="00200E8C"/>
    <w:rsid w:val="00200EF1"/>
    <w:rsid w:val="00201150"/>
    <w:rsid w:val="002019E0"/>
    <w:rsid w:val="00201C8E"/>
    <w:rsid w:val="00201D1E"/>
    <w:rsid w:val="00201DBF"/>
    <w:rsid w:val="0020268E"/>
    <w:rsid w:val="00202ACB"/>
    <w:rsid w:val="00203DFE"/>
    <w:rsid w:val="00203F63"/>
    <w:rsid w:val="00204455"/>
    <w:rsid w:val="002047A1"/>
    <w:rsid w:val="00204911"/>
    <w:rsid w:val="00204C83"/>
    <w:rsid w:val="00204CA9"/>
    <w:rsid w:val="00204F07"/>
    <w:rsid w:val="00204F74"/>
    <w:rsid w:val="002050ED"/>
    <w:rsid w:val="002054E5"/>
    <w:rsid w:val="002059F8"/>
    <w:rsid w:val="00205A8E"/>
    <w:rsid w:val="00206B8E"/>
    <w:rsid w:val="00206CBC"/>
    <w:rsid w:val="00206EAE"/>
    <w:rsid w:val="002071C3"/>
    <w:rsid w:val="0020728C"/>
    <w:rsid w:val="002072DB"/>
    <w:rsid w:val="002073D5"/>
    <w:rsid w:val="00207B3D"/>
    <w:rsid w:val="00210030"/>
    <w:rsid w:val="0021055D"/>
    <w:rsid w:val="00210A0A"/>
    <w:rsid w:val="00210A5E"/>
    <w:rsid w:val="00210DF4"/>
    <w:rsid w:val="0021111A"/>
    <w:rsid w:val="002112FC"/>
    <w:rsid w:val="0021146E"/>
    <w:rsid w:val="00211505"/>
    <w:rsid w:val="00211E0F"/>
    <w:rsid w:val="00212576"/>
    <w:rsid w:val="002130FE"/>
    <w:rsid w:val="00213137"/>
    <w:rsid w:val="002132F3"/>
    <w:rsid w:val="002138BC"/>
    <w:rsid w:val="00213CAA"/>
    <w:rsid w:val="00213EC8"/>
    <w:rsid w:val="00214128"/>
    <w:rsid w:val="002146D4"/>
    <w:rsid w:val="00214A46"/>
    <w:rsid w:val="00214AA3"/>
    <w:rsid w:val="00214C4F"/>
    <w:rsid w:val="00214E9F"/>
    <w:rsid w:val="00215660"/>
    <w:rsid w:val="00215AED"/>
    <w:rsid w:val="00215C34"/>
    <w:rsid w:val="00215F99"/>
    <w:rsid w:val="00216084"/>
    <w:rsid w:val="002162EC"/>
    <w:rsid w:val="00216725"/>
    <w:rsid w:val="00216BB8"/>
    <w:rsid w:val="00216C61"/>
    <w:rsid w:val="00216D2B"/>
    <w:rsid w:val="00217934"/>
    <w:rsid w:val="002179E2"/>
    <w:rsid w:val="00217A66"/>
    <w:rsid w:val="00220508"/>
    <w:rsid w:val="00220629"/>
    <w:rsid w:val="00220AFE"/>
    <w:rsid w:val="00220DD1"/>
    <w:rsid w:val="00221D1B"/>
    <w:rsid w:val="00222290"/>
    <w:rsid w:val="002229A3"/>
    <w:rsid w:val="00222F04"/>
    <w:rsid w:val="00223291"/>
    <w:rsid w:val="002236C6"/>
    <w:rsid w:val="00223B6A"/>
    <w:rsid w:val="00224121"/>
    <w:rsid w:val="0022469C"/>
    <w:rsid w:val="00224A53"/>
    <w:rsid w:val="00224B49"/>
    <w:rsid w:val="00224D70"/>
    <w:rsid w:val="0022562F"/>
    <w:rsid w:val="00225745"/>
    <w:rsid w:val="00225A21"/>
    <w:rsid w:val="00225A5C"/>
    <w:rsid w:val="00225CF4"/>
    <w:rsid w:val="00225F8E"/>
    <w:rsid w:val="00226168"/>
    <w:rsid w:val="0022616C"/>
    <w:rsid w:val="00226470"/>
    <w:rsid w:val="0022715F"/>
    <w:rsid w:val="00227689"/>
    <w:rsid w:val="00227C1C"/>
    <w:rsid w:val="00227D28"/>
    <w:rsid w:val="002315B4"/>
    <w:rsid w:val="00231757"/>
    <w:rsid w:val="00231AAE"/>
    <w:rsid w:val="0023270D"/>
    <w:rsid w:val="00232F2F"/>
    <w:rsid w:val="00233069"/>
    <w:rsid w:val="002332D3"/>
    <w:rsid w:val="0023340D"/>
    <w:rsid w:val="00233466"/>
    <w:rsid w:val="00233AF1"/>
    <w:rsid w:val="00233CE9"/>
    <w:rsid w:val="002343A1"/>
    <w:rsid w:val="00234476"/>
    <w:rsid w:val="00234CBE"/>
    <w:rsid w:val="00234CCF"/>
    <w:rsid w:val="00234CE1"/>
    <w:rsid w:val="00235246"/>
    <w:rsid w:val="00235749"/>
    <w:rsid w:val="0023576D"/>
    <w:rsid w:val="002359A8"/>
    <w:rsid w:val="002360A9"/>
    <w:rsid w:val="002364EE"/>
    <w:rsid w:val="00236CC0"/>
    <w:rsid w:val="00236E15"/>
    <w:rsid w:val="0023781C"/>
    <w:rsid w:val="0023793E"/>
    <w:rsid w:val="00237B50"/>
    <w:rsid w:val="002404BF"/>
    <w:rsid w:val="002406C5"/>
    <w:rsid w:val="0024078D"/>
    <w:rsid w:val="00240CBB"/>
    <w:rsid w:val="0024153F"/>
    <w:rsid w:val="002419D3"/>
    <w:rsid w:val="002419D4"/>
    <w:rsid w:val="00241C42"/>
    <w:rsid w:val="00241F1A"/>
    <w:rsid w:val="002425D1"/>
    <w:rsid w:val="00243DB8"/>
    <w:rsid w:val="00244589"/>
    <w:rsid w:val="00245012"/>
    <w:rsid w:val="00245A50"/>
    <w:rsid w:val="00245E1A"/>
    <w:rsid w:val="00245ED1"/>
    <w:rsid w:val="002460D2"/>
    <w:rsid w:val="00246B5D"/>
    <w:rsid w:val="0024787C"/>
    <w:rsid w:val="00250461"/>
    <w:rsid w:val="00250D57"/>
    <w:rsid w:val="00251502"/>
    <w:rsid w:val="0025177A"/>
    <w:rsid w:val="002519B1"/>
    <w:rsid w:val="00251C0C"/>
    <w:rsid w:val="002524B4"/>
    <w:rsid w:val="00252A34"/>
    <w:rsid w:val="00252CB7"/>
    <w:rsid w:val="002531D4"/>
    <w:rsid w:val="00253455"/>
    <w:rsid w:val="00253B5A"/>
    <w:rsid w:val="00253D91"/>
    <w:rsid w:val="002545B1"/>
    <w:rsid w:val="00254CF9"/>
    <w:rsid w:val="0025502F"/>
    <w:rsid w:val="0025518B"/>
    <w:rsid w:val="002551EB"/>
    <w:rsid w:val="002558E1"/>
    <w:rsid w:val="00255F33"/>
    <w:rsid w:val="00256890"/>
    <w:rsid w:val="00256F4F"/>
    <w:rsid w:val="00257292"/>
    <w:rsid w:val="0025747F"/>
    <w:rsid w:val="002576B8"/>
    <w:rsid w:val="002577B1"/>
    <w:rsid w:val="002579A2"/>
    <w:rsid w:val="00257C5B"/>
    <w:rsid w:val="00260116"/>
    <w:rsid w:val="00260D12"/>
    <w:rsid w:val="00260E18"/>
    <w:rsid w:val="00261407"/>
    <w:rsid w:val="002615BA"/>
    <w:rsid w:val="00261DF9"/>
    <w:rsid w:val="00261DFB"/>
    <w:rsid w:val="00262803"/>
    <w:rsid w:val="00262906"/>
    <w:rsid w:val="00262925"/>
    <w:rsid w:val="00262953"/>
    <w:rsid w:val="002630BA"/>
    <w:rsid w:val="00263277"/>
    <w:rsid w:val="002632EF"/>
    <w:rsid w:val="00263C70"/>
    <w:rsid w:val="00263FF3"/>
    <w:rsid w:val="0026404D"/>
    <w:rsid w:val="002646D7"/>
    <w:rsid w:val="00264903"/>
    <w:rsid w:val="0026536D"/>
    <w:rsid w:val="0026572A"/>
    <w:rsid w:val="00265BC4"/>
    <w:rsid w:val="00265DF7"/>
    <w:rsid w:val="00266117"/>
    <w:rsid w:val="00266733"/>
    <w:rsid w:val="00266A28"/>
    <w:rsid w:val="00266BE2"/>
    <w:rsid w:val="00267516"/>
    <w:rsid w:val="0026786D"/>
    <w:rsid w:val="002678B5"/>
    <w:rsid w:val="00267B02"/>
    <w:rsid w:val="00267F19"/>
    <w:rsid w:val="00270121"/>
    <w:rsid w:val="0027070E"/>
    <w:rsid w:val="00270823"/>
    <w:rsid w:val="0027086A"/>
    <w:rsid w:val="00271145"/>
    <w:rsid w:val="002711AE"/>
    <w:rsid w:val="002719FA"/>
    <w:rsid w:val="0027218F"/>
    <w:rsid w:val="002727EE"/>
    <w:rsid w:val="00274081"/>
    <w:rsid w:val="002749F8"/>
    <w:rsid w:val="00274BBE"/>
    <w:rsid w:val="00274C00"/>
    <w:rsid w:val="00274D36"/>
    <w:rsid w:val="0027547F"/>
    <w:rsid w:val="002755AD"/>
    <w:rsid w:val="002755E2"/>
    <w:rsid w:val="002756A8"/>
    <w:rsid w:val="00275761"/>
    <w:rsid w:val="00276460"/>
    <w:rsid w:val="00276981"/>
    <w:rsid w:val="00276A20"/>
    <w:rsid w:val="00276C38"/>
    <w:rsid w:val="00277C1C"/>
    <w:rsid w:val="0028012A"/>
    <w:rsid w:val="0028022B"/>
    <w:rsid w:val="002802A2"/>
    <w:rsid w:val="0028046D"/>
    <w:rsid w:val="0028072A"/>
    <w:rsid w:val="002809D5"/>
    <w:rsid w:val="00280F42"/>
    <w:rsid w:val="00280F5A"/>
    <w:rsid w:val="002820F0"/>
    <w:rsid w:val="00282520"/>
    <w:rsid w:val="0028271B"/>
    <w:rsid w:val="00283838"/>
    <w:rsid w:val="00284187"/>
    <w:rsid w:val="002848AE"/>
    <w:rsid w:val="002849D4"/>
    <w:rsid w:val="00284DE6"/>
    <w:rsid w:val="00284F5B"/>
    <w:rsid w:val="002854A5"/>
    <w:rsid w:val="00285687"/>
    <w:rsid w:val="00285A61"/>
    <w:rsid w:val="00285F9A"/>
    <w:rsid w:val="00286087"/>
    <w:rsid w:val="00286153"/>
    <w:rsid w:val="00286197"/>
    <w:rsid w:val="002861FE"/>
    <w:rsid w:val="0028631A"/>
    <w:rsid w:val="00286405"/>
    <w:rsid w:val="002866A0"/>
    <w:rsid w:val="002869D3"/>
    <w:rsid w:val="00286C01"/>
    <w:rsid w:val="00286C80"/>
    <w:rsid w:val="00286FF8"/>
    <w:rsid w:val="0028710A"/>
    <w:rsid w:val="00287571"/>
    <w:rsid w:val="002875A0"/>
    <w:rsid w:val="002877F3"/>
    <w:rsid w:val="00287F5B"/>
    <w:rsid w:val="00290031"/>
    <w:rsid w:val="002903EB"/>
    <w:rsid w:val="00290C17"/>
    <w:rsid w:val="0029118C"/>
    <w:rsid w:val="00291596"/>
    <w:rsid w:val="00291709"/>
    <w:rsid w:val="00291A30"/>
    <w:rsid w:val="0029202D"/>
    <w:rsid w:val="0029248E"/>
    <w:rsid w:val="00292676"/>
    <w:rsid w:val="00292A05"/>
    <w:rsid w:val="00293136"/>
    <w:rsid w:val="00293320"/>
    <w:rsid w:val="00293399"/>
    <w:rsid w:val="002938D4"/>
    <w:rsid w:val="00293E21"/>
    <w:rsid w:val="00293FE0"/>
    <w:rsid w:val="002948BE"/>
    <w:rsid w:val="00294CA4"/>
    <w:rsid w:val="00294E3D"/>
    <w:rsid w:val="0029583E"/>
    <w:rsid w:val="00296109"/>
    <w:rsid w:val="00296310"/>
    <w:rsid w:val="00296411"/>
    <w:rsid w:val="002964EF"/>
    <w:rsid w:val="0029695E"/>
    <w:rsid w:val="00296D56"/>
    <w:rsid w:val="00296FD7"/>
    <w:rsid w:val="0029704A"/>
    <w:rsid w:val="0029742C"/>
    <w:rsid w:val="002A02C5"/>
    <w:rsid w:val="002A04C1"/>
    <w:rsid w:val="002A054E"/>
    <w:rsid w:val="002A075E"/>
    <w:rsid w:val="002A09E9"/>
    <w:rsid w:val="002A153F"/>
    <w:rsid w:val="002A1977"/>
    <w:rsid w:val="002A2248"/>
    <w:rsid w:val="002A2442"/>
    <w:rsid w:val="002A25D2"/>
    <w:rsid w:val="002A2B83"/>
    <w:rsid w:val="002A3D40"/>
    <w:rsid w:val="002A40BA"/>
    <w:rsid w:val="002A469A"/>
    <w:rsid w:val="002A4848"/>
    <w:rsid w:val="002A5802"/>
    <w:rsid w:val="002A584B"/>
    <w:rsid w:val="002A5FB8"/>
    <w:rsid w:val="002A655C"/>
    <w:rsid w:val="002A666C"/>
    <w:rsid w:val="002A694B"/>
    <w:rsid w:val="002A7A8B"/>
    <w:rsid w:val="002A7AAA"/>
    <w:rsid w:val="002A7BE2"/>
    <w:rsid w:val="002B0648"/>
    <w:rsid w:val="002B06D6"/>
    <w:rsid w:val="002B06DC"/>
    <w:rsid w:val="002B0C55"/>
    <w:rsid w:val="002B0D41"/>
    <w:rsid w:val="002B118D"/>
    <w:rsid w:val="002B1193"/>
    <w:rsid w:val="002B18B3"/>
    <w:rsid w:val="002B1AB8"/>
    <w:rsid w:val="002B2916"/>
    <w:rsid w:val="002B2956"/>
    <w:rsid w:val="002B2B9C"/>
    <w:rsid w:val="002B302A"/>
    <w:rsid w:val="002B32BE"/>
    <w:rsid w:val="002B33DC"/>
    <w:rsid w:val="002B33DE"/>
    <w:rsid w:val="002B3D01"/>
    <w:rsid w:val="002B3E6C"/>
    <w:rsid w:val="002B3EC4"/>
    <w:rsid w:val="002B4741"/>
    <w:rsid w:val="002B49F1"/>
    <w:rsid w:val="002B4A9F"/>
    <w:rsid w:val="002B4B60"/>
    <w:rsid w:val="002B4C52"/>
    <w:rsid w:val="002B4CD2"/>
    <w:rsid w:val="002B54D5"/>
    <w:rsid w:val="002B5A88"/>
    <w:rsid w:val="002B5A99"/>
    <w:rsid w:val="002B5C32"/>
    <w:rsid w:val="002B62F2"/>
    <w:rsid w:val="002B63FD"/>
    <w:rsid w:val="002B66CD"/>
    <w:rsid w:val="002B6B1E"/>
    <w:rsid w:val="002B6E18"/>
    <w:rsid w:val="002B715F"/>
    <w:rsid w:val="002B74B3"/>
    <w:rsid w:val="002B78CF"/>
    <w:rsid w:val="002B7FC4"/>
    <w:rsid w:val="002B7FD6"/>
    <w:rsid w:val="002B7FE2"/>
    <w:rsid w:val="002C099E"/>
    <w:rsid w:val="002C0EEC"/>
    <w:rsid w:val="002C11A0"/>
    <w:rsid w:val="002C18C4"/>
    <w:rsid w:val="002C1ECE"/>
    <w:rsid w:val="002C2553"/>
    <w:rsid w:val="002C265B"/>
    <w:rsid w:val="002C27CB"/>
    <w:rsid w:val="002C2DD0"/>
    <w:rsid w:val="002C2EF5"/>
    <w:rsid w:val="002C2F27"/>
    <w:rsid w:val="002C31B9"/>
    <w:rsid w:val="002C3542"/>
    <w:rsid w:val="002C38DA"/>
    <w:rsid w:val="002C398A"/>
    <w:rsid w:val="002C3B06"/>
    <w:rsid w:val="002C6342"/>
    <w:rsid w:val="002C6572"/>
    <w:rsid w:val="002C6C1B"/>
    <w:rsid w:val="002C7745"/>
    <w:rsid w:val="002C7783"/>
    <w:rsid w:val="002C7923"/>
    <w:rsid w:val="002C7F20"/>
    <w:rsid w:val="002D0114"/>
    <w:rsid w:val="002D034D"/>
    <w:rsid w:val="002D0373"/>
    <w:rsid w:val="002D03F9"/>
    <w:rsid w:val="002D0494"/>
    <w:rsid w:val="002D05DE"/>
    <w:rsid w:val="002D13FF"/>
    <w:rsid w:val="002D1B51"/>
    <w:rsid w:val="002D1EE5"/>
    <w:rsid w:val="002D2039"/>
    <w:rsid w:val="002D20EA"/>
    <w:rsid w:val="002D2484"/>
    <w:rsid w:val="002D3118"/>
    <w:rsid w:val="002D3A4B"/>
    <w:rsid w:val="002D3B76"/>
    <w:rsid w:val="002D4075"/>
    <w:rsid w:val="002D4A6C"/>
    <w:rsid w:val="002D4EC7"/>
    <w:rsid w:val="002D4FD4"/>
    <w:rsid w:val="002D50A8"/>
    <w:rsid w:val="002D574A"/>
    <w:rsid w:val="002D5926"/>
    <w:rsid w:val="002D5A03"/>
    <w:rsid w:val="002D5A64"/>
    <w:rsid w:val="002D5F71"/>
    <w:rsid w:val="002D5F7D"/>
    <w:rsid w:val="002D6672"/>
    <w:rsid w:val="002D6687"/>
    <w:rsid w:val="002D72AC"/>
    <w:rsid w:val="002D79A7"/>
    <w:rsid w:val="002D7ABE"/>
    <w:rsid w:val="002D7F55"/>
    <w:rsid w:val="002E07AA"/>
    <w:rsid w:val="002E0AB8"/>
    <w:rsid w:val="002E1095"/>
    <w:rsid w:val="002E12FF"/>
    <w:rsid w:val="002E1880"/>
    <w:rsid w:val="002E1B2A"/>
    <w:rsid w:val="002E1EF7"/>
    <w:rsid w:val="002E2664"/>
    <w:rsid w:val="002E26CC"/>
    <w:rsid w:val="002E2907"/>
    <w:rsid w:val="002E3217"/>
    <w:rsid w:val="002E32F4"/>
    <w:rsid w:val="002E3564"/>
    <w:rsid w:val="002E3B54"/>
    <w:rsid w:val="002E4A42"/>
    <w:rsid w:val="002E4EC9"/>
    <w:rsid w:val="002E4F9F"/>
    <w:rsid w:val="002E5019"/>
    <w:rsid w:val="002E5854"/>
    <w:rsid w:val="002E58B5"/>
    <w:rsid w:val="002E5BD0"/>
    <w:rsid w:val="002E5CF4"/>
    <w:rsid w:val="002E6127"/>
    <w:rsid w:val="002E62C8"/>
    <w:rsid w:val="002E62CA"/>
    <w:rsid w:val="002E696D"/>
    <w:rsid w:val="002E69EC"/>
    <w:rsid w:val="002E6BB8"/>
    <w:rsid w:val="002E6E63"/>
    <w:rsid w:val="002E6EC2"/>
    <w:rsid w:val="002E70F7"/>
    <w:rsid w:val="002E733C"/>
    <w:rsid w:val="002F0057"/>
    <w:rsid w:val="002F0175"/>
    <w:rsid w:val="002F03EA"/>
    <w:rsid w:val="002F075B"/>
    <w:rsid w:val="002F09FF"/>
    <w:rsid w:val="002F0AE5"/>
    <w:rsid w:val="002F10E7"/>
    <w:rsid w:val="002F11A4"/>
    <w:rsid w:val="002F1EEB"/>
    <w:rsid w:val="002F25A1"/>
    <w:rsid w:val="002F32B1"/>
    <w:rsid w:val="002F372E"/>
    <w:rsid w:val="002F386F"/>
    <w:rsid w:val="002F3A47"/>
    <w:rsid w:val="002F4266"/>
    <w:rsid w:val="002F46B1"/>
    <w:rsid w:val="002F4998"/>
    <w:rsid w:val="002F4BB1"/>
    <w:rsid w:val="002F4D44"/>
    <w:rsid w:val="002F4FE7"/>
    <w:rsid w:val="002F5311"/>
    <w:rsid w:val="002F57B1"/>
    <w:rsid w:val="002F5C37"/>
    <w:rsid w:val="002F64AD"/>
    <w:rsid w:val="002F6A44"/>
    <w:rsid w:val="002F6A91"/>
    <w:rsid w:val="002F6C1F"/>
    <w:rsid w:val="002F6ED4"/>
    <w:rsid w:val="002F73C4"/>
    <w:rsid w:val="002F77B5"/>
    <w:rsid w:val="002F79D8"/>
    <w:rsid w:val="002F7FB2"/>
    <w:rsid w:val="00300032"/>
    <w:rsid w:val="00300233"/>
    <w:rsid w:val="0030039D"/>
    <w:rsid w:val="00300562"/>
    <w:rsid w:val="0030059E"/>
    <w:rsid w:val="00301227"/>
    <w:rsid w:val="00301B11"/>
    <w:rsid w:val="0030225E"/>
    <w:rsid w:val="003026A0"/>
    <w:rsid w:val="00302D46"/>
    <w:rsid w:val="00303469"/>
    <w:rsid w:val="00303D93"/>
    <w:rsid w:val="00303FA4"/>
    <w:rsid w:val="00304BFF"/>
    <w:rsid w:val="00304CA9"/>
    <w:rsid w:val="00304E05"/>
    <w:rsid w:val="003053F2"/>
    <w:rsid w:val="003053FA"/>
    <w:rsid w:val="00305962"/>
    <w:rsid w:val="003059C6"/>
    <w:rsid w:val="00305C82"/>
    <w:rsid w:val="00305F65"/>
    <w:rsid w:val="003067ED"/>
    <w:rsid w:val="00306D04"/>
    <w:rsid w:val="00307237"/>
    <w:rsid w:val="003072A6"/>
    <w:rsid w:val="00307424"/>
    <w:rsid w:val="003076DC"/>
    <w:rsid w:val="003078F4"/>
    <w:rsid w:val="00307C29"/>
    <w:rsid w:val="00310091"/>
    <w:rsid w:val="00310606"/>
    <w:rsid w:val="00310A82"/>
    <w:rsid w:val="00310D2C"/>
    <w:rsid w:val="00310E6B"/>
    <w:rsid w:val="00311057"/>
    <w:rsid w:val="00311573"/>
    <w:rsid w:val="0031173E"/>
    <w:rsid w:val="00311847"/>
    <w:rsid w:val="00311F34"/>
    <w:rsid w:val="0031241A"/>
    <w:rsid w:val="00312514"/>
    <w:rsid w:val="003126A5"/>
    <w:rsid w:val="00312CCE"/>
    <w:rsid w:val="00313607"/>
    <w:rsid w:val="00314363"/>
    <w:rsid w:val="003147D9"/>
    <w:rsid w:val="00314B25"/>
    <w:rsid w:val="00314B5C"/>
    <w:rsid w:val="00314BFB"/>
    <w:rsid w:val="00314F51"/>
    <w:rsid w:val="00315391"/>
    <w:rsid w:val="003153D7"/>
    <w:rsid w:val="00315569"/>
    <w:rsid w:val="003159E7"/>
    <w:rsid w:val="003160C7"/>
    <w:rsid w:val="00316B3E"/>
    <w:rsid w:val="00316C1B"/>
    <w:rsid w:val="00317441"/>
    <w:rsid w:val="00317ECA"/>
    <w:rsid w:val="00317FF6"/>
    <w:rsid w:val="0032029D"/>
    <w:rsid w:val="0032035F"/>
    <w:rsid w:val="00320C96"/>
    <w:rsid w:val="00320F01"/>
    <w:rsid w:val="003211E7"/>
    <w:rsid w:val="003212EB"/>
    <w:rsid w:val="00321667"/>
    <w:rsid w:val="0032214A"/>
    <w:rsid w:val="00322AEB"/>
    <w:rsid w:val="00323B98"/>
    <w:rsid w:val="00324089"/>
    <w:rsid w:val="00324697"/>
    <w:rsid w:val="00324D0D"/>
    <w:rsid w:val="00324E6B"/>
    <w:rsid w:val="00324F9C"/>
    <w:rsid w:val="003257D2"/>
    <w:rsid w:val="003259BA"/>
    <w:rsid w:val="00325B0D"/>
    <w:rsid w:val="0032611E"/>
    <w:rsid w:val="0032653D"/>
    <w:rsid w:val="003265A4"/>
    <w:rsid w:val="00327D09"/>
    <w:rsid w:val="00327DD8"/>
    <w:rsid w:val="003301FC"/>
    <w:rsid w:val="00330394"/>
    <w:rsid w:val="0033101B"/>
    <w:rsid w:val="00331700"/>
    <w:rsid w:val="0033176D"/>
    <w:rsid w:val="0033185F"/>
    <w:rsid w:val="00331CCE"/>
    <w:rsid w:val="003321D8"/>
    <w:rsid w:val="0033225F"/>
    <w:rsid w:val="003327E2"/>
    <w:rsid w:val="00332A84"/>
    <w:rsid w:val="00332CB3"/>
    <w:rsid w:val="00333750"/>
    <w:rsid w:val="003338E3"/>
    <w:rsid w:val="00333B33"/>
    <w:rsid w:val="003340C7"/>
    <w:rsid w:val="0033498B"/>
    <w:rsid w:val="00334A74"/>
    <w:rsid w:val="00334BCE"/>
    <w:rsid w:val="00334C82"/>
    <w:rsid w:val="00334E16"/>
    <w:rsid w:val="003352AC"/>
    <w:rsid w:val="00335B1B"/>
    <w:rsid w:val="00335C5F"/>
    <w:rsid w:val="003376A9"/>
    <w:rsid w:val="00337B4C"/>
    <w:rsid w:val="00337B74"/>
    <w:rsid w:val="0034008F"/>
    <w:rsid w:val="003404A9"/>
    <w:rsid w:val="00340885"/>
    <w:rsid w:val="00340B53"/>
    <w:rsid w:val="00340CD7"/>
    <w:rsid w:val="00341402"/>
    <w:rsid w:val="00341556"/>
    <w:rsid w:val="00341BED"/>
    <w:rsid w:val="003428CD"/>
    <w:rsid w:val="0034294F"/>
    <w:rsid w:val="00342995"/>
    <w:rsid w:val="00342ADB"/>
    <w:rsid w:val="00342F0E"/>
    <w:rsid w:val="003430DC"/>
    <w:rsid w:val="00343576"/>
    <w:rsid w:val="003439BD"/>
    <w:rsid w:val="00344512"/>
    <w:rsid w:val="0034459E"/>
    <w:rsid w:val="00344BD7"/>
    <w:rsid w:val="00344CD7"/>
    <w:rsid w:val="00345438"/>
    <w:rsid w:val="003455B9"/>
    <w:rsid w:val="0034564C"/>
    <w:rsid w:val="003459CE"/>
    <w:rsid w:val="00345BE4"/>
    <w:rsid w:val="00345D44"/>
    <w:rsid w:val="0034676B"/>
    <w:rsid w:val="003467EA"/>
    <w:rsid w:val="00346F9E"/>
    <w:rsid w:val="003478CA"/>
    <w:rsid w:val="0035000C"/>
    <w:rsid w:val="00350661"/>
    <w:rsid w:val="003508DD"/>
    <w:rsid w:val="0035090E"/>
    <w:rsid w:val="00350B0B"/>
    <w:rsid w:val="0035195E"/>
    <w:rsid w:val="00351AC7"/>
    <w:rsid w:val="00351AFB"/>
    <w:rsid w:val="00351B34"/>
    <w:rsid w:val="00351E90"/>
    <w:rsid w:val="003520EA"/>
    <w:rsid w:val="0035224E"/>
    <w:rsid w:val="0035227F"/>
    <w:rsid w:val="0035253D"/>
    <w:rsid w:val="00352DD3"/>
    <w:rsid w:val="0035303B"/>
    <w:rsid w:val="0035333E"/>
    <w:rsid w:val="00353526"/>
    <w:rsid w:val="003538F6"/>
    <w:rsid w:val="00353BD7"/>
    <w:rsid w:val="00353E9B"/>
    <w:rsid w:val="00354035"/>
    <w:rsid w:val="00355391"/>
    <w:rsid w:val="00355835"/>
    <w:rsid w:val="00355FC9"/>
    <w:rsid w:val="00356336"/>
    <w:rsid w:val="00356537"/>
    <w:rsid w:val="00356B92"/>
    <w:rsid w:val="0035724D"/>
    <w:rsid w:val="00357574"/>
    <w:rsid w:val="00357583"/>
    <w:rsid w:val="003611E2"/>
    <w:rsid w:val="003612B2"/>
    <w:rsid w:val="00362104"/>
    <w:rsid w:val="0036238E"/>
    <w:rsid w:val="00362BD1"/>
    <w:rsid w:val="00362BD8"/>
    <w:rsid w:val="003632EB"/>
    <w:rsid w:val="003633EF"/>
    <w:rsid w:val="0036348A"/>
    <w:rsid w:val="00363EED"/>
    <w:rsid w:val="00364658"/>
    <w:rsid w:val="00364BD4"/>
    <w:rsid w:val="00364C49"/>
    <w:rsid w:val="00364D88"/>
    <w:rsid w:val="00365255"/>
    <w:rsid w:val="003656D3"/>
    <w:rsid w:val="00365947"/>
    <w:rsid w:val="003660A7"/>
    <w:rsid w:val="003668A0"/>
    <w:rsid w:val="00367524"/>
    <w:rsid w:val="00367803"/>
    <w:rsid w:val="00370A4C"/>
    <w:rsid w:val="00371045"/>
    <w:rsid w:val="00371222"/>
    <w:rsid w:val="00371245"/>
    <w:rsid w:val="0037150C"/>
    <w:rsid w:val="0037165B"/>
    <w:rsid w:val="003726C4"/>
    <w:rsid w:val="00372901"/>
    <w:rsid w:val="00372A05"/>
    <w:rsid w:val="00372A41"/>
    <w:rsid w:val="00373059"/>
    <w:rsid w:val="00373587"/>
    <w:rsid w:val="003739E1"/>
    <w:rsid w:val="00373F48"/>
    <w:rsid w:val="00374443"/>
    <w:rsid w:val="00374757"/>
    <w:rsid w:val="0037485B"/>
    <w:rsid w:val="00374B0F"/>
    <w:rsid w:val="00374CE6"/>
    <w:rsid w:val="00374FDA"/>
    <w:rsid w:val="00375557"/>
    <w:rsid w:val="00375CC8"/>
    <w:rsid w:val="003763A8"/>
    <w:rsid w:val="003768FC"/>
    <w:rsid w:val="00377056"/>
    <w:rsid w:val="003771DC"/>
    <w:rsid w:val="0037726B"/>
    <w:rsid w:val="0038029F"/>
    <w:rsid w:val="0038067E"/>
    <w:rsid w:val="003807F4"/>
    <w:rsid w:val="00380D2F"/>
    <w:rsid w:val="00381612"/>
    <w:rsid w:val="00381699"/>
    <w:rsid w:val="003817E1"/>
    <w:rsid w:val="00381CA8"/>
    <w:rsid w:val="00382692"/>
    <w:rsid w:val="00382931"/>
    <w:rsid w:val="00382D06"/>
    <w:rsid w:val="00382DCA"/>
    <w:rsid w:val="00382FFB"/>
    <w:rsid w:val="003830F0"/>
    <w:rsid w:val="00383755"/>
    <w:rsid w:val="0038393E"/>
    <w:rsid w:val="00383B1F"/>
    <w:rsid w:val="00383BE5"/>
    <w:rsid w:val="00383DB1"/>
    <w:rsid w:val="00383FFE"/>
    <w:rsid w:val="0038442B"/>
    <w:rsid w:val="003847BE"/>
    <w:rsid w:val="0038493B"/>
    <w:rsid w:val="003852DD"/>
    <w:rsid w:val="003853BD"/>
    <w:rsid w:val="00385465"/>
    <w:rsid w:val="003856A7"/>
    <w:rsid w:val="003857AD"/>
    <w:rsid w:val="00385FC9"/>
    <w:rsid w:val="00386761"/>
    <w:rsid w:val="00386F3F"/>
    <w:rsid w:val="0038747D"/>
    <w:rsid w:val="003875ED"/>
    <w:rsid w:val="00387675"/>
    <w:rsid w:val="003878CE"/>
    <w:rsid w:val="00390147"/>
    <w:rsid w:val="00390557"/>
    <w:rsid w:val="00390712"/>
    <w:rsid w:val="00390A2D"/>
    <w:rsid w:val="00390B12"/>
    <w:rsid w:val="00390CEB"/>
    <w:rsid w:val="00390DF1"/>
    <w:rsid w:val="00390E1E"/>
    <w:rsid w:val="00390EA0"/>
    <w:rsid w:val="003914F5"/>
    <w:rsid w:val="00391A8B"/>
    <w:rsid w:val="00392764"/>
    <w:rsid w:val="0039284D"/>
    <w:rsid w:val="00393552"/>
    <w:rsid w:val="00393644"/>
    <w:rsid w:val="00393951"/>
    <w:rsid w:val="00393E21"/>
    <w:rsid w:val="00393E29"/>
    <w:rsid w:val="00393EBD"/>
    <w:rsid w:val="00393F0D"/>
    <w:rsid w:val="003947FE"/>
    <w:rsid w:val="00394B6D"/>
    <w:rsid w:val="003952FC"/>
    <w:rsid w:val="003956A0"/>
    <w:rsid w:val="003957BF"/>
    <w:rsid w:val="00396044"/>
    <w:rsid w:val="00396A2C"/>
    <w:rsid w:val="00396A7D"/>
    <w:rsid w:val="003972F7"/>
    <w:rsid w:val="00397590"/>
    <w:rsid w:val="0039786C"/>
    <w:rsid w:val="00397EFC"/>
    <w:rsid w:val="00397FF5"/>
    <w:rsid w:val="003A0002"/>
    <w:rsid w:val="003A0422"/>
    <w:rsid w:val="003A0506"/>
    <w:rsid w:val="003A067A"/>
    <w:rsid w:val="003A140C"/>
    <w:rsid w:val="003A1834"/>
    <w:rsid w:val="003A1DAD"/>
    <w:rsid w:val="003A2694"/>
    <w:rsid w:val="003A2709"/>
    <w:rsid w:val="003A275C"/>
    <w:rsid w:val="003A2E27"/>
    <w:rsid w:val="003A3593"/>
    <w:rsid w:val="003A40D0"/>
    <w:rsid w:val="003A48E9"/>
    <w:rsid w:val="003A4B21"/>
    <w:rsid w:val="003A5097"/>
    <w:rsid w:val="003A592E"/>
    <w:rsid w:val="003A5DCB"/>
    <w:rsid w:val="003A63EA"/>
    <w:rsid w:val="003A6404"/>
    <w:rsid w:val="003A67CC"/>
    <w:rsid w:val="003A6B84"/>
    <w:rsid w:val="003A6C11"/>
    <w:rsid w:val="003A6E21"/>
    <w:rsid w:val="003A6FA6"/>
    <w:rsid w:val="003A7066"/>
    <w:rsid w:val="003A7354"/>
    <w:rsid w:val="003B0111"/>
    <w:rsid w:val="003B02C8"/>
    <w:rsid w:val="003B076B"/>
    <w:rsid w:val="003B0DA9"/>
    <w:rsid w:val="003B1703"/>
    <w:rsid w:val="003B23F1"/>
    <w:rsid w:val="003B28D2"/>
    <w:rsid w:val="003B2922"/>
    <w:rsid w:val="003B2A36"/>
    <w:rsid w:val="003B31E4"/>
    <w:rsid w:val="003B3609"/>
    <w:rsid w:val="003B3AD4"/>
    <w:rsid w:val="003B4227"/>
    <w:rsid w:val="003B4240"/>
    <w:rsid w:val="003B4535"/>
    <w:rsid w:val="003B47A1"/>
    <w:rsid w:val="003B48C1"/>
    <w:rsid w:val="003B4A18"/>
    <w:rsid w:val="003B4C3E"/>
    <w:rsid w:val="003B4C40"/>
    <w:rsid w:val="003B59F9"/>
    <w:rsid w:val="003B5F4C"/>
    <w:rsid w:val="003B5FB2"/>
    <w:rsid w:val="003B7043"/>
    <w:rsid w:val="003B73FF"/>
    <w:rsid w:val="003B7451"/>
    <w:rsid w:val="003B763B"/>
    <w:rsid w:val="003B7694"/>
    <w:rsid w:val="003C014B"/>
    <w:rsid w:val="003C1703"/>
    <w:rsid w:val="003C18A5"/>
    <w:rsid w:val="003C1F6C"/>
    <w:rsid w:val="003C1FB1"/>
    <w:rsid w:val="003C22E4"/>
    <w:rsid w:val="003C2633"/>
    <w:rsid w:val="003C2A33"/>
    <w:rsid w:val="003C2E9B"/>
    <w:rsid w:val="003C2EE3"/>
    <w:rsid w:val="003C32BE"/>
    <w:rsid w:val="003C3527"/>
    <w:rsid w:val="003C3901"/>
    <w:rsid w:val="003C3969"/>
    <w:rsid w:val="003C3EBC"/>
    <w:rsid w:val="003C40F0"/>
    <w:rsid w:val="003C4C74"/>
    <w:rsid w:val="003C51B4"/>
    <w:rsid w:val="003C56E1"/>
    <w:rsid w:val="003C6317"/>
    <w:rsid w:val="003C6C07"/>
    <w:rsid w:val="003C705E"/>
    <w:rsid w:val="003C710F"/>
    <w:rsid w:val="003C79B0"/>
    <w:rsid w:val="003C7D4E"/>
    <w:rsid w:val="003D0082"/>
    <w:rsid w:val="003D063A"/>
    <w:rsid w:val="003D06D7"/>
    <w:rsid w:val="003D07F7"/>
    <w:rsid w:val="003D0A48"/>
    <w:rsid w:val="003D0A97"/>
    <w:rsid w:val="003D0DD5"/>
    <w:rsid w:val="003D0F8B"/>
    <w:rsid w:val="003D1069"/>
    <w:rsid w:val="003D115D"/>
    <w:rsid w:val="003D1381"/>
    <w:rsid w:val="003D1672"/>
    <w:rsid w:val="003D1744"/>
    <w:rsid w:val="003D182E"/>
    <w:rsid w:val="003D1948"/>
    <w:rsid w:val="003D241E"/>
    <w:rsid w:val="003D25FC"/>
    <w:rsid w:val="003D282F"/>
    <w:rsid w:val="003D2AA3"/>
    <w:rsid w:val="003D2FE2"/>
    <w:rsid w:val="003D409E"/>
    <w:rsid w:val="003D41CA"/>
    <w:rsid w:val="003D4D0B"/>
    <w:rsid w:val="003D5208"/>
    <w:rsid w:val="003D52C9"/>
    <w:rsid w:val="003D5D9D"/>
    <w:rsid w:val="003D6406"/>
    <w:rsid w:val="003D6808"/>
    <w:rsid w:val="003D6AF2"/>
    <w:rsid w:val="003D701F"/>
    <w:rsid w:val="003D7255"/>
    <w:rsid w:val="003D7355"/>
    <w:rsid w:val="003D7B87"/>
    <w:rsid w:val="003E0327"/>
    <w:rsid w:val="003E0856"/>
    <w:rsid w:val="003E0AA5"/>
    <w:rsid w:val="003E185D"/>
    <w:rsid w:val="003E1AF2"/>
    <w:rsid w:val="003E1E42"/>
    <w:rsid w:val="003E1F0C"/>
    <w:rsid w:val="003E1F8B"/>
    <w:rsid w:val="003E33C8"/>
    <w:rsid w:val="003E38E0"/>
    <w:rsid w:val="003E3D99"/>
    <w:rsid w:val="003E485F"/>
    <w:rsid w:val="003E4BDA"/>
    <w:rsid w:val="003E4F72"/>
    <w:rsid w:val="003E5474"/>
    <w:rsid w:val="003E5FEE"/>
    <w:rsid w:val="003E633E"/>
    <w:rsid w:val="003E6851"/>
    <w:rsid w:val="003E73DC"/>
    <w:rsid w:val="003E7AA1"/>
    <w:rsid w:val="003E7D7E"/>
    <w:rsid w:val="003F0C65"/>
    <w:rsid w:val="003F122C"/>
    <w:rsid w:val="003F160A"/>
    <w:rsid w:val="003F1662"/>
    <w:rsid w:val="003F17CB"/>
    <w:rsid w:val="003F182E"/>
    <w:rsid w:val="003F1940"/>
    <w:rsid w:val="003F1B39"/>
    <w:rsid w:val="003F1B59"/>
    <w:rsid w:val="003F2095"/>
    <w:rsid w:val="003F2661"/>
    <w:rsid w:val="003F2D3B"/>
    <w:rsid w:val="003F2EFE"/>
    <w:rsid w:val="003F2F20"/>
    <w:rsid w:val="003F2FDF"/>
    <w:rsid w:val="003F3090"/>
    <w:rsid w:val="003F3388"/>
    <w:rsid w:val="003F404B"/>
    <w:rsid w:val="003F43B6"/>
    <w:rsid w:val="003F4C8A"/>
    <w:rsid w:val="003F4D18"/>
    <w:rsid w:val="003F524A"/>
    <w:rsid w:val="003F5891"/>
    <w:rsid w:val="003F58B7"/>
    <w:rsid w:val="003F5D2D"/>
    <w:rsid w:val="003F5E02"/>
    <w:rsid w:val="003F5F00"/>
    <w:rsid w:val="003F640F"/>
    <w:rsid w:val="003F65F2"/>
    <w:rsid w:val="003F660A"/>
    <w:rsid w:val="003F666C"/>
    <w:rsid w:val="003F69FE"/>
    <w:rsid w:val="003F7604"/>
    <w:rsid w:val="003F760D"/>
    <w:rsid w:val="003F7818"/>
    <w:rsid w:val="003F7830"/>
    <w:rsid w:val="003F78C0"/>
    <w:rsid w:val="004006AE"/>
    <w:rsid w:val="00401147"/>
    <w:rsid w:val="00401254"/>
    <w:rsid w:val="00401E6D"/>
    <w:rsid w:val="00402411"/>
    <w:rsid w:val="0040275E"/>
    <w:rsid w:val="00402C7D"/>
    <w:rsid w:val="004031D6"/>
    <w:rsid w:val="004035D9"/>
    <w:rsid w:val="00403712"/>
    <w:rsid w:val="00403B15"/>
    <w:rsid w:val="004048CE"/>
    <w:rsid w:val="00404A1C"/>
    <w:rsid w:val="00404B10"/>
    <w:rsid w:val="00404F69"/>
    <w:rsid w:val="004051F4"/>
    <w:rsid w:val="0040585F"/>
    <w:rsid w:val="004062B7"/>
    <w:rsid w:val="0040634E"/>
    <w:rsid w:val="0040697D"/>
    <w:rsid w:val="00406FDD"/>
    <w:rsid w:val="0040743F"/>
    <w:rsid w:val="00407B02"/>
    <w:rsid w:val="00410001"/>
    <w:rsid w:val="00410262"/>
    <w:rsid w:val="0041090B"/>
    <w:rsid w:val="00411178"/>
    <w:rsid w:val="0041157E"/>
    <w:rsid w:val="004116AC"/>
    <w:rsid w:val="004117EC"/>
    <w:rsid w:val="00411914"/>
    <w:rsid w:val="0041192B"/>
    <w:rsid w:val="00411AB3"/>
    <w:rsid w:val="00411CC1"/>
    <w:rsid w:val="0041274D"/>
    <w:rsid w:val="004128DE"/>
    <w:rsid w:val="00412B0B"/>
    <w:rsid w:val="00412D0C"/>
    <w:rsid w:val="004130E4"/>
    <w:rsid w:val="0041319E"/>
    <w:rsid w:val="004132BC"/>
    <w:rsid w:val="004135AD"/>
    <w:rsid w:val="0041435F"/>
    <w:rsid w:val="00414431"/>
    <w:rsid w:val="004147D3"/>
    <w:rsid w:val="00414C59"/>
    <w:rsid w:val="00415102"/>
    <w:rsid w:val="004152CE"/>
    <w:rsid w:val="004161C5"/>
    <w:rsid w:val="0041656F"/>
    <w:rsid w:val="00416AB3"/>
    <w:rsid w:val="00417A8E"/>
    <w:rsid w:val="00417AB8"/>
    <w:rsid w:val="004203D9"/>
    <w:rsid w:val="00420559"/>
    <w:rsid w:val="00420787"/>
    <w:rsid w:val="00420FC6"/>
    <w:rsid w:val="00421F1A"/>
    <w:rsid w:val="0042273A"/>
    <w:rsid w:val="0042274C"/>
    <w:rsid w:val="00422841"/>
    <w:rsid w:val="00422B01"/>
    <w:rsid w:val="0042302A"/>
    <w:rsid w:val="0042317A"/>
    <w:rsid w:val="00423490"/>
    <w:rsid w:val="004237F1"/>
    <w:rsid w:val="00423E16"/>
    <w:rsid w:val="00423E70"/>
    <w:rsid w:val="004241AA"/>
    <w:rsid w:val="00425A72"/>
    <w:rsid w:val="00425E82"/>
    <w:rsid w:val="004267C7"/>
    <w:rsid w:val="00426832"/>
    <w:rsid w:val="00426B70"/>
    <w:rsid w:val="004279B7"/>
    <w:rsid w:val="00427A58"/>
    <w:rsid w:val="00427DF6"/>
    <w:rsid w:val="00427F4B"/>
    <w:rsid w:val="0043005E"/>
    <w:rsid w:val="004318C4"/>
    <w:rsid w:val="00431F8C"/>
    <w:rsid w:val="00432233"/>
    <w:rsid w:val="00432426"/>
    <w:rsid w:val="00432B10"/>
    <w:rsid w:val="00433049"/>
    <w:rsid w:val="004330F2"/>
    <w:rsid w:val="004333AB"/>
    <w:rsid w:val="0043377A"/>
    <w:rsid w:val="004338E8"/>
    <w:rsid w:val="00433A32"/>
    <w:rsid w:val="00433CCB"/>
    <w:rsid w:val="004344BE"/>
    <w:rsid w:val="00434BBF"/>
    <w:rsid w:val="00434F9E"/>
    <w:rsid w:val="00435B47"/>
    <w:rsid w:val="00435C1A"/>
    <w:rsid w:val="00435E92"/>
    <w:rsid w:val="00436997"/>
    <w:rsid w:val="00437A04"/>
    <w:rsid w:val="0044036F"/>
    <w:rsid w:val="0044067E"/>
    <w:rsid w:val="00440BB0"/>
    <w:rsid w:val="00440C3A"/>
    <w:rsid w:val="00440F5B"/>
    <w:rsid w:val="00441124"/>
    <w:rsid w:val="004412F2"/>
    <w:rsid w:val="00441553"/>
    <w:rsid w:val="00441A32"/>
    <w:rsid w:val="00442388"/>
    <w:rsid w:val="00442C19"/>
    <w:rsid w:val="00442C46"/>
    <w:rsid w:val="00443180"/>
    <w:rsid w:val="004434C8"/>
    <w:rsid w:val="00443509"/>
    <w:rsid w:val="0044397B"/>
    <w:rsid w:val="00443A8F"/>
    <w:rsid w:val="00443C6B"/>
    <w:rsid w:val="00443CBF"/>
    <w:rsid w:val="00443E66"/>
    <w:rsid w:val="00444688"/>
    <w:rsid w:val="00444B58"/>
    <w:rsid w:val="0044561E"/>
    <w:rsid w:val="0044594A"/>
    <w:rsid w:val="0044640E"/>
    <w:rsid w:val="004464AB"/>
    <w:rsid w:val="00446C1A"/>
    <w:rsid w:val="00446C96"/>
    <w:rsid w:val="004471A7"/>
    <w:rsid w:val="00447321"/>
    <w:rsid w:val="00447F24"/>
    <w:rsid w:val="0045008E"/>
    <w:rsid w:val="004510E6"/>
    <w:rsid w:val="00451183"/>
    <w:rsid w:val="00451283"/>
    <w:rsid w:val="0045128B"/>
    <w:rsid w:val="004515A7"/>
    <w:rsid w:val="0045163D"/>
    <w:rsid w:val="004517A5"/>
    <w:rsid w:val="004518FE"/>
    <w:rsid w:val="00452167"/>
    <w:rsid w:val="00453678"/>
    <w:rsid w:val="004538F6"/>
    <w:rsid w:val="00453965"/>
    <w:rsid w:val="00453C72"/>
    <w:rsid w:val="00454279"/>
    <w:rsid w:val="004545F5"/>
    <w:rsid w:val="004548C1"/>
    <w:rsid w:val="004548ED"/>
    <w:rsid w:val="00454FF4"/>
    <w:rsid w:val="00455043"/>
    <w:rsid w:val="004552CB"/>
    <w:rsid w:val="00455582"/>
    <w:rsid w:val="00456AE2"/>
    <w:rsid w:val="00457CD2"/>
    <w:rsid w:val="00460154"/>
    <w:rsid w:val="004603B1"/>
    <w:rsid w:val="004603DA"/>
    <w:rsid w:val="00460758"/>
    <w:rsid w:val="00460DC9"/>
    <w:rsid w:val="00461111"/>
    <w:rsid w:val="00461253"/>
    <w:rsid w:val="0046233D"/>
    <w:rsid w:val="004628E2"/>
    <w:rsid w:val="00462B50"/>
    <w:rsid w:val="004632E7"/>
    <w:rsid w:val="004636F6"/>
    <w:rsid w:val="00463F5B"/>
    <w:rsid w:val="00464A7E"/>
    <w:rsid w:val="00464AD1"/>
    <w:rsid w:val="00464C39"/>
    <w:rsid w:val="00464D40"/>
    <w:rsid w:val="004650BE"/>
    <w:rsid w:val="00465537"/>
    <w:rsid w:val="004657CE"/>
    <w:rsid w:val="00465D49"/>
    <w:rsid w:val="004662E8"/>
    <w:rsid w:val="00466325"/>
    <w:rsid w:val="0046645D"/>
    <w:rsid w:val="00466D0C"/>
    <w:rsid w:val="00466FAE"/>
    <w:rsid w:val="00467134"/>
    <w:rsid w:val="004702EB"/>
    <w:rsid w:val="0047078C"/>
    <w:rsid w:val="004708E8"/>
    <w:rsid w:val="0047119C"/>
    <w:rsid w:val="0047134A"/>
    <w:rsid w:val="004714C1"/>
    <w:rsid w:val="0047151A"/>
    <w:rsid w:val="00471A96"/>
    <w:rsid w:val="00471BBD"/>
    <w:rsid w:val="004723E3"/>
    <w:rsid w:val="00472EDC"/>
    <w:rsid w:val="004736FD"/>
    <w:rsid w:val="00473F25"/>
    <w:rsid w:val="0047458A"/>
    <w:rsid w:val="0047459E"/>
    <w:rsid w:val="004746D6"/>
    <w:rsid w:val="00474806"/>
    <w:rsid w:val="00474C4C"/>
    <w:rsid w:val="00474CD6"/>
    <w:rsid w:val="0047502F"/>
    <w:rsid w:val="004751E8"/>
    <w:rsid w:val="00475200"/>
    <w:rsid w:val="00475406"/>
    <w:rsid w:val="00475A6F"/>
    <w:rsid w:val="00475B33"/>
    <w:rsid w:val="00475B7B"/>
    <w:rsid w:val="00475C31"/>
    <w:rsid w:val="004760BB"/>
    <w:rsid w:val="00476329"/>
    <w:rsid w:val="00476759"/>
    <w:rsid w:val="00476ABD"/>
    <w:rsid w:val="00476DE9"/>
    <w:rsid w:val="00476E28"/>
    <w:rsid w:val="00477377"/>
    <w:rsid w:val="00477B64"/>
    <w:rsid w:val="00480299"/>
    <w:rsid w:val="004805DB"/>
    <w:rsid w:val="00480A7F"/>
    <w:rsid w:val="00480DE2"/>
    <w:rsid w:val="00480FEB"/>
    <w:rsid w:val="0048156D"/>
    <w:rsid w:val="0048162B"/>
    <w:rsid w:val="004816F3"/>
    <w:rsid w:val="0048172D"/>
    <w:rsid w:val="00481B0D"/>
    <w:rsid w:val="00482828"/>
    <w:rsid w:val="00482EA3"/>
    <w:rsid w:val="004832B9"/>
    <w:rsid w:val="00483B08"/>
    <w:rsid w:val="00483C7B"/>
    <w:rsid w:val="004841D9"/>
    <w:rsid w:val="00484E44"/>
    <w:rsid w:val="00485156"/>
    <w:rsid w:val="0048515B"/>
    <w:rsid w:val="00485754"/>
    <w:rsid w:val="00485A63"/>
    <w:rsid w:val="00485C9F"/>
    <w:rsid w:val="004863C9"/>
    <w:rsid w:val="004868E9"/>
    <w:rsid w:val="00487057"/>
    <w:rsid w:val="004872DF"/>
    <w:rsid w:val="004875A7"/>
    <w:rsid w:val="0048789E"/>
    <w:rsid w:val="00487D7D"/>
    <w:rsid w:val="00487E87"/>
    <w:rsid w:val="004901DB"/>
    <w:rsid w:val="00490687"/>
    <w:rsid w:val="00490C14"/>
    <w:rsid w:val="00490C22"/>
    <w:rsid w:val="00491F80"/>
    <w:rsid w:val="00492275"/>
    <w:rsid w:val="00492304"/>
    <w:rsid w:val="004924CD"/>
    <w:rsid w:val="004928AD"/>
    <w:rsid w:val="00492B5F"/>
    <w:rsid w:val="004934C7"/>
    <w:rsid w:val="004937A6"/>
    <w:rsid w:val="00493A0E"/>
    <w:rsid w:val="00493BC5"/>
    <w:rsid w:val="00493CE8"/>
    <w:rsid w:val="00493D11"/>
    <w:rsid w:val="00493D58"/>
    <w:rsid w:val="004941C9"/>
    <w:rsid w:val="00494505"/>
    <w:rsid w:val="0049454C"/>
    <w:rsid w:val="0049461E"/>
    <w:rsid w:val="004948C4"/>
    <w:rsid w:val="00494F93"/>
    <w:rsid w:val="0049570E"/>
    <w:rsid w:val="00495BF6"/>
    <w:rsid w:val="00496418"/>
    <w:rsid w:val="00496685"/>
    <w:rsid w:val="00496828"/>
    <w:rsid w:val="004969A9"/>
    <w:rsid w:val="00496BE3"/>
    <w:rsid w:val="0049703D"/>
    <w:rsid w:val="00497237"/>
    <w:rsid w:val="004972DF"/>
    <w:rsid w:val="0049790F"/>
    <w:rsid w:val="00497A00"/>
    <w:rsid w:val="004A0587"/>
    <w:rsid w:val="004A07A8"/>
    <w:rsid w:val="004A089F"/>
    <w:rsid w:val="004A0BE5"/>
    <w:rsid w:val="004A0D73"/>
    <w:rsid w:val="004A1371"/>
    <w:rsid w:val="004A1659"/>
    <w:rsid w:val="004A1C83"/>
    <w:rsid w:val="004A2131"/>
    <w:rsid w:val="004A3999"/>
    <w:rsid w:val="004A3A98"/>
    <w:rsid w:val="004A3FFF"/>
    <w:rsid w:val="004A40FF"/>
    <w:rsid w:val="004A4710"/>
    <w:rsid w:val="004A4E4C"/>
    <w:rsid w:val="004A4E5F"/>
    <w:rsid w:val="004A5523"/>
    <w:rsid w:val="004A58F5"/>
    <w:rsid w:val="004A5903"/>
    <w:rsid w:val="004A5BA7"/>
    <w:rsid w:val="004A657C"/>
    <w:rsid w:val="004A68E6"/>
    <w:rsid w:val="004A6F38"/>
    <w:rsid w:val="004A6F73"/>
    <w:rsid w:val="004A6F7C"/>
    <w:rsid w:val="004A7188"/>
    <w:rsid w:val="004A7633"/>
    <w:rsid w:val="004A766A"/>
    <w:rsid w:val="004A7DDB"/>
    <w:rsid w:val="004B01E0"/>
    <w:rsid w:val="004B0CEF"/>
    <w:rsid w:val="004B0DA6"/>
    <w:rsid w:val="004B111A"/>
    <w:rsid w:val="004B178B"/>
    <w:rsid w:val="004B1C2E"/>
    <w:rsid w:val="004B1C79"/>
    <w:rsid w:val="004B200B"/>
    <w:rsid w:val="004B2441"/>
    <w:rsid w:val="004B2447"/>
    <w:rsid w:val="004B2475"/>
    <w:rsid w:val="004B2780"/>
    <w:rsid w:val="004B28C3"/>
    <w:rsid w:val="004B2B3A"/>
    <w:rsid w:val="004B3011"/>
    <w:rsid w:val="004B34E1"/>
    <w:rsid w:val="004B40D9"/>
    <w:rsid w:val="004B4EBB"/>
    <w:rsid w:val="004B54A3"/>
    <w:rsid w:val="004B56BD"/>
    <w:rsid w:val="004B5AC0"/>
    <w:rsid w:val="004B5E76"/>
    <w:rsid w:val="004B5F31"/>
    <w:rsid w:val="004B668A"/>
    <w:rsid w:val="004B677F"/>
    <w:rsid w:val="004B6AAD"/>
    <w:rsid w:val="004B6DCB"/>
    <w:rsid w:val="004B6E8D"/>
    <w:rsid w:val="004B7A0D"/>
    <w:rsid w:val="004C06AD"/>
    <w:rsid w:val="004C0950"/>
    <w:rsid w:val="004C0AE6"/>
    <w:rsid w:val="004C0BA8"/>
    <w:rsid w:val="004C0CAF"/>
    <w:rsid w:val="004C10EB"/>
    <w:rsid w:val="004C18EC"/>
    <w:rsid w:val="004C1FD1"/>
    <w:rsid w:val="004C22B2"/>
    <w:rsid w:val="004C2428"/>
    <w:rsid w:val="004C274F"/>
    <w:rsid w:val="004C3011"/>
    <w:rsid w:val="004C3035"/>
    <w:rsid w:val="004C3329"/>
    <w:rsid w:val="004C340C"/>
    <w:rsid w:val="004C3521"/>
    <w:rsid w:val="004C3537"/>
    <w:rsid w:val="004C39D8"/>
    <w:rsid w:val="004C3D5F"/>
    <w:rsid w:val="004C40F6"/>
    <w:rsid w:val="004C412E"/>
    <w:rsid w:val="004C44CC"/>
    <w:rsid w:val="004C45B9"/>
    <w:rsid w:val="004C546E"/>
    <w:rsid w:val="004C55CA"/>
    <w:rsid w:val="004C55F6"/>
    <w:rsid w:val="004C5EA5"/>
    <w:rsid w:val="004C5EC5"/>
    <w:rsid w:val="004C61E6"/>
    <w:rsid w:val="004C6CC4"/>
    <w:rsid w:val="004C7031"/>
    <w:rsid w:val="004C77B4"/>
    <w:rsid w:val="004C790C"/>
    <w:rsid w:val="004D0394"/>
    <w:rsid w:val="004D095E"/>
    <w:rsid w:val="004D0C85"/>
    <w:rsid w:val="004D0ED4"/>
    <w:rsid w:val="004D0EE8"/>
    <w:rsid w:val="004D0F0F"/>
    <w:rsid w:val="004D1631"/>
    <w:rsid w:val="004D17FB"/>
    <w:rsid w:val="004D1854"/>
    <w:rsid w:val="004D1D75"/>
    <w:rsid w:val="004D1F0A"/>
    <w:rsid w:val="004D20E4"/>
    <w:rsid w:val="004D222E"/>
    <w:rsid w:val="004D2779"/>
    <w:rsid w:val="004D288D"/>
    <w:rsid w:val="004D2B1E"/>
    <w:rsid w:val="004D2D94"/>
    <w:rsid w:val="004D2EC7"/>
    <w:rsid w:val="004D3B24"/>
    <w:rsid w:val="004D3BD1"/>
    <w:rsid w:val="004D3EA2"/>
    <w:rsid w:val="004D4A86"/>
    <w:rsid w:val="004D4C23"/>
    <w:rsid w:val="004D5DB1"/>
    <w:rsid w:val="004D611C"/>
    <w:rsid w:val="004D6121"/>
    <w:rsid w:val="004D6196"/>
    <w:rsid w:val="004D624A"/>
    <w:rsid w:val="004D6268"/>
    <w:rsid w:val="004D68A9"/>
    <w:rsid w:val="004D6EA0"/>
    <w:rsid w:val="004D7458"/>
    <w:rsid w:val="004D7782"/>
    <w:rsid w:val="004D7858"/>
    <w:rsid w:val="004D796B"/>
    <w:rsid w:val="004D7C5B"/>
    <w:rsid w:val="004E0033"/>
    <w:rsid w:val="004E0C42"/>
    <w:rsid w:val="004E10D8"/>
    <w:rsid w:val="004E1244"/>
    <w:rsid w:val="004E2153"/>
    <w:rsid w:val="004E2BAA"/>
    <w:rsid w:val="004E2DF0"/>
    <w:rsid w:val="004E36DE"/>
    <w:rsid w:val="004E385E"/>
    <w:rsid w:val="004E3869"/>
    <w:rsid w:val="004E38DA"/>
    <w:rsid w:val="004E3F27"/>
    <w:rsid w:val="004E407E"/>
    <w:rsid w:val="004E471C"/>
    <w:rsid w:val="004E4B10"/>
    <w:rsid w:val="004E4C36"/>
    <w:rsid w:val="004E5BBC"/>
    <w:rsid w:val="004E5C6D"/>
    <w:rsid w:val="004E5EC7"/>
    <w:rsid w:val="004E64B4"/>
    <w:rsid w:val="004E6A16"/>
    <w:rsid w:val="004E6B51"/>
    <w:rsid w:val="004E7066"/>
    <w:rsid w:val="004E719A"/>
    <w:rsid w:val="004E73D7"/>
    <w:rsid w:val="004E74C4"/>
    <w:rsid w:val="004E78B8"/>
    <w:rsid w:val="004E7901"/>
    <w:rsid w:val="004F0048"/>
    <w:rsid w:val="004F0A4C"/>
    <w:rsid w:val="004F0D10"/>
    <w:rsid w:val="004F17F5"/>
    <w:rsid w:val="004F199E"/>
    <w:rsid w:val="004F1D0B"/>
    <w:rsid w:val="004F1DC0"/>
    <w:rsid w:val="004F24A6"/>
    <w:rsid w:val="004F2524"/>
    <w:rsid w:val="004F25D7"/>
    <w:rsid w:val="004F2861"/>
    <w:rsid w:val="004F2F16"/>
    <w:rsid w:val="004F37C8"/>
    <w:rsid w:val="004F3BA5"/>
    <w:rsid w:val="004F464F"/>
    <w:rsid w:val="004F4BE4"/>
    <w:rsid w:val="004F4DB8"/>
    <w:rsid w:val="004F4E5B"/>
    <w:rsid w:val="004F5D12"/>
    <w:rsid w:val="004F60C4"/>
    <w:rsid w:val="004F65A8"/>
    <w:rsid w:val="004F68CB"/>
    <w:rsid w:val="004F6C56"/>
    <w:rsid w:val="004F6E12"/>
    <w:rsid w:val="004F71F1"/>
    <w:rsid w:val="004F73B1"/>
    <w:rsid w:val="004F7C73"/>
    <w:rsid w:val="005002B7"/>
    <w:rsid w:val="005017AD"/>
    <w:rsid w:val="00501B8D"/>
    <w:rsid w:val="005022E2"/>
    <w:rsid w:val="005025D2"/>
    <w:rsid w:val="005034CB"/>
    <w:rsid w:val="00503601"/>
    <w:rsid w:val="005036B5"/>
    <w:rsid w:val="00504043"/>
    <w:rsid w:val="005040C9"/>
    <w:rsid w:val="005045D0"/>
    <w:rsid w:val="00504FF8"/>
    <w:rsid w:val="00505460"/>
    <w:rsid w:val="005054A6"/>
    <w:rsid w:val="0050556C"/>
    <w:rsid w:val="0050563F"/>
    <w:rsid w:val="005058CE"/>
    <w:rsid w:val="00505A35"/>
    <w:rsid w:val="00505F31"/>
    <w:rsid w:val="00506B1E"/>
    <w:rsid w:val="005070E9"/>
    <w:rsid w:val="00507517"/>
    <w:rsid w:val="0050770B"/>
    <w:rsid w:val="00510765"/>
    <w:rsid w:val="0051108C"/>
    <w:rsid w:val="0051133D"/>
    <w:rsid w:val="00511ED2"/>
    <w:rsid w:val="00512E14"/>
    <w:rsid w:val="005136D1"/>
    <w:rsid w:val="005144F1"/>
    <w:rsid w:val="00514E9F"/>
    <w:rsid w:val="00514F3E"/>
    <w:rsid w:val="00515864"/>
    <w:rsid w:val="00515909"/>
    <w:rsid w:val="00515A18"/>
    <w:rsid w:val="005164B3"/>
    <w:rsid w:val="00516D36"/>
    <w:rsid w:val="005173EF"/>
    <w:rsid w:val="005175AD"/>
    <w:rsid w:val="00517612"/>
    <w:rsid w:val="00517FEF"/>
    <w:rsid w:val="00520662"/>
    <w:rsid w:val="005206E4"/>
    <w:rsid w:val="00520BA0"/>
    <w:rsid w:val="00520DCD"/>
    <w:rsid w:val="00520E50"/>
    <w:rsid w:val="00520EA1"/>
    <w:rsid w:val="005213C3"/>
    <w:rsid w:val="005214BF"/>
    <w:rsid w:val="005216F1"/>
    <w:rsid w:val="00521A67"/>
    <w:rsid w:val="00521A7B"/>
    <w:rsid w:val="00521ED2"/>
    <w:rsid w:val="00522208"/>
    <w:rsid w:val="005227C4"/>
    <w:rsid w:val="00522A20"/>
    <w:rsid w:val="00522BFB"/>
    <w:rsid w:val="00523072"/>
    <w:rsid w:val="005231C9"/>
    <w:rsid w:val="00523A1F"/>
    <w:rsid w:val="00523AD1"/>
    <w:rsid w:val="00523D64"/>
    <w:rsid w:val="00523F6F"/>
    <w:rsid w:val="0052406E"/>
    <w:rsid w:val="0052446F"/>
    <w:rsid w:val="005248B2"/>
    <w:rsid w:val="0052498A"/>
    <w:rsid w:val="00524AFE"/>
    <w:rsid w:val="00524E84"/>
    <w:rsid w:val="00524EDA"/>
    <w:rsid w:val="00524FA5"/>
    <w:rsid w:val="00525679"/>
    <w:rsid w:val="00525F0B"/>
    <w:rsid w:val="005269F8"/>
    <w:rsid w:val="005271DB"/>
    <w:rsid w:val="0052724B"/>
    <w:rsid w:val="005272E0"/>
    <w:rsid w:val="0053025E"/>
    <w:rsid w:val="00530304"/>
    <w:rsid w:val="00530A9C"/>
    <w:rsid w:val="00530BFC"/>
    <w:rsid w:val="00530D16"/>
    <w:rsid w:val="0053156D"/>
    <w:rsid w:val="00531FC8"/>
    <w:rsid w:val="00531FD3"/>
    <w:rsid w:val="005324DF"/>
    <w:rsid w:val="00532559"/>
    <w:rsid w:val="0053277C"/>
    <w:rsid w:val="00532AA6"/>
    <w:rsid w:val="00532D42"/>
    <w:rsid w:val="00532E4B"/>
    <w:rsid w:val="00532EAE"/>
    <w:rsid w:val="00533427"/>
    <w:rsid w:val="005334B8"/>
    <w:rsid w:val="005339A8"/>
    <w:rsid w:val="00534118"/>
    <w:rsid w:val="00534AA3"/>
    <w:rsid w:val="00534C99"/>
    <w:rsid w:val="005352E5"/>
    <w:rsid w:val="00535339"/>
    <w:rsid w:val="00535373"/>
    <w:rsid w:val="00535846"/>
    <w:rsid w:val="00535B0B"/>
    <w:rsid w:val="00535B26"/>
    <w:rsid w:val="00535C97"/>
    <w:rsid w:val="00535CF2"/>
    <w:rsid w:val="00535D39"/>
    <w:rsid w:val="00535F8D"/>
    <w:rsid w:val="00536548"/>
    <w:rsid w:val="00536D39"/>
    <w:rsid w:val="0053768E"/>
    <w:rsid w:val="00537B47"/>
    <w:rsid w:val="005408EF"/>
    <w:rsid w:val="00540BBB"/>
    <w:rsid w:val="00541658"/>
    <w:rsid w:val="005416A6"/>
    <w:rsid w:val="00541EC5"/>
    <w:rsid w:val="00541F9A"/>
    <w:rsid w:val="00542083"/>
    <w:rsid w:val="00542A4B"/>
    <w:rsid w:val="00542E28"/>
    <w:rsid w:val="005431BE"/>
    <w:rsid w:val="00543A20"/>
    <w:rsid w:val="00544103"/>
    <w:rsid w:val="005444DC"/>
    <w:rsid w:val="0054471E"/>
    <w:rsid w:val="00544833"/>
    <w:rsid w:val="005449FA"/>
    <w:rsid w:val="0054543E"/>
    <w:rsid w:val="00545464"/>
    <w:rsid w:val="00545527"/>
    <w:rsid w:val="00545CF3"/>
    <w:rsid w:val="00545F1E"/>
    <w:rsid w:val="005466D0"/>
    <w:rsid w:val="00546725"/>
    <w:rsid w:val="005467BE"/>
    <w:rsid w:val="00546869"/>
    <w:rsid w:val="00546F75"/>
    <w:rsid w:val="005478B2"/>
    <w:rsid w:val="00547A26"/>
    <w:rsid w:val="00547C87"/>
    <w:rsid w:val="00547EA9"/>
    <w:rsid w:val="00550045"/>
    <w:rsid w:val="0055092D"/>
    <w:rsid w:val="00550C3E"/>
    <w:rsid w:val="00550E07"/>
    <w:rsid w:val="0055111D"/>
    <w:rsid w:val="00551B1B"/>
    <w:rsid w:val="00552628"/>
    <w:rsid w:val="00552B0A"/>
    <w:rsid w:val="00553838"/>
    <w:rsid w:val="0055390F"/>
    <w:rsid w:val="00553A14"/>
    <w:rsid w:val="00553D25"/>
    <w:rsid w:val="00553D3D"/>
    <w:rsid w:val="00553DD8"/>
    <w:rsid w:val="005543F8"/>
    <w:rsid w:val="00554921"/>
    <w:rsid w:val="00554F0A"/>
    <w:rsid w:val="005559D8"/>
    <w:rsid w:val="00555CB4"/>
    <w:rsid w:val="005569DF"/>
    <w:rsid w:val="005570D6"/>
    <w:rsid w:val="005573C2"/>
    <w:rsid w:val="0055752E"/>
    <w:rsid w:val="005606C9"/>
    <w:rsid w:val="00560807"/>
    <w:rsid w:val="005608E6"/>
    <w:rsid w:val="00560C33"/>
    <w:rsid w:val="00561259"/>
    <w:rsid w:val="00561363"/>
    <w:rsid w:val="005615BC"/>
    <w:rsid w:val="005616A1"/>
    <w:rsid w:val="00561751"/>
    <w:rsid w:val="005617CE"/>
    <w:rsid w:val="0056185C"/>
    <w:rsid w:val="00561E99"/>
    <w:rsid w:val="005624A0"/>
    <w:rsid w:val="00562DAD"/>
    <w:rsid w:val="00562DB7"/>
    <w:rsid w:val="005630FC"/>
    <w:rsid w:val="00563260"/>
    <w:rsid w:val="005641DF"/>
    <w:rsid w:val="005642D2"/>
    <w:rsid w:val="005645C8"/>
    <w:rsid w:val="00564E17"/>
    <w:rsid w:val="00564E9F"/>
    <w:rsid w:val="005650B9"/>
    <w:rsid w:val="005651B7"/>
    <w:rsid w:val="0056521F"/>
    <w:rsid w:val="00565469"/>
    <w:rsid w:val="00565562"/>
    <w:rsid w:val="00565AD4"/>
    <w:rsid w:val="005667C0"/>
    <w:rsid w:val="00566879"/>
    <w:rsid w:val="00566AE4"/>
    <w:rsid w:val="00566B0A"/>
    <w:rsid w:val="00566B5A"/>
    <w:rsid w:val="00566CF7"/>
    <w:rsid w:val="00566F80"/>
    <w:rsid w:val="005670AA"/>
    <w:rsid w:val="005674EE"/>
    <w:rsid w:val="00567863"/>
    <w:rsid w:val="00567B56"/>
    <w:rsid w:val="0057047A"/>
    <w:rsid w:val="00570515"/>
    <w:rsid w:val="005705C9"/>
    <w:rsid w:val="00571A38"/>
    <w:rsid w:val="00571A7E"/>
    <w:rsid w:val="00571B64"/>
    <w:rsid w:val="00571C59"/>
    <w:rsid w:val="00571CA0"/>
    <w:rsid w:val="00572065"/>
    <w:rsid w:val="00572455"/>
    <w:rsid w:val="00572A44"/>
    <w:rsid w:val="00573627"/>
    <w:rsid w:val="005741AA"/>
    <w:rsid w:val="0057486D"/>
    <w:rsid w:val="005751AF"/>
    <w:rsid w:val="005753FC"/>
    <w:rsid w:val="00575811"/>
    <w:rsid w:val="00575AB1"/>
    <w:rsid w:val="00576521"/>
    <w:rsid w:val="00576998"/>
    <w:rsid w:val="00576C4E"/>
    <w:rsid w:val="00577292"/>
    <w:rsid w:val="00577553"/>
    <w:rsid w:val="00577E25"/>
    <w:rsid w:val="00577ECC"/>
    <w:rsid w:val="00577FDD"/>
    <w:rsid w:val="00580174"/>
    <w:rsid w:val="00581028"/>
    <w:rsid w:val="00581697"/>
    <w:rsid w:val="0058198C"/>
    <w:rsid w:val="0058236B"/>
    <w:rsid w:val="005823AE"/>
    <w:rsid w:val="005825DB"/>
    <w:rsid w:val="00582FFE"/>
    <w:rsid w:val="005834DE"/>
    <w:rsid w:val="0058350E"/>
    <w:rsid w:val="00583B8D"/>
    <w:rsid w:val="0058408F"/>
    <w:rsid w:val="00584384"/>
    <w:rsid w:val="00584752"/>
    <w:rsid w:val="005847F1"/>
    <w:rsid w:val="00584C2D"/>
    <w:rsid w:val="00584E65"/>
    <w:rsid w:val="00584FEA"/>
    <w:rsid w:val="005854EF"/>
    <w:rsid w:val="00585554"/>
    <w:rsid w:val="0058574F"/>
    <w:rsid w:val="005857DE"/>
    <w:rsid w:val="0058585B"/>
    <w:rsid w:val="00585C39"/>
    <w:rsid w:val="00585CAA"/>
    <w:rsid w:val="00586907"/>
    <w:rsid w:val="00586C77"/>
    <w:rsid w:val="00586FEC"/>
    <w:rsid w:val="0059034B"/>
    <w:rsid w:val="00590524"/>
    <w:rsid w:val="005907F7"/>
    <w:rsid w:val="00590B68"/>
    <w:rsid w:val="00590C69"/>
    <w:rsid w:val="00590E02"/>
    <w:rsid w:val="00590FBD"/>
    <w:rsid w:val="0059161B"/>
    <w:rsid w:val="005916DD"/>
    <w:rsid w:val="00591996"/>
    <w:rsid w:val="00591D6F"/>
    <w:rsid w:val="00591DCD"/>
    <w:rsid w:val="00591F39"/>
    <w:rsid w:val="005921D5"/>
    <w:rsid w:val="005923CA"/>
    <w:rsid w:val="005925F8"/>
    <w:rsid w:val="00592A3F"/>
    <w:rsid w:val="00592C93"/>
    <w:rsid w:val="00593911"/>
    <w:rsid w:val="00593CF3"/>
    <w:rsid w:val="00593D81"/>
    <w:rsid w:val="00594053"/>
    <w:rsid w:val="005941CD"/>
    <w:rsid w:val="00594580"/>
    <w:rsid w:val="0059475C"/>
    <w:rsid w:val="00594E46"/>
    <w:rsid w:val="005958B3"/>
    <w:rsid w:val="0059590A"/>
    <w:rsid w:val="005959A2"/>
    <w:rsid w:val="00595A35"/>
    <w:rsid w:val="005962DC"/>
    <w:rsid w:val="005966C0"/>
    <w:rsid w:val="00596782"/>
    <w:rsid w:val="005969D8"/>
    <w:rsid w:val="00596A2A"/>
    <w:rsid w:val="00596C01"/>
    <w:rsid w:val="005972F7"/>
    <w:rsid w:val="0059738F"/>
    <w:rsid w:val="00597B47"/>
    <w:rsid w:val="00597B5D"/>
    <w:rsid w:val="00597E81"/>
    <w:rsid w:val="005A1075"/>
    <w:rsid w:val="005A1484"/>
    <w:rsid w:val="005A15A5"/>
    <w:rsid w:val="005A1786"/>
    <w:rsid w:val="005A1A9C"/>
    <w:rsid w:val="005A20FB"/>
    <w:rsid w:val="005A2704"/>
    <w:rsid w:val="005A3490"/>
    <w:rsid w:val="005A381C"/>
    <w:rsid w:val="005A3C7A"/>
    <w:rsid w:val="005A3EB1"/>
    <w:rsid w:val="005A4464"/>
    <w:rsid w:val="005A48C3"/>
    <w:rsid w:val="005A4EF2"/>
    <w:rsid w:val="005A4F80"/>
    <w:rsid w:val="005A531F"/>
    <w:rsid w:val="005A59E8"/>
    <w:rsid w:val="005A5B9E"/>
    <w:rsid w:val="005A5BF0"/>
    <w:rsid w:val="005A668B"/>
    <w:rsid w:val="005A67E9"/>
    <w:rsid w:val="005A69E5"/>
    <w:rsid w:val="005A70D1"/>
    <w:rsid w:val="005A7529"/>
    <w:rsid w:val="005A7EC1"/>
    <w:rsid w:val="005A7F6A"/>
    <w:rsid w:val="005B03B6"/>
    <w:rsid w:val="005B077D"/>
    <w:rsid w:val="005B09E6"/>
    <w:rsid w:val="005B0FE3"/>
    <w:rsid w:val="005B10F2"/>
    <w:rsid w:val="005B110E"/>
    <w:rsid w:val="005B130B"/>
    <w:rsid w:val="005B15EA"/>
    <w:rsid w:val="005B1D54"/>
    <w:rsid w:val="005B2668"/>
    <w:rsid w:val="005B288E"/>
    <w:rsid w:val="005B2D37"/>
    <w:rsid w:val="005B2DFA"/>
    <w:rsid w:val="005B3189"/>
    <w:rsid w:val="005B3789"/>
    <w:rsid w:val="005B397C"/>
    <w:rsid w:val="005B3D7E"/>
    <w:rsid w:val="005B3E37"/>
    <w:rsid w:val="005B4521"/>
    <w:rsid w:val="005B45B8"/>
    <w:rsid w:val="005B4963"/>
    <w:rsid w:val="005B517D"/>
    <w:rsid w:val="005B5B73"/>
    <w:rsid w:val="005B6168"/>
    <w:rsid w:val="005B676C"/>
    <w:rsid w:val="005B6F38"/>
    <w:rsid w:val="005B6F42"/>
    <w:rsid w:val="005B7060"/>
    <w:rsid w:val="005B7180"/>
    <w:rsid w:val="005B7794"/>
    <w:rsid w:val="005B7AF1"/>
    <w:rsid w:val="005B7FDB"/>
    <w:rsid w:val="005C05BA"/>
    <w:rsid w:val="005C0A07"/>
    <w:rsid w:val="005C0ABD"/>
    <w:rsid w:val="005C0B5A"/>
    <w:rsid w:val="005C0BB4"/>
    <w:rsid w:val="005C0DA4"/>
    <w:rsid w:val="005C0DF9"/>
    <w:rsid w:val="005C0E34"/>
    <w:rsid w:val="005C14A0"/>
    <w:rsid w:val="005C14C6"/>
    <w:rsid w:val="005C1928"/>
    <w:rsid w:val="005C2795"/>
    <w:rsid w:val="005C2C78"/>
    <w:rsid w:val="005C2F7B"/>
    <w:rsid w:val="005C346E"/>
    <w:rsid w:val="005C3607"/>
    <w:rsid w:val="005C3867"/>
    <w:rsid w:val="005C3B34"/>
    <w:rsid w:val="005C4AA6"/>
    <w:rsid w:val="005C4B6F"/>
    <w:rsid w:val="005C4C1A"/>
    <w:rsid w:val="005C4FE3"/>
    <w:rsid w:val="005C553C"/>
    <w:rsid w:val="005C5FC0"/>
    <w:rsid w:val="005C6068"/>
    <w:rsid w:val="005C66DD"/>
    <w:rsid w:val="005C6E39"/>
    <w:rsid w:val="005C6F75"/>
    <w:rsid w:val="005C7AAA"/>
    <w:rsid w:val="005D0165"/>
    <w:rsid w:val="005D0416"/>
    <w:rsid w:val="005D0E03"/>
    <w:rsid w:val="005D0F06"/>
    <w:rsid w:val="005D177C"/>
    <w:rsid w:val="005D1889"/>
    <w:rsid w:val="005D1BB3"/>
    <w:rsid w:val="005D1E7B"/>
    <w:rsid w:val="005D2126"/>
    <w:rsid w:val="005D2234"/>
    <w:rsid w:val="005D23B2"/>
    <w:rsid w:val="005D249F"/>
    <w:rsid w:val="005D2915"/>
    <w:rsid w:val="005D2C26"/>
    <w:rsid w:val="005D3569"/>
    <w:rsid w:val="005D3994"/>
    <w:rsid w:val="005D3DC4"/>
    <w:rsid w:val="005D3F6C"/>
    <w:rsid w:val="005D4A10"/>
    <w:rsid w:val="005D4E1A"/>
    <w:rsid w:val="005D4E76"/>
    <w:rsid w:val="005D4EE2"/>
    <w:rsid w:val="005D533E"/>
    <w:rsid w:val="005D55B8"/>
    <w:rsid w:val="005D5DF8"/>
    <w:rsid w:val="005D5FFD"/>
    <w:rsid w:val="005D629A"/>
    <w:rsid w:val="005D69B4"/>
    <w:rsid w:val="005D69D1"/>
    <w:rsid w:val="005D6A23"/>
    <w:rsid w:val="005D6C8D"/>
    <w:rsid w:val="005D74EF"/>
    <w:rsid w:val="005D7D5C"/>
    <w:rsid w:val="005E03CE"/>
    <w:rsid w:val="005E04B3"/>
    <w:rsid w:val="005E1051"/>
    <w:rsid w:val="005E116B"/>
    <w:rsid w:val="005E1364"/>
    <w:rsid w:val="005E1624"/>
    <w:rsid w:val="005E1B1F"/>
    <w:rsid w:val="005E203B"/>
    <w:rsid w:val="005E2083"/>
    <w:rsid w:val="005E214A"/>
    <w:rsid w:val="005E2165"/>
    <w:rsid w:val="005E3203"/>
    <w:rsid w:val="005E3431"/>
    <w:rsid w:val="005E3559"/>
    <w:rsid w:val="005E37CF"/>
    <w:rsid w:val="005E40C9"/>
    <w:rsid w:val="005E41CD"/>
    <w:rsid w:val="005E4979"/>
    <w:rsid w:val="005E49B6"/>
    <w:rsid w:val="005E4D54"/>
    <w:rsid w:val="005E51FD"/>
    <w:rsid w:val="005E53AA"/>
    <w:rsid w:val="005E5763"/>
    <w:rsid w:val="005E57CE"/>
    <w:rsid w:val="005E58F4"/>
    <w:rsid w:val="005E5DA4"/>
    <w:rsid w:val="005E66DD"/>
    <w:rsid w:val="005E66EA"/>
    <w:rsid w:val="005E69D7"/>
    <w:rsid w:val="005E6DDA"/>
    <w:rsid w:val="005E757A"/>
    <w:rsid w:val="005E79EA"/>
    <w:rsid w:val="005F0127"/>
    <w:rsid w:val="005F0618"/>
    <w:rsid w:val="005F079C"/>
    <w:rsid w:val="005F07F1"/>
    <w:rsid w:val="005F0FCF"/>
    <w:rsid w:val="005F1BF7"/>
    <w:rsid w:val="005F1EA1"/>
    <w:rsid w:val="005F2257"/>
    <w:rsid w:val="005F2275"/>
    <w:rsid w:val="005F299B"/>
    <w:rsid w:val="005F2BDC"/>
    <w:rsid w:val="005F2D19"/>
    <w:rsid w:val="005F318D"/>
    <w:rsid w:val="005F3570"/>
    <w:rsid w:val="005F3A55"/>
    <w:rsid w:val="005F3A8D"/>
    <w:rsid w:val="005F41FC"/>
    <w:rsid w:val="005F4245"/>
    <w:rsid w:val="005F4A8A"/>
    <w:rsid w:val="005F4AEE"/>
    <w:rsid w:val="005F4B09"/>
    <w:rsid w:val="005F5546"/>
    <w:rsid w:val="005F5883"/>
    <w:rsid w:val="005F6705"/>
    <w:rsid w:val="005F6A0F"/>
    <w:rsid w:val="005F6BA6"/>
    <w:rsid w:val="005F704D"/>
    <w:rsid w:val="005F7542"/>
    <w:rsid w:val="005F76C2"/>
    <w:rsid w:val="005F7FE2"/>
    <w:rsid w:val="00600489"/>
    <w:rsid w:val="00600671"/>
    <w:rsid w:val="00600D98"/>
    <w:rsid w:val="00600EAE"/>
    <w:rsid w:val="00600F4C"/>
    <w:rsid w:val="00600FB4"/>
    <w:rsid w:val="006010B3"/>
    <w:rsid w:val="00601560"/>
    <w:rsid w:val="006015C7"/>
    <w:rsid w:val="00601791"/>
    <w:rsid w:val="00601D70"/>
    <w:rsid w:val="00602C8F"/>
    <w:rsid w:val="00602E1B"/>
    <w:rsid w:val="0060348B"/>
    <w:rsid w:val="006034E3"/>
    <w:rsid w:val="006036CC"/>
    <w:rsid w:val="006036FA"/>
    <w:rsid w:val="00603D3E"/>
    <w:rsid w:val="006041F3"/>
    <w:rsid w:val="00604483"/>
    <w:rsid w:val="006045DB"/>
    <w:rsid w:val="0060467D"/>
    <w:rsid w:val="00604BBD"/>
    <w:rsid w:val="00604DD3"/>
    <w:rsid w:val="00604E77"/>
    <w:rsid w:val="00605082"/>
    <w:rsid w:val="006050C3"/>
    <w:rsid w:val="00605447"/>
    <w:rsid w:val="006057F4"/>
    <w:rsid w:val="006059DD"/>
    <w:rsid w:val="006065F2"/>
    <w:rsid w:val="0060666B"/>
    <w:rsid w:val="00607100"/>
    <w:rsid w:val="00607987"/>
    <w:rsid w:val="00607A77"/>
    <w:rsid w:val="00610149"/>
    <w:rsid w:val="00610624"/>
    <w:rsid w:val="006107C6"/>
    <w:rsid w:val="006107D1"/>
    <w:rsid w:val="00610B6B"/>
    <w:rsid w:val="0061101F"/>
    <w:rsid w:val="006114F8"/>
    <w:rsid w:val="00611585"/>
    <w:rsid w:val="00611A43"/>
    <w:rsid w:val="00611AAD"/>
    <w:rsid w:val="00612062"/>
    <w:rsid w:val="006120BC"/>
    <w:rsid w:val="00612293"/>
    <w:rsid w:val="0061256C"/>
    <w:rsid w:val="0061263A"/>
    <w:rsid w:val="00612E83"/>
    <w:rsid w:val="00612E90"/>
    <w:rsid w:val="00612EC2"/>
    <w:rsid w:val="0061366A"/>
    <w:rsid w:val="00613BA3"/>
    <w:rsid w:val="006146E2"/>
    <w:rsid w:val="00614C37"/>
    <w:rsid w:val="0061550E"/>
    <w:rsid w:val="006160B3"/>
    <w:rsid w:val="006163F4"/>
    <w:rsid w:val="00616479"/>
    <w:rsid w:val="00616776"/>
    <w:rsid w:val="006175C7"/>
    <w:rsid w:val="00617C5D"/>
    <w:rsid w:val="006203CD"/>
    <w:rsid w:val="00620A8A"/>
    <w:rsid w:val="006217F9"/>
    <w:rsid w:val="00621F61"/>
    <w:rsid w:val="006231F0"/>
    <w:rsid w:val="0062331D"/>
    <w:rsid w:val="006233D9"/>
    <w:rsid w:val="006235C0"/>
    <w:rsid w:val="00623983"/>
    <w:rsid w:val="00623F47"/>
    <w:rsid w:val="00624304"/>
    <w:rsid w:val="00624F17"/>
    <w:rsid w:val="00625D0E"/>
    <w:rsid w:val="00625F53"/>
    <w:rsid w:val="00626A52"/>
    <w:rsid w:val="00626E3B"/>
    <w:rsid w:val="00627109"/>
    <w:rsid w:val="00627492"/>
    <w:rsid w:val="00630303"/>
    <w:rsid w:val="006304EF"/>
    <w:rsid w:val="006305BA"/>
    <w:rsid w:val="0063089E"/>
    <w:rsid w:val="00630DD1"/>
    <w:rsid w:val="00630F1F"/>
    <w:rsid w:val="00631154"/>
    <w:rsid w:val="00631ED9"/>
    <w:rsid w:val="00632109"/>
    <w:rsid w:val="00632123"/>
    <w:rsid w:val="0063314E"/>
    <w:rsid w:val="00633665"/>
    <w:rsid w:val="00633797"/>
    <w:rsid w:val="006338C3"/>
    <w:rsid w:val="006339C4"/>
    <w:rsid w:val="0063446F"/>
    <w:rsid w:val="006344B5"/>
    <w:rsid w:val="00634697"/>
    <w:rsid w:val="00634783"/>
    <w:rsid w:val="00634CB5"/>
    <w:rsid w:val="00634DE4"/>
    <w:rsid w:val="00634E04"/>
    <w:rsid w:val="00634FC3"/>
    <w:rsid w:val="0063576B"/>
    <w:rsid w:val="006367C2"/>
    <w:rsid w:val="006369D2"/>
    <w:rsid w:val="00636A7D"/>
    <w:rsid w:val="00636C6A"/>
    <w:rsid w:val="00636D33"/>
    <w:rsid w:val="006377C9"/>
    <w:rsid w:val="006377F4"/>
    <w:rsid w:val="00637908"/>
    <w:rsid w:val="00637B14"/>
    <w:rsid w:val="00637C07"/>
    <w:rsid w:val="00637E2D"/>
    <w:rsid w:val="006405A0"/>
    <w:rsid w:val="00640981"/>
    <w:rsid w:val="00640B05"/>
    <w:rsid w:val="00640C70"/>
    <w:rsid w:val="00640D55"/>
    <w:rsid w:val="00641B94"/>
    <w:rsid w:val="00641E8B"/>
    <w:rsid w:val="0064203B"/>
    <w:rsid w:val="00642254"/>
    <w:rsid w:val="00642C33"/>
    <w:rsid w:val="006432BF"/>
    <w:rsid w:val="00643428"/>
    <w:rsid w:val="006438FE"/>
    <w:rsid w:val="00643959"/>
    <w:rsid w:val="00643AA2"/>
    <w:rsid w:val="00643CFF"/>
    <w:rsid w:val="00643E43"/>
    <w:rsid w:val="0064410B"/>
    <w:rsid w:val="0064411B"/>
    <w:rsid w:val="00644151"/>
    <w:rsid w:val="006441B4"/>
    <w:rsid w:val="006442D2"/>
    <w:rsid w:val="00644A74"/>
    <w:rsid w:val="006457ED"/>
    <w:rsid w:val="00645A66"/>
    <w:rsid w:val="00646044"/>
    <w:rsid w:val="00646470"/>
    <w:rsid w:val="00646B27"/>
    <w:rsid w:val="00646BA7"/>
    <w:rsid w:val="00646D22"/>
    <w:rsid w:val="006471A5"/>
    <w:rsid w:val="00647352"/>
    <w:rsid w:val="0064742B"/>
    <w:rsid w:val="006477E1"/>
    <w:rsid w:val="00647CAF"/>
    <w:rsid w:val="00647DA2"/>
    <w:rsid w:val="00650484"/>
    <w:rsid w:val="00650833"/>
    <w:rsid w:val="00650D86"/>
    <w:rsid w:val="00650EFE"/>
    <w:rsid w:val="006534CB"/>
    <w:rsid w:val="0065423D"/>
    <w:rsid w:val="00654747"/>
    <w:rsid w:val="00654D70"/>
    <w:rsid w:val="00655656"/>
    <w:rsid w:val="00655C86"/>
    <w:rsid w:val="00656120"/>
    <w:rsid w:val="00656B39"/>
    <w:rsid w:val="006572CE"/>
    <w:rsid w:val="0065794B"/>
    <w:rsid w:val="00657A99"/>
    <w:rsid w:val="00657E0A"/>
    <w:rsid w:val="006602B3"/>
    <w:rsid w:val="0066050D"/>
    <w:rsid w:val="0066098D"/>
    <w:rsid w:val="00660B7A"/>
    <w:rsid w:val="0066124B"/>
    <w:rsid w:val="00661A65"/>
    <w:rsid w:val="006627CE"/>
    <w:rsid w:val="00662A67"/>
    <w:rsid w:val="006631AB"/>
    <w:rsid w:val="00663946"/>
    <w:rsid w:val="00663EF1"/>
    <w:rsid w:val="0066421F"/>
    <w:rsid w:val="00664221"/>
    <w:rsid w:val="0066443C"/>
    <w:rsid w:val="00664512"/>
    <w:rsid w:val="00664A5A"/>
    <w:rsid w:val="00664CCC"/>
    <w:rsid w:val="00664FE3"/>
    <w:rsid w:val="006656E4"/>
    <w:rsid w:val="006657F6"/>
    <w:rsid w:val="00665C44"/>
    <w:rsid w:val="006660D7"/>
    <w:rsid w:val="0066619B"/>
    <w:rsid w:val="006661FC"/>
    <w:rsid w:val="006669F5"/>
    <w:rsid w:val="00666C12"/>
    <w:rsid w:val="00666FB5"/>
    <w:rsid w:val="00667456"/>
    <w:rsid w:val="00667AC5"/>
    <w:rsid w:val="006701DE"/>
    <w:rsid w:val="0067087F"/>
    <w:rsid w:val="00671324"/>
    <w:rsid w:val="006725D8"/>
    <w:rsid w:val="00673276"/>
    <w:rsid w:val="006732CA"/>
    <w:rsid w:val="00673792"/>
    <w:rsid w:val="00673BCF"/>
    <w:rsid w:val="00673D67"/>
    <w:rsid w:val="006744B6"/>
    <w:rsid w:val="0067491D"/>
    <w:rsid w:val="00674C8A"/>
    <w:rsid w:val="00674E58"/>
    <w:rsid w:val="00674F7F"/>
    <w:rsid w:val="0067552D"/>
    <w:rsid w:val="00675926"/>
    <w:rsid w:val="00675F27"/>
    <w:rsid w:val="00676027"/>
    <w:rsid w:val="0067621B"/>
    <w:rsid w:val="006768F5"/>
    <w:rsid w:val="00676FE5"/>
    <w:rsid w:val="00680530"/>
    <w:rsid w:val="00680775"/>
    <w:rsid w:val="006810D9"/>
    <w:rsid w:val="0068111C"/>
    <w:rsid w:val="00681313"/>
    <w:rsid w:val="00681846"/>
    <w:rsid w:val="00681D94"/>
    <w:rsid w:val="00681F37"/>
    <w:rsid w:val="00682286"/>
    <w:rsid w:val="00682513"/>
    <w:rsid w:val="0068255B"/>
    <w:rsid w:val="00682A9F"/>
    <w:rsid w:val="00682C90"/>
    <w:rsid w:val="006833F5"/>
    <w:rsid w:val="006834EA"/>
    <w:rsid w:val="006837D7"/>
    <w:rsid w:val="00683805"/>
    <w:rsid w:val="006838BB"/>
    <w:rsid w:val="006841EC"/>
    <w:rsid w:val="00684504"/>
    <w:rsid w:val="006849E9"/>
    <w:rsid w:val="006853FC"/>
    <w:rsid w:val="006854A3"/>
    <w:rsid w:val="0068586D"/>
    <w:rsid w:val="00685A88"/>
    <w:rsid w:val="00685BDA"/>
    <w:rsid w:val="00685D3E"/>
    <w:rsid w:val="00686263"/>
    <w:rsid w:val="006863CC"/>
    <w:rsid w:val="00686B0E"/>
    <w:rsid w:val="00686DA1"/>
    <w:rsid w:val="006872B1"/>
    <w:rsid w:val="0068768C"/>
    <w:rsid w:val="00687B6E"/>
    <w:rsid w:val="00687E34"/>
    <w:rsid w:val="00690240"/>
    <w:rsid w:val="0069096B"/>
    <w:rsid w:val="00690A87"/>
    <w:rsid w:val="00691515"/>
    <w:rsid w:val="00691682"/>
    <w:rsid w:val="006919B7"/>
    <w:rsid w:val="00691D29"/>
    <w:rsid w:val="006921CB"/>
    <w:rsid w:val="006930BF"/>
    <w:rsid w:val="006931FB"/>
    <w:rsid w:val="00693608"/>
    <w:rsid w:val="006938C6"/>
    <w:rsid w:val="006938D6"/>
    <w:rsid w:val="00693B87"/>
    <w:rsid w:val="00693D0D"/>
    <w:rsid w:val="006942EE"/>
    <w:rsid w:val="0069493C"/>
    <w:rsid w:val="006951EE"/>
    <w:rsid w:val="006952C7"/>
    <w:rsid w:val="006952D7"/>
    <w:rsid w:val="0069569A"/>
    <w:rsid w:val="006959F8"/>
    <w:rsid w:val="006961A5"/>
    <w:rsid w:val="0069621D"/>
    <w:rsid w:val="0069632D"/>
    <w:rsid w:val="00696524"/>
    <w:rsid w:val="0069661D"/>
    <w:rsid w:val="00696FB4"/>
    <w:rsid w:val="00697743"/>
    <w:rsid w:val="00697AF1"/>
    <w:rsid w:val="006A0501"/>
    <w:rsid w:val="006A0AFC"/>
    <w:rsid w:val="006A0B39"/>
    <w:rsid w:val="006A1524"/>
    <w:rsid w:val="006A1730"/>
    <w:rsid w:val="006A1817"/>
    <w:rsid w:val="006A19F6"/>
    <w:rsid w:val="006A1E9F"/>
    <w:rsid w:val="006A21F0"/>
    <w:rsid w:val="006A26DC"/>
    <w:rsid w:val="006A31A3"/>
    <w:rsid w:val="006A3314"/>
    <w:rsid w:val="006A36BE"/>
    <w:rsid w:val="006A36F6"/>
    <w:rsid w:val="006A3736"/>
    <w:rsid w:val="006A378B"/>
    <w:rsid w:val="006A37D6"/>
    <w:rsid w:val="006A3EFC"/>
    <w:rsid w:val="006A497B"/>
    <w:rsid w:val="006A4C66"/>
    <w:rsid w:val="006A5529"/>
    <w:rsid w:val="006A573E"/>
    <w:rsid w:val="006A5D73"/>
    <w:rsid w:val="006A5F76"/>
    <w:rsid w:val="006A6830"/>
    <w:rsid w:val="006A7225"/>
    <w:rsid w:val="006A76ED"/>
    <w:rsid w:val="006A775D"/>
    <w:rsid w:val="006B08AB"/>
    <w:rsid w:val="006B0A51"/>
    <w:rsid w:val="006B0F06"/>
    <w:rsid w:val="006B15A4"/>
    <w:rsid w:val="006B1677"/>
    <w:rsid w:val="006B1927"/>
    <w:rsid w:val="006B1D42"/>
    <w:rsid w:val="006B2455"/>
    <w:rsid w:val="006B2D50"/>
    <w:rsid w:val="006B321A"/>
    <w:rsid w:val="006B32B7"/>
    <w:rsid w:val="006B3684"/>
    <w:rsid w:val="006B38A8"/>
    <w:rsid w:val="006B3D1E"/>
    <w:rsid w:val="006B436F"/>
    <w:rsid w:val="006B4638"/>
    <w:rsid w:val="006B4D6D"/>
    <w:rsid w:val="006B4EEC"/>
    <w:rsid w:val="006B575C"/>
    <w:rsid w:val="006B608F"/>
    <w:rsid w:val="006B62D7"/>
    <w:rsid w:val="006B6A7F"/>
    <w:rsid w:val="006B6FC4"/>
    <w:rsid w:val="006B7549"/>
    <w:rsid w:val="006B79B9"/>
    <w:rsid w:val="006B7E43"/>
    <w:rsid w:val="006C01B9"/>
    <w:rsid w:val="006C0EE5"/>
    <w:rsid w:val="006C1526"/>
    <w:rsid w:val="006C188A"/>
    <w:rsid w:val="006C1A32"/>
    <w:rsid w:val="006C1B96"/>
    <w:rsid w:val="006C2181"/>
    <w:rsid w:val="006C2778"/>
    <w:rsid w:val="006C27E6"/>
    <w:rsid w:val="006C2B17"/>
    <w:rsid w:val="006C2BA3"/>
    <w:rsid w:val="006C3CEC"/>
    <w:rsid w:val="006C3EF5"/>
    <w:rsid w:val="006C3FD0"/>
    <w:rsid w:val="006C42D2"/>
    <w:rsid w:val="006C434E"/>
    <w:rsid w:val="006C4436"/>
    <w:rsid w:val="006C46E2"/>
    <w:rsid w:val="006C4D4E"/>
    <w:rsid w:val="006C4F66"/>
    <w:rsid w:val="006C4FF2"/>
    <w:rsid w:val="006C5310"/>
    <w:rsid w:val="006C5555"/>
    <w:rsid w:val="006C598C"/>
    <w:rsid w:val="006C60CB"/>
    <w:rsid w:val="006C60F1"/>
    <w:rsid w:val="006C6244"/>
    <w:rsid w:val="006C62F0"/>
    <w:rsid w:val="006C6BA5"/>
    <w:rsid w:val="006C705F"/>
    <w:rsid w:val="006C720A"/>
    <w:rsid w:val="006C720C"/>
    <w:rsid w:val="006C7478"/>
    <w:rsid w:val="006C776C"/>
    <w:rsid w:val="006D003D"/>
    <w:rsid w:val="006D16CD"/>
    <w:rsid w:val="006D17B7"/>
    <w:rsid w:val="006D18B5"/>
    <w:rsid w:val="006D1A84"/>
    <w:rsid w:val="006D1E78"/>
    <w:rsid w:val="006D1F83"/>
    <w:rsid w:val="006D2286"/>
    <w:rsid w:val="006D25CD"/>
    <w:rsid w:val="006D260B"/>
    <w:rsid w:val="006D2A90"/>
    <w:rsid w:val="006D2AB4"/>
    <w:rsid w:val="006D4267"/>
    <w:rsid w:val="006D44C4"/>
    <w:rsid w:val="006D4A9B"/>
    <w:rsid w:val="006D5559"/>
    <w:rsid w:val="006D5F23"/>
    <w:rsid w:val="006D60F1"/>
    <w:rsid w:val="006D65DD"/>
    <w:rsid w:val="006D7085"/>
    <w:rsid w:val="006D715E"/>
    <w:rsid w:val="006D731D"/>
    <w:rsid w:val="006D7C1B"/>
    <w:rsid w:val="006E000E"/>
    <w:rsid w:val="006E06EE"/>
    <w:rsid w:val="006E0759"/>
    <w:rsid w:val="006E19B1"/>
    <w:rsid w:val="006E1EC8"/>
    <w:rsid w:val="006E2205"/>
    <w:rsid w:val="006E23F4"/>
    <w:rsid w:val="006E28CC"/>
    <w:rsid w:val="006E2B03"/>
    <w:rsid w:val="006E2C25"/>
    <w:rsid w:val="006E33F5"/>
    <w:rsid w:val="006E39E6"/>
    <w:rsid w:val="006E3C8C"/>
    <w:rsid w:val="006E4310"/>
    <w:rsid w:val="006E4937"/>
    <w:rsid w:val="006E4E28"/>
    <w:rsid w:val="006E4EFD"/>
    <w:rsid w:val="006E55CC"/>
    <w:rsid w:val="006E570D"/>
    <w:rsid w:val="006E5B6A"/>
    <w:rsid w:val="006E5D67"/>
    <w:rsid w:val="006E63D2"/>
    <w:rsid w:val="006E66BA"/>
    <w:rsid w:val="006E6751"/>
    <w:rsid w:val="006E6A12"/>
    <w:rsid w:val="006E6C48"/>
    <w:rsid w:val="006E6E95"/>
    <w:rsid w:val="006E6F17"/>
    <w:rsid w:val="006E6F92"/>
    <w:rsid w:val="006E7895"/>
    <w:rsid w:val="006F0343"/>
    <w:rsid w:val="006F0453"/>
    <w:rsid w:val="006F077F"/>
    <w:rsid w:val="006F0EF2"/>
    <w:rsid w:val="006F12F2"/>
    <w:rsid w:val="006F20A1"/>
    <w:rsid w:val="006F20F3"/>
    <w:rsid w:val="006F30EB"/>
    <w:rsid w:val="006F3157"/>
    <w:rsid w:val="006F47AC"/>
    <w:rsid w:val="006F4DC9"/>
    <w:rsid w:val="006F5375"/>
    <w:rsid w:val="006F5515"/>
    <w:rsid w:val="006F6B25"/>
    <w:rsid w:val="006F6F42"/>
    <w:rsid w:val="006F6FAF"/>
    <w:rsid w:val="006F740C"/>
    <w:rsid w:val="006F74BD"/>
    <w:rsid w:val="0070026E"/>
    <w:rsid w:val="00700875"/>
    <w:rsid w:val="00700BCE"/>
    <w:rsid w:val="00700D94"/>
    <w:rsid w:val="00700EC9"/>
    <w:rsid w:val="00701274"/>
    <w:rsid w:val="0070171C"/>
    <w:rsid w:val="00701761"/>
    <w:rsid w:val="007022B3"/>
    <w:rsid w:val="007022DA"/>
    <w:rsid w:val="007023B7"/>
    <w:rsid w:val="00702B4D"/>
    <w:rsid w:val="00702D7D"/>
    <w:rsid w:val="00703254"/>
    <w:rsid w:val="0070372D"/>
    <w:rsid w:val="00703898"/>
    <w:rsid w:val="00703AC0"/>
    <w:rsid w:val="00703D26"/>
    <w:rsid w:val="00703FF2"/>
    <w:rsid w:val="007040B0"/>
    <w:rsid w:val="00704442"/>
    <w:rsid w:val="00704A10"/>
    <w:rsid w:val="00704A65"/>
    <w:rsid w:val="00704B64"/>
    <w:rsid w:val="00704C4A"/>
    <w:rsid w:val="00705066"/>
    <w:rsid w:val="0070596B"/>
    <w:rsid w:val="00705E9B"/>
    <w:rsid w:val="0070625F"/>
    <w:rsid w:val="007063D9"/>
    <w:rsid w:val="0070654A"/>
    <w:rsid w:val="007066BC"/>
    <w:rsid w:val="007067F4"/>
    <w:rsid w:val="007068FF"/>
    <w:rsid w:val="00706912"/>
    <w:rsid w:val="00706A5D"/>
    <w:rsid w:val="00706D1B"/>
    <w:rsid w:val="00706F0E"/>
    <w:rsid w:val="0070750A"/>
    <w:rsid w:val="00707E66"/>
    <w:rsid w:val="00707EE9"/>
    <w:rsid w:val="0071015D"/>
    <w:rsid w:val="00710670"/>
    <w:rsid w:val="00710A45"/>
    <w:rsid w:val="0071101C"/>
    <w:rsid w:val="007111E2"/>
    <w:rsid w:val="00711356"/>
    <w:rsid w:val="007114F8"/>
    <w:rsid w:val="00711635"/>
    <w:rsid w:val="00711711"/>
    <w:rsid w:val="007117BC"/>
    <w:rsid w:val="00711824"/>
    <w:rsid w:val="0071207D"/>
    <w:rsid w:val="00712921"/>
    <w:rsid w:val="00713E31"/>
    <w:rsid w:val="0071427F"/>
    <w:rsid w:val="007148AB"/>
    <w:rsid w:val="00714BDF"/>
    <w:rsid w:val="00714C3F"/>
    <w:rsid w:val="00714CBF"/>
    <w:rsid w:val="007156DE"/>
    <w:rsid w:val="00715828"/>
    <w:rsid w:val="007158FC"/>
    <w:rsid w:val="00715C93"/>
    <w:rsid w:val="00716BB0"/>
    <w:rsid w:val="00716DF3"/>
    <w:rsid w:val="00717557"/>
    <w:rsid w:val="00717BDE"/>
    <w:rsid w:val="00717BF6"/>
    <w:rsid w:val="00717C19"/>
    <w:rsid w:val="00717F85"/>
    <w:rsid w:val="00720525"/>
    <w:rsid w:val="00720A5E"/>
    <w:rsid w:val="00720ADC"/>
    <w:rsid w:val="00720DA4"/>
    <w:rsid w:val="00721081"/>
    <w:rsid w:val="007211D6"/>
    <w:rsid w:val="00721EAE"/>
    <w:rsid w:val="00722EA9"/>
    <w:rsid w:val="007238C6"/>
    <w:rsid w:val="00723DA3"/>
    <w:rsid w:val="00723DBC"/>
    <w:rsid w:val="00724713"/>
    <w:rsid w:val="00724DBC"/>
    <w:rsid w:val="007251B4"/>
    <w:rsid w:val="00725747"/>
    <w:rsid w:val="00725E07"/>
    <w:rsid w:val="00725E79"/>
    <w:rsid w:val="007271CF"/>
    <w:rsid w:val="007278F0"/>
    <w:rsid w:val="00727C61"/>
    <w:rsid w:val="00727D43"/>
    <w:rsid w:val="00727D73"/>
    <w:rsid w:val="00727E48"/>
    <w:rsid w:val="00727F73"/>
    <w:rsid w:val="007301FA"/>
    <w:rsid w:val="00730251"/>
    <w:rsid w:val="00730486"/>
    <w:rsid w:val="0073050F"/>
    <w:rsid w:val="00730638"/>
    <w:rsid w:val="0073070B"/>
    <w:rsid w:val="0073073F"/>
    <w:rsid w:val="007309B1"/>
    <w:rsid w:val="00730A1B"/>
    <w:rsid w:val="00730AC0"/>
    <w:rsid w:val="00730E72"/>
    <w:rsid w:val="007319E1"/>
    <w:rsid w:val="00731DF7"/>
    <w:rsid w:val="0073225E"/>
    <w:rsid w:val="0073229A"/>
    <w:rsid w:val="007323B8"/>
    <w:rsid w:val="00732D14"/>
    <w:rsid w:val="00732E08"/>
    <w:rsid w:val="00732EF5"/>
    <w:rsid w:val="0073314A"/>
    <w:rsid w:val="0073315C"/>
    <w:rsid w:val="0073433F"/>
    <w:rsid w:val="00734749"/>
    <w:rsid w:val="00734A58"/>
    <w:rsid w:val="00735061"/>
    <w:rsid w:val="00735454"/>
    <w:rsid w:val="00735754"/>
    <w:rsid w:val="00735A53"/>
    <w:rsid w:val="00735CED"/>
    <w:rsid w:val="00735F28"/>
    <w:rsid w:val="00736043"/>
    <w:rsid w:val="007363F4"/>
    <w:rsid w:val="0073657E"/>
    <w:rsid w:val="00736E76"/>
    <w:rsid w:val="00736FC4"/>
    <w:rsid w:val="0073776F"/>
    <w:rsid w:val="007377BE"/>
    <w:rsid w:val="0074002A"/>
    <w:rsid w:val="00740079"/>
    <w:rsid w:val="00740A57"/>
    <w:rsid w:val="00741060"/>
    <w:rsid w:val="007411AD"/>
    <w:rsid w:val="00741F34"/>
    <w:rsid w:val="007421CB"/>
    <w:rsid w:val="00742552"/>
    <w:rsid w:val="0074277A"/>
    <w:rsid w:val="007427ED"/>
    <w:rsid w:val="00742830"/>
    <w:rsid w:val="007429D0"/>
    <w:rsid w:val="0074344A"/>
    <w:rsid w:val="00743622"/>
    <w:rsid w:val="00743B8E"/>
    <w:rsid w:val="00744071"/>
    <w:rsid w:val="007450B7"/>
    <w:rsid w:val="007455A2"/>
    <w:rsid w:val="00745872"/>
    <w:rsid w:val="0074591F"/>
    <w:rsid w:val="00745AA3"/>
    <w:rsid w:val="00745F75"/>
    <w:rsid w:val="00746D95"/>
    <w:rsid w:val="00746F50"/>
    <w:rsid w:val="00747468"/>
    <w:rsid w:val="007476CC"/>
    <w:rsid w:val="0074797F"/>
    <w:rsid w:val="00747AD9"/>
    <w:rsid w:val="007502AC"/>
    <w:rsid w:val="007510AC"/>
    <w:rsid w:val="007511B7"/>
    <w:rsid w:val="00751408"/>
    <w:rsid w:val="0075205A"/>
    <w:rsid w:val="007520AF"/>
    <w:rsid w:val="0075256A"/>
    <w:rsid w:val="007525FE"/>
    <w:rsid w:val="0075338A"/>
    <w:rsid w:val="0075347C"/>
    <w:rsid w:val="007537E1"/>
    <w:rsid w:val="007539C4"/>
    <w:rsid w:val="00753A8B"/>
    <w:rsid w:val="00754700"/>
    <w:rsid w:val="00754B59"/>
    <w:rsid w:val="00754BE9"/>
    <w:rsid w:val="00755A91"/>
    <w:rsid w:val="00755BFD"/>
    <w:rsid w:val="007567C4"/>
    <w:rsid w:val="00756987"/>
    <w:rsid w:val="00757163"/>
    <w:rsid w:val="007573DB"/>
    <w:rsid w:val="007578B2"/>
    <w:rsid w:val="00757D55"/>
    <w:rsid w:val="00757E99"/>
    <w:rsid w:val="0076008E"/>
    <w:rsid w:val="007600DE"/>
    <w:rsid w:val="0076031C"/>
    <w:rsid w:val="00760320"/>
    <w:rsid w:val="00760620"/>
    <w:rsid w:val="0076068C"/>
    <w:rsid w:val="00760AA9"/>
    <w:rsid w:val="00760B31"/>
    <w:rsid w:val="00761093"/>
    <w:rsid w:val="0076135A"/>
    <w:rsid w:val="007613B1"/>
    <w:rsid w:val="00761538"/>
    <w:rsid w:val="00761609"/>
    <w:rsid w:val="00761680"/>
    <w:rsid w:val="00761ADA"/>
    <w:rsid w:val="00761C95"/>
    <w:rsid w:val="007622B9"/>
    <w:rsid w:val="00762E8A"/>
    <w:rsid w:val="00763098"/>
    <w:rsid w:val="007636E9"/>
    <w:rsid w:val="00763CF1"/>
    <w:rsid w:val="00763F3A"/>
    <w:rsid w:val="007645D4"/>
    <w:rsid w:val="00764A52"/>
    <w:rsid w:val="00764A83"/>
    <w:rsid w:val="00764D01"/>
    <w:rsid w:val="007654A2"/>
    <w:rsid w:val="007655F5"/>
    <w:rsid w:val="0076563E"/>
    <w:rsid w:val="00765A55"/>
    <w:rsid w:val="00765DE3"/>
    <w:rsid w:val="00765DE8"/>
    <w:rsid w:val="00765EA7"/>
    <w:rsid w:val="0076648C"/>
    <w:rsid w:val="007673C2"/>
    <w:rsid w:val="007675D8"/>
    <w:rsid w:val="007675EA"/>
    <w:rsid w:val="00767BA4"/>
    <w:rsid w:val="00770122"/>
    <w:rsid w:val="00770C88"/>
    <w:rsid w:val="00770F51"/>
    <w:rsid w:val="00771024"/>
    <w:rsid w:val="0077123A"/>
    <w:rsid w:val="00771839"/>
    <w:rsid w:val="00771E62"/>
    <w:rsid w:val="0077211C"/>
    <w:rsid w:val="007724BC"/>
    <w:rsid w:val="00772D91"/>
    <w:rsid w:val="00772F62"/>
    <w:rsid w:val="007730B5"/>
    <w:rsid w:val="0077367E"/>
    <w:rsid w:val="007743D1"/>
    <w:rsid w:val="0077455F"/>
    <w:rsid w:val="00774BA8"/>
    <w:rsid w:val="00774C3D"/>
    <w:rsid w:val="007758D8"/>
    <w:rsid w:val="00775983"/>
    <w:rsid w:val="00776077"/>
    <w:rsid w:val="00776AE4"/>
    <w:rsid w:val="00776F39"/>
    <w:rsid w:val="00777015"/>
    <w:rsid w:val="0077707D"/>
    <w:rsid w:val="007776D3"/>
    <w:rsid w:val="00777744"/>
    <w:rsid w:val="00777E7B"/>
    <w:rsid w:val="00780985"/>
    <w:rsid w:val="007809B1"/>
    <w:rsid w:val="007809C3"/>
    <w:rsid w:val="00781291"/>
    <w:rsid w:val="007819C2"/>
    <w:rsid w:val="007832AE"/>
    <w:rsid w:val="007833E1"/>
    <w:rsid w:val="00783480"/>
    <w:rsid w:val="0078371D"/>
    <w:rsid w:val="00783730"/>
    <w:rsid w:val="00783A3F"/>
    <w:rsid w:val="00784321"/>
    <w:rsid w:val="007844A1"/>
    <w:rsid w:val="007848BF"/>
    <w:rsid w:val="00784BA0"/>
    <w:rsid w:val="00784DE6"/>
    <w:rsid w:val="00785097"/>
    <w:rsid w:val="007854FA"/>
    <w:rsid w:val="00785544"/>
    <w:rsid w:val="00785CD8"/>
    <w:rsid w:val="0078744A"/>
    <w:rsid w:val="00787773"/>
    <w:rsid w:val="00790A64"/>
    <w:rsid w:val="00790CAC"/>
    <w:rsid w:val="00790E55"/>
    <w:rsid w:val="00790EA9"/>
    <w:rsid w:val="00791A73"/>
    <w:rsid w:val="007921D0"/>
    <w:rsid w:val="00792CDC"/>
    <w:rsid w:val="0079326F"/>
    <w:rsid w:val="007937B8"/>
    <w:rsid w:val="007937F3"/>
    <w:rsid w:val="0079391E"/>
    <w:rsid w:val="00793B64"/>
    <w:rsid w:val="00793D60"/>
    <w:rsid w:val="0079481F"/>
    <w:rsid w:val="00794D5A"/>
    <w:rsid w:val="0079517C"/>
    <w:rsid w:val="0079589A"/>
    <w:rsid w:val="007959EB"/>
    <w:rsid w:val="00795E28"/>
    <w:rsid w:val="00795F75"/>
    <w:rsid w:val="00796919"/>
    <w:rsid w:val="00796BFE"/>
    <w:rsid w:val="00796D1C"/>
    <w:rsid w:val="0079717D"/>
    <w:rsid w:val="00797247"/>
    <w:rsid w:val="0079748C"/>
    <w:rsid w:val="00797D5D"/>
    <w:rsid w:val="00797DF8"/>
    <w:rsid w:val="00797F86"/>
    <w:rsid w:val="007A0186"/>
    <w:rsid w:val="007A051C"/>
    <w:rsid w:val="007A0798"/>
    <w:rsid w:val="007A0981"/>
    <w:rsid w:val="007A0A86"/>
    <w:rsid w:val="007A0A8B"/>
    <w:rsid w:val="007A0CC7"/>
    <w:rsid w:val="007A1369"/>
    <w:rsid w:val="007A14BA"/>
    <w:rsid w:val="007A1A94"/>
    <w:rsid w:val="007A29C6"/>
    <w:rsid w:val="007A2C9B"/>
    <w:rsid w:val="007A2F7F"/>
    <w:rsid w:val="007A30C6"/>
    <w:rsid w:val="007A3E0C"/>
    <w:rsid w:val="007A49B1"/>
    <w:rsid w:val="007A4C32"/>
    <w:rsid w:val="007A4C65"/>
    <w:rsid w:val="007A51B1"/>
    <w:rsid w:val="007A52D9"/>
    <w:rsid w:val="007A5950"/>
    <w:rsid w:val="007A6FA8"/>
    <w:rsid w:val="007A716D"/>
    <w:rsid w:val="007A759F"/>
    <w:rsid w:val="007B040C"/>
    <w:rsid w:val="007B0442"/>
    <w:rsid w:val="007B1079"/>
    <w:rsid w:val="007B11D6"/>
    <w:rsid w:val="007B1263"/>
    <w:rsid w:val="007B158C"/>
    <w:rsid w:val="007B1F43"/>
    <w:rsid w:val="007B254E"/>
    <w:rsid w:val="007B2631"/>
    <w:rsid w:val="007B2702"/>
    <w:rsid w:val="007B2842"/>
    <w:rsid w:val="007B30DB"/>
    <w:rsid w:val="007B3E54"/>
    <w:rsid w:val="007B3F7D"/>
    <w:rsid w:val="007B42EB"/>
    <w:rsid w:val="007B4702"/>
    <w:rsid w:val="007B4F2F"/>
    <w:rsid w:val="007B4FA0"/>
    <w:rsid w:val="007B5428"/>
    <w:rsid w:val="007B57BA"/>
    <w:rsid w:val="007B584F"/>
    <w:rsid w:val="007B5AE2"/>
    <w:rsid w:val="007B5E5E"/>
    <w:rsid w:val="007B6809"/>
    <w:rsid w:val="007B69E6"/>
    <w:rsid w:val="007B6A21"/>
    <w:rsid w:val="007B6C01"/>
    <w:rsid w:val="007B6D56"/>
    <w:rsid w:val="007B6D73"/>
    <w:rsid w:val="007B6FE6"/>
    <w:rsid w:val="007B70E7"/>
    <w:rsid w:val="007B752F"/>
    <w:rsid w:val="007B76E7"/>
    <w:rsid w:val="007C039A"/>
    <w:rsid w:val="007C0E74"/>
    <w:rsid w:val="007C1263"/>
    <w:rsid w:val="007C1945"/>
    <w:rsid w:val="007C1947"/>
    <w:rsid w:val="007C22CA"/>
    <w:rsid w:val="007C2A37"/>
    <w:rsid w:val="007C2EC7"/>
    <w:rsid w:val="007C3F09"/>
    <w:rsid w:val="007C47EC"/>
    <w:rsid w:val="007C4AAA"/>
    <w:rsid w:val="007C4B00"/>
    <w:rsid w:val="007C4BD7"/>
    <w:rsid w:val="007C4E5C"/>
    <w:rsid w:val="007C502E"/>
    <w:rsid w:val="007C511B"/>
    <w:rsid w:val="007C5476"/>
    <w:rsid w:val="007C584C"/>
    <w:rsid w:val="007C5AC3"/>
    <w:rsid w:val="007C69F0"/>
    <w:rsid w:val="007C716E"/>
    <w:rsid w:val="007C71F7"/>
    <w:rsid w:val="007C7E55"/>
    <w:rsid w:val="007D1024"/>
    <w:rsid w:val="007D15A3"/>
    <w:rsid w:val="007D1823"/>
    <w:rsid w:val="007D1EDC"/>
    <w:rsid w:val="007D1FF1"/>
    <w:rsid w:val="007D28CF"/>
    <w:rsid w:val="007D2E71"/>
    <w:rsid w:val="007D2EE0"/>
    <w:rsid w:val="007D3CFB"/>
    <w:rsid w:val="007D47E4"/>
    <w:rsid w:val="007D4E1C"/>
    <w:rsid w:val="007D5052"/>
    <w:rsid w:val="007D53D8"/>
    <w:rsid w:val="007D5809"/>
    <w:rsid w:val="007D64BA"/>
    <w:rsid w:val="007D6555"/>
    <w:rsid w:val="007D6759"/>
    <w:rsid w:val="007D6EF7"/>
    <w:rsid w:val="007D7819"/>
    <w:rsid w:val="007D7A7D"/>
    <w:rsid w:val="007D7A7E"/>
    <w:rsid w:val="007D7D0D"/>
    <w:rsid w:val="007E0091"/>
    <w:rsid w:val="007E04C9"/>
    <w:rsid w:val="007E054B"/>
    <w:rsid w:val="007E0683"/>
    <w:rsid w:val="007E06F3"/>
    <w:rsid w:val="007E0CD6"/>
    <w:rsid w:val="007E0D66"/>
    <w:rsid w:val="007E0FF1"/>
    <w:rsid w:val="007E1413"/>
    <w:rsid w:val="007E1669"/>
    <w:rsid w:val="007E1CD0"/>
    <w:rsid w:val="007E28E6"/>
    <w:rsid w:val="007E2AE5"/>
    <w:rsid w:val="007E3259"/>
    <w:rsid w:val="007E3373"/>
    <w:rsid w:val="007E3524"/>
    <w:rsid w:val="007E3775"/>
    <w:rsid w:val="007E3FEA"/>
    <w:rsid w:val="007E4821"/>
    <w:rsid w:val="007E4E5F"/>
    <w:rsid w:val="007E52FC"/>
    <w:rsid w:val="007E6091"/>
    <w:rsid w:val="007E6691"/>
    <w:rsid w:val="007E6A35"/>
    <w:rsid w:val="007E6DBC"/>
    <w:rsid w:val="007E71B1"/>
    <w:rsid w:val="007E72DC"/>
    <w:rsid w:val="007E7B1A"/>
    <w:rsid w:val="007E7CA1"/>
    <w:rsid w:val="007E7D2D"/>
    <w:rsid w:val="007F0466"/>
    <w:rsid w:val="007F0904"/>
    <w:rsid w:val="007F0F6D"/>
    <w:rsid w:val="007F12C7"/>
    <w:rsid w:val="007F15B3"/>
    <w:rsid w:val="007F1A25"/>
    <w:rsid w:val="007F2209"/>
    <w:rsid w:val="007F2B13"/>
    <w:rsid w:val="007F2B7C"/>
    <w:rsid w:val="007F2ED7"/>
    <w:rsid w:val="007F3047"/>
    <w:rsid w:val="007F327B"/>
    <w:rsid w:val="007F330B"/>
    <w:rsid w:val="007F3433"/>
    <w:rsid w:val="007F34F4"/>
    <w:rsid w:val="007F37B6"/>
    <w:rsid w:val="007F3CF4"/>
    <w:rsid w:val="007F3D7F"/>
    <w:rsid w:val="007F3DFD"/>
    <w:rsid w:val="007F4A44"/>
    <w:rsid w:val="007F4A66"/>
    <w:rsid w:val="007F4B6E"/>
    <w:rsid w:val="007F5947"/>
    <w:rsid w:val="007F69FE"/>
    <w:rsid w:val="007F6F7E"/>
    <w:rsid w:val="007F706B"/>
    <w:rsid w:val="007F728E"/>
    <w:rsid w:val="007F742F"/>
    <w:rsid w:val="007F778A"/>
    <w:rsid w:val="007F7A66"/>
    <w:rsid w:val="00800280"/>
    <w:rsid w:val="0080037E"/>
    <w:rsid w:val="008006BD"/>
    <w:rsid w:val="00800A3A"/>
    <w:rsid w:val="00800ABD"/>
    <w:rsid w:val="00800DB0"/>
    <w:rsid w:val="00801311"/>
    <w:rsid w:val="0080154C"/>
    <w:rsid w:val="0080185A"/>
    <w:rsid w:val="00801B61"/>
    <w:rsid w:val="00802185"/>
    <w:rsid w:val="0080228F"/>
    <w:rsid w:val="008022B0"/>
    <w:rsid w:val="0080272E"/>
    <w:rsid w:val="0080297F"/>
    <w:rsid w:val="00802FA5"/>
    <w:rsid w:val="0080324C"/>
    <w:rsid w:val="0080346F"/>
    <w:rsid w:val="00805281"/>
    <w:rsid w:val="008056E5"/>
    <w:rsid w:val="00805FC9"/>
    <w:rsid w:val="00805FCC"/>
    <w:rsid w:val="008065A6"/>
    <w:rsid w:val="00806DDB"/>
    <w:rsid w:val="00806FB0"/>
    <w:rsid w:val="0080796F"/>
    <w:rsid w:val="00807CCA"/>
    <w:rsid w:val="00807E04"/>
    <w:rsid w:val="00807F2F"/>
    <w:rsid w:val="00810134"/>
    <w:rsid w:val="00810816"/>
    <w:rsid w:val="00810832"/>
    <w:rsid w:val="0081089F"/>
    <w:rsid w:val="00810F54"/>
    <w:rsid w:val="00811039"/>
    <w:rsid w:val="00811225"/>
    <w:rsid w:val="00811350"/>
    <w:rsid w:val="0081144C"/>
    <w:rsid w:val="00811677"/>
    <w:rsid w:val="00812100"/>
    <w:rsid w:val="00812159"/>
    <w:rsid w:val="00812326"/>
    <w:rsid w:val="008123A0"/>
    <w:rsid w:val="00812652"/>
    <w:rsid w:val="00812E53"/>
    <w:rsid w:val="00813741"/>
    <w:rsid w:val="00813E82"/>
    <w:rsid w:val="008150F5"/>
    <w:rsid w:val="0081586C"/>
    <w:rsid w:val="00816A27"/>
    <w:rsid w:val="00816B20"/>
    <w:rsid w:val="00816CB5"/>
    <w:rsid w:val="00816CF0"/>
    <w:rsid w:val="0081770F"/>
    <w:rsid w:val="00817A98"/>
    <w:rsid w:val="00817F37"/>
    <w:rsid w:val="008200B0"/>
    <w:rsid w:val="00820A15"/>
    <w:rsid w:val="00820A67"/>
    <w:rsid w:val="00820AC9"/>
    <w:rsid w:val="00820F9F"/>
    <w:rsid w:val="008211B8"/>
    <w:rsid w:val="00821242"/>
    <w:rsid w:val="00821631"/>
    <w:rsid w:val="00821AA1"/>
    <w:rsid w:val="00821BBB"/>
    <w:rsid w:val="00821E19"/>
    <w:rsid w:val="00822515"/>
    <w:rsid w:val="008225A0"/>
    <w:rsid w:val="008226FB"/>
    <w:rsid w:val="008227CF"/>
    <w:rsid w:val="008228CD"/>
    <w:rsid w:val="00823CF0"/>
    <w:rsid w:val="0082414A"/>
    <w:rsid w:val="00824233"/>
    <w:rsid w:val="00824CC3"/>
    <w:rsid w:val="008262C4"/>
    <w:rsid w:val="00826387"/>
    <w:rsid w:val="00826A41"/>
    <w:rsid w:val="00826C5B"/>
    <w:rsid w:val="0082734E"/>
    <w:rsid w:val="00827356"/>
    <w:rsid w:val="00827422"/>
    <w:rsid w:val="00827460"/>
    <w:rsid w:val="00830653"/>
    <w:rsid w:val="0083078F"/>
    <w:rsid w:val="0083085A"/>
    <w:rsid w:val="00830E40"/>
    <w:rsid w:val="00830FD2"/>
    <w:rsid w:val="00831001"/>
    <w:rsid w:val="0083109C"/>
    <w:rsid w:val="008315E3"/>
    <w:rsid w:val="0083172B"/>
    <w:rsid w:val="008318A0"/>
    <w:rsid w:val="008319C4"/>
    <w:rsid w:val="00832446"/>
    <w:rsid w:val="00832757"/>
    <w:rsid w:val="008332B2"/>
    <w:rsid w:val="008333CC"/>
    <w:rsid w:val="00833E97"/>
    <w:rsid w:val="008343D8"/>
    <w:rsid w:val="008353CD"/>
    <w:rsid w:val="00835A73"/>
    <w:rsid w:val="00835B96"/>
    <w:rsid w:val="00835E7C"/>
    <w:rsid w:val="00836241"/>
    <w:rsid w:val="00836681"/>
    <w:rsid w:val="00837132"/>
    <w:rsid w:val="008371DB"/>
    <w:rsid w:val="008378D6"/>
    <w:rsid w:val="00837AB8"/>
    <w:rsid w:val="00837B4F"/>
    <w:rsid w:val="00837DD8"/>
    <w:rsid w:val="008403B4"/>
    <w:rsid w:val="008406D1"/>
    <w:rsid w:val="00840954"/>
    <w:rsid w:val="00840A4C"/>
    <w:rsid w:val="00841395"/>
    <w:rsid w:val="0084165D"/>
    <w:rsid w:val="00841705"/>
    <w:rsid w:val="00841B3A"/>
    <w:rsid w:val="00841C77"/>
    <w:rsid w:val="00843CA8"/>
    <w:rsid w:val="00843E2C"/>
    <w:rsid w:val="0084430E"/>
    <w:rsid w:val="0084444F"/>
    <w:rsid w:val="008446AE"/>
    <w:rsid w:val="008450C9"/>
    <w:rsid w:val="00845447"/>
    <w:rsid w:val="00845599"/>
    <w:rsid w:val="008465FA"/>
    <w:rsid w:val="0084677E"/>
    <w:rsid w:val="00846FED"/>
    <w:rsid w:val="008470F6"/>
    <w:rsid w:val="00847B9B"/>
    <w:rsid w:val="00850095"/>
    <w:rsid w:val="0085087E"/>
    <w:rsid w:val="00850A30"/>
    <w:rsid w:val="00850AE3"/>
    <w:rsid w:val="00850B99"/>
    <w:rsid w:val="0085115E"/>
    <w:rsid w:val="008514A7"/>
    <w:rsid w:val="008515E3"/>
    <w:rsid w:val="00851904"/>
    <w:rsid w:val="00851965"/>
    <w:rsid w:val="00852209"/>
    <w:rsid w:val="008524A9"/>
    <w:rsid w:val="00852542"/>
    <w:rsid w:val="00853020"/>
    <w:rsid w:val="00853027"/>
    <w:rsid w:val="0085335B"/>
    <w:rsid w:val="008538B2"/>
    <w:rsid w:val="008538B7"/>
    <w:rsid w:val="00853942"/>
    <w:rsid w:val="008539A9"/>
    <w:rsid w:val="00853AC1"/>
    <w:rsid w:val="00854475"/>
    <w:rsid w:val="008544FF"/>
    <w:rsid w:val="008546B1"/>
    <w:rsid w:val="00854B88"/>
    <w:rsid w:val="00854C5C"/>
    <w:rsid w:val="0085519F"/>
    <w:rsid w:val="00855C22"/>
    <w:rsid w:val="00855F75"/>
    <w:rsid w:val="00856650"/>
    <w:rsid w:val="0085671A"/>
    <w:rsid w:val="00860167"/>
    <w:rsid w:val="0086019F"/>
    <w:rsid w:val="00860211"/>
    <w:rsid w:val="00860486"/>
    <w:rsid w:val="008605BA"/>
    <w:rsid w:val="0086114E"/>
    <w:rsid w:val="00861823"/>
    <w:rsid w:val="008619C4"/>
    <w:rsid w:val="00861DA0"/>
    <w:rsid w:val="008623AE"/>
    <w:rsid w:val="00862664"/>
    <w:rsid w:val="008629CE"/>
    <w:rsid w:val="00862A2C"/>
    <w:rsid w:val="00862E25"/>
    <w:rsid w:val="008631EB"/>
    <w:rsid w:val="008633BB"/>
    <w:rsid w:val="008634E4"/>
    <w:rsid w:val="00863569"/>
    <w:rsid w:val="0086386B"/>
    <w:rsid w:val="00863EEF"/>
    <w:rsid w:val="0086417C"/>
    <w:rsid w:val="008644EA"/>
    <w:rsid w:val="0086452B"/>
    <w:rsid w:val="00864B1B"/>
    <w:rsid w:val="00864BE5"/>
    <w:rsid w:val="0086525E"/>
    <w:rsid w:val="00865328"/>
    <w:rsid w:val="00865370"/>
    <w:rsid w:val="008653D6"/>
    <w:rsid w:val="00865495"/>
    <w:rsid w:val="00865BCF"/>
    <w:rsid w:val="00866610"/>
    <w:rsid w:val="00866714"/>
    <w:rsid w:val="008672C9"/>
    <w:rsid w:val="00867520"/>
    <w:rsid w:val="00867D66"/>
    <w:rsid w:val="00867FA3"/>
    <w:rsid w:val="0087086C"/>
    <w:rsid w:val="008711D6"/>
    <w:rsid w:val="008712C7"/>
    <w:rsid w:val="00871A6B"/>
    <w:rsid w:val="00871C71"/>
    <w:rsid w:val="00871E38"/>
    <w:rsid w:val="00872B5D"/>
    <w:rsid w:val="00873521"/>
    <w:rsid w:val="008735E0"/>
    <w:rsid w:val="00873676"/>
    <w:rsid w:val="00873CD4"/>
    <w:rsid w:val="00873EFE"/>
    <w:rsid w:val="00873F08"/>
    <w:rsid w:val="008741C7"/>
    <w:rsid w:val="00874211"/>
    <w:rsid w:val="008748C0"/>
    <w:rsid w:val="00874D03"/>
    <w:rsid w:val="0087503A"/>
    <w:rsid w:val="008751EB"/>
    <w:rsid w:val="008759A3"/>
    <w:rsid w:val="008760C6"/>
    <w:rsid w:val="00876B0B"/>
    <w:rsid w:val="00876B40"/>
    <w:rsid w:val="00876DA4"/>
    <w:rsid w:val="00877280"/>
    <w:rsid w:val="008778AD"/>
    <w:rsid w:val="00877A1F"/>
    <w:rsid w:val="00877BCD"/>
    <w:rsid w:val="00877E1C"/>
    <w:rsid w:val="0088017E"/>
    <w:rsid w:val="00880748"/>
    <w:rsid w:val="00880D34"/>
    <w:rsid w:val="00881063"/>
    <w:rsid w:val="0088142F"/>
    <w:rsid w:val="0088155A"/>
    <w:rsid w:val="00881987"/>
    <w:rsid w:val="00881D14"/>
    <w:rsid w:val="0088207E"/>
    <w:rsid w:val="00882FDB"/>
    <w:rsid w:val="00883043"/>
    <w:rsid w:val="008832AA"/>
    <w:rsid w:val="00883D23"/>
    <w:rsid w:val="0088449B"/>
    <w:rsid w:val="008844BB"/>
    <w:rsid w:val="0088499C"/>
    <w:rsid w:val="00885597"/>
    <w:rsid w:val="00885AFB"/>
    <w:rsid w:val="00885B08"/>
    <w:rsid w:val="00885E58"/>
    <w:rsid w:val="008861AD"/>
    <w:rsid w:val="00886A98"/>
    <w:rsid w:val="00886CEA"/>
    <w:rsid w:val="00886ECD"/>
    <w:rsid w:val="00887479"/>
    <w:rsid w:val="00887609"/>
    <w:rsid w:val="00887774"/>
    <w:rsid w:val="00887F78"/>
    <w:rsid w:val="008905BC"/>
    <w:rsid w:val="008906AE"/>
    <w:rsid w:val="00890858"/>
    <w:rsid w:val="00890C5C"/>
    <w:rsid w:val="00890C6C"/>
    <w:rsid w:val="00890FFF"/>
    <w:rsid w:val="00891347"/>
    <w:rsid w:val="008917DB"/>
    <w:rsid w:val="00891BAF"/>
    <w:rsid w:val="0089210E"/>
    <w:rsid w:val="0089225F"/>
    <w:rsid w:val="00892292"/>
    <w:rsid w:val="008922DE"/>
    <w:rsid w:val="008923CA"/>
    <w:rsid w:val="00892553"/>
    <w:rsid w:val="00892810"/>
    <w:rsid w:val="00892919"/>
    <w:rsid w:val="00892A98"/>
    <w:rsid w:val="00892CD7"/>
    <w:rsid w:val="00893042"/>
    <w:rsid w:val="00893989"/>
    <w:rsid w:val="00893BD7"/>
    <w:rsid w:val="00893E82"/>
    <w:rsid w:val="0089441F"/>
    <w:rsid w:val="00894654"/>
    <w:rsid w:val="008948FC"/>
    <w:rsid w:val="008949AC"/>
    <w:rsid w:val="008950D4"/>
    <w:rsid w:val="00895115"/>
    <w:rsid w:val="008955E8"/>
    <w:rsid w:val="00895765"/>
    <w:rsid w:val="00896246"/>
    <w:rsid w:val="00896921"/>
    <w:rsid w:val="00896A68"/>
    <w:rsid w:val="0089756A"/>
    <w:rsid w:val="008979E0"/>
    <w:rsid w:val="00897A41"/>
    <w:rsid w:val="00897FF2"/>
    <w:rsid w:val="008A0537"/>
    <w:rsid w:val="008A0EFB"/>
    <w:rsid w:val="008A18AE"/>
    <w:rsid w:val="008A18F8"/>
    <w:rsid w:val="008A1B88"/>
    <w:rsid w:val="008A1F83"/>
    <w:rsid w:val="008A23EB"/>
    <w:rsid w:val="008A2567"/>
    <w:rsid w:val="008A2844"/>
    <w:rsid w:val="008A2DE4"/>
    <w:rsid w:val="008A34AE"/>
    <w:rsid w:val="008A39FC"/>
    <w:rsid w:val="008A4310"/>
    <w:rsid w:val="008A43E4"/>
    <w:rsid w:val="008A44EB"/>
    <w:rsid w:val="008A46A5"/>
    <w:rsid w:val="008A4B51"/>
    <w:rsid w:val="008A4E67"/>
    <w:rsid w:val="008A53E7"/>
    <w:rsid w:val="008A5479"/>
    <w:rsid w:val="008A55C0"/>
    <w:rsid w:val="008A5690"/>
    <w:rsid w:val="008A5E90"/>
    <w:rsid w:val="008A63D3"/>
    <w:rsid w:val="008A65E1"/>
    <w:rsid w:val="008A686E"/>
    <w:rsid w:val="008A7AD3"/>
    <w:rsid w:val="008A7C3D"/>
    <w:rsid w:val="008B011B"/>
    <w:rsid w:val="008B0401"/>
    <w:rsid w:val="008B05CB"/>
    <w:rsid w:val="008B06C8"/>
    <w:rsid w:val="008B0AE4"/>
    <w:rsid w:val="008B0B18"/>
    <w:rsid w:val="008B15D3"/>
    <w:rsid w:val="008B160F"/>
    <w:rsid w:val="008B1611"/>
    <w:rsid w:val="008B1D51"/>
    <w:rsid w:val="008B1EC4"/>
    <w:rsid w:val="008B1F10"/>
    <w:rsid w:val="008B240B"/>
    <w:rsid w:val="008B2F8D"/>
    <w:rsid w:val="008B3488"/>
    <w:rsid w:val="008B364E"/>
    <w:rsid w:val="008B36BF"/>
    <w:rsid w:val="008B3930"/>
    <w:rsid w:val="008B3F06"/>
    <w:rsid w:val="008B429A"/>
    <w:rsid w:val="008B43EB"/>
    <w:rsid w:val="008B481F"/>
    <w:rsid w:val="008B4A82"/>
    <w:rsid w:val="008B5103"/>
    <w:rsid w:val="008B5164"/>
    <w:rsid w:val="008B5497"/>
    <w:rsid w:val="008B5D3C"/>
    <w:rsid w:val="008B5D7D"/>
    <w:rsid w:val="008B672F"/>
    <w:rsid w:val="008B6AA8"/>
    <w:rsid w:val="008B6B28"/>
    <w:rsid w:val="008B71F0"/>
    <w:rsid w:val="008B771C"/>
    <w:rsid w:val="008B7FDB"/>
    <w:rsid w:val="008C02BB"/>
    <w:rsid w:val="008C0A33"/>
    <w:rsid w:val="008C0E07"/>
    <w:rsid w:val="008C106F"/>
    <w:rsid w:val="008C1467"/>
    <w:rsid w:val="008C1673"/>
    <w:rsid w:val="008C16CB"/>
    <w:rsid w:val="008C1770"/>
    <w:rsid w:val="008C23D6"/>
    <w:rsid w:val="008C2732"/>
    <w:rsid w:val="008C2A64"/>
    <w:rsid w:val="008C2FBA"/>
    <w:rsid w:val="008C2FDC"/>
    <w:rsid w:val="008C31DB"/>
    <w:rsid w:val="008C33D6"/>
    <w:rsid w:val="008C37FF"/>
    <w:rsid w:val="008C3935"/>
    <w:rsid w:val="008C3DA3"/>
    <w:rsid w:val="008C4023"/>
    <w:rsid w:val="008C431C"/>
    <w:rsid w:val="008C4789"/>
    <w:rsid w:val="008C4ADA"/>
    <w:rsid w:val="008C4E5F"/>
    <w:rsid w:val="008C5C88"/>
    <w:rsid w:val="008C620C"/>
    <w:rsid w:val="008C652F"/>
    <w:rsid w:val="008C6D04"/>
    <w:rsid w:val="008C72E8"/>
    <w:rsid w:val="008C7565"/>
    <w:rsid w:val="008C75E9"/>
    <w:rsid w:val="008C78AD"/>
    <w:rsid w:val="008C7BB4"/>
    <w:rsid w:val="008C7E02"/>
    <w:rsid w:val="008C7E30"/>
    <w:rsid w:val="008C7EAB"/>
    <w:rsid w:val="008D092E"/>
    <w:rsid w:val="008D0A02"/>
    <w:rsid w:val="008D0AE6"/>
    <w:rsid w:val="008D1081"/>
    <w:rsid w:val="008D151C"/>
    <w:rsid w:val="008D2BE2"/>
    <w:rsid w:val="008D3A1B"/>
    <w:rsid w:val="008D4A93"/>
    <w:rsid w:val="008D51C1"/>
    <w:rsid w:val="008D5216"/>
    <w:rsid w:val="008D593F"/>
    <w:rsid w:val="008D5E28"/>
    <w:rsid w:val="008D639C"/>
    <w:rsid w:val="008D66CA"/>
    <w:rsid w:val="008D692E"/>
    <w:rsid w:val="008D6CC0"/>
    <w:rsid w:val="008D6E3E"/>
    <w:rsid w:val="008D6ED5"/>
    <w:rsid w:val="008D75AE"/>
    <w:rsid w:val="008D76AC"/>
    <w:rsid w:val="008D78E4"/>
    <w:rsid w:val="008E0945"/>
    <w:rsid w:val="008E0955"/>
    <w:rsid w:val="008E0F35"/>
    <w:rsid w:val="008E2093"/>
    <w:rsid w:val="008E2106"/>
    <w:rsid w:val="008E2930"/>
    <w:rsid w:val="008E2CA6"/>
    <w:rsid w:val="008E2EFD"/>
    <w:rsid w:val="008E2F05"/>
    <w:rsid w:val="008E32D4"/>
    <w:rsid w:val="008E386F"/>
    <w:rsid w:val="008E4383"/>
    <w:rsid w:val="008E43D6"/>
    <w:rsid w:val="008E4D2F"/>
    <w:rsid w:val="008E5043"/>
    <w:rsid w:val="008E5138"/>
    <w:rsid w:val="008E552D"/>
    <w:rsid w:val="008E56FA"/>
    <w:rsid w:val="008E5D18"/>
    <w:rsid w:val="008E6758"/>
    <w:rsid w:val="008E6960"/>
    <w:rsid w:val="008E77B8"/>
    <w:rsid w:val="008E7F51"/>
    <w:rsid w:val="008F00D9"/>
    <w:rsid w:val="008F0213"/>
    <w:rsid w:val="008F0BD3"/>
    <w:rsid w:val="008F0E4A"/>
    <w:rsid w:val="008F1545"/>
    <w:rsid w:val="008F1FAF"/>
    <w:rsid w:val="008F25D7"/>
    <w:rsid w:val="008F2D2F"/>
    <w:rsid w:val="008F3754"/>
    <w:rsid w:val="008F3E5D"/>
    <w:rsid w:val="008F4671"/>
    <w:rsid w:val="008F5184"/>
    <w:rsid w:val="008F56FE"/>
    <w:rsid w:val="008F5D50"/>
    <w:rsid w:val="008F5E57"/>
    <w:rsid w:val="008F6524"/>
    <w:rsid w:val="008F6FE1"/>
    <w:rsid w:val="008F7A4B"/>
    <w:rsid w:val="0090062D"/>
    <w:rsid w:val="00900ECD"/>
    <w:rsid w:val="00901064"/>
    <w:rsid w:val="00901295"/>
    <w:rsid w:val="00901CC8"/>
    <w:rsid w:val="00901D35"/>
    <w:rsid w:val="0090255D"/>
    <w:rsid w:val="009026D4"/>
    <w:rsid w:val="00902D8E"/>
    <w:rsid w:val="00902E75"/>
    <w:rsid w:val="00903465"/>
    <w:rsid w:val="009035BA"/>
    <w:rsid w:val="009038B3"/>
    <w:rsid w:val="00903975"/>
    <w:rsid w:val="00903A75"/>
    <w:rsid w:val="00903D83"/>
    <w:rsid w:val="00903D89"/>
    <w:rsid w:val="0090409C"/>
    <w:rsid w:val="0090459E"/>
    <w:rsid w:val="009048D1"/>
    <w:rsid w:val="009049A4"/>
    <w:rsid w:val="00904BD3"/>
    <w:rsid w:val="00905146"/>
    <w:rsid w:val="00905879"/>
    <w:rsid w:val="00905BC0"/>
    <w:rsid w:val="009060FF"/>
    <w:rsid w:val="00906B69"/>
    <w:rsid w:val="009071F7"/>
    <w:rsid w:val="009073AE"/>
    <w:rsid w:val="00910119"/>
    <w:rsid w:val="00910698"/>
    <w:rsid w:val="00910D10"/>
    <w:rsid w:val="00910E03"/>
    <w:rsid w:val="00911303"/>
    <w:rsid w:val="00911383"/>
    <w:rsid w:val="00911B81"/>
    <w:rsid w:val="00912C75"/>
    <w:rsid w:val="00912E61"/>
    <w:rsid w:val="00912FBC"/>
    <w:rsid w:val="00913253"/>
    <w:rsid w:val="009132A3"/>
    <w:rsid w:val="009138AA"/>
    <w:rsid w:val="009146E6"/>
    <w:rsid w:val="009147F8"/>
    <w:rsid w:val="00914B5D"/>
    <w:rsid w:val="00914D1B"/>
    <w:rsid w:val="00914EEE"/>
    <w:rsid w:val="00915AF7"/>
    <w:rsid w:val="00915BFA"/>
    <w:rsid w:val="0091650B"/>
    <w:rsid w:val="009169AF"/>
    <w:rsid w:val="00917050"/>
    <w:rsid w:val="0091717B"/>
    <w:rsid w:val="009172D8"/>
    <w:rsid w:val="0091761B"/>
    <w:rsid w:val="0091784E"/>
    <w:rsid w:val="0091786E"/>
    <w:rsid w:val="00917A1E"/>
    <w:rsid w:val="00917A88"/>
    <w:rsid w:val="00920047"/>
    <w:rsid w:val="00920188"/>
    <w:rsid w:val="0092018B"/>
    <w:rsid w:val="009204B8"/>
    <w:rsid w:val="00920C2F"/>
    <w:rsid w:val="00921355"/>
    <w:rsid w:val="00921A3C"/>
    <w:rsid w:val="00921D40"/>
    <w:rsid w:val="00922533"/>
    <w:rsid w:val="00922917"/>
    <w:rsid w:val="00922A3F"/>
    <w:rsid w:val="00922B29"/>
    <w:rsid w:val="00922CAC"/>
    <w:rsid w:val="00922D0A"/>
    <w:rsid w:val="00922E6C"/>
    <w:rsid w:val="00923732"/>
    <w:rsid w:val="00923803"/>
    <w:rsid w:val="00924087"/>
    <w:rsid w:val="00924256"/>
    <w:rsid w:val="00924316"/>
    <w:rsid w:val="0092471D"/>
    <w:rsid w:val="009250E0"/>
    <w:rsid w:val="00925A26"/>
    <w:rsid w:val="00925B96"/>
    <w:rsid w:val="00925CAA"/>
    <w:rsid w:val="009260B4"/>
    <w:rsid w:val="0092625A"/>
    <w:rsid w:val="009264B5"/>
    <w:rsid w:val="00926EC8"/>
    <w:rsid w:val="00927101"/>
    <w:rsid w:val="009272A3"/>
    <w:rsid w:val="0092736B"/>
    <w:rsid w:val="009275A9"/>
    <w:rsid w:val="009275F5"/>
    <w:rsid w:val="00927DC6"/>
    <w:rsid w:val="009304DB"/>
    <w:rsid w:val="00930CC8"/>
    <w:rsid w:val="00931110"/>
    <w:rsid w:val="009314DF"/>
    <w:rsid w:val="0093196F"/>
    <w:rsid w:val="00932480"/>
    <w:rsid w:val="00932520"/>
    <w:rsid w:val="009328BE"/>
    <w:rsid w:val="009329A7"/>
    <w:rsid w:val="00933067"/>
    <w:rsid w:val="00933232"/>
    <w:rsid w:val="0093348E"/>
    <w:rsid w:val="00933A16"/>
    <w:rsid w:val="00933F61"/>
    <w:rsid w:val="0093403A"/>
    <w:rsid w:val="00934094"/>
    <w:rsid w:val="0093425D"/>
    <w:rsid w:val="00935ADB"/>
    <w:rsid w:val="00936105"/>
    <w:rsid w:val="00937745"/>
    <w:rsid w:val="00937746"/>
    <w:rsid w:val="009379B8"/>
    <w:rsid w:val="009379E3"/>
    <w:rsid w:val="009401B2"/>
    <w:rsid w:val="00940619"/>
    <w:rsid w:val="0094074D"/>
    <w:rsid w:val="00940AEF"/>
    <w:rsid w:val="009413DF"/>
    <w:rsid w:val="00941843"/>
    <w:rsid w:val="00941A97"/>
    <w:rsid w:val="00941D66"/>
    <w:rsid w:val="00941F0D"/>
    <w:rsid w:val="009427E1"/>
    <w:rsid w:val="00942EE3"/>
    <w:rsid w:val="009430EF"/>
    <w:rsid w:val="00943333"/>
    <w:rsid w:val="00943736"/>
    <w:rsid w:val="00943855"/>
    <w:rsid w:val="00943DC2"/>
    <w:rsid w:val="00943E71"/>
    <w:rsid w:val="00944074"/>
    <w:rsid w:val="0094412E"/>
    <w:rsid w:val="00944302"/>
    <w:rsid w:val="009443B1"/>
    <w:rsid w:val="009446AF"/>
    <w:rsid w:val="00944CC2"/>
    <w:rsid w:val="00944E82"/>
    <w:rsid w:val="0094562D"/>
    <w:rsid w:val="00945982"/>
    <w:rsid w:val="00945AAE"/>
    <w:rsid w:val="0094695B"/>
    <w:rsid w:val="009478BF"/>
    <w:rsid w:val="00947ADF"/>
    <w:rsid w:val="00947F0E"/>
    <w:rsid w:val="009501E8"/>
    <w:rsid w:val="009507E9"/>
    <w:rsid w:val="00951889"/>
    <w:rsid w:val="00951D2A"/>
    <w:rsid w:val="00952146"/>
    <w:rsid w:val="00952268"/>
    <w:rsid w:val="0095296D"/>
    <w:rsid w:val="009531EB"/>
    <w:rsid w:val="009533BE"/>
    <w:rsid w:val="00953A00"/>
    <w:rsid w:val="009543F9"/>
    <w:rsid w:val="00954875"/>
    <w:rsid w:val="00954BF9"/>
    <w:rsid w:val="00954D94"/>
    <w:rsid w:val="00955119"/>
    <w:rsid w:val="0095573E"/>
    <w:rsid w:val="00955894"/>
    <w:rsid w:val="00955E79"/>
    <w:rsid w:val="009563A7"/>
    <w:rsid w:val="00956B90"/>
    <w:rsid w:val="00956BA9"/>
    <w:rsid w:val="0095789B"/>
    <w:rsid w:val="00957CAD"/>
    <w:rsid w:val="00957D8B"/>
    <w:rsid w:val="009600AB"/>
    <w:rsid w:val="009608D9"/>
    <w:rsid w:val="009608DA"/>
    <w:rsid w:val="00960C1B"/>
    <w:rsid w:val="00960CD5"/>
    <w:rsid w:val="00960CF1"/>
    <w:rsid w:val="00960ECC"/>
    <w:rsid w:val="0096107F"/>
    <w:rsid w:val="0096117E"/>
    <w:rsid w:val="00961673"/>
    <w:rsid w:val="0096188A"/>
    <w:rsid w:val="00961A00"/>
    <w:rsid w:val="00961CDB"/>
    <w:rsid w:val="00961D09"/>
    <w:rsid w:val="00961D0F"/>
    <w:rsid w:val="00961F56"/>
    <w:rsid w:val="00962217"/>
    <w:rsid w:val="00962911"/>
    <w:rsid w:val="00962E59"/>
    <w:rsid w:val="00962FDF"/>
    <w:rsid w:val="00963878"/>
    <w:rsid w:val="00963911"/>
    <w:rsid w:val="0096442F"/>
    <w:rsid w:val="009645AA"/>
    <w:rsid w:val="009646B8"/>
    <w:rsid w:val="00964740"/>
    <w:rsid w:val="00964B9A"/>
    <w:rsid w:val="00965600"/>
    <w:rsid w:val="00965CDA"/>
    <w:rsid w:val="00965E57"/>
    <w:rsid w:val="00965EEC"/>
    <w:rsid w:val="009660EF"/>
    <w:rsid w:val="00966866"/>
    <w:rsid w:val="00966EA6"/>
    <w:rsid w:val="00966FE6"/>
    <w:rsid w:val="00967313"/>
    <w:rsid w:val="0096753F"/>
    <w:rsid w:val="009677D3"/>
    <w:rsid w:val="00967EA3"/>
    <w:rsid w:val="009700EA"/>
    <w:rsid w:val="0097011D"/>
    <w:rsid w:val="00970167"/>
    <w:rsid w:val="00970B14"/>
    <w:rsid w:val="00970C1F"/>
    <w:rsid w:val="00970EA4"/>
    <w:rsid w:val="00970EDB"/>
    <w:rsid w:val="0097192C"/>
    <w:rsid w:val="00971DC4"/>
    <w:rsid w:val="00971F4E"/>
    <w:rsid w:val="009726CE"/>
    <w:rsid w:val="00972840"/>
    <w:rsid w:val="00972CE1"/>
    <w:rsid w:val="00972D1E"/>
    <w:rsid w:val="00972EBE"/>
    <w:rsid w:val="00973A6F"/>
    <w:rsid w:val="009752BC"/>
    <w:rsid w:val="00976D17"/>
    <w:rsid w:val="00977B65"/>
    <w:rsid w:val="009801FE"/>
    <w:rsid w:val="0098056B"/>
    <w:rsid w:val="00980A61"/>
    <w:rsid w:val="00980B2E"/>
    <w:rsid w:val="00981F0C"/>
    <w:rsid w:val="00982048"/>
    <w:rsid w:val="009824A0"/>
    <w:rsid w:val="009824B1"/>
    <w:rsid w:val="00982567"/>
    <w:rsid w:val="009828AB"/>
    <w:rsid w:val="0098290B"/>
    <w:rsid w:val="00982A81"/>
    <w:rsid w:val="00982AFF"/>
    <w:rsid w:val="00982E30"/>
    <w:rsid w:val="00983585"/>
    <w:rsid w:val="0098379B"/>
    <w:rsid w:val="00983B2C"/>
    <w:rsid w:val="00983C37"/>
    <w:rsid w:val="00984024"/>
    <w:rsid w:val="009840BB"/>
    <w:rsid w:val="009844FB"/>
    <w:rsid w:val="00984563"/>
    <w:rsid w:val="00984719"/>
    <w:rsid w:val="009849D5"/>
    <w:rsid w:val="00984BC2"/>
    <w:rsid w:val="009850DE"/>
    <w:rsid w:val="00985181"/>
    <w:rsid w:val="00985A99"/>
    <w:rsid w:val="00986B8A"/>
    <w:rsid w:val="00986D9F"/>
    <w:rsid w:val="0098722D"/>
    <w:rsid w:val="0098769C"/>
    <w:rsid w:val="009878A0"/>
    <w:rsid w:val="009879DD"/>
    <w:rsid w:val="009879E4"/>
    <w:rsid w:val="00987AF2"/>
    <w:rsid w:val="00987B27"/>
    <w:rsid w:val="00987B99"/>
    <w:rsid w:val="00987C83"/>
    <w:rsid w:val="00987F9A"/>
    <w:rsid w:val="0099027B"/>
    <w:rsid w:val="009906EA"/>
    <w:rsid w:val="00991068"/>
    <w:rsid w:val="009911BC"/>
    <w:rsid w:val="0099131F"/>
    <w:rsid w:val="009916E1"/>
    <w:rsid w:val="00991F35"/>
    <w:rsid w:val="00992513"/>
    <w:rsid w:val="0099266A"/>
    <w:rsid w:val="00992C4D"/>
    <w:rsid w:val="00992FBD"/>
    <w:rsid w:val="009930B5"/>
    <w:rsid w:val="009932C0"/>
    <w:rsid w:val="009933F4"/>
    <w:rsid w:val="0099358C"/>
    <w:rsid w:val="00993794"/>
    <w:rsid w:val="0099444F"/>
    <w:rsid w:val="00994A65"/>
    <w:rsid w:val="00995A84"/>
    <w:rsid w:val="00995CF0"/>
    <w:rsid w:val="0099620D"/>
    <w:rsid w:val="0099636F"/>
    <w:rsid w:val="009963FA"/>
    <w:rsid w:val="00996428"/>
    <w:rsid w:val="0099652F"/>
    <w:rsid w:val="00996893"/>
    <w:rsid w:val="00996C9F"/>
    <w:rsid w:val="009970B0"/>
    <w:rsid w:val="00997238"/>
    <w:rsid w:val="00997487"/>
    <w:rsid w:val="009A00CE"/>
    <w:rsid w:val="009A0373"/>
    <w:rsid w:val="009A05A2"/>
    <w:rsid w:val="009A0796"/>
    <w:rsid w:val="009A0919"/>
    <w:rsid w:val="009A0956"/>
    <w:rsid w:val="009A0D45"/>
    <w:rsid w:val="009A1373"/>
    <w:rsid w:val="009A1419"/>
    <w:rsid w:val="009A1941"/>
    <w:rsid w:val="009A1BB8"/>
    <w:rsid w:val="009A223A"/>
    <w:rsid w:val="009A29FA"/>
    <w:rsid w:val="009A2CA3"/>
    <w:rsid w:val="009A31F5"/>
    <w:rsid w:val="009A329B"/>
    <w:rsid w:val="009A333F"/>
    <w:rsid w:val="009A351F"/>
    <w:rsid w:val="009A38A1"/>
    <w:rsid w:val="009A3DB6"/>
    <w:rsid w:val="009A422C"/>
    <w:rsid w:val="009A4EE9"/>
    <w:rsid w:val="009A5097"/>
    <w:rsid w:val="009A5644"/>
    <w:rsid w:val="009A5668"/>
    <w:rsid w:val="009A5A3C"/>
    <w:rsid w:val="009A61C2"/>
    <w:rsid w:val="009A69C0"/>
    <w:rsid w:val="009A6C96"/>
    <w:rsid w:val="009A6F60"/>
    <w:rsid w:val="009A70C7"/>
    <w:rsid w:val="009A78AE"/>
    <w:rsid w:val="009A7BFE"/>
    <w:rsid w:val="009A7E25"/>
    <w:rsid w:val="009A7E6B"/>
    <w:rsid w:val="009B00FB"/>
    <w:rsid w:val="009B04B8"/>
    <w:rsid w:val="009B0C23"/>
    <w:rsid w:val="009B0C45"/>
    <w:rsid w:val="009B0E3D"/>
    <w:rsid w:val="009B12C4"/>
    <w:rsid w:val="009B1F8E"/>
    <w:rsid w:val="009B3000"/>
    <w:rsid w:val="009B376B"/>
    <w:rsid w:val="009B3851"/>
    <w:rsid w:val="009B3AB0"/>
    <w:rsid w:val="009B3DF3"/>
    <w:rsid w:val="009B41F9"/>
    <w:rsid w:val="009B477D"/>
    <w:rsid w:val="009B4F25"/>
    <w:rsid w:val="009B516F"/>
    <w:rsid w:val="009B5557"/>
    <w:rsid w:val="009B5DD7"/>
    <w:rsid w:val="009B5EC8"/>
    <w:rsid w:val="009B6833"/>
    <w:rsid w:val="009B71CB"/>
    <w:rsid w:val="009B7354"/>
    <w:rsid w:val="009B7D13"/>
    <w:rsid w:val="009B7D23"/>
    <w:rsid w:val="009C0071"/>
    <w:rsid w:val="009C044A"/>
    <w:rsid w:val="009C0B8B"/>
    <w:rsid w:val="009C0CB1"/>
    <w:rsid w:val="009C0F59"/>
    <w:rsid w:val="009C1E71"/>
    <w:rsid w:val="009C234B"/>
    <w:rsid w:val="009C2648"/>
    <w:rsid w:val="009C2C2C"/>
    <w:rsid w:val="009C35A3"/>
    <w:rsid w:val="009C37DA"/>
    <w:rsid w:val="009C3967"/>
    <w:rsid w:val="009C3980"/>
    <w:rsid w:val="009C3C2A"/>
    <w:rsid w:val="009C470B"/>
    <w:rsid w:val="009C4846"/>
    <w:rsid w:val="009C4A9A"/>
    <w:rsid w:val="009C4AF0"/>
    <w:rsid w:val="009C4B8F"/>
    <w:rsid w:val="009C4DAC"/>
    <w:rsid w:val="009C562C"/>
    <w:rsid w:val="009C56E9"/>
    <w:rsid w:val="009C58E6"/>
    <w:rsid w:val="009C5BD1"/>
    <w:rsid w:val="009C5C01"/>
    <w:rsid w:val="009C5EB6"/>
    <w:rsid w:val="009C63EF"/>
    <w:rsid w:val="009C655A"/>
    <w:rsid w:val="009C79A6"/>
    <w:rsid w:val="009D0CB3"/>
    <w:rsid w:val="009D13DA"/>
    <w:rsid w:val="009D1AAA"/>
    <w:rsid w:val="009D20D7"/>
    <w:rsid w:val="009D22C4"/>
    <w:rsid w:val="009D2420"/>
    <w:rsid w:val="009D308A"/>
    <w:rsid w:val="009D3786"/>
    <w:rsid w:val="009D382C"/>
    <w:rsid w:val="009D3F8D"/>
    <w:rsid w:val="009D4BC4"/>
    <w:rsid w:val="009D4E1F"/>
    <w:rsid w:val="009D5B75"/>
    <w:rsid w:val="009D6036"/>
    <w:rsid w:val="009D6739"/>
    <w:rsid w:val="009D6B0E"/>
    <w:rsid w:val="009D6D56"/>
    <w:rsid w:val="009D7160"/>
    <w:rsid w:val="009D72FE"/>
    <w:rsid w:val="009D7906"/>
    <w:rsid w:val="009D7BF3"/>
    <w:rsid w:val="009E0038"/>
    <w:rsid w:val="009E00EB"/>
    <w:rsid w:val="009E0792"/>
    <w:rsid w:val="009E0823"/>
    <w:rsid w:val="009E09E3"/>
    <w:rsid w:val="009E09F3"/>
    <w:rsid w:val="009E0D70"/>
    <w:rsid w:val="009E1BC8"/>
    <w:rsid w:val="009E1BD6"/>
    <w:rsid w:val="009E1C53"/>
    <w:rsid w:val="009E1E64"/>
    <w:rsid w:val="009E210B"/>
    <w:rsid w:val="009E2CCF"/>
    <w:rsid w:val="009E2D93"/>
    <w:rsid w:val="009E2E79"/>
    <w:rsid w:val="009E3DC2"/>
    <w:rsid w:val="009E3FAA"/>
    <w:rsid w:val="009E4B21"/>
    <w:rsid w:val="009E54A3"/>
    <w:rsid w:val="009E574D"/>
    <w:rsid w:val="009E60A1"/>
    <w:rsid w:val="009E67D2"/>
    <w:rsid w:val="009E6802"/>
    <w:rsid w:val="009E6BC7"/>
    <w:rsid w:val="009E6E54"/>
    <w:rsid w:val="009E7DE9"/>
    <w:rsid w:val="009E7DF6"/>
    <w:rsid w:val="009E7F24"/>
    <w:rsid w:val="009F054F"/>
    <w:rsid w:val="009F0A98"/>
    <w:rsid w:val="009F0D70"/>
    <w:rsid w:val="009F0D7E"/>
    <w:rsid w:val="009F1003"/>
    <w:rsid w:val="009F1361"/>
    <w:rsid w:val="009F1453"/>
    <w:rsid w:val="009F1A43"/>
    <w:rsid w:val="009F2029"/>
    <w:rsid w:val="009F20B5"/>
    <w:rsid w:val="009F22B0"/>
    <w:rsid w:val="009F234A"/>
    <w:rsid w:val="009F2CD9"/>
    <w:rsid w:val="009F329A"/>
    <w:rsid w:val="009F387E"/>
    <w:rsid w:val="009F3EB2"/>
    <w:rsid w:val="009F3EC4"/>
    <w:rsid w:val="009F42ED"/>
    <w:rsid w:val="009F5200"/>
    <w:rsid w:val="009F5603"/>
    <w:rsid w:val="009F5658"/>
    <w:rsid w:val="009F5F4F"/>
    <w:rsid w:val="009F64E6"/>
    <w:rsid w:val="009F6634"/>
    <w:rsid w:val="009F690F"/>
    <w:rsid w:val="009F6A78"/>
    <w:rsid w:val="009F6BF3"/>
    <w:rsid w:val="009F75F3"/>
    <w:rsid w:val="009F796C"/>
    <w:rsid w:val="009F7AB5"/>
    <w:rsid w:val="009F7DF6"/>
    <w:rsid w:val="009F7EB1"/>
    <w:rsid w:val="00A00604"/>
    <w:rsid w:val="00A00DD7"/>
    <w:rsid w:val="00A00E4B"/>
    <w:rsid w:val="00A0148A"/>
    <w:rsid w:val="00A01674"/>
    <w:rsid w:val="00A01BDB"/>
    <w:rsid w:val="00A0243E"/>
    <w:rsid w:val="00A02D79"/>
    <w:rsid w:val="00A02E82"/>
    <w:rsid w:val="00A02F5B"/>
    <w:rsid w:val="00A02FDA"/>
    <w:rsid w:val="00A03104"/>
    <w:rsid w:val="00A0316F"/>
    <w:rsid w:val="00A03313"/>
    <w:rsid w:val="00A033B1"/>
    <w:rsid w:val="00A0377A"/>
    <w:rsid w:val="00A03D93"/>
    <w:rsid w:val="00A04698"/>
    <w:rsid w:val="00A04803"/>
    <w:rsid w:val="00A05A34"/>
    <w:rsid w:val="00A05BA8"/>
    <w:rsid w:val="00A05C83"/>
    <w:rsid w:val="00A05FEF"/>
    <w:rsid w:val="00A062CD"/>
    <w:rsid w:val="00A06904"/>
    <w:rsid w:val="00A06936"/>
    <w:rsid w:val="00A06A5A"/>
    <w:rsid w:val="00A07BD1"/>
    <w:rsid w:val="00A10A98"/>
    <w:rsid w:val="00A10CDA"/>
    <w:rsid w:val="00A10FBD"/>
    <w:rsid w:val="00A114F5"/>
    <w:rsid w:val="00A11E57"/>
    <w:rsid w:val="00A120EB"/>
    <w:rsid w:val="00A12213"/>
    <w:rsid w:val="00A12662"/>
    <w:rsid w:val="00A127E0"/>
    <w:rsid w:val="00A1296D"/>
    <w:rsid w:val="00A12AC9"/>
    <w:rsid w:val="00A12EB7"/>
    <w:rsid w:val="00A12F33"/>
    <w:rsid w:val="00A13005"/>
    <w:rsid w:val="00A1301A"/>
    <w:rsid w:val="00A13042"/>
    <w:rsid w:val="00A131E1"/>
    <w:rsid w:val="00A13AF4"/>
    <w:rsid w:val="00A13CEB"/>
    <w:rsid w:val="00A13F42"/>
    <w:rsid w:val="00A1408A"/>
    <w:rsid w:val="00A14306"/>
    <w:rsid w:val="00A1487D"/>
    <w:rsid w:val="00A148F2"/>
    <w:rsid w:val="00A14AA6"/>
    <w:rsid w:val="00A14CA2"/>
    <w:rsid w:val="00A14E73"/>
    <w:rsid w:val="00A14FAF"/>
    <w:rsid w:val="00A1521A"/>
    <w:rsid w:val="00A15551"/>
    <w:rsid w:val="00A15561"/>
    <w:rsid w:val="00A157EC"/>
    <w:rsid w:val="00A15F48"/>
    <w:rsid w:val="00A16236"/>
    <w:rsid w:val="00A16872"/>
    <w:rsid w:val="00A168D6"/>
    <w:rsid w:val="00A16E8B"/>
    <w:rsid w:val="00A172AD"/>
    <w:rsid w:val="00A178E1"/>
    <w:rsid w:val="00A17B34"/>
    <w:rsid w:val="00A20005"/>
    <w:rsid w:val="00A2028E"/>
    <w:rsid w:val="00A203C5"/>
    <w:rsid w:val="00A207D9"/>
    <w:rsid w:val="00A20847"/>
    <w:rsid w:val="00A20F6C"/>
    <w:rsid w:val="00A21146"/>
    <w:rsid w:val="00A215D1"/>
    <w:rsid w:val="00A216C9"/>
    <w:rsid w:val="00A217D8"/>
    <w:rsid w:val="00A21F4D"/>
    <w:rsid w:val="00A226EA"/>
    <w:rsid w:val="00A228D1"/>
    <w:rsid w:val="00A22BEC"/>
    <w:rsid w:val="00A22BFC"/>
    <w:rsid w:val="00A22DF2"/>
    <w:rsid w:val="00A22E7C"/>
    <w:rsid w:val="00A230DC"/>
    <w:rsid w:val="00A23C69"/>
    <w:rsid w:val="00A24385"/>
    <w:rsid w:val="00A2463D"/>
    <w:rsid w:val="00A247A1"/>
    <w:rsid w:val="00A24C93"/>
    <w:rsid w:val="00A25066"/>
    <w:rsid w:val="00A25462"/>
    <w:rsid w:val="00A25AF3"/>
    <w:rsid w:val="00A25D71"/>
    <w:rsid w:val="00A260DB"/>
    <w:rsid w:val="00A2667F"/>
    <w:rsid w:val="00A26897"/>
    <w:rsid w:val="00A268BA"/>
    <w:rsid w:val="00A26C94"/>
    <w:rsid w:val="00A27028"/>
    <w:rsid w:val="00A27051"/>
    <w:rsid w:val="00A27A70"/>
    <w:rsid w:val="00A3121D"/>
    <w:rsid w:val="00A31399"/>
    <w:rsid w:val="00A31474"/>
    <w:rsid w:val="00A3149E"/>
    <w:rsid w:val="00A317F1"/>
    <w:rsid w:val="00A31DB9"/>
    <w:rsid w:val="00A323C3"/>
    <w:rsid w:val="00A33C5C"/>
    <w:rsid w:val="00A33DAA"/>
    <w:rsid w:val="00A34D92"/>
    <w:rsid w:val="00A34E73"/>
    <w:rsid w:val="00A3574C"/>
    <w:rsid w:val="00A3622A"/>
    <w:rsid w:val="00A365D2"/>
    <w:rsid w:val="00A366CB"/>
    <w:rsid w:val="00A368DE"/>
    <w:rsid w:val="00A36A58"/>
    <w:rsid w:val="00A36F6A"/>
    <w:rsid w:val="00A3744D"/>
    <w:rsid w:val="00A37AB6"/>
    <w:rsid w:val="00A37D91"/>
    <w:rsid w:val="00A37E4A"/>
    <w:rsid w:val="00A403C9"/>
    <w:rsid w:val="00A4067B"/>
    <w:rsid w:val="00A40AAC"/>
    <w:rsid w:val="00A412CF"/>
    <w:rsid w:val="00A4143B"/>
    <w:rsid w:val="00A41588"/>
    <w:rsid w:val="00A41A52"/>
    <w:rsid w:val="00A42094"/>
    <w:rsid w:val="00A42549"/>
    <w:rsid w:val="00A43181"/>
    <w:rsid w:val="00A44343"/>
    <w:rsid w:val="00A444E3"/>
    <w:rsid w:val="00A44817"/>
    <w:rsid w:val="00A44B06"/>
    <w:rsid w:val="00A44BE3"/>
    <w:rsid w:val="00A44BFD"/>
    <w:rsid w:val="00A44C3C"/>
    <w:rsid w:val="00A454EF"/>
    <w:rsid w:val="00A45E0D"/>
    <w:rsid w:val="00A463B7"/>
    <w:rsid w:val="00A46992"/>
    <w:rsid w:val="00A469CD"/>
    <w:rsid w:val="00A46DA4"/>
    <w:rsid w:val="00A4751E"/>
    <w:rsid w:val="00A4778F"/>
    <w:rsid w:val="00A50363"/>
    <w:rsid w:val="00A50516"/>
    <w:rsid w:val="00A50755"/>
    <w:rsid w:val="00A50861"/>
    <w:rsid w:val="00A5098A"/>
    <w:rsid w:val="00A50E3E"/>
    <w:rsid w:val="00A513A5"/>
    <w:rsid w:val="00A51A00"/>
    <w:rsid w:val="00A51E4E"/>
    <w:rsid w:val="00A52056"/>
    <w:rsid w:val="00A520B4"/>
    <w:rsid w:val="00A5244F"/>
    <w:rsid w:val="00A5266A"/>
    <w:rsid w:val="00A5268A"/>
    <w:rsid w:val="00A52B1B"/>
    <w:rsid w:val="00A52D31"/>
    <w:rsid w:val="00A52EEF"/>
    <w:rsid w:val="00A52F44"/>
    <w:rsid w:val="00A5357C"/>
    <w:rsid w:val="00A5369A"/>
    <w:rsid w:val="00A5391D"/>
    <w:rsid w:val="00A53C7A"/>
    <w:rsid w:val="00A54379"/>
    <w:rsid w:val="00A54953"/>
    <w:rsid w:val="00A54CD4"/>
    <w:rsid w:val="00A54DE8"/>
    <w:rsid w:val="00A54E10"/>
    <w:rsid w:val="00A552F8"/>
    <w:rsid w:val="00A555AC"/>
    <w:rsid w:val="00A55626"/>
    <w:rsid w:val="00A56000"/>
    <w:rsid w:val="00A563A9"/>
    <w:rsid w:val="00A565CD"/>
    <w:rsid w:val="00A56BF2"/>
    <w:rsid w:val="00A56BFC"/>
    <w:rsid w:val="00A56DF3"/>
    <w:rsid w:val="00A571D5"/>
    <w:rsid w:val="00A572E8"/>
    <w:rsid w:val="00A57305"/>
    <w:rsid w:val="00A57DAF"/>
    <w:rsid w:val="00A601DB"/>
    <w:rsid w:val="00A60A1C"/>
    <w:rsid w:val="00A61060"/>
    <w:rsid w:val="00A61245"/>
    <w:rsid w:val="00A615FE"/>
    <w:rsid w:val="00A61969"/>
    <w:rsid w:val="00A619ED"/>
    <w:rsid w:val="00A61F98"/>
    <w:rsid w:val="00A621F0"/>
    <w:rsid w:val="00A62F8B"/>
    <w:rsid w:val="00A636E4"/>
    <w:rsid w:val="00A63882"/>
    <w:rsid w:val="00A64D82"/>
    <w:rsid w:val="00A64FFB"/>
    <w:rsid w:val="00A6623A"/>
    <w:rsid w:val="00A66A5F"/>
    <w:rsid w:val="00A66AD3"/>
    <w:rsid w:val="00A66B16"/>
    <w:rsid w:val="00A66BF6"/>
    <w:rsid w:val="00A66D11"/>
    <w:rsid w:val="00A66E92"/>
    <w:rsid w:val="00A66EAC"/>
    <w:rsid w:val="00A67422"/>
    <w:rsid w:val="00A676EC"/>
    <w:rsid w:val="00A6778C"/>
    <w:rsid w:val="00A67AC1"/>
    <w:rsid w:val="00A67FD1"/>
    <w:rsid w:val="00A70306"/>
    <w:rsid w:val="00A70B7C"/>
    <w:rsid w:val="00A7137A"/>
    <w:rsid w:val="00A713D6"/>
    <w:rsid w:val="00A71447"/>
    <w:rsid w:val="00A723F7"/>
    <w:rsid w:val="00A724FF"/>
    <w:rsid w:val="00A7251B"/>
    <w:rsid w:val="00A72D82"/>
    <w:rsid w:val="00A73215"/>
    <w:rsid w:val="00A737D8"/>
    <w:rsid w:val="00A73C38"/>
    <w:rsid w:val="00A73D58"/>
    <w:rsid w:val="00A73EBA"/>
    <w:rsid w:val="00A7425F"/>
    <w:rsid w:val="00A7430D"/>
    <w:rsid w:val="00A74389"/>
    <w:rsid w:val="00A74654"/>
    <w:rsid w:val="00A747C0"/>
    <w:rsid w:val="00A74949"/>
    <w:rsid w:val="00A74AD9"/>
    <w:rsid w:val="00A74AEE"/>
    <w:rsid w:val="00A74D49"/>
    <w:rsid w:val="00A75954"/>
    <w:rsid w:val="00A76105"/>
    <w:rsid w:val="00A762F6"/>
    <w:rsid w:val="00A766C5"/>
    <w:rsid w:val="00A77314"/>
    <w:rsid w:val="00A7771F"/>
    <w:rsid w:val="00A77751"/>
    <w:rsid w:val="00A8038C"/>
    <w:rsid w:val="00A80574"/>
    <w:rsid w:val="00A80B18"/>
    <w:rsid w:val="00A812CF"/>
    <w:rsid w:val="00A81D8F"/>
    <w:rsid w:val="00A82732"/>
    <w:rsid w:val="00A82F3A"/>
    <w:rsid w:val="00A83632"/>
    <w:rsid w:val="00A83FCA"/>
    <w:rsid w:val="00A83FD6"/>
    <w:rsid w:val="00A84222"/>
    <w:rsid w:val="00A84340"/>
    <w:rsid w:val="00A84644"/>
    <w:rsid w:val="00A84886"/>
    <w:rsid w:val="00A84957"/>
    <w:rsid w:val="00A85101"/>
    <w:rsid w:val="00A8536C"/>
    <w:rsid w:val="00A85404"/>
    <w:rsid w:val="00A857E1"/>
    <w:rsid w:val="00A85EE2"/>
    <w:rsid w:val="00A86128"/>
    <w:rsid w:val="00A86173"/>
    <w:rsid w:val="00A86291"/>
    <w:rsid w:val="00A862E2"/>
    <w:rsid w:val="00A86510"/>
    <w:rsid w:val="00A86ED6"/>
    <w:rsid w:val="00A870B2"/>
    <w:rsid w:val="00A8737C"/>
    <w:rsid w:val="00A8747B"/>
    <w:rsid w:val="00A87495"/>
    <w:rsid w:val="00A87763"/>
    <w:rsid w:val="00A87B0A"/>
    <w:rsid w:val="00A87C91"/>
    <w:rsid w:val="00A87FE8"/>
    <w:rsid w:val="00A90193"/>
    <w:rsid w:val="00A90732"/>
    <w:rsid w:val="00A907C2"/>
    <w:rsid w:val="00A90C89"/>
    <w:rsid w:val="00A90DDF"/>
    <w:rsid w:val="00A91238"/>
    <w:rsid w:val="00A912D7"/>
    <w:rsid w:val="00A916DF"/>
    <w:rsid w:val="00A9173B"/>
    <w:rsid w:val="00A91E39"/>
    <w:rsid w:val="00A91F9D"/>
    <w:rsid w:val="00A927CA"/>
    <w:rsid w:val="00A927F2"/>
    <w:rsid w:val="00A9286C"/>
    <w:rsid w:val="00A928F4"/>
    <w:rsid w:val="00A92AA4"/>
    <w:rsid w:val="00A92BDB"/>
    <w:rsid w:val="00A92BE3"/>
    <w:rsid w:val="00A92F37"/>
    <w:rsid w:val="00A931C7"/>
    <w:rsid w:val="00A935B3"/>
    <w:rsid w:val="00A936BE"/>
    <w:rsid w:val="00A9421D"/>
    <w:rsid w:val="00A942ED"/>
    <w:rsid w:val="00A944B5"/>
    <w:rsid w:val="00A94D80"/>
    <w:rsid w:val="00A952DD"/>
    <w:rsid w:val="00A95455"/>
    <w:rsid w:val="00A95651"/>
    <w:rsid w:val="00A95A6E"/>
    <w:rsid w:val="00A95D0F"/>
    <w:rsid w:val="00A95F7E"/>
    <w:rsid w:val="00A960BA"/>
    <w:rsid w:val="00A964CA"/>
    <w:rsid w:val="00A9684A"/>
    <w:rsid w:val="00A969A1"/>
    <w:rsid w:val="00A96B69"/>
    <w:rsid w:val="00A96CF0"/>
    <w:rsid w:val="00A974E8"/>
    <w:rsid w:val="00A97756"/>
    <w:rsid w:val="00A979B9"/>
    <w:rsid w:val="00AA062C"/>
    <w:rsid w:val="00AA0DDF"/>
    <w:rsid w:val="00AA12AF"/>
    <w:rsid w:val="00AA19DA"/>
    <w:rsid w:val="00AA1B89"/>
    <w:rsid w:val="00AA217A"/>
    <w:rsid w:val="00AA36A4"/>
    <w:rsid w:val="00AA39EE"/>
    <w:rsid w:val="00AA3E94"/>
    <w:rsid w:val="00AA41AE"/>
    <w:rsid w:val="00AA438C"/>
    <w:rsid w:val="00AA4CFE"/>
    <w:rsid w:val="00AA4E9F"/>
    <w:rsid w:val="00AA4EE0"/>
    <w:rsid w:val="00AA584B"/>
    <w:rsid w:val="00AA640D"/>
    <w:rsid w:val="00AA6876"/>
    <w:rsid w:val="00AA6910"/>
    <w:rsid w:val="00AA6C88"/>
    <w:rsid w:val="00AA6D7F"/>
    <w:rsid w:val="00AA7338"/>
    <w:rsid w:val="00AA7911"/>
    <w:rsid w:val="00AA7E7F"/>
    <w:rsid w:val="00AB0944"/>
    <w:rsid w:val="00AB1D4C"/>
    <w:rsid w:val="00AB1F41"/>
    <w:rsid w:val="00AB23D7"/>
    <w:rsid w:val="00AB2AC2"/>
    <w:rsid w:val="00AB303B"/>
    <w:rsid w:val="00AB35DA"/>
    <w:rsid w:val="00AB362C"/>
    <w:rsid w:val="00AB3722"/>
    <w:rsid w:val="00AB3C94"/>
    <w:rsid w:val="00AB44C9"/>
    <w:rsid w:val="00AB4922"/>
    <w:rsid w:val="00AB4A15"/>
    <w:rsid w:val="00AB4A70"/>
    <w:rsid w:val="00AB4BBB"/>
    <w:rsid w:val="00AB50C5"/>
    <w:rsid w:val="00AB5809"/>
    <w:rsid w:val="00AB5F66"/>
    <w:rsid w:val="00AB600E"/>
    <w:rsid w:val="00AB68C1"/>
    <w:rsid w:val="00AB6A78"/>
    <w:rsid w:val="00AB6EA8"/>
    <w:rsid w:val="00AB6FFA"/>
    <w:rsid w:val="00AB70F2"/>
    <w:rsid w:val="00AB7863"/>
    <w:rsid w:val="00AB7C87"/>
    <w:rsid w:val="00AB7F0E"/>
    <w:rsid w:val="00AB7F91"/>
    <w:rsid w:val="00AB7FC7"/>
    <w:rsid w:val="00AC0249"/>
    <w:rsid w:val="00AC07DC"/>
    <w:rsid w:val="00AC0BB5"/>
    <w:rsid w:val="00AC1262"/>
    <w:rsid w:val="00AC15C5"/>
    <w:rsid w:val="00AC1614"/>
    <w:rsid w:val="00AC16E1"/>
    <w:rsid w:val="00AC17D0"/>
    <w:rsid w:val="00AC181D"/>
    <w:rsid w:val="00AC1F5D"/>
    <w:rsid w:val="00AC1FA9"/>
    <w:rsid w:val="00AC214F"/>
    <w:rsid w:val="00AC2B2D"/>
    <w:rsid w:val="00AC2FF4"/>
    <w:rsid w:val="00AC31FF"/>
    <w:rsid w:val="00AC3915"/>
    <w:rsid w:val="00AC400D"/>
    <w:rsid w:val="00AC4ED0"/>
    <w:rsid w:val="00AC5253"/>
    <w:rsid w:val="00AC543A"/>
    <w:rsid w:val="00AC57E8"/>
    <w:rsid w:val="00AC5B28"/>
    <w:rsid w:val="00AC6135"/>
    <w:rsid w:val="00AC6709"/>
    <w:rsid w:val="00AC6A42"/>
    <w:rsid w:val="00AC6A7D"/>
    <w:rsid w:val="00AC6B47"/>
    <w:rsid w:val="00AC6BBA"/>
    <w:rsid w:val="00AC7DB4"/>
    <w:rsid w:val="00AD0291"/>
    <w:rsid w:val="00AD03DE"/>
    <w:rsid w:val="00AD07AB"/>
    <w:rsid w:val="00AD0B93"/>
    <w:rsid w:val="00AD0CB7"/>
    <w:rsid w:val="00AD121C"/>
    <w:rsid w:val="00AD142C"/>
    <w:rsid w:val="00AD1807"/>
    <w:rsid w:val="00AD1B90"/>
    <w:rsid w:val="00AD1CFF"/>
    <w:rsid w:val="00AD2012"/>
    <w:rsid w:val="00AD202B"/>
    <w:rsid w:val="00AD22BC"/>
    <w:rsid w:val="00AD2CCC"/>
    <w:rsid w:val="00AD2ECE"/>
    <w:rsid w:val="00AD2F0F"/>
    <w:rsid w:val="00AD2FDA"/>
    <w:rsid w:val="00AD30DC"/>
    <w:rsid w:val="00AD3C1C"/>
    <w:rsid w:val="00AD50FB"/>
    <w:rsid w:val="00AD52CB"/>
    <w:rsid w:val="00AD55A7"/>
    <w:rsid w:val="00AD59DF"/>
    <w:rsid w:val="00AD6688"/>
    <w:rsid w:val="00AD6A20"/>
    <w:rsid w:val="00AD6BDB"/>
    <w:rsid w:val="00AD7978"/>
    <w:rsid w:val="00AD7FDA"/>
    <w:rsid w:val="00AE0780"/>
    <w:rsid w:val="00AE09F2"/>
    <w:rsid w:val="00AE0A9E"/>
    <w:rsid w:val="00AE0F05"/>
    <w:rsid w:val="00AE1099"/>
    <w:rsid w:val="00AE12A3"/>
    <w:rsid w:val="00AE191D"/>
    <w:rsid w:val="00AE1C3C"/>
    <w:rsid w:val="00AE24CF"/>
    <w:rsid w:val="00AE3363"/>
    <w:rsid w:val="00AE369E"/>
    <w:rsid w:val="00AE3D90"/>
    <w:rsid w:val="00AE4A34"/>
    <w:rsid w:val="00AE4B99"/>
    <w:rsid w:val="00AE5037"/>
    <w:rsid w:val="00AE508F"/>
    <w:rsid w:val="00AE5234"/>
    <w:rsid w:val="00AE5BBD"/>
    <w:rsid w:val="00AE5EBC"/>
    <w:rsid w:val="00AE64D7"/>
    <w:rsid w:val="00AE67CA"/>
    <w:rsid w:val="00AE6A73"/>
    <w:rsid w:val="00AE6ADE"/>
    <w:rsid w:val="00AE6E02"/>
    <w:rsid w:val="00AE73CC"/>
    <w:rsid w:val="00AE7CB5"/>
    <w:rsid w:val="00AE7D40"/>
    <w:rsid w:val="00AE7D56"/>
    <w:rsid w:val="00AE7DE8"/>
    <w:rsid w:val="00AE7EDA"/>
    <w:rsid w:val="00AE7FBE"/>
    <w:rsid w:val="00AF008C"/>
    <w:rsid w:val="00AF010F"/>
    <w:rsid w:val="00AF04A4"/>
    <w:rsid w:val="00AF04B3"/>
    <w:rsid w:val="00AF0522"/>
    <w:rsid w:val="00AF068C"/>
    <w:rsid w:val="00AF07F9"/>
    <w:rsid w:val="00AF0D62"/>
    <w:rsid w:val="00AF117C"/>
    <w:rsid w:val="00AF12C9"/>
    <w:rsid w:val="00AF1456"/>
    <w:rsid w:val="00AF15A0"/>
    <w:rsid w:val="00AF188C"/>
    <w:rsid w:val="00AF343A"/>
    <w:rsid w:val="00AF34F7"/>
    <w:rsid w:val="00AF3800"/>
    <w:rsid w:val="00AF3A64"/>
    <w:rsid w:val="00AF3E72"/>
    <w:rsid w:val="00AF4975"/>
    <w:rsid w:val="00AF5255"/>
    <w:rsid w:val="00AF55EA"/>
    <w:rsid w:val="00AF63A7"/>
    <w:rsid w:val="00AF642D"/>
    <w:rsid w:val="00AF68F7"/>
    <w:rsid w:val="00AF6D52"/>
    <w:rsid w:val="00AF7CDF"/>
    <w:rsid w:val="00AF7F8E"/>
    <w:rsid w:val="00B001C9"/>
    <w:rsid w:val="00B00427"/>
    <w:rsid w:val="00B00480"/>
    <w:rsid w:val="00B0051B"/>
    <w:rsid w:val="00B00572"/>
    <w:rsid w:val="00B00C88"/>
    <w:rsid w:val="00B00F09"/>
    <w:rsid w:val="00B01178"/>
    <w:rsid w:val="00B014A2"/>
    <w:rsid w:val="00B02793"/>
    <w:rsid w:val="00B02AF0"/>
    <w:rsid w:val="00B02D31"/>
    <w:rsid w:val="00B02D6D"/>
    <w:rsid w:val="00B02DCF"/>
    <w:rsid w:val="00B02DDE"/>
    <w:rsid w:val="00B039CB"/>
    <w:rsid w:val="00B03C1A"/>
    <w:rsid w:val="00B0437F"/>
    <w:rsid w:val="00B04482"/>
    <w:rsid w:val="00B048F6"/>
    <w:rsid w:val="00B04CA5"/>
    <w:rsid w:val="00B04DBE"/>
    <w:rsid w:val="00B050A0"/>
    <w:rsid w:val="00B050B7"/>
    <w:rsid w:val="00B0545C"/>
    <w:rsid w:val="00B05581"/>
    <w:rsid w:val="00B05716"/>
    <w:rsid w:val="00B06266"/>
    <w:rsid w:val="00B065C4"/>
    <w:rsid w:val="00B06A3F"/>
    <w:rsid w:val="00B06C15"/>
    <w:rsid w:val="00B06E32"/>
    <w:rsid w:val="00B07262"/>
    <w:rsid w:val="00B07508"/>
    <w:rsid w:val="00B0770B"/>
    <w:rsid w:val="00B1093C"/>
    <w:rsid w:val="00B111E5"/>
    <w:rsid w:val="00B11274"/>
    <w:rsid w:val="00B112E2"/>
    <w:rsid w:val="00B11780"/>
    <w:rsid w:val="00B119AD"/>
    <w:rsid w:val="00B128E0"/>
    <w:rsid w:val="00B12A56"/>
    <w:rsid w:val="00B12C63"/>
    <w:rsid w:val="00B12E12"/>
    <w:rsid w:val="00B135D1"/>
    <w:rsid w:val="00B13AA3"/>
    <w:rsid w:val="00B13B7D"/>
    <w:rsid w:val="00B13F42"/>
    <w:rsid w:val="00B13F4F"/>
    <w:rsid w:val="00B14177"/>
    <w:rsid w:val="00B14465"/>
    <w:rsid w:val="00B15994"/>
    <w:rsid w:val="00B15D61"/>
    <w:rsid w:val="00B167AE"/>
    <w:rsid w:val="00B169ED"/>
    <w:rsid w:val="00B16C93"/>
    <w:rsid w:val="00B17465"/>
    <w:rsid w:val="00B176E9"/>
    <w:rsid w:val="00B179EA"/>
    <w:rsid w:val="00B17B19"/>
    <w:rsid w:val="00B17EEA"/>
    <w:rsid w:val="00B2046E"/>
    <w:rsid w:val="00B20769"/>
    <w:rsid w:val="00B207E4"/>
    <w:rsid w:val="00B20B04"/>
    <w:rsid w:val="00B20B94"/>
    <w:rsid w:val="00B20E1F"/>
    <w:rsid w:val="00B20F76"/>
    <w:rsid w:val="00B21234"/>
    <w:rsid w:val="00B2163C"/>
    <w:rsid w:val="00B21A59"/>
    <w:rsid w:val="00B226A2"/>
    <w:rsid w:val="00B22A76"/>
    <w:rsid w:val="00B22F53"/>
    <w:rsid w:val="00B22F57"/>
    <w:rsid w:val="00B23032"/>
    <w:rsid w:val="00B23280"/>
    <w:rsid w:val="00B232F3"/>
    <w:rsid w:val="00B2331C"/>
    <w:rsid w:val="00B233B7"/>
    <w:rsid w:val="00B234A3"/>
    <w:rsid w:val="00B23620"/>
    <w:rsid w:val="00B23656"/>
    <w:rsid w:val="00B2376C"/>
    <w:rsid w:val="00B23919"/>
    <w:rsid w:val="00B23B22"/>
    <w:rsid w:val="00B241CC"/>
    <w:rsid w:val="00B2423D"/>
    <w:rsid w:val="00B2442B"/>
    <w:rsid w:val="00B24517"/>
    <w:rsid w:val="00B24634"/>
    <w:rsid w:val="00B24747"/>
    <w:rsid w:val="00B248AB"/>
    <w:rsid w:val="00B2527B"/>
    <w:rsid w:val="00B25578"/>
    <w:rsid w:val="00B25813"/>
    <w:rsid w:val="00B25CC4"/>
    <w:rsid w:val="00B25E1E"/>
    <w:rsid w:val="00B26524"/>
    <w:rsid w:val="00B26F5C"/>
    <w:rsid w:val="00B27162"/>
    <w:rsid w:val="00B27664"/>
    <w:rsid w:val="00B27794"/>
    <w:rsid w:val="00B27897"/>
    <w:rsid w:val="00B3056C"/>
    <w:rsid w:val="00B306AB"/>
    <w:rsid w:val="00B30907"/>
    <w:rsid w:val="00B3098C"/>
    <w:rsid w:val="00B309CA"/>
    <w:rsid w:val="00B3101A"/>
    <w:rsid w:val="00B3104F"/>
    <w:rsid w:val="00B310B3"/>
    <w:rsid w:val="00B311B6"/>
    <w:rsid w:val="00B314B7"/>
    <w:rsid w:val="00B31679"/>
    <w:rsid w:val="00B31BD6"/>
    <w:rsid w:val="00B31C42"/>
    <w:rsid w:val="00B323A3"/>
    <w:rsid w:val="00B323D2"/>
    <w:rsid w:val="00B3246C"/>
    <w:rsid w:val="00B32803"/>
    <w:rsid w:val="00B32EE3"/>
    <w:rsid w:val="00B330F0"/>
    <w:rsid w:val="00B33119"/>
    <w:rsid w:val="00B336D2"/>
    <w:rsid w:val="00B33D6A"/>
    <w:rsid w:val="00B34736"/>
    <w:rsid w:val="00B3501E"/>
    <w:rsid w:val="00B36973"/>
    <w:rsid w:val="00B36F18"/>
    <w:rsid w:val="00B36F56"/>
    <w:rsid w:val="00B3730C"/>
    <w:rsid w:val="00B37667"/>
    <w:rsid w:val="00B37B5A"/>
    <w:rsid w:val="00B37BD7"/>
    <w:rsid w:val="00B40041"/>
    <w:rsid w:val="00B401B0"/>
    <w:rsid w:val="00B40538"/>
    <w:rsid w:val="00B4154D"/>
    <w:rsid w:val="00B417A6"/>
    <w:rsid w:val="00B42148"/>
    <w:rsid w:val="00B421DE"/>
    <w:rsid w:val="00B42214"/>
    <w:rsid w:val="00B422A9"/>
    <w:rsid w:val="00B42432"/>
    <w:rsid w:val="00B4267D"/>
    <w:rsid w:val="00B429E2"/>
    <w:rsid w:val="00B43080"/>
    <w:rsid w:val="00B43136"/>
    <w:rsid w:val="00B433E3"/>
    <w:rsid w:val="00B43DFB"/>
    <w:rsid w:val="00B43F55"/>
    <w:rsid w:val="00B43F68"/>
    <w:rsid w:val="00B4433A"/>
    <w:rsid w:val="00B44367"/>
    <w:rsid w:val="00B448FF"/>
    <w:rsid w:val="00B44930"/>
    <w:rsid w:val="00B450AC"/>
    <w:rsid w:val="00B4569F"/>
    <w:rsid w:val="00B45824"/>
    <w:rsid w:val="00B46C3A"/>
    <w:rsid w:val="00B46F43"/>
    <w:rsid w:val="00B47160"/>
    <w:rsid w:val="00B47D36"/>
    <w:rsid w:val="00B50040"/>
    <w:rsid w:val="00B50B07"/>
    <w:rsid w:val="00B50E8A"/>
    <w:rsid w:val="00B50F88"/>
    <w:rsid w:val="00B5104E"/>
    <w:rsid w:val="00B51622"/>
    <w:rsid w:val="00B516A7"/>
    <w:rsid w:val="00B518E4"/>
    <w:rsid w:val="00B51A89"/>
    <w:rsid w:val="00B51AF7"/>
    <w:rsid w:val="00B51B5B"/>
    <w:rsid w:val="00B51EC2"/>
    <w:rsid w:val="00B5210A"/>
    <w:rsid w:val="00B5218E"/>
    <w:rsid w:val="00B5225F"/>
    <w:rsid w:val="00B52372"/>
    <w:rsid w:val="00B52443"/>
    <w:rsid w:val="00B5275F"/>
    <w:rsid w:val="00B52DE7"/>
    <w:rsid w:val="00B5311C"/>
    <w:rsid w:val="00B53407"/>
    <w:rsid w:val="00B538A4"/>
    <w:rsid w:val="00B54800"/>
    <w:rsid w:val="00B54EE5"/>
    <w:rsid w:val="00B550A4"/>
    <w:rsid w:val="00B556E2"/>
    <w:rsid w:val="00B572CF"/>
    <w:rsid w:val="00B578B3"/>
    <w:rsid w:val="00B57C95"/>
    <w:rsid w:val="00B57E04"/>
    <w:rsid w:val="00B6090D"/>
    <w:rsid w:val="00B609F0"/>
    <w:rsid w:val="00B60E43"/>
    <w:rsid w:val="00B61816"/>
    <w:rsid w:val="00B61A2B"/>
    <w:rsid w:val="00B61A6D"/>
    <w:rsid w:val="00B62417"/>
    <w:rsid w:val="00B62485"/>
    <w:rsid w:val="00B624A8"/>
    <w:rsid w:val="00B6291D"/>
    <w:rsid w:val="00B62A62"/>
    <w:rsid w:val="00B62DF5"/>
    <w:rsid w:val="00B62F5A"/>
    <w:rsid w:val="00B63271"/>
    <w:rsid w:val="00B64047"/>
    <w:rsid w:val="00B647FC"/>
    <w:rsid w:val="00B64F64"/>
    <w:rsid w:val="00B65369"/>
    <w:rsid w:val="00B654FC"/>
    <w:rsid w:val="00B659D4"/>
    <w:rsid w:val="00B65B95"/>
    <w:rsid w:val="00B65C7B"/>
    <w:rsid w:val="00B66265"/>
    <w:rsid w:val="00B66336"/>
    <w:rsid w:val="00B66348"/>
    <w:rsid w:val="00B66508"/>
    <w:rsid w:val="00B66B5B"/>
    <w:rsid w:val="00B66E03"/>
    <w:rsid w:val="00B67315"/>
    <w:rsid w:val="00B673D3"/>
    <w:rsid w:val="00B674B3"/>
    <w:rsid w:val="00B679C4"/>
    <w:rsid w:val="00B679EC"/>
    <w:rsid w:val="00B70D28"/>
    <w:rsid w:val="00B72C64"/>
    <w:rsid w:val="00B73369"/>
    <w:rsid w:val="00B7466C"/>
    <w:rsid w:val="00B74900"/>
    <w:rsid w:val="00B7500D"/>
    <w:rsid w:val="00B752C6"/>
    <w:rsid w:val="00B755C2"/>
    <w:rsid w:val="00B75CE3"/>
    <w:rsid w:val="00B76DD5"/>
    <w:rsid w:val="00B77894"/>
    <w:rsid w:val="00B77AE3"/>
    <w:rsid w:val="00B77D53"/>
    <w:rsid w:val="00B77F98"/>
    <w:rsid w:val="00B80365"/>
    <w:rsid w:val="00B8087B"/>
    <w:rsid w:val="00B809F7"/>
    <w:rsid w:val="00B80BE2"/>
    <w:rsid w:val="00B81567"/>
    <w:rsid w:val="00B818C5"/>
    <w:rsid w:val="00B81EDB"/>
    <w:rsid w:val="00B8262C"/>
    <w:rsid w:val="00B82BEF"/>
    <w:rsid w:val="00B83675"/>
    <w:rsid w:val="00B83919"/>
    <w:rsid w:val="00B83993"/>
    <w:rsid w:val="00B83B01"/>
    <w:rsid w:val="00B83DD7"/>
    <w:rsid w:val="00B83F0B"/>
    <w:rsid w:val="00B840A4"/>
    <w:rsid w:val="00B8421B"/>
    <w:rsid w:val="00B84465"/>
    <w:rsid w:val="00B845DB"/>
    <w:rsid w:val="00B848C9"/>
    <w:rsid w:val="00B84CB1"/>
    <w:rsid w:val="00B8515E"/>
    <w:rsid w:val="00B8537F"/>
    <w:rsid w:val="00B85A9F"/>
    <w:rsid w:val="00B85D0B"/>
    <w:rsid w:val="00B8651A"/>
    <w:rsid w:val="00B8670F"/>
    <w:rsid w:val="00B86754"/>
    <w:rsid w:val="00B868F0"/>
    <w:rsid w:val="00B86EF3"/>
    <w:rsid w:val="00B873C9"/>
    <w:rsid w:val="00B87F49"/>
    <w:rsid w:val="00B87F75"/>
    <w:rsid w:val="00B87F91"/>
    <w:rsid w:val="00B903A2"/>
    <w:rsid w:val="00B90DC3"/>
    <w:rsid w:val="00B911C1"/>
    <w:rsid w:val="00B91485"/>
    <w:rsid w:val="00B915E3"/>
    <w:rsid w:val="00B92544"/>
    <w:rsid w:val="00B926BD"/>
    <w:rsid w:val="00B9332B"/>
    <w:rsid w:val="00B93583"/>
    <w:rsid w:val="00B93BFD"/>
    <w:rsid w:val="00B93C3A"/>
    <w:rsid w:val="00B93ECF"/>
    <w:rsid w:val="00B93F2B"/>
    <w:rsid w:val="00B940C0"/>
    <w:rsid w:val="00B948D3"/>
    <w:rsid w:val="00B948D4"/>
    <w:rsid w:val="00B94A7C"/>
    <w:rsid w:val="00B94B47"/>
    <w:rsid w:val="00B94B5B"/>
    <w:rsid w:val="00B94C9D"/>
    <w:rsid w:val="00B94FBF"/>
    <w:rsid w:val="00B954B3"/>
    <w:rsid w:val="00B955BA"/>
    <w:rsid w:val="00B959A1"/>
    <w:rsid w:val="00B95BC7"/>
    <w:rsid w:val="00B96562"/>
    <w:rsid w:val="00B9671C"/>
    <w:rsid w:val="00B96968"/>
    <w:rsid w:val="00B96CC6"/>
    <w:rsid w:val="00B973D6"/>
    <w:rsid w:val="00B9740E"/>
    <w:rsid w:val="00B977E6"/>
    <w:rsid w:val="00B97C6D"/>
    <w:rsid w:val="00B97FEA"/>
    <w:rsid w:val="00BA0022"/>
    <w:rsid w:val="00BA0A5C"/>
    <w:rsid w:val="00BA1800"/>
    <w:rsid w:val="00BA18D7"/>
    <w:rsid w:val="00BA1A31"/>
    <w:rsid w:val="00BA1B5A"/>
    <w:rsid w:val="00BA1D61"/>
    <w:rsid w:val="00BA2153"/>
    <w:rsid w:val="00BA2A6D"/>
    <w:rsid w:val="00BA2C4A"/>
    <w:rsid w:val="00BA307F"/>
    <w:rsid w:val="00BA31EB"/>
    <w:rsid w:val="00BA3617"/>
    <w:rsid w:val="00BA402B"/>
    <w:rsid w:val="00BA4DE1"/>
    <w:rsid w:val="00BA510A"/>
    <w:rsid w:val="00BA51D1"/>
    <w:rsid w:val="00BA5225"/>
    <w:rsid w:val="00BA5619"/>
    <w:rsid w:val="00BA575B"/>
    <w:rsid w:val="00BA5B4E"/>
    <w:rsid w:val="00BA5EE0"/>
    <w:rsid w:val="00BA60A5"/>
    <w:rsid w:val="00BA6A52"/>
    <w:rsid w:val="00BA6B99"/>
    <w:rsid w:val="00BA6E0B"/>
    <w:rsid w:val="00BA7225"/>
    <w:rsid w:val="00BA7250"/>
    <w:rsid w:val="00BA751D"/>
    <w:rsid w:val="00BA7AE1"/>
    <w:rsid w:val="00BA7ED6"/>
    <w:rsid w:val="00BB040C"/>
    <w:rsid w:val="00BB0530"/>
    <w:rsid w:val="00BB0535"/>
    <w:rsid w:val="00BB0653"/>
    <w:rsid w:val="00BB0898"/>
    <w:rsid w:val="00BB0AA2"/>
    <w:rsid w:val="00BB0B70"/>
    <w:rsid w:val="00BB0E65"/>
    <w:rsid w:val="00BB0F08"/>
    <w:rsid w:val="00BB10F4"/>
    <w:rsid w:val="00BB197D"/>
    <w:rsid w:val="00BB1BA2"/>
    <w:rsid w:val="00BB1BC9"/>
    <w:rsid w:val="00BB1ECB"/>
    <w:rsid w:val="00BB22F9"/>
    <w:rsid w:val="00BB26F2"/>
    <w:rsid w:val="00BB2FFE"/>
    <w:rsid w:val="00BB3907"/>
    <w:rsid w:val="00BB3F7B"/>
    <w:rsid w:val="00BB404D"/>
    <w:rsid w:val="00BB40FB"/>
    <w:rsid w:val="00BB4158"/>
    <w:rsid w:val="00BB4480"/>
    <w:rsid w:val="00BB47E4"/>
    <w:rsid w:val="00BB4846"/>
    <w:rsid w:val="00BB501F"/>
    <w:rsid w:val="00BB527F"/>
    <w:rsid w:val="00BB5421"/>
    <w:rsid w:val="00BB56CD"/>
    <w:rsid w:val="00BB5D50"/>
    <w:rsid w:val="00BB6864"/>
    <w:rsid w:val="00BB6AAE"/>
    <w:rsid w:val="00BB6BA5"/>
    <w:rsid w:val="00BB6CE6"/>
    <w:rsid w:val="00BB6ED9"/>
    <w:rsid w:val="00BB6F93"/>
    <w:rsid w:val="00BB73BA"/>
    <w:rsid w:val="00BB786C"/>
    <w:rsid w:val="00BB795F"/>
    <w:rsid w:val="00BB7C17"/>
    <w:rsid w:val="00BB7C25"/>
    <w:rsid w:val="00BC035E"/>
    <w:rsid w:val="00BC0524"/>
    <w:rsid w:val="00BC0548"/>
    <w:rsid w:val="00BC0E49"/>
    <w:rsid w:val="00BC1703"/>
    <w:rsid w:val="00BC1A96"/>
    <w:rsid w:val="00BC1B45"/>
    <w:rsid w:val="00BC1F9D"/>
    <w:rsid w:val="00BC2177"/>
    <w:rsid w:val="00BC3EE9"/>
    <w:rsid w:val="00BC43FB"/>
    <w:rsid w:val="00BC4451"/>
    <w:rsid w:val="00BC4655"/>
    <w:rsid w:val="00BC46B6"/>
    <w:rsid w:val="00BC4AF9"/>
    <w:rsid w:val="00BC4D79"/>
    <w:rsid w:val="00BC51CF"/>
    <w:rsid w:val="00BC5A59"/>
    <w:rsid w:val="00BC624E"/>
    <w:rsid w:val="00BC6B3C"/>
    <w:rsid w:val="00BC6D75"/>
    <w:rsid w:val="00BC70C0"/>
    <w:rsid w:val="00BC7217"/>
    <w:rsid w:val="00BC737B"/>
    <w:rsid w:val="00BC776A"/>
    <w:rsid w:val="00BC7BCF"/>
    <w:rsid w:val="00BC7FAF"/>
    <w:rsid w:val="00BD0124"/>
    <w:rsid w:val="00BD015F"/>
    <w:rsid w:val="00BD02D0"/>
    <w:rsid w:val="00BD036D"/>
    <w:rsid w:val="00BD04CC"/>
    <w:rsid w:val="00BD074B"/>
    <w:rsid w:val="00BD0995"/>
    <w:rsid w:val="00BD0B7A"/>
    <w:rsid w:val="00BD0D88"/>
    <w:rsid w:val="00BD0E9A"/>
    <w:rsid w:val="00BD13F1"/>
    <w:rsid w:val="00BD144A"/>
    <w:rsid w:val="00BD2308"/>
    <w:rsid w:val="00BD2339"/>
    <w:rsid w:val="00BD2428"/>
    <w:rsid w:val="00BD2622"/>
    <w:rsid w:val="00BD2A8B"/>
    <w:rsid w:val="00BD2AEA"/>
    <w:rsid w:val="00BD2E55"/>
    <w:rsid w:val="00BD3037"/>
    <w:rsid w:val="00BD316F"/>
    <w:rsid w:val="00BD3D95"/>
    <w:rsid w:val="00BD3F75"/>
    <w:rsid w:val="00BD4759"/>
    <w:rsid w:val="00BD4E26"/>
    <w:rsid w:val="00BD5741"/>
    <w:rsid w:val="00BD598F"/>
    <w:rsid w:val="00BD5D16"/>
    <w:rsid w:val="00BD64AF"/>
    <w:rsid w:val="00BD6A91"/>
    <w:rsid w:val="00BD6E0D"/>
    <w:rsid w:val="00BD6F61"/>
    <w:rsid w:val="00BD7490"/>
    <w:rsid w:val="00BD783A"/>
    <w:rsid w:val="00BD7AF6"/>
    <w:rsid w:val="00BE02C0"/>
    <w:rsid w:val="00BE0891"/>
    <w:rsid w:val="00BE0E55"/>
    <w:rsid w:val="00BE0E9C"/>
    <w:rsid w:val="00BE1DE0"/>
    <w:rsid w:val="00BE1EEB"/>
    <w:rsid w:val="00BE23F4"/>
    <w:rsid w:val="00BE257A"/>
    <w:rsid w:val="00BE2A1C"/>
    <w:rsid w:val="00BE2E05"/>
    <w:rsid w:val="00BE2EAE"/>
    <w:rsid w:val="00BE2FAE"/>
    <w:rsid w:val="00BE310A"/>
    <w:rsid w:val="00BE37AD"/>
    <w:rsid w:val="00BE38E3"/>
    <w:rsid w:val="00BE41A1"/>
    <w:rsid w:val="00BE4414"/>
    <w:rsid w:val="00BE50CF"/>
    <w:rsid w:val="00BE578B"/>
    <w:rsid w:val="00BE5E43"/>
    <w:rsid w:val="00BE60BA"/>
    <w:rsid w:val="00BE62DF"/>
    <w:rsid w:val="00BE6306"/>
    <w:rsid w:val="00BE6382"/>
    <w:rsid w:val="00BE63C3"/>
    <w:rsid w:val="00BE6482"/>
    <w:rsid w:val="00BE6625"/>
    <w:rsid w:val="00BE6640"/>
    <w:rsid w:val="00BE6957"/>
    <w:rsid w:val="00BE6A01"/>
    <w:rsid w:val="00BE6EB3"/>
    <w:rsid w:val="00BE75FE"/>
    <w:rsid w:val="00BE77A9"/>
    <w:rsid w:val="00BE7870"/>
    <w:rsid w:val="00BE7D2E"/>
    <w:rsid w:val="00BF0019"/>
    <w:rsid w:val="00BF02E5"/>
    <w:rsid w:val="00BF056A"/>
    <w:rsid w:val="00BF078F"/>
    <w:rsid w:val="00BF0C73"/>
    <w:rsid w:val="00BF14BD"/>
    <w:rsid w:val="00BF1673"/>
    <w:rsid w:val="00BF16DB"/>
    <w:rsid w:val="00BF1F58"/>
    <w:rsid w:val="00BF24BA"/>
    <w:rsid w:val="00BF25AB"/>
    <w:rsid w:val="00BF2E9A"/>
    <w:rsid w:val="00BF3201"/>
    <w:rsid w:val="00BF35CC"/>
    <w:rsid w:val="00BF3EB2"/>
    <w:rsid w:val="00BF41AF"/>
    <w:rsid w:val="00BF43C6"/>
    <w:rsid w:val="00BF4644"/>
    <w:rsid w:val="00BF49BC"/>
    <w:rsid w:val="00BF4AF4"/>
    <w:rsid w:val="00BF4E6D"/>
    <w:rsid w:val="00BF50FC"/>
    <w:rsid w:val="00BF5698"/>
    <w:rsid w:val="00BF5C7D"/>
    <w:rsid w:val="00BF5E16"/>
    <w:rsid w:val="00BF63BE"/>
    <w:rsid w:val="00BF6EF2"/>
    <w:rsid w:val="00BF705F"/>
    <w:rsid w:val="00BF737B"/>
    <w:rsid w:val="00BF75B5"/>
    <w:rsid w:val="00BF7D23"/>
    <w:rsid w:val="00BF7F3B"/>
    <w:rsid w:val="00C000C4"/>
    <w:rsid w:val="00C001FB"/>
    <w:rsid w:val="00C0038B"/>
    <w:rsid w:val="00C005A6"/>
    <w:rsid w:val="00C005DF"/>
    <w:rsid w:val="00C005FA"/>
    <w:rsid w:val="00C007DF"/>
    <w:rsid w:val="00C009D1"/>
    <w:rsid w:val="00C0104D"/>
    <w:rsid w:val="00C01171"/>
    <w:rsid w:val="00C01B68"/>
    <w:rsid w:val="00C01E3F"/>
    <w:rsid w:val="00C01ECE"/>
    <w:rsid w:val="00C021CF"/>
    <w:rsid w:val="00C02312"/>
    <w:rsid w:val="00C024A2"/>
    <w:rsid w:val="00C02A86"/>
    <w:rsid w:val="00C0311A"/>
    <w:rsid w:val="00C0324A"/>
    <w:rsid w:val="00C034BD"/>
    <w:rsid w:val="00C0383E"/>
    <w:rsid w:val="00C0406F"/>
    <w:rsid w:val="00C040F6"/>
    <w:rsid w:val="00C04294"/>
    <w:rsid w:val="00C04315"/>
    <w:rsid w:val="00C04DCF"/>
    <w:rsid w:val="00C069CC"/>
    <w:rsid w:val="00C069FD"/>
    <w:rsid w:val="00C06EB5"/>
    <w:rsid w:val="00C070B7"/>
    <w:rsid w:val="00C070C0"/>
    <w:rsid w:val="00C0738B"/>
    <w:rsid w:val="00C100D7"/>
    <w:rsid w:val="00C1080E"/>
    <w:rsid w:val="00C10CBE"/>
    <w:rsid w:val="00C10E24"/>
    <w:rsid w:val="00C10E86"/>
    <w:rsid w:val="00C11021"/>
    <w:rsid w:val="00C1195D"/>
    <w:rsid w:val="00C11B73"/>
    <w:rsid w:val="00C12457"/>
    <w:rsid w:val="00C124E8"/>
    <w:rsid w:val="00C12731"/>
    <w:rsid w:val="00C12906"/>
    <w:rsid w:val="00C12D05"/>
    <w:rsid w:val="00C13506"/>
    <w:rsid w:val="00C137AF"/>
    <w:rsid w:val="00C1442B"/>
    <w:rsid w:val="00C151D9"/>
    <w:rsid w:val="00C15432"/>
    <w:rsid w:val="00C154D0"/>
    <w:rsid w:val="00C154DA"/>
    <w:rsid w:val="00C155C3"/>
    <w:rsid w:val="00C156E1"/>
    <w:rsid w:val="00C1581E"/>
    <w:rsid w:val="00C1598E"/>
    <w:rsid w:val="00C15AE4"/>
    <w:rsid w:val="00C15F3C"/>
    <w:rsid w:val="00C16232"/>
    <w:rsid w:val="00C16941"/>
    <w:rsid w:val="00C176B6"/>
    <w:rsid w:val="00C177D0"/>
    <w:rsid w:val="00C1799B"/>
    <w:rsid w:val="00C2032D"/>
    <w:rsid w:val="00C2056C"/>
    <w:rsid w:val="00C2059A"/>
    <w:rsid w:val="00C21369"/>
    <w:rsid w:val="00C21781"/>
    <w:rsid w:val="00C21C5C"/>
    <w:rsid w:val="00C22448"/>
    <w:rsid w:val="00C22466"/>
    <w:rsid w:val="00C23A96"/>
    <w:rsid w:val="00C23CBA"/>
    <w:rsid w:val="00C2431B"/>
    <w:rsid w:val="00C245EA"/>
    <w:rsid w:val="00C2485B"/>
    <w:rsid w:val="00C24CCD"/>
    <w:rsid w:val="00C25115"/>
    <w:rsid w:val="00C25623"/>
    <w:rsid w:val="00C258E5"/>
    <w:rsid w:val="00C25B1F"/>
    <w:rsid w:val="00C25EEC"/>
    <w:rsid w:val="00C26105"/>
    <w:rsid w:val="00C2611A"/>
    <w:rsid w:val="00C26322"/>
    <w:rsid w:val="00C26C10"/>
    <w:rsid w:val="00C26E94"/>
    <w:rsid w:val="00C26FE3"/>
    <w:rsid w:val="00C27120"/>
    <w:rsid w:val="00C27365"/>
    <w:rsid w:val="00C27C8D"/>
    <w:rsid w:val="00C27D79"/>
    <w:rsid w:val="00C27FF8"/>
    <w:rsid w:val="00C300D3"/>
    <w:rsid w:val="00C3253C"/>
    <w:rsid w:val="00C33286"/>
    <w:rsid w:val="00C33578"/>
    <w:rsid w:val="00C337AD"/>
    <w:rsid w:val="00C338C8"/>
    <w:rsid w:val="00C33986"/>
    <w:rsid w:val="00C33A45"/>
    <w:rsid w:val="00C33C6E"/>
    <w:rsid w:val="00C34029"/>
    <w:rsid w:val="00C34BD3"/>
    <w:rsid w:val="00C354B3"/>
    <w:rsid w:val="00C356A7"/>
    <w:rsid w:val="00C35868"/>
    <w:rsid w:val="00C35B18"/>
    <w:rsid w:val="00C35DB5"/>
    <w:rsid w:val="00C35E39"/>
    <w:rsid w:val="00C35E44"/>
    <w:rsid w:val="00C3603E"/>
    <w:rsid w:val="00C36100"/>
    <w:rsid w:val="00C36729"/>
    <w:rsid w:val="00C367B3"/>
    <w:rsid w:val="00C373DF"/>
    <w:rsid w:val="00C37B69"/>
    <w:rsid w:val="00C4016E"/>
    <w:rsid w:val="00C401EB"/>
    <w:rsid w:val="00C403B8"/>
    <w:rsid w:val="00C40432"/>
    <w:rsid w:val="00C40993"/>
    <w:rsid w:val="00C40EE6"/>
    <w:rsid w:val="00C40F7B"/>
    <w:rsid w:val="00C4180C"/>
    <w:rsid w:val="00C4190C"/>
    <w:rsid w:val="00C41DAA"/>
    <w:rsid w:val="00C42091"/>
    <w:rsid w:val="00C42B67"/>
    <w:rsid w:val="00C42D5D"/>
    <w:rsid w:val="00C433EE"/>
    <w:rsid w:val="00C43723"/>
    <w:rsid w:val="00C44111"/>
    <w:rsid w:val="00C44591"/>
    <w:rsid w:val="00C44638"/>
    <w:rsid w:val="00C448DB"/>
    <w:rsid w:val="00C44D36"/>
    <w:rsid w:val="00C44FB3"/>
    <w:rsid w:val="00C450BD"/>
    <w:rsid w:val="00C45272"/>
    <w:rsid w:val="00C45B40"/>
    <w:rsid w:val="00C45D5E"/>
    <w:rsid w:val="00C465EB"/>
    <w:rsid w:val="00C46FFD"/>
    <w:rsid w:val="00C472D5"/>
    <w:rsid w:val="00C47653"/>
    <w:rsid w:val="00C476E3"/>
    <w:rsid w:val="00C476EB"/>
    <w:rsid w:val="00C47FA6"/>
    <w:rsid w:val="00C50167"/>
    <w:rsid w:val="00C5031A"/>
    <w:rsid w:val="00C5042B"/>
    <w:rsid w:val="00C505AF"/>
    <w:rsid w:val="00C50710"/>
    <w:rsid w:val="00C50CE3"/>
    <w:rsid w:val="00C50D5E"/>
    <w:rsid w:val="00C51072"/>
    <w:rsid w:val="00C51314"/>
    <w:rsid w:val="00C51681"/>
    <w:rsid w:val="00C51E2D"/>
    <w:rsid w:val="00C51FAA"/>
    <w:rsid w:val="00C52307"/>
    <w:rsid w:val="00C52419"/>
    <w:rsid w:val="00C524FB"/>
    <w:rsid w:val="00C52626"/>
    <w:rsid w:val="00C531C3"/>
    <w:rsid w:val="00C53412"/>
    <w:rsid w:val="00C538A9"/>
    <w:rsid w:val="00C53A44"/>
    <w:rsid w:val="00C53F8B"/>
    <w:rsid w:val="00C544F2"/>
    <w:rsid w:val="00C54825"/>
    <w:rsid w:val="00C548D2"/>
    <w:rsid w:val="00C54A24"/>
    <w:rsid w:val="00C54A38"/>
    <w:rsid w:val="00C5534C"/>
    <w:rsid w:val="00C55C3B"/>
    <w:rsid w:val="00C55D28"/>
    <w:rsid w:val="00C564A5"/>
    <w:rsid w:val="00C56970"/>
    <w:rsid w:val="00C57F6C"/>
    <w:rsid w:val="00C6033B"/>
    <w:rsid w:val="00C60B0D"/>
    <w:rsid w:val="00C60CE0"/>
    <w:rsid w:val="00C6154D"/>
    <w:rsid w:val="00C61738"/>
    <w:rsid w:val="00C62257"/>
    <w:rsid w:val="00C62399"/>
    <w:rsid w:val="00C630DF"/>
    <w:rsid w:val="00C638BE"/>
    <w:rsid w:val="00C64B8B"/>
    <w:rsid w:val="00C64DEF"/>
    <w:rsid w:val="00C64F8A"/>
    <w:rsid w:val="00C65981"/>
    <w:rsid w:val="00C659DB"/>
    <w:rsid w:val="00C65F6A"/>
    <w:rsid w:val="00C66932"/>
    <w:rsid w:val="00C66AC5"/>
    <w:rsid w:val="00C66C0D"/>
    <w:rsid w:val="00C66C74"/>
    <w:rsid w:val="00C670F3"/>
    <w:rsid w:val="00C67294"/>
    <w:rsid w:val="00C673ED"/>
    <w:rsid w:val="00C6776E"/>
    <w:rsid w:val="00C67A55"/>
    <w:rsid w:val="00C67DB7"/>
    <w:rsid w:val="00C7095E"/>
    <w:rsid w:val="00C70FC4"/>
    <w:rsid w:val="00C71588"/>
    <w:rsid w:val="00C71C98"/>
    <w:rsid w:val="00C71CD6"/>
    <w:rsid w:val="00C72972"/>
    <w:rsid w:val="00C7313C"/>
    <w:rsid w:val="00C731A1"/>
    <w:rsid w:val="00C74012"/>
    <w:rsid w:val="00C74069"/>
    <w:rsid w:val="00C74382"/>
    <w:rsid w:val="00C743E2"/>
    <w:rsid w:val="00C7478B"/>
    <w:rsid w:val="00C74B22"/>
    <w:rsid w:val="00C74C52"/>
    <w:rsid w:val="00C74F2E"/>
    <w:rsid w:val="00C74FA3"/>
    <w:rsid w:val="00C75027"/>
    <w:rsid w:val="00C7528B"/>
    <w:rsid w:val="00C7556F"/>
    <w:rsid w:val="00C75E3C"/>
    <w:rsid w:val="00C76681"/>
    <w:rsid w:val="00C76786"/>
    <w:rsid w:val="00C77739"/>
    <w:rsid w:val="00C777B2"/>
    <w:rsid w:val="00C77989"/>
    <w:rsid w:val="00C80100"/>
    <w:rsid w:val="00C8026B"/>
    <w:rsid w:val="00C8067E"/>
    <w:rsid w:val="00C80FB1"/>
    <w:rsid w:val="00C81727"/>
    <w:rsid w:val="00C819DC"/>
    <w:rsid w:val="00C821B2"/>
    <w:rsid w:val="00C82273"/>
    <w:rsid w:val="00C82580"/>
    <w:rsid w:val="00C829D0"/>
    <w:rsid w:val="00C82FC6"/>
    <w:rsid w:val="00C8314A"/>
    <w:rsid w:val="00C83381"/>
    <w:rsid w:val="00C83837"/>
    <w:rsid w:val="00C842E9"/>
    <w:rsid w:val="00C84E9A"/>
    <w:rsid w:val="00C85CDE"/>
    <w:rsid w:val="00C85D94"/>
    <w:rsid w:val="00C85ED9"/>
    <w:rsid w:val="00C865AE"/>
    <w:rsid w:val="00C86FA3"/>
    <w:rsid w:val="00C87200"/>
    <w:rsid w:val="00C87907"/>
    <w:rsid w:val="00C92221"/>
    <w:rsid w:val="00C922F3"/>
    <w:rsid w:val="00C929F1"/>
    <w:rsid w:val="00C92CB9"/>
    <w:rsid w:val="00C93764"/>
    <w:rsid w:val="00C93C23"/>
    <w:rsid w:val="00C9403E"/>
    <w:rsid w:val="00C9525C"/>
    <w:rsid w:val="00C952D6"/>
    <w:rsid w:val="00C96458"/>
    <w:rsid w:val="00C96956"/>
    <w:rsid w:val="00C970A0"/>
    <w:rsid w:val="00C97D2A"/>
    <w:rsid w:val="00C97FD0"/>
    <w:rsid w:val="00CA010F"/>
    <w:rsid w:val="00CA06B8"/>
    <w:rsid w:val="00CA0A17"/>
    <w:rsid w:val="00CA0A58"/>
    <w:rsid w:val="00CA0F68"/>
    <w:rsid w:val="00CA13FC"/>
    <w:rsid w:val="00CA18AC"/>
    <w:rsid w:val="00CA2160"/>
    <w:rsid w:val="00CA241C"/>
    <w:rsid w:val="00CA29AE"/>
    <w:rsid w:val="00CA2C4F"/>
    <w:rsid w:val="00CA2F77"/>
    <w:rsid w:val="00CA389F"/>
    <w:rsid w:val="00CA3AAC"/>
    <w:rsid w:val="00CA3B7C"/>
    <w:rsid w:val="00CA42CC"/>
    <w:rsid w:val="00CA430A"/>
    <w:rsid w:val="00CA4412"/>
    <w:rsid w:val="00CA4689"/>
    <w:rsid w:val="00CA4ABC"/>
    <w:rsid w:val="00CA4DE3"/>
    <w:rsid w:val="00CA53FD"/>
    <w:rsid w:val="00CA55C6"/>
    <w:rsid w:val="00CA5B04"/>
    <w:rsid w:val="00CA5E5A"/>
    <w:rsid w:val="00CA6376"/>
    <w:rsid w:val="00CA65FF"/>
    <w:rsid w:val="00CA6BB2"/>
    <w:rsid w:val="00CA6CB8"/>
    <w:rsid w:val="00CA7777"/>
    <w:rsid w:val="00CA7EAA"/>
    <w:rsid w:val="00CB02CA"/>
    <w:rsid w:val="00CB0706"/>
    <w:rsid w:val="00CB105D"/>
    <w:rsid w:val="00CB1536"/>
    <w:rsid w:val="00CB1637"/>
    <w:rsid w:val="00CB1920"/>
    <w:rsid w:val="00CB1B6A"/>
    <w:rsid w:val="00CB1C28"/>
    <w:rsid w:val="00CB1DBF"/>
    <w:rsid w:val="00CB20EF"/>
    <w:rsid w:val="00CB2285"/>
    <w:rsid w:val="00CB23C8"/>
    <w:rsid w:val="00CB2B4D"/>
    <w:rsid w:val="00CB3422"/>
    <w:rsid w:val="00CB34DA"/>
    <w:rsid w:val="00CB392E"/>
    <w:rsid w:val="00CB4334"/>
    <w:rsid w:val="00CB44CB"/>
    <w:rsid w:val="00CB4623"/>
    <w:rsid w:val="00CB46AA"/>
    <w:rsid w:val="00CB4A97"/>
    <w:rsid w:val="00CB4C64"/>
    <w:rsid w:val="00CB50AA"/>
    <w:rsid w:val="00CB5228"/>
    <w:rsid w:val="00CB604B"/>
    <w:rsid w:val="00CB613E"/>
    <w:rsid w:val="00CB66CC"/>
    <w:rsid w:val="00CB6C40"/>
    <w:rsid w:val="00CB6E98"/>
    <w:rsid w:val="00CB70E7"/>
    <w:rsid w:val="00CB73C3"/>
    <w:rsid w:val="00CB7813"/>
    <w:rsid w:val="00CB7948"/>
    <w:rsid w:val="00CB79D5"/>
    <w:rsid w:val="00CB7F7C"/>
    <w:rsid w:val="00CC01A3"/>
    <w:rsid w:val="00CC0781"/>
    <w:rsid w:val="00CC09E4"/>
    <w:rsid w:val="00CC100A"/>
    <w:rsid w:val="00CC131D"/>
    <w:rsid w:val="00CC1365"/>
    <w:rsid w:val="00CC14F6"/>
    <w:rsid w:val="00CC1653"/>
    <w:rsid w:val="00CC1925"/>
    <w:rsid w:val="00CC1C8D"/>
    <w:rsid w:val="00CC213E"/>
    <w:rsid w:val="00CC257F"/>
    <w:rsid w:val="00CC2B5B"/>
    <w:rsid w:val="00CC3E47"/>
    <w:rsid w:val="00CC3F98"/>
    <w:rsid w:val="00CC3FDF"/>
    <w:rsid w:val="00CC40D4"/>
    <w:rsid w:val="00CC432D"/>
    <w:rsid w:val="00CC4DDD"/>
    <w:rsid w:val="00CC4E06"/>
    <w:rsid w:val="00CC5440"/>
    <w:rsid w:val="00CC5525"/>
    <w:rsid w:val="00CC5599"/>
    <w:rsid w:val="00CC59AF"/>
    <w:rsid w:val="00CC5AFA"/>
    <w:rsid w:val="00CC5C45"/>
    <w:rsid w:val="00CC6655"/>
    <w:rsid w:val="00CC6807"/>
    <w:rsid w:val="00CC6CE1"/>
    <w:rsid w:val="00CC71EC"/>
    <w:rsid w:val="00CC732A"/>
    <w:rsid w:val="00CC7E9C"/>
    <w:rsid w:val="00CD00CE"/>
    <w:rsid w:val="00CD1ACF"/>
    <w:rsid w:val="00CD2964"/>
    <w:rsid w:val="00CD2B93"/>
    <w:rsid w:val="00CD2BF8"/>
    <w:rsid w:val="00CD2D50"/>
    <w:rsid w:val="00CD36F0"/>
    <w:rsid w:val="00CD3867"/>
    <w:rsid w:val="00CD395B"/>
    <w:rsid w:val="00CD3A50"/>
    <w:rsid w:val="00CD4192"/>
    <w:rsid w:val="00CD42C7"/>
    <w:rsid w:val="00CD43CD"/>
    <w:rsid w:val="00CD4AC3"/>
    <w:rsid w:val="00CD58C7"/>
    <w:rsid w:val="00CD6399"/>
    <w:rsid w:val="00CD69E5"/>
    <w:rsid w:val="00CD7561"/>
    <w:rsid w:val="00CD7B90"/>
    <w:rsid w:val="00CD7B9C"/>
    <w:rsid w:val="00CE01D3"/>
    <w:rsid w:val="00CE0230"/>
    <w:rsid w:val="00CE04C4"/>
    <w:rsid w:val="00CE083B"/>
    <w:rsid w:val="00CE1071"/>
    <w:rsid w:val="00CE17F9"/>
    <w:rsid w:val="00CE229A"/>
    <w:rsid w:val="00CE292B"/>
    <w:rsid w:val="00CE3297"/>
    <w:rsid w:val="00CE34A2"/>
    <w:rsid w:val="00CE3A35"/>
    <w:rsid w:val="00CE4372"/>
    <w:rsid w:val="00CE47A9"/>
    <w:rsid w:val="00CE481C"/>
    <w:rsid w:val="00CE48C2"/>
    <w:rsid w:val="00CE4A26"/>
    <w:rsid w:val="00CE505E"/>
    <w:rsid w:val="00CE50CB"/>
    <w:rsid w:val="00CE51CE"/>
    <w:rsid w:val="00CE5388"/>
    <w:rsid w:val="00CE56D9"/>
    <w:rsid w:val="00CE5A23"/>
    <w:rsid w:val="00CE5F1E"/>
    <w:rsid w:val="00CE61B2"/>
    <w:rsid w:val="00CE646C"/>
    <w:rsid w:val="00CE715F"/>
    <w:rsid w:val="00CE723A"/>
    <w:rsid w:val="00CE7699"/>
    <w:rsid w:val="00CE77D2"/>
    <w:rsid w:val="00CE79BC"/>
    <w:rsid w:val="00CE7E9F"/>
    <w:rsid w:val="00CE7F34"/>
    <w:rsid w:val="00CE7F7D"/>
    <w:rsid w:val="00CF0B8B"/>
    <w:rsid w:val="00CF0CF1"/>
    <w:rsid w:val="00CF0D28"/>
    <w:rsid w:val="00CF102A"/>
    <w:rsid w:val="00CF15B6"/>
    <w:rsid w:val="00CF1866"/>
    <w:rsid w:val="00CF2353"/>
    <w:rsid w:val="00CF23F8"/>
    <w:rsid w:val="00CF2483"/>
    <w:rsid w:val="00CF2773"/>
    <w:rsid w:val="00CF2B4D"/>
    <w:rsid w:val="00CF2DC3"/>
    <w:rsid w:val="00CF3171"/>
    <w:rsid w:val="00CF3FEB"/>
    <w:rsid w:val="00CF42C1"/>
    <w:rsid w:val="00CF52A2"/>
    <w:rsid w:val="00CF5472"/>
    <w:rsid w:val="00CF5A9E"/>
    <w:rsid w:val="00CF6179"/>
    <w:rsid w:val="00CF66AE"/>
    <w:rsid w:val="00CF75C5"/>
    <w:rsid w:val="00CF77CE"/>
    <w:rsid w:val="00CF7E06"/>
    <w:rsid w:val="00CF7F7C"/>
    <w:rsid w:val="00D011D5"/>
    <w:rsid w:val="00D0166F"/>
    <w:rsid w:val="00D0267B"/>
    <w:rsid w:val="00D0268B"/>
    <w:rsid w:val="00D03296"/>
    <w:rsid w:val="00D03420"/>
    <w:rsid w:val="00D03CC6"/>
    <w:rsid w:val="00D046A6"/>
    <w:rsid w:val="00D04B5C"/>
    <w:rsid w:val="00D0522F"/>
    <w:rsid w:val="00D05524"/>
    <w:rsid w:val="00D05926"/>
    <w:rsid w:val="00D05B75"/>
    <w:rsid w:val="00D0624A"/>
    <w:rsid w:val="00D066C1"/>
    <w:rsid w:val="00D06C39"/>
    <w:rsid w:val="00D07459"/>
    <w:rsid w:val="00D078CE"/>
    <w:rsid w:val="00D07B87"/>
    <w:rsid w:val="00D105A4"/>
    <w:rsid w:val="00D105F1"/>
    <w:rsid w:val="00D114A0"/>
    <w:rsid w:val="00D124DF"/>
    <w:rsid w:val="00D1256F"/>
    <w:rsid w:val="00D12634"/>
    <w:rsid w:val="00D1271B"/>
    <w:rsid w:val="00D129E1"/>
    <w:rsid w:val="00D13256"/>
    <w:rsid w:val="00D13DA6"/>
    <w:rsid w:val="00D145C2"/>
    <w:rsid w:val="00D14727"/>
    <w:rsid w:val="00D149BB"/>
    <w:rsid w:val="00D15673"/>
    <w:rsid w:val="00D15763"/>
    <w:rsid w:val="00D15FA5"/>
    <w:rsid w:val="00D15FF0"/>
    <w:rsid w:val="00D1640A"/>
    <w:rsid w:val="00D1658F"/>
    <w:rsid w:val="00D16785"/>
    <w:rsid w:val="00D16BC4"/>
    <w:rsid w:val="00D16CEF"/>
    <w:rsid w:val="00D1745B"/>
    <w:rsid w:val="00D1788D"/>
    <w:rsid w:val="00D17986"/>
    <w:rsid w:val="00D17B37"/>
    <w:rsid w:val="00D20155"/>
    <w:rsid w:val="00D2046B"/>
    <w:rsid w:val="00D20722"/>
    <w:rsid w:val="00D2083B"/>
    <w:rsid w:val="00D20FE5"/>
    <w:rsid w:val="00D2123E"/>
    <w:rsid w:val="00D21355"/>
    <w:rsid w:val="00D214F0"/>
    <w:rsid w:val="00D214F3"/>
    <w:rsid w:val="00D21CC9"/>
    <w:rsid w:val="00D22192"/>
    <w:rsid w:val="00D224B1"/>
    <w:rsid w:val="00D232F0"/>
    <w:rsid w:val="00D23372"/>
    <w:rsid w:val="00D235A0"/>
    <w:rsid w:val="00D236D5"/>
    <w:rsid w:val="00D239D6"/>
    <w:rsid w:val="00D23EB3"/>
    <w:rsid w:val="00D23F12"/>
    <w:rsid w:val="00D2409C"/>
    <w:rsid w:val="00D247DB"/>
    <w:rsid w:val="00D24856"/>
    <w:rsid w:val="00D25341"/>
    <w:rsid w:val="00D25719"/>
    <w:rsid w:val="00D25B4A"/>
    <w:rsid w:val="00D25D64"/>
    <w:rsid w:val="00D26326"/>
    <w:rsid w:val="00D26EB1"/>
    <w:rsid w:val="00D27273"/>
    <w:rsid w:val="00D2772B"/>
    <w:rsid w:val="00D27B08"/>
    <w:rsid w:val="00D27C95"/>
    <w:rsid w:val="00D30036"/>
    <w:rsid w:val="00D303FC"/>
    <w:rsid w:val="00D30E71"/>
    <w:rsid w:val="00D30F03"/>
    <w:rsid w:val="00D30F79"/>
    <w:rsid w:val="00D31058"/>
    <w:rsid w:val="00D315E2"/>
    <w:rsid w:val="00D317EE"/>
    <w:rsid w:val="00D31E0B"/>
    <w:rsid w:val="00D320DF"/>
    <w:rsid w:val="00D32216"/>
    <w:rsid w:val="00D32261"/>
    <w:rsid w:val="00D323FE"/>
    <w:rsid w:val="00D3276D"/>
    <w:rsid w:val="00D328EC"/>
    <w:rsid w:val="00D32CC3"/>
    <w:rsid w:val="00D33276"/>
    <w:rsid w:val="00D334EC"/>
    <w:rsid w:val="00D33992"/>
    <w:rsid w:val="00D349D4"/>
    <w:rsid w:val="00D34ADA"/>
    <w:rsid w:val="00D34FC2"/>
    <w:rsid w:val="00D35001"/>
    <w:rsid w:val="00D351D9"/>
    <w:rsid w:val="00D35D33"/>
    <w:rsid w:val="00D36311"/>
    <w:rsid w:val="00D364C9"/>
    <w:rsid w:val="00D364CE"/>
    <w:rsid w:val="00D377BA"/>
    <w:rsid w:val="00D37B9F"/>
    <w:rsid w:val="00D37C1C"/>
    <w:rsid w:val="00D37FCF"/>
    <w:rsid w:val="00D4020F"/>
    <w:rsid w:val="00D40392"/>
    <w:rsid w:val="00D406C8"/>
    <w:rsid w:val="00D406D5"/>
    <w:rsid w:val="00D407DF"/>
    <w:rsid w:val="00D40CC8"/>
    <w:rsid w:val="00D412D6"/>
    <w:rsid w:val="00D41DE0"/>
    <w:rsid w:val="00D42475"/>
    <w:rsid w:val="00D42484"/>
    <w:rsid w:val="00D430C1"/>
    <w:rsid w:val="00D43733"/>
    <w:rsid w:val="00D438F9"/>
    <w:rsid w:val="00D43C34"/>
    <w:rsid w:val="00D43D8E"/>
    <w:rsid w:val="00D43FD8"/>
    <w:rsid w:val="00D443F8"/>
    <w:rsid w:val="00D44902"/>
    <w:rsid w:val="00D44B78"/>
    <w:rsid w:val="00D44C15"/>
    <w:rsid w:val="00D453FD"/>
    <w:rsid w:val="00D4562F"/>
    <w:rsid w:val="00D4598E"/>
    <w:rsid w:val="00D45EDF"/>
    <w:rsid w:val="00D4608A"/>
    <w:rsid w:val="00D46411"/>
    <w:rsid w:val="00D46460"/>
    <w:rsid w:val="00D46A0A"/>
    <w:rsid w:val="00D4700E"/>
    <w:rsid w:val="00D47295"/>
    <w:rsid w:val="00D47412"/>
    <w:rsid w:val="00D47575"/>
    <w:rsid w:val="00D4788B"/>
    <w:rsid w:val="00D47C6A"/>
    <w:rsid w:val="00D50062"/>
    <w:rsid w:val="00D5096C"/>
    <w:rsid w:val="00D515C1"/>
    <w:rsid w:val="00D51FB6"/>
    <w:rsid w:val="00D5226D"/>
    <w:rsid w:val="00D52CA2"/>
    <w:rsid w:val="00D52F3B"/>
    <w:rsid w:val="00D53054"/>
    <w:rsid w:val="00D53203"/>
    <w:rsid w:val="00D53478"/>
    <w:rsid w:val="00D53671"/>
    <w:rsid w:val="00D537C6"/>
    <w:rsid w:val="00D53BC3"/>
    <w:rsid w:val="00D549C8"/>
    <w:rsid w:val="00D549D1"/>
    <w:rsid w:val="00D54C2F"/>
    <w:rsid w:val="00D54ED4"/>
    <w:rsid w:val="00D556B6"/>
    <w:rsid w:val="00D55A3C"/>
    <w:rsid w:val="00D55E13"/>
    <w:rsid w:val="00D560C9"/>
    <w:rsid w:val="00D5631C"/>
    <w:rsid w:val="00D5660F"/>
    <w:rsid w:val="00D56699"/>
    <w:rsid w:val="00D56820"/>
    <w:rsid w:val="00D57007"/>
    <w:rsid w:val="00D572BF"/>
    <w:rsid w:val="00D57516"/>
    <w:rsid w:val="00D5753B"/>
    <w:rsid w:val="00D57724"/>
    <w:rsid w:val="00D57D3C"/>
    <w:rsid w:val="00D6019F"/>
    <w:rsid w:val="00D6030C"/>
    <w:rsid w:val="00D614D5"/>
    <w:rsid w:val="00D61841"/>
    <w:rsid w:val="00D61BBD"/>
    <w:rsid w:val="00D621E2"/>
    <w:rsid w:val="00D631C8"/>
    <w:rsid w:val="00D640DA"/>
    <w:rsid w:val="00D64509"/>
    <w:rsid w:val="00D649E8"/>
    <w:rsid w:val="00D64ABE"/>
    <w:rsid w:val="00D64BE5"/>
    <w:rsid w:val="00D65B05"/>
    <w:rsid w:val="00D65F67"/>
    <w:rsid w:val="00D6652A"/>
    <w:rsid w:val="00D6693E"/>
    <w:rsid w:val="00D66B42"/>
    <w:rsid w:val="00D66C2A"/>
    <w:rsid w:val="00D70748"/>
    <w:rsid w:val="00D70889"/>
    <w:rsid w:val="00D70F29"/>
    <w:rsid w:val="00D71AA9"/>
    <w:rsid w:val="00D722CB"/>
    <w:rsid w:val="00D72B5B"/>
    <w:rsid w:val="00D72DD0"/>
    <w:rsid w:val="00D73C91"/>
    <w:rsid w:val="00D7402D"/>
    <w:rsid w:val="00D74A90"/>
    <w:rsid w:val="00D74FDD"/>
    <w:rsid w:val="00D75286"/>
    <w:rsid w:val="00D755BB"/>
    <w:rsid w:val="00D758B5"/>
    <w:rsid w:val="00D75B28"/>
    <w:rsid w:val="00D767E9"/>
    <w:rsid w:val="00D76C62"/>
    <w:rsid w:val="00D7719F"/>
    <w:rsid w:val="00D773B9"/>
    <w:rsid w:val="00D77402"/>
    <w:rsid w:val="00D775CE"/>
    <w:rsid w:val="00D77654"/>
    <w:rsid w:val="00D776B1"/>
    <w:rsid w:val="00D7790D"/>
    <w:rsid w:val="00D80076"/>
    <w:rsid w:val="00D80184"/>
    <w:rsid w:val="00D80271"/>
    <w:rsid w:val="00D8083D"/>
    <w:rsid w:val="00D81654"/>
    <w:rsid w:val="00D81BEA"/>
    <w:rsid w:val="00D82970"/>
    <w:rsid w:val="00D829B7"/>
    <w:rsid w:val="00D830D2"/>
    <w:rsid w:val="00D83590"/>
    <w:rsid w:val="00D83AA5"/>
    <w:rsid w:val="00D84511"/>
    <w:rsid w:val="00D84F9D"/>
    <w:rsid w:val="00D84FB6"/>
    <w:rsid w:val="00D851B6"/>
    <w:rsid w:val="00D85984"/>
    <w:rsid w:val="00D85F49"/>
    <w:rsid w:val="00D86202"/>
    <w:rsid w:val="00D8657C"/>
    <w:rsid w:val="00D86D76"/>
    <w:rsid w:val="00D86DAB"/>
    <w:rsid w:val="00D86E54"/>
    <w:rsid w:val="00D86F67"/>
    <w:rsid w:val="00D874A2"/>
    <w:rsid w:val="00D87973"/>
    <w:rsid w:val="00D90014"/>
    <w:rsid w:val="00D902E5"/>
    <w:rsid w:val="00D90877"/>
    <w:rsid w:val="00D90A79"/>
    <w:rsid w:val="00D90ACF"/>
    <w:rsid w:val="00D9118D"/>
    <w:rsid w:val="00D914BD"/>
    <w:rsid w:val="00D914E0"/>
    <w:rsid w:val="00D919E2"/>
    <w:rsid w:val="00D91E10"/>
    <w:rsid w:val="00D91E59"/>
    <w:rsid w:val="00D92047"/>
    <w:rsid w:val="00D922C4"/>
    <w:rsid w:val="00D924EA"/>
    <w:rsid w:val="00D9299F"/>
    <w:rsid w:val="00D930B3"/>
    <w:rsid w:val="00D9348B"/>
    <w:rsid w:val="00D93B13"/>
    <w:rsid w:val="00D94500"/>
    <w:rsid w:val="00D949B9"/>
    <w:rsid w:val="00D949BF"/>
    <w:rsid w:val="00D94C55"/>
    <w:rsid w:val="00D95470"/>
    <w:rsid w:val="00D955AC"/>
    <w:rsid w:val="00D95C39"/>
    <w:rsid w:val="00D95DDA"/>
    <w:rsid w:val="00D95F17"/>
    <w:rsid w:val="00D96F0C"/>
    <w:rsid w:val="00DA018D"/>
    <w:rsid w:val="00DA0279"/>
    <w:rsid w:val="00DA05DD"/>
    <w:rsid w:val="00DA0F03"/>
    <w:rsid w:val="00DA189B"/>
    <w:rsid w:val="00DA1946"/>
    <w:rsid w:val="00DA19E7"/>
    <w:rsid w:val="00DA1F65"/>
    <w:rsid w:val="00DA300A"/>
    <w:rsid w:val="00DA3075"/>
    <w:rsid w:val="00DA33D7"/>
    <w:rsid w:val="00DA35F8"/>
    <w:rsid w:val="00DA371A"/>
    <w:rsid w:val="00DA4167"/>
    <w:rsid w:val="00DA4195"/>
    <w:rsid w:val="00DA4208"/>
    <w:rsid w:val="00DA4312"/>
    <w:rsid w:val="00DA4429"/>
    <w:rsid w:val="00DA4808"/>
    <w:rsid w:val="00DA49C9"/>
    <w:rsid w:val="00DA558E"/>
    <w:rsid w:val="00DA5774"/>
    <w:rsid w:val="00DA590A"/>
    <w:rsid w:val="00DA5910"/>
    <w:rsid w:val="00DA61ED"/>
    <w:rsid w:val="00DA6EB6"/>
    <w:rsid w:val="00DA6EBA"/>
    <w:rsid w:val="00DA6EE5"/>
    <w:rsid w:val="00DA7337"/>
    <w:rsid w:val="00DA781F"/>
    <w:rsid w:val="00DA7975"/>
    <w:rsid w:val="00DA7E9A"/>
    <w:rsid w:val="00DA7F15"/>
    <w:rsid w:val="00DB0848"/>
    <w:rsid w:val="00DB09BC"/>
    <w:rsid w:val="00DB16E5"/>
    <w:rsid w:val="00DB1EB6"/>
    <w:rsid w:val="00DB248F"/>
    <w:rsid w:val="00DB2B8F"/>
    <w:rsid w:val="00DB3994"/>
    <w:rsid w:val="00DB3B06"/>
    <w:rsid w:val="00DB3B28"/>
    <w:rsid w:val="00DB3FEC"/>
    <w:rsid w:val="00DB525E"/>
    <w:rsid w:val="00DB52FC"/>
    <w:rsid w:val="00DB545F"/>
    <w:rsid w:val="00DB5D66"/>
    <w:rsid w:val="00DB641B"/>
    <w:rsid w:val="00DB689A"/>
    <w:rsid w:val="00DB6A44"/>
    <w:rsid w:val="00DB7F80"/>
    <w:rsid w:val="00DB7FD7"/>
    <w:rsid w:val="00DC0366"/>
    <w:rsid w:val="00DC038D"/>
    <w:rsid w:val="00DC04E1"/>
    <w:rsid w:val="00DC052F"/>
    <w:rsid w:val="00DC148D"/>
    <w:rsid w:val="00DC20F0"/>
    <w:rsid w:val="00DC215D"/>
    <w:rsid w:val="00DC22E7"/>
    <w:rsid w:val="00DC26AF"/>
    <w:rsid w:val="00DC29F9"/>
    <w:rsid w:val="00DC326C"/>
    <w:rsid w:val="00DC36C4"/>
    <w:rsid w:val="00DC3E81"/>
    <w:rsid w:val="00DC4316"/>
    <w:rsid w:val="00DC53D5"/>
    <w:rsid w:val="00DC5840"/>
    <w:rsid w:val="00DC58B8"/>
    <w:rsid w:val="00DC6176"/>
    <w:rsid w:val="00DC6491"/>
    <w:rsid w:val="00DC66CB"/>
    <w:rsid w:val="00DC690E"/>
    <w:rsid w:val="00DC6BC8"/>
    <w:rsid w:val="00DC6FEF"/>
    <w:rsid w:val="00DC726C"/>
    <w:rsid w:val="00DC74B5"/>
    <w:rsid w:val="00DC77B5"/>
    <w:rsid w:val="00DC7913"/>
    <w:rsid w:val="00DC7920"/>
    <w:rsid w:val="00DC7EB4"/>
    <w:rsid w:val="00DD02FC"/>
    <w:rsid w:val="00DD0783"/>
    <w:rsid w:val="00DD0DC9"/>
    <w:rsid w:val="00DD0E6C"/>
    <w:rsid w:val="00DD0F29"/>
    <w:rsid w:val="00DD1018"/>
    <w:rsid w:val="00DD115C"/>
    <w:rsid w:val="00DD1294"/>
    <w:rsid w:val="00DD1BD3"/>
    <w:rsid w:val="00DD2172"/>
    <w:rsid w:val="00DD21C7"/>
    <w:rsid w:val="00DD26FA"/>
    <w:rsid w:val="00DD297B"/>
    <w:rsid w:val="00DD2E40"/>
    <w:rsid w:val="00DD3341"/>
    <w:rsid w:val="00DD359B"/>
    <w:rsid w:val="00DD4118"/>
    <w:rsid w:val="00DD4801"/>
    <w:rsid w:val="00DD4861"/>
    <w:rsid w:val="00DD4C04"/>
    <w:rsid w:val="00DD4DF2"/>
    <w:rsid w:val="00DD518A"/>
    <w:rsid w:val="00DD5229"/>
    <w:rsid w:val="00DD544E"/>
    <w:rsid w:val="00DD5CA9"/>
    <w:rsid w:val="00DD634B"/>
    <w:rsid w:val="00DD6356"/>
    <w:rsid w:val="00DD6672"/>
    <w:rsid w:val="00DD6756"/>
    <w:rsid w:val="00DD6E17"/>
    <w:rsid w:val="00DD768D"/>
    <w:rsid w:val="00DD79CB"/>
    <w:rsid w:val="00DE08D8"/>
    <w:rsid w:val="00DE0BEB"/>
    <w:rsid w:val="00DE0CFD"/>
    <w:rsid w:val="00DE22C6"/>
    <w:rsid w:val="00DE2503"/>
    <w:rsid w:val="00DE261C"/>
    <w:rsid w:val="00DE275D"/>
    <w:rsid w:val="00DE2F38"/>
    <w:rsid w:val="00DE34CB"/>
    <w:rsid w:val="00DE3632"/>
    <w:rsid w:val="00DE3B68"/>
    <w:rsid w:val="00DE3C54"/>
    <w:rsid w:val="00DE3CE9"/>
    <w:rsid w:val="00DE3DA3"/>
    <w:rsid w:val="00DE41FE"/>
    <w:rsid w:val="00DE4354"/>
    <w:rsid w:val="00DE436C"/>
    <w:rsid w:val="00DE44D1"/>
    <w:rsid w:val="00DE4722"/>
    <w:rsid w:val="00DE4879"/>
    <w:rsid w:val="00DE5043"/>
    <w:rsid w:val="00DE513C"/>
    <w:rsid w:val="00DE566B"/>
    <w:rsid w:val="00DE587D"/>
    <w:rsid w:val="00DE5DEC"/>
    <w:rsid w:val="00DE61B0"/>
    <w:rsid w:val="00DE655C"/>
    <w:rsid w:val="00DE697B"/>
    <w:rsid w:val="00DE712D"/>
    <w:rsid w:val="00DE7474"/>
    <w:rsid w:val="00DE795D"/>
    <w:rsid w:val="00DE7A5A"/>
    <w:rsid w:val="00DE7D71"/>
    <w:rsid w:val="00DE7F65"/>
    <w:rsid w:val="00DF031E"/>
    <w:rsid w:val="00DF086D"/>
    <w:rsid w:val="00DF0BEB"/>
    <w:rsid w:val="00DF0DA7"/>
    <w:rsid w:val="00DF17B0"/>
    <w:rsid w:val="00DF1B9F"/>
    <w:rsid w:val="00DF2AE4"/>
    <w:rsid w:val="00DF312A"/>
    <w:rsid w:val="00DF330C"/>
    <w:rsid w:val="00DF3518"/>
    <w:rsid w:val="00DF3E03"/>
    <w:rsid w:val="00DF4BDB"/>
    <w:rsid w:val="00DF4D53"/>
    <w:rsid w:val="00DF4FCB"/>
    <w:rsid w:val="00DF5146"/>
    <w:rsid w:val="00DF5214"/>
    <w:rsid w:val="00DF5383"/>
    <w:rsid w:val="00DF55A7"/>
    <w:rsid w:val="00DF56CB"/>
    <w:rsid w:val="00DF57EE"/>
    <w:rsid w:val="00DF5C76"/>
    <w:rsid w:val="00DF689C"/>
    <w:rsid w:val="00DF6907"/>
    <w:rsid w:val="00DF739C"/>
    <w:rsid w:val="00DF78D0"/>
    <w:rsid w:val="00DF7A60"/>
    <w:rsid w:val="00DF7B94"/>
    <w:rsid w:val="00E004CB"/>
    <w:rsid w:val="00E0078C"/>
    <w:rsid w:val="00E008D3"/>
    <w:rsid w:val="00E01B8D"/>
    <w:rsid w:val="00E01EDF"/>
    <w:rsid w:val="00E02189"/>
    <w:rsid w:val="00E0219E"/>
    <w:rsid w:val="00E021B4"/>
    <w:rsid w:val="00E0274A"/>
    <w:rsid w:val="00E02D8B"/>
    <w:rsid w:val="00E033AB"/>
    <w:rsid w:val="00E034FE"/>
    <w:rsid w:val="00E03503"/>
    <w:rsid w:val="00E03B05"/>
    <w:rsid w:val="00E04056"/>
    <w:rsid w:val="00E049E0"/>
    <w:rsid w:val="00E04C9B"/>
    <w:rsid w:val="00E05335"/>
    <w:rsid w:val="00E06536"/>
    <w:rsid w:val="00E068AF"/>
    <w:rsid w:val="00E06D22"/>
    <w:rsid w:val="00E0701A"/>
    <w:rsid w:val="00E070DC"/>
    <w:rsid w:val="00E07901"/>
    <w:rsid w:val="00E07D9C"/>
    <w:rsid w:val="00E07E56"/>
    <w:rsid w:val="00E10D37"/>
    <w:rsid w:val="00E11650"/>
    <w:rsid w:val="00E11739"/>
    <w:rsid w:val="00E11887"/>
    <w:rsid w:val="00E11EAE"/>
    <w:rsid w:val="00E1213F"/>
    <w:rsid w:val="00E1269A"/>
    <w:rsid w:val="00E12ECE"/>
    <w:rsid w:val="00E13051"/>
    <w:rsid w:val="00E13F93"/>
    <w:rsid w:val="00E13FDE"/>
    <w:rsid w:val="00E14098"/>
    <w:rsid w:val="00E145B0"/>
    <w:rsid w:val="00E14FE2"/>
    <w:rsid w:val="00E1504D"/>
    <w:rsid w:val="00E1519F"/>
    <w:rsid w:val="00E15C37"/>
    <w:rsid w:val="00E15CCA"/>
    <w:rsid w:val="00E1675B"/>
    <w:rsid w:val="00E17124"/>
    <w:rsid w:val="00E174D9"/>
    <w:rsid w:val="00E1771C"/>
    <w:rsid w:val="00E17814"/>
    <w:rsid w:val="00E178D0"/>
    <w:rsid w:val="00E179E3"/>
    <w:rsid w:val="00E17B18"/>
    <w:rsid w:val="00E17DF8"/>
    <w:rsid w:val="00E209DB"/>
    <w:rsid w:val="00E20B8D"/>
    <w:rsid w:val="00E21216"/>
    <w:rsid w:val="00E21890"/>
    <w:rsid w:val="00E22318"/>
    <w:rsid w:val="00E22515"/>
    <w:rsid w:val="00E227E0"/>
    <w:rsid w:val="00E22872"/>
    <w:rsid w:val="00E22C2C"/>
    <w:rsid w:val="00E22E3D"/>
    <w:rsid w:val="00E22E58"/>
    <w:rsid w:val="00E2310F"/>
    <w:rsid w:val="00E2337A"/>
    <w:rsid w:val="00E23857"/>
    <w:rsid w:val="00E240F2"/>
    <w:rsid w:val="00E24649"/>
    <w:rsid w:val="00E24E53"/>
    <w:rsid w:val="00E24F41"/>
    <w:rsid w:val="00E25089"/>
    <w:rsid w:val="00E257E9"/>
    <w:rsid w:val="00E257EF"/>
    <w:rsid w:val="00E25B71"/>
    <w:rsid w:val="00E25C20"/>
    <w:rsid w:val="00E2640C"/>
    <w:rsid w:val="00E2654A"/>
    <w:rsid w:val="00E26989"/>
    <w:rsid w:val="00E26A1E"/>
    <w:rsid w:val="00E27BB4"/>
    <w:rsid w:val="00E3061D"/>
    <w:rsid w:val="00E30C88"/>
    <w:rsid w:val="00E3128D"/>
    <w:rsid w:val="00E3196C"/>
    <w:rsid w:val="00E31BF5"/>
    <w:rsid w:val="00E31C4D"/>
    <w:rsid w:val="00E31C57"/>
    <w:rsid w:val="00E3240B"/>
    <w:rsid w:val="00E328FB"/>
    <w:rsid w:val="00E32A01"/>
    <w:rsid w:val="00E33101"/>
    <w:rsid w:val="00E33803"/>
    <w:rsid w:val="00E33859"/>
    <w:rsid w:val="00E3387E"/>
    <w:rsid w:val="00E33F11"/>
    <w:rsid w:val="00E341BB"/>
    <w:rsid w:val="00E34547"/>
    <w:rsid w:val="00E34710"/>
    <w:rsid w:val="00E34A66"/>
    <w:rsid w:val="00E34EC3"/>
    <w:rsid w:val="00E35507"/>
    <w:rsid w:val="00E35B17"/>
    <w:rsid w:val="00E35DEF"/>
    <w:rsid w:val="00E36026"/>
    <w:rsid w:val="00E36157"/>
    <w:rsid w:val="00E361A2"/>
    <w:rsid w:val="00E36292"/>
    <w:rsid w:val="00E36AB5"/>
    <w:rsid w:val="00E372A1"/>
    <w:rsid w:val="00E372F0"/>
    <w:rsid w:val="00E37D93"/>
    <w:rsid w:val="00E37E4C"/>
    <w:rsid w:val="00E4044C"/>
    <w:rsid w:val="00E40509"/>
    <w:rsid w:val="00E40562"/>
    <w:rsid w:val="00E40A41"/>
    <w:rsid w:val="00E40AAE"/>
    <w:rsid w:val="00E40F02"/>
    <w:rsid w:val="00E41244"/>
    <w:rsid w:val="00E4172E"/>
    <w:rsid w:val="00E41829"/>
    <w:rsid w:val="00E41A39"/>
    <w:rsid w:val="00E4224D"/>
    <w:rsid w:val="00E43030"/>
    <w:rsid w:val="00E43198"/>
    <w:rsid w:val="00E4373E"/>
    <w:rsid w:val="00E43935"/>
    <w:rsid w:val="00E43E02"/>
    <w:rsid w:val="00E43EE4"/>
    <w:rsid w:val="00E44271"/>
    <w:rsid w:val="00E4503D"/>
    <w:rsid w:val="00E4517C"/>
    <w:rsid w:val="00E453CB"/>
    <w:rsid w:val="00E4549F"/>
    <w:rsid w:val="00E45568"/>
    <w:rsid w:val="00E45A4C"/>
    <w:rsid w:val="00E45CEB"/>
    <w:rsid w:val="00E45EF3"/>
    <w:rsid w:val="00E46078"/>
    <w:rsid w:val="00E46B0A"/>
    <w:rsid w:val="00E46C76"/>
    <w:rsid w:val="00E471BD"/>
    <w:rsid w:val="00E47442"/>
    <w:rsid w:val="00E47510"/>
    <w:rsid w:val="00E47879"/>
    <w:rsid w:val="00E479E0"/>
    <w:rsid w:val="00E47B8C"/>
    <w:rsid w:val="00E5001C"/>
    <w:rsid w:val="00E508DF"/>
    <w:rsid w:val="00E50B80"/>
    <w:rsid w:val="00E50E10"/>
    <w:rsid w:val="00E50F27"/>
    <w:rsid w:val="00E51681"/>
    <w:rsid w:val="00E5180C"/>
    <w:rsid w:val="00E51D7E"/>
    <w:rsid w:val="00E521AB"/>
    <w:rsid w:val="00E5232A"/>
    <w:rsid w:val="00E52D44"/>
    <w:rsid w:val="00E534BF"/>
    <w:rsid w:val="00E53985"/>
    <w:rsid w:val="00E53B2C"/>
    <w:rsid w:val="00E53F68"/>
    <w:rsid w:val="00E5446F"/>
    <w:rsid w:val="00E54667"/>
    <w:rsid w:val="00E547CD"/>
    <w:rsid w:val="00E54A8F"/>
    <w:rsid w:val="00E558C0"/>
    <w:rsid w:val="00E558C6"/>
    <w:rsid w:val="00E56396"/>
    <w:rsid w:val="00E56581"/>
    <w:rsid w:val="00E56923"/>
    <w:rsid w:val="00E56C8F"/>
    <w:rsid w:val="00E571ED"/>
    <w:rsid w:val="00E60429"/>
    <w:rsid w:val="00E60855"/>
    <w:rsid w:val="00E61367"/>
    <w:rsid w:val="00E61880"/>
    <w:rsid w:val="00E61A88"/>
    <w:rsid w:val="00E61BED"/>
    <w:rsid w:val="00E61CDF"/>
    <w:rsid w:val="00E6242C"/>
    <w:rsid w:val="00E62693"/>
    <w:rsid w:val="00E62863"/>
    <w:rsid w:val="00E62905"/>
    <w:rsid w:val="00E63A66"/>
    <w:rsid w:val="00E63B46"/>
    <w:rsid w:val="00E63B55"/>
    <w:rsid w:val="00E6422E"/>
    <w:rsid w:val="00E648A0"/>
    <w:rsid w:val="00E65386"/>
    <w:rsid w:val="00E6569E"/>
    <w:rsid w:val="00E65765"/>
    <w:rsid w:val="00E65EAC"/>
    <w:rsid w:val="00E661DB"/>
    <w:rsid w:val="00E667E9"/>
    <w:rsid w:val="00E6686E"/>
    <w:rsid w:val="00E66A6F"/>
    <w:rsid w:val="00E66B5A"/>
    <w:rsid w:val="00E66E43"/>
    <w:rsid w:val="00E70280"/>
    <w:rsid w:val="00E708A8"/>
    <w:rsid w:val="00E713F6"/>
    <w:rsid w:val="00E7191E"/>
    <w:rsid w:val="00E71981"/>
    <w:rsid w:val="00E71BF4"/>
    <w:rsid w:val="00E72A4F"/>
    <w:rsid w:val="00E733C0"/>
    <w:rsid w:val="00E73970"/>
    <w:rsid w:val="00E73A38"/>
    <w:rsid w:val="00E73DCD"/>
    <w:rsid w:val="00E73FE9"/>
    <w:rsid w:val="00E7415E"/>
    <w:rsid w:val="00E74692"/>
    <w:rsid w:val="00E74D4F"/>
    <w:rsid w:val="00E74E94"/>
    <w:rsid w:val="00E74EF8"/>
    <w:rsid w:val="00E7511F"/>
    <w:rsid w:val="00E756FB"/>
    <w:rsid w:val="00E75C4D"/>
    <w:rsid w:val="00E77099"/>
    <w:rsid w:val="00E770B5"/>
    <w:rsid w:val="00E774E6"/>
    <w:rsid w:val="00E809CF"/>
    <w:rsid w:val="00E80B65"/>
    <w:rsid w:val="00E80E8A"/>
    <w:rsid w:val="00E80FE0"/>
    <w:rsid w:val="00E8131C"/>
    <w:rsid w:val="00E821D2"/>
    <w:rsid w:val="00E824E2"/>
    <w:rsid w:val="00E824EF"/>
    <w:rsid w:val="00E82C9F"/>
    <w:rsid w:val="00E830BA"/>
    <w:rsid w:val="00E8399C"/>
    <w:rsid w:val="00E83C8C"/>
    <w:rsid w:val="00E84619"/>
    <w:rsid w:val="00E84B47"/>
    <w:rsid w:val="00E85017"/>
    <w:rsid w:val="00E851C6"/>
    <w:rsid w:val="00E85631"/>
    <w:rsid w:val="00E85DA4"/>
    <w:rsid w:val="00E85DC4"/>
    <w:rsid w:val="00E8643A"/>
    <w:rsid w:val="00E8659C"/>
    <w:rsid w:val="00E8661C"/>
    <w:rsid w:val="00E8677C"/>
    <w:rsid w:val="00E867B6"/>
    <w:rsid w:val="00E86951"/>
    <w:rsid w:val="00E8758D"/>
    <w:rsid w:val="00E87771"/>
    <w:rsid w:val="00E8785B"/>
    <w:rsid w:val="00E87B80"/>
    <w:rsid w:val="00E9009F"/>
    <w:rsid w:val="00E90375"/>
    <w:rsid w:val="00E9037D"/>
    <w:rsid w:val="00E90972"/>
    <w:rsid w:val="00E90B21"/>
    <w:rsid w:val="00E90D36"/>
    <w:rsid w:val="00E913DE"/>
    <w:rsid w:val="00E9157D"/>
    <w:rsid w:val="00E91CE7"/>
    <w:rsid w:val="00E91F8B"/>
    <w:rsid w:val="00E92015"/>
    <w:rsid w:val="00E921CF"/>
    <w:rsid w:val="00E924E5"/>
    <w:rsid w:val="00E92D82"/>
    <w:rsid w:val="00E934D2"/>
    <w:rsid w:val="00E93759"/>
    <w:rsid w:val="00E939E1"/>
    <w:rsid w:val="00E93AF6"/>
    <w:rsid w:val="00E93C91"/>
    <w:rsid w:val="00E93CAE"/>
    <w:rsid w:val="00E93FF4"/>
    <w:rsid w:val="00E940B3"/>
    <w:rsid w:val="00E946DC"/>
    <w:rsid w:val="00E94A05"/>
    <w:rsid w:val="00E94DE4"/>
    <w:rsid w:val="00E94F95"/>
    <w:rsid w:val="00E955C1"/>
    <w:rsid w:val="00E95FB5"/>
    <w:rsid w:val="00E95FF0"/>
    <w:rsid w:val="00E963ED"/>
    <w:rsid w:val="00E96ECC"/>
    <w:rsid w:val="00E97C44"/>
    <w:rsid w:val="00EA00B9"/>
    <w:rsid w:val="00EA03DE"/>
    <w:rsid w:val="00EA0B86"/>
    <w:rsid w:val="00EA0C02"/>
    <w:rsid w:val="00EA0E2C"/>
    <w:rsid w:val="00EA1870"/>
    <w:rsid w:val="00EA191F"/>
    <w:rsid w:val="00EA1CAC"/>
    <w:rsid w:val="00EA1D07"/>
    <w:rsid w:val="00EA1DAA"/>
    <w:rsid w:val="00EA21BF"/>
    <w:rsid w:val="00EA23B6"/>
    <w:rsid w:val="00EA2407"/>
    <w:rsid w:val="00EA241C"/>
    <w:rsid w:val="00EA2945"/>
    <w:rsid w:val="00EA33FC"/>
    <w:rsid w:val="00EA416D"/>
    <w:rsid w:val="00EA45DE"/>
    <w:rsid w:val="00EA45F9"/>
    <w:rsid w:val="00EA4B35"/>
    <w:rsid w:val="00EA4EFA"/>
    <w:rsid w:val="00EA5AE3"/>
    <w:rsid w:val="00EA5D74"/>
    <w:rsid w:val="00EA5E4B"/>
    <w:rsid w:val="00EA61D9"/>
    <w:rsid w:val="00EA62D7"/>
    <w:rsid w:val="00EA6FD9"/>
    <w:rsid w:val="00EA7361"/>
    <w:rsid w:val="00EA7F73"/>
    <w:rsid w:val="00EB0749"/>
    <w:rsid w:val="00EB09E7"/>
    <w:rsid w:val="00EB0AB1"/>
    <w:rsid w:val="00EB0C95"/>
    <w:rsid w:val="00EB0FE8"/>
    <w:rsid w:val="00EB11C9"/>
    <w:rsid w:val="00EB12F3"/>
    <w:rsid w:val="00EB157F"/>
    <w:rsid w:val="00EB1DB4"/>
    <w:rsid w:val="00EB1E00"/>
    <w:rsid w:val="00EB20A5"/>
    <w:rsid w:val="00EB264C"/>
    <w:rsid w:val="00EB267F"/>
    <w:rsid w:val="00EB26D7"/>
    <w:rsid w:val="00EB2ACE"/>
    <w:rsid w:val="00EB3DA4"/>
    <w:rsid w:val="00EB4A5E"/>
    <w:rsid w:val="00EB4EC6"/>
    <w:rsid w:val="00EB50C2"/>
    <w:rsid w:val="00EB51FB"/>
    <w:rsid w:val="00EB5C2F"/>
    <w:rsid w:val="00EB6C38"/>
    <w:rsid w:val="00EB6C46"/>
    <w:rsid w:val="00EB6CDD"/>
    <w:rsid w:val="00EB7001"/>
    <w:rsid w:val="00EB77CA"/>
    <w:rsid w:val="00EC00EC"/>
    <w:rsid w:val="00EC02D9"/>
    <w:rsid w:val="00EC0592"/>
    <w:rsid w:val="00EC092A"/>
    <w:rsid w:val="00EC10CA"/>
    <w:rsid w:val="00EC11C9"/>
    <w:rsid w:val="00EC169E"/>
    <w:rsid w:val="00EC29DF"/>
    <w:rsid w:val="00EC31B5"/>
    <w:rsid w:val="00EC32E7"/>
    <w:rsid w:val="00EC3688"/>
    <w:rsid w:val="00EC44E0"/>
    <w:rsid w:val="00EC4571"/>
    <w:rsid w:val="00EC4BCF"/>
    <w:rsid w:val="00EC4C8B"/>
    <w:rsid w:val="00EC520C"/>
    <w:rsid w:val="00EC5B02"/>
    <w:rsid w:val="00EC5C63"/>
    <w:rsid w:val="00EC5E05"/>
    <w:rsid w:val="00EC62F6"/>
    <w:rsid w:val="00EC6615"/>
    <w:rsid w:val="00EC6C87"/>
    <w:rsid w:val="00EC6F9E"/>
    <w:rsid w:val="00EC7541"/>
    <w:rsid w:val="00EC7A66"/>
    <w:rsid w:val="00EC7A6D"/>
    <w:rsid w:val="00ED00E4"/>
    <w:rsid w:val="00ED0275"/>
    <w:rsid w:val="00ED074A"/>
    <w:rsid w:val="00ED0AB6"/>
    <w:rsid w:val="00ED0D07"/>
    <w:rsid w:val="00ED0F27"/>
    <w:rsid w:val="00ED16F3"/>
    <w:rsid w:val="00ED2B11"/>
    <w:rsid w:val="00ED2B41"/>
    <w:rsid w:val="00ED2D40"/>
    <w:rsid w:val="00ED2DE0"/>
    <w:rsid w:val="00ED2F6E"/>
    <w:rsid w:val="00ED3661"/>
    <w:rsid w:val="00ED3666"/>
    <w:rsid w:val="00ED36E6"/>
    <w:rsid w:val="00ED37D5"/>
    <w:rsid w:val="00ED3E32"/>
    <w:rsid w:val="00ED4388"/>
    <w:rsid w:val="00ED4507"/>
    <w:rsid w:val="00ED45CF"/>
    <w:rsid w:val="00ED4AB9"/>
    <w:rsid w:val="00ED4C8C"/>
    <w:rsid w:val="00ED551E"/>
    <w:rsid w:val="00ED5E78"/>
    <w:rsid w:val="00ED6022"/>
    <w:rsid w:val="00ED64DA"/>
    <w:rsid w:val="00ED64F9"/>
    <w:rsid w:val="00ED679A"/>
    <w:rsid w:val="00ED7240"/>
    <w:rsid w:val="00EE10FD"/>
    <w:rsid w:val="00EE12F0"/>
    <w:rsid w:val="00EE1E2D"/>
    <w:rsid w:val="00EE1ED1"/>
    <w:rsid w:val="00EE215C"/>
    <w:rsid w:val="00EE2276"/>
    <w:rsid w:val="00EE2475"/>
    <w:rsid w:val="00EE2F0D"/>
    <w:rsid w:val="00EE2FA3"/>
    <w:rsid w:val="00EE30C3"/>
    <w:rsid w:val="00EE3194"/>
    <w:rsid w:val="00EE33F5"/>
    <w:rsid w:val="00EE345B"/>
    <w:rsid w:val="00EE356E"/>
    <w:rsid w:val="00EE35D0"/>
    <w:rsid w:val="00EE381F"/>
    <w:rsid w:val="00EE388A"/>
    <w:rsid w:val="00EE38DD"/>
    <w:rsid w:val="00EE42BE"/>
    <w:rsid w:val="00EE43C4"/>
    <w:rsid w:val="00EE464E"/>
    <w:rsid w:val="00EE54EF"/>
    <w:rsid w:val="00EE5D80"/>
    <w:rsid w:val="00EE694F"/>
    <w:rsid w:val="00EE71C7"/>
    <w:rsid w:val="00EE7442"/>
    <w:rsid w:val="00EE74C5"/>
    <w:rsid w:val="00EE7B53"/>
    <w:rsid w:val="00EE7F44"/>
    <w:rsid w:val="00EE7FFE"/>
    <w:rsid w:val="00EF03CA"/>
    <w:rsid w:val="00EF0C98"/>
    <w:rsid w:val="00EF10FE"/>
    <w:rsid w:val="00EF17CE"/>
    <w:rsid w:val="00EF1A5D"/>
    <w:rsid w:val="00EF2856"/>
    <w:rsid w:val="00EF2BA8"/>
    <w:rsid w:val="00EF3557"/>
    <w:rsid w:val="00EF3B09"/>
    <w:rsid w:val="00EF3F95"/>
    <w:rsid w:val="00EF4725"/>
    <w:rsid w:val="00EF4F7F"/>
    <w:rsid w:val="00EF51C9"/>
    <w:rsid w:val="00EF5207"/>
    <w:rsid w:val="00EF52B0"/>
    <w:rsid w:val="00EF5458"/>
    <w:rsid w:val="00EF561A"/>
    <w:rsid w:val="00EF5726"/>
    <w:rsid w:val="00EF576A"/>
    <w:rsid w:val="00EF6E2A"/>
    <w:rsid w:val="00EF6FE3"/>
    <w:rsid w:val="00EF71CB"/>
    <w:rsid w:val="00EF74FA"/>
    <w:rsid w:val="00EF757E"/>
    <w:rsid w:val="00EF77D5"/>
    <w:rsid w:val="00EF7877"/>
    <w:rsid w:val="00EF7C43"/>
    <w:rsid w:val="00F00A1A"/>
    <w:rsid w:val="00F00E08"/>
    <w:rsid w:val="00F011B6"/>
    <w:rsid w:val="00F017D0"/>
    <w:rsid w:val="00F0279E"/>
    <w:rsid w:val="00F02807"/>
    <w:rsid w:val="00F02982"/>
    <w:rsid w:val="00F02BEF"/>
    <w:rsid w:val="00F03098"/>
    <w:rsid w:val="00F03211"/>
    <w:rsid w:val="00F0325A"/>
    <w:rsid w:val="00F03B05"/>
    <w:rsid w:val="00F03B93"/>
    <w:rsid w:val="00F0424C"/>
    <w:rsid w:val="00F04CCA"/>
    <w:rsid w:val="00F05491"/>
    <w:rsid w:val="00F05BD9"/>
    <w:rsid w:val="00F065A0"/>
    <w:rsid w:val="00F06786"/>
    <w:rsid w:val="00F06E96"/>
    <w:rsid w:val="00F07C94"/>
    <w:rsid w:val="00F07CC1"/>
    <w:rsid w:val="00F07F5C"/>
    <w:rsid w:val="00F102A4"/>
    <w:rsid w:val="00F10E70"/>
    <w:rsid w:val="00F11B47"/>
    <w:rsid w:val="00F11F7B"/>
    <w:rsid w:val="00F11F96"/>
    <w:rsid w:val="00F12213"/>
    <w:rsid w:val="00F123C5"/>
    <w:rsid w:val="00F124DE"/>
    <w:rsid w:val="00F1254A"/>
    <w:rsid w:val="00F126BE"/>
    <w:rsid w:val="00F1279D"/>
    <w:rsid w:val="00F1283C"/>
    <w:rsid w:val="00F12886"/>
    <w:rsid w:val="00F131C9"/>
    <w:rsid w:val="00F139B8"/>
    <w:rsid w:val="00F14194"/>
    <w:rsid w:val="00F1421E"/>
    <w:rsid w:val="00F14269"/>
    <w:rsid w:val="00F14777"/>
    <w:rsid w:val="00F14A28"/>
    <w:rsid w:val="00F14C83"/>
    <w:rsid w:val="00F1570C"/>
    <w:rsid w:val="00F1599C"/>
    <w:rsid w:val="00F15A2E"/>
    <w:rsid w:val="00F15D58"/>
    <w:rsid w:val="00F15F57"/>
    <w:rsid w:val="00F163E2"/>
    <w:rsid w:val="00F1697A"/>
    <w:rsid w:val="00F16988"/>
    <w:rsid w:val="00F172DE"/>
    <w:rsid w:val="00F17724"/>
    <w:rsid w:val="00F178B0"/>
    <w:rsid w:val="00F17FDD"/>
    <w:rsid w:val="00F202D9"/>
    <w:rsid w:val="00F20B93"/>
    <w:rsid w:val="00F20D27"/>
    <w:rsid w:val="00F20D47"/>
    <w:rsid w:val="00F21391"/>
    <w:rsid w:val="00F21477"/>
    <w:rsid w:val="00F21862"/>
    <w:rsid w:val="00F21B35"/>
    <w:rsid w:val="00F21CD8"/>
    <w:rsid w:val="00F23286"/>
    <w:rsid w:val="00F23CA5"/>
    <w:rsid w:val="00F24124"/>
    <w:rsid w:val="00F2418E"/>
    <w:rsid w:val="00F25105"/>
    <w:rsid w:val="00F25C78"/>
    <w:rsid w:val="00F26132"/>
    <w:rsid w:val="00F26403"/>
    <w:rsid w:val="00F2661B"/>
    <w:rsid w:val="00F26F5D"/>
    <w:rsid w:val="00F26F6D"/>
    <w:rsid w:val="00F2712B"/>
    <w:rsid w:val="00F278EB"/>
    <w:rsid w:val="00F27A95"/>
    <w:rsid w:val="00F27D49"/>
    <w:rsid w:val="00F304E3"/>
    <w:rsid w:val="00F30519"/>
    <w:rsid w:val="00F30564"/>
    <w:rsid w:val="00F305E8"/>
    <w:rsid w:val="00F3098D"/>
    <w:rsid w:val="00F30D3E"/>
    <w:rsid w:val="00F30DF9"/>
    <w:rsid w:val="00F30F04"/>
    <w:rsid w:val="00F31C13"/>
    <w:rsid w:val="00F32025"/>
    <w:rsid w:val="00F3219A"/>
    <w:rsid w:val="00F32AB4"/>
    <w:rsid w:val="00F32B43"/>
    <w:rsid w:val="00F32ECF"/>
    <w:rsid w:val="00F32F30"/>
    <w:rsid w:val="00F33233"/>
    <w:rsid w:val="00F332F7"/>
    <w:rsid w:val="00F33898"/>
    <w:rsid w:val="00F339A6"/>
    <w:rsid w:val="00F33ACD"/>
    <w:rsid w:val="00F33BF0"/>
    <w:rsid w:val="00F33DE4"/>
    <w:rsid w:val="00F34386"/>
    <w:rsid w:val="00F343A5"/>
    <w:rsid w:val="00F34690"/>
    <w:rsid w:val="00F34716"/>
    <w:rsid w:val="00F34956"/>
    <w:rsid w:val="00F34A05"/>
    <w:rsid w:val="00F34FD9"/>
    <w:rsid w:val="00F35253"/>
    <w:rsid w:val="00F353AF"/>
    <w:rsid w:val="00F35464"/>
    <w:rsid w:val="00F35CD3"/>
    <w:rsid w:val="00F35FB4"/>
    <w:rsid w:val="00F3639A"/>
    <w:rsid w:val="00F36A54"/>
    <w:rsid w:val="00F36C6B"/>
    <w:rsid w:val="00F37510"/>
    <w:rsid w:val="00F3755D"/>
    <w:rsid w:val="00F37614"/>
    <w:rsid w:val="00F3761B"/>
    <w:rsid w:val="00F378D7"/>
    <w:rsid w:val="00F3794E"/>
    <w:rsid w:val="00F37D06"/>
    <w:rsid w:val="00F4033A"/>
    <w:rsid w:val="00F40545"/>
    <w:rsid w:val="00F41196"/>
    <w:rsid w:val="00F417EE"/>
    <w:rsid w:val="00F41B1E"/>
    <w:rsid w:val="00F42C6B"/>
    <w:rsid w:val="00F4321D"/>
    <w:rsid w:val="00F43287"/>
    <w:rsid w:val="00F444A1"/>
    <w:rsid w:val="00F445A7"/>
    <w:rsid w:val="00F445E9"/>
    <w:rsid w:val="00F44C2C"/>
    <w:rsid w:val="00F450A8"/>
    <w:rsid w:val="00F4550B"/>
    <w:rsid w:val="00F461F8"/>
    <w:rsid w:val="00F46A27"/>
    <w:rsid w:val="00F46C81"/>
    <w:rsid w:val="00F46F6A"/>
    <w:rsid w:val="00F47306"/>
    <w:rsid w:val="00F47375"/>
    <w:rsid w:val="00F4762E"/>
    <w:rsid w:val="00F47908"/>
    <w:rsid w:val="00F500FF"/>
    <w:rsid w:val="00F50222"/>
    <w:rsid w:val="00F507CA"/>
    <w:rsid w:val="00F50FA7"/>
    <w:rsid w:val="00F51653"/>
    <w:rsid w:val="00F5169F"/>
    <w:rsid w:val="00F517DE"/>
    <w:rsid w:val="00F51871"/>
    <w:rsid w:val="00F51F9C"/>
    <w:rsid w:val="00F52428"/>
    <w:rsid w:val="00F52544"/>
    <w:rsid w:val="00F52628"/>
    <w:rsid w:val="00F52A00"/>
    <w:rsid w:val="00F52E5E"/>
    <w:rsid w:val="00F53A49"/>
    <w:rsid w:val="00F53C86"/>
    <w:rsid w:val="00F5446F"/>
    <w:rsid w:val="00F545C5"/>
    <w:rsid w:val="00F547BB"/>
    <w:rsid w:val="00F54D26"/>
    <w:rsid w:val="00F55145"/>
    <w:rsid w:val="00F557B3"/>
    <w:rsid w:val="00F55909"/>
    <w:rsid w:val="00F55E99"/>
    <w:rsid w:val="00F55FF4"/>
    <w:rsid w:val="00F56F63"/>
    <w:rsid w:val="00F56F76"/>
    <w:rsid w:val="00F5787B"/>
    <w:rsid w:val="00F60612"/>
    <w:rsid w:val="00F6066C"/>
    <w:rsid w:val="00F60817"/>
    <w:rsid w:val="00F60EB8"/>
    <w:rsid w:val="00F6175E"/>
    <w:rsid w:val="00F61DAB"/>
    <w:rsid w:val="00F62649"/>
    <w:rsid w:val="00F62B60"/>
    <w:rsid w:val="00F62F78"/>
    <w:rsid w:val="00F632FD"/>
    <w:rsid w:val="00F63463"/>
    <w:rsid w:val="00F6370B"/>
    <w:rsid w:val="00F6387E"/>
    <w:rsid w:val="00F639DA"/>
    <w:rsid w:val="00F63F41"/>
    <w:rsid w:val="00F6424D"/>
    <w:rsid w:val="00F643CE"/>
    <w:rsid w:val="00F648C5"/>
    <w:rsid w:val="00F64A7E"/>
    <w:rsid w:val="00F64B9F"/>
    <w:rsid w:val="00F64C3F"/>
    <w:rsid w:val="00F64F01"/>
    <w:rsid w:val="00F64F8A"/>
    <w:rsid w:val="00F652F8"/>
    <w:rsid w:val="00F65313"/>
    <w:rsid w:val="00F65654"/>
    <w:rsid w:val="00F65A90"/>
    <w:rsid w:val="00F65AD4"/>
    <w:rsid w:val="00F65C53"/>
    <w:rsid w:val="00F65C96"/>
    <w:rsid w:val="00F66E7C"/>
    <w:rsid w:val="00F66EE6"/>
    <w:rsid w:val="00F674B7"/>
    <w:rsid w:val="00F6793C"/>
    <w:rsid w:val="00F70086"/>
    <w:rsid w:val="00F703FC"/>
    <w:rsid w:val="00F70A59"/>
    <w:rsid w:val="00F70F65"/>
    <w:rsid w:val="00F70FBF"/>
    <w:rsid w:val="00F710FF"/>
    <w:rsid w:val="00F715A1"/>
    <w:rsid w:val="00F718BA"/>
    <w:rsid w:val="00F7212C"/>
    <w:rsid w:val="00F724B9"/>
    <w:rsid w:val="00F72EB7"/>
    <w:rsid w:val="00F7363E"/>
    <w:rsid w:val="00F73825"/>
    <w:rsid w:val="00F73AA9"/>
    <w:rsid w:val="00F746BD"/>
    <w:rsid w:val="00F7520F"/>
    <w:rsid w:val="00F75310"/>
    <w:rsid w:val="00F759AA"/>
    <w:rsid w:val="00F763AB"/>
    <w:rsid w:val="00F76E67"/>
    <w:rsid w:val="00F773AE"/>
    <w:rsid w:val="00F7747D"/>
    <w:rsid w:val="00F778C0"/>
    <w:rsid w:val="00F77977"/>
    <w:rsid w:val="00F77EAD"/>
    <w:rsid w:val="00F80259"/>
    <w:rsid w:val="00F809B6"/>
    <w:rsid w:val="00F80BF3"/>
    <w:rsid w:val="00F80ED0"/>
    <w:rsid w:val="00F817D0"/>
    <w:rsid w:val="00F819F2"/>
    <w:rsid w:val="00F82436"/>
    <w:rsid w:val="00F82C83"/>
    <w:rsid w:val="00F82CF6"/>
    <w:rsid w:val="00F82DAF"/>
    <w:rsid w:val="00F834AF"/>
    <w:rsid w:val="00F838BD"/>
    <w:rsid w:val="00F83D6B"/>
    <w:rsid w:val="00F83DD9"/>
    <w:rsid w:val="00F83E66"/>
    <w:rsid w:val="00F83EE7"/>
    <w:rsid w:val="00F83FE8"/>
    <w:rsid w:val="00F8418B"/>
    <w:rsid w:val="00F843A3"/>
    <w:rsid w:val="00F84515"/>
    <w:rsid w:val="00F8487B"/>
    <w:rsid w:val="00F84D38"/>
    <w:rsid w:val="00F84E93"/>
    <w:rsid w:val="00F851EB"/>
    <w:rsid w:val="00F85905"/>
    <w:rsid w:val="00F85B86"/>
    <w:rsid w:val="00F860FB"/>
    <w:rsid w:val="00F866F2"/>
    <w:rsid w:val="00F8689E"/>
    <w:rsid w:val="00F86D58"/>
    <w:rsid w:val="00F86FDB"/>
    <w:rsid w:val="00F8777C"/>
    <w:rsid w:val="00F87A9F"/>
    <w:rsid w:val="00F87CF7"/>
    <w:rsid w:val="00F87D6E"/>
    <w:rsid w:val="00F903B8"/>
    <w:rsid w:val="00F90591"/>
    <w:rsid w:val="00F90737"/>
    <w:rsid w:val="00F90CE1"/>
    <w:rsid w:val="00F91195"/>
    <w:rsid w:val="00F91BDC"/>
    <w:rsid w:val="00F91FC5"/>
    <w:rsid w:val="00F9266F"/>
    <w:rsid w:val="00F92728"/>
    <w:rsid w:val="00F93087"/>
    <w:rsid w:val="00F93203"/>
    <w:rsid w:val="00F932AD"/>
    <w:rsid w:val="00F935C6"/>
    <w:rsid w:val="00F93A27"/>
    <w:rsid w:val="00F9400A"/>
    <w:rsid w:val="00F94A48"/>
    <w:rsid w:val="00F94E34"/>
    <w:rsid w:val="00F950F6"/>
    <w:rsid w:val="00F95283"/>
    <w:rsid w:val="00F953CA"/>
    <w:rsid w:val="00F957BD"/>
    <w:rsid w:val="00F95A1E"/>
    <w:rsid w:val="00F95F45"/>
    <w:rsid w:val="00F96377"/>
    <w:rsid w:val="00F966CF"/>
    <w:rsid w:val="00F96AA2"/>
    <w:rsid w:val="00F96F81"/>
    <w:rsid w:val="00F97019"/>
    <w:rsid w:val="00F97437"/>
    <w:rsid w:val="00F975C2"/>
    <w:rsid w:val="00F97688"/>
    <w:rsid w:val="00F97D97"/>
    <w:rsid w:val="00F97EE8"/>
    <w:rsid w:val="00F97FE3"/>
    <w:rsid w:val="00FA0652"/>
    <w:rsid w:val="00FA0987"/>
    <w:rsid w:val="00FA0A44"/>
    <w:rsid w:val="00FA108C"/>
    <w:rsid w:val="00FA111D"/>
    <w:rsid w:val="00FA12AD"/>
    <w:rsid w:val="00FA1515"/>
    <w:rsid w:val="00FA182B"/>
    <w:rsid w:val="00FA1A29"/>
    <w:rsid w:val="00FA1A7C"/>
    <w:rsid w:val="00FA1AFF"/>
    <w:rsid w:val="00FA1D6F"/>
    <w:rsid w:val="00FA1D85"/>
    <w:rsid w:val="00FA1E08"/>
    <w:rsid w:val="00FA2A91"/>
    <w:rsid w:val="00FA2ACC"/>
    <w:rsid w:val="00FA2BEF"/>
    <w:rsid w:val="00FA2CC1"/>
    <w:rsid w:val="00FA31A7"/>
    <w:rsid w:val="00FA3294"/>
    <w:rsid w:val="00FA381D"/>
    <w:rsid w:val="00FA3BA5"/>
    <w:rsid w:val="00FA4239"/>
    <w:rsid w:val="00FA4542"/>
    <w:rsid w:val="00FA4A9A"/>
    <w:rsid w:val="00FA4DFB"/>
    <w:rsid w:val="00FA4E32"/>
    <w:rsid w:val="00FA505A"/>
    <w:rsid w:val="00FA58EB"/>
    <w:rsid w:val="00FA5A07"/>
    <w:rsid w:val="00FA5CFC"/>
    <w:rsid w:val="00FA5DA4"/>
    <w:rsid w:val="00FA6A0E"/>
    <w:rsid w:val="00FA6CE5"/>
    <w:rsid w:val="00FA70AD"/>
    <w:rsid w:val="00FA7126"/>
    <w:rsid w:val="00FA73AA"/>
    <w:rsid w:val="00FA78D0"/>
    <w:rsid w:val="00FB0375"/>
    <w:rsid w:val="00FB05BF"/>
    <w:rsid w:val="00FB14C5"/>
    <w:rsid w:val="00FB1B72"/>
    <w:rsid w:val="00FB1C63"/>
    <w:rsid w:val="00FB226E"/>
    <w:rsid w:val="00FB3130"/>
    <w:rsid w:val="00FB3560"/>
    <w:rsid w:val="00FB3969"/>
    <w:rsid w:val="00FB3A54"/>
    <w:rsid w:val="00FB3FDF"/>
    <w:rsid w:val="00FB475A"/>
    <w:rsid w:val="00FB522C"/>
    <w:rsid w:val="00FB5690"/>
    <w:rsid w:val="00FB5DE7"/>
    <w:rsid w:val="00FB631B"/>
    <w:rsid w:val="00FB63CE"/>
    <w:rsid w:val="00FB6672"/>
    <w:rsid w:val="00FB6D58"/>
    <w:rsid w:val="00FB71C9"/>
    <w:rsid w:val="00FB7322"/>
    <w:rsid w:val="00FB7421"/>
    <w:rsid w:val="00FB7684"/>
    <w:rsid w:val="00FB779F"/>
    <w:rsid w:val="00FB782F"/>
    <w:rsid w:val="00FB7BE9"/>
    <w:rsid w:val="00FC03F2"/>
    <w:rsid w:val="00FC0499"/>
    <w:rsid w:val="00FC0A5C"/>
    <w:rsid w:val="00FC12C0"/>
    <w:rsid w:val="00FC177C"/>
    <w:rsid w:val="00FC1BFA"/>
    <w:rsid w:val="00FC2377"/>
    <w:rsid w:val="00FC3078"/>
    <w:rsid w:val="00FC3114"/>
    <w:rsid w:val="00FC31FD"/>
    <w:rsid w:val="00FC3DAD"/>
    <w:rsid w:val="00FC3E0D"/>
    <w:rsid w:val="00FC3E4C"/>
    <w:rsid w:val="00FC3EF0"/>
    <w:rsid w:val="00FC4206"/>
    <w:rsid w:val="00FC46AB"/>
    <w:rsid w:val="00FC4802"/>
    <w:rsid w:val="00FC50FC"/>
    <w:rsid w:val="00FC5413"/>
    <w:rsid w:val="00FC5496"/>
    <w:rsid w:val="00FC5C07"/>
    <w:rsid w:val="00FC5CBA"/>
    <w:rsid w:val="00FC5F6C"/>
    <w:rsid w:val="00FC6A86"/>
    <w:rsid w:val="00FC6C38"/>
    <w:rsid w:val="00FC7332"/>
    <w:rsid w:val="00FC7E74"/>
    <w:rsid w:val="00FC7ED3"/>
    <w:rsid w:val="00FD0049"/>
    <w:rsid w:val="00FD04E2"/>
    <w:rsid w:val="00FD0A55"/>
    <w:rsid w:val="00FD1267"/>
    <w:rsid w:val="00FD1508"/>
    <w:rsid w:val="00FD1E86"/>
    <w:rsid w:val="00FD2412"/>
    <w:rsid w:val="00FD26AB"/>
    <w:rsid w:val="00FD3406"/>
    <w:rsid w:val="00FD3DB8"/>
    <w:rsid w:val="00FD4061"/>
    <w:rsid w:val="00FD4151"/>
    <w:rsid w:val="00FD4B96"/>
    <w:rsid w:val="00FD4C4F"/>
    <w:rsid w:val="00FD53CB"/>
    <w:rsid w:val="00FD58B1"/>
    <w:rsid w:val="00FD6029"/>
    <w:rsid w:val="00FD602C"/>
    <w:rsid w:val="00FD63AB"/>
    <w:rsid w:val="00FD6527"/>
    <w:rsid w:val="00FD6AD7"/>
    <w:rsid w:val="00FD7002"/>
    <w:rsid w:val="00FD740E"/>
    <w:rsid w:val="00FD7523"/>
    <w:rsid w:val="00FD78B4"/>
    <w:rsid w:val="00FE03E3"/>
    <w:rsid w:val="00FE0A8A"/>
    <w:rsid w:val="00FE1439"/>
    <w:rsid w:val="00FE14FA"/>
    <w:rsid w:val="00FE188C"/>
    <w:rsid w:val="00FE1C47"/>
    <w:rsid w:val="00FE1E3D"/>
    <w:rsid w:val="00FE2E2B"/>
    <w:rsid w:val="00FE33B0"/>
    <w:rsid w:val="00FE33FF"/>
    <w:rsid w:val="00FE35DF"/>
    <w:rsid w:val="00FE3A86"/>
    <w:rsid w:val="00FE405A"/>
    <w:rsid w:val="00FE441D"/>
    <w:rsid w:val="00FE49F4"/>
    <w:rsid w:val="00FE5141"/>
    <w:rsid w:val="00FE58D3"/>
    <w:rsid w:val="00FE592F"/>
    <w:rsid w:val="00FE730D"/>
    <w:rsid w:val="00FE7650"/>
    <w:rsid w:val="00FE77FA"/>
    <w:rsid w:val="00FE79B4"/>
    <w:rsid w:val="00FE7F8A"/>
    <w:rsid w:val="00FF00FF"/>
    <w:rsid w:val="00FF04EC"/>
    <w:rsid w:val="00FF0553"/>
    <w:rsid w:val="00FF05F6"/>
    <w:rsid w:val="00FF09C5"/>
    <w:rsid w:val="00FF1574"/>
    <w:rsid w:val="00FF187A"/>
    <w:rsid w:val="00FF1A13"/>
    <w:rsid w:val="00FF23B6"/>
    <w:rsid w:val="00FF31A9"/>
    <w:rsid w:val="00FF31E3"/>
    <w:rsid w:val="00FF367B"/>
    <w:rsid w:val="00FF3819"/>
    <w:rsid w:val="00FF3B32"/>
    <w:rsid w:val="00FF3EFB"/>
    <w:rsid w:val="00FF40CF"/>
    <w:rsid w:val="00FF4149"/>
    <w:rsid w:val="00FF4169"/>
    <w:rsid w:val="00FF44BF"/>
    <w:rsid w:val="00FF4934"/>
    <w:rsid w:val="00FF4AF5"/>
    <w:rsid w:val="00FF4DDF"/>
    <w:rsid w:val="00FF4F42"/>
    <w:rsid w:val="00FF5171"/>
    <w:rsid w:val="00FF5525"/>
    <w:rsid w:val="00FF584E"/>
    <w:rsid w:val="00FF5AF5"/>
    <w:rsid w:val="00FF62CD"/>
    <w:rsid w:val="00FF6686"/>
    <w:rsid w:val="00FF68DD"/>
    <w:rsid w:val="00FF6B96"/>
    <w:rsid w:val="00FF6D75"/>
    <w:rsid w:val="00FF6DC0"/>
    <w:rsid w:val="00FF75FD"/>
    <w:rsid w:val="00FF7E29"/>
    <w:rsid w:val="01234F99"/>
    <w:rsid w:val="014B9E47"/>
    <w:rsid w:val="01BC7B54"/>
    <w:rsid w:val="02028D8C"/>
    <w:rsid w:val="02454EC1"/>
    <w:rsid w:val="024E30B2"/>
    <w:rsid w:val="0298D26C"/>
    <w:rsid w:val="03172422"/>
    <w:rsid w:val="034B1DA3"/>
    <w:rsid w:val="0370A61D"/>
    <w:rsid w:val="03D13FA1"/>
    <w:rsid w:val="046ED26C"/>
    <w:rsid w:val="0596FCBB"/>
    <w:rsid w:val="059F0750"/>
    <w:rsid w:val="0609A86E"/>
    <w:rsid w:val="06FB33CC"/>
    <w:rsid w:val="07CA7C30"/>
    <w:rsid w:val="08909760"/>
    <w:rsid w:val="08B78939"/>
    <w:rsid w:val="08FCC126"/>
    <w:rsid w:val="0991CB7E"/>
    <w:rsid w:val="0A35B93B"/>
    <w:rsid w:val="0A6C6779"/>
    <w:rsid w:val="0ADDC654"/>
    <w:rsid w:val="0BC3E0CE"/>
    <w:rsid w:val="0CC7377C"/>
    <w:rsid w:val="0D926CD0"/>
    <w:rsid w:val="0EA79360"/>
    <w:rsid w:val="0EF28317"/>
    <w:rsid w:val="10CEC11B"/>
    <w:rsid w:val="11963E83"/>
    <w:rsid w:val="121F11F8"/>
    <w:rsid w:val="1307DCDD"/>
    <w:rsid w:val="1322C2EA"/>
    <w:rsid w:val="150F4FA2"/>
    <w:rsid w:val="159F9A25"/>
    <w:rsid w:val="16CCF606"/>
    <w:rsid w:val="182EBD3F"/>
    <w:rsid w:val="189E87A3"/>
    <w:rsid w:val="189EEC43"/>
    <w:rsid w:val="19046733"/>
    <w:rsid w:val="1B0EBDE0"/>
    <w:rsid w:val="1B6BDB7D"/>
    <w:rsid w:val="1B7E5487"/>
    <w:rsid w:val="1C1A795B"/>
    <w:rsid w:val="1C924E59"/>
    <w:rsid w:val="1CC475E7"/>
    <w:rsid w:val="1DEB0DEB"/>
    <w:rsid w:val="1E46B6F6"/>
    <w:rsid w:val="1E5C1394"/>
    <w:rsid w:val="1EC42255"/>
    <w:rsid w:val="1EE35F07"/>
    <w:rsid w:val="1F02392B"/>
    <w:rsid w:val="1F02B1B5"/>
    <w:rsid w:val="1F121E2A"/>
    <w:rsid w:val="1F2155BA"/>
    <w:rsid w:val="1F6C926A"/>
    <w:rsid w:val="1FC39755"/>
    <w:rsid w:val="20482924"/>
    <w:rsid w:val="21931BF5"/>
    <w:rsid w:val="21F57017"/>
    <w:rsid w:val="2264CE1E"/>
    <w:rsid w:val="22B34D52"/>
    <w:rsid w:val="233E24E8"/>
    <w:rsid w:val="23F5DAA0"/>
    <w:rsid w:val="250C0537"/>
    <w:rsid w:val="254A5598"/>
    <w:rsid w:val="259FCECE"/>
    <w:rsid w:val="2618A2E8"/>
    <w:rsid w:val="26A4E6B7"/>
    <w:rsid w:val="26B28757"/>
    <w:rsid w:val="27385618"/>
    <w:rsid w:val="2775B770"/>
    <w:rsid w:val="27D6C7E4"/>
    <w:rsid w:val="2847301A"/>
    <w:rsid w:val="29012409"/>
    <w:rsid w:val="291A12E2"/>
    <w:rsid w:val="292DA156"/>
    <w:rsid w:val="2A9A34EC"/>
    <w:rsid w:val="2AA4A065"/>
    <w:rsid w:val="2B3FFDCC"/>
    <w:rsid w:val="2BF155CD"/>
    <w:rsid w:val="2C3B6FB6"/>
    <w:rsid w:val="2C412D21"/>
    <w:rsid w:val="2C504D0C"/>
    <w:rsid w:val="2C6D9445"/>
    <w:rsid w:val="2CB18AC4"/>
    <w:rsid w:val="2CD5BF23"/>
    <w:rsid w:val="2CFBADC8"/>
    <w:rsid w:val="2D26B1DD"/>
    <w:rsid w:val="2D6EB241"/>
    <w:rsid w:val="2D74E1F4"/>
    <w:rsid w:val="2EFAC33E"/>
    <w:rsid w:val="2F2268FB"/>
    <w:rsid w:val="3005367B"/>
    <w:rsid w:val="30515F47"/>
    <w:rsid w:val="313BCD50"/>
    <w:rsid w:val="322E623D"/>
    <w:rsid w:val="3241D0AA"/>
    <w:rsid w:val="32532554"/>
    <w:rsid w:val="32F9F93A"/>
    <w:rsid w:val="332925E8"/>
    <w:rsid w:val="333C9AF5"/>
    <w:rsid w:val="342EF0A9"/>
    <w:rsid w:val="34FE2B0D"/>
    <w:rsid w:val="356C3493"/>
    <w:rsid w:val="358FC96E"/>
    <w:rsid w:val="35FD0288"/>
    <w:rsid w:val="363DC8AB"/>
    <w:rsid w:val="375AA3B9"/>
    <w:rsid w:val="3764AE16"/>
    <w:rsid w:val="376E3A57"/>
    <w:rsid w:val="37DA1D24"/>
    <w:rsid w:val="382BBF92"/>
    <w:rsid w:val="38E7F8D2"/>
    <w:rsid w:val="39500372"/>
    <w:rsid w:val="3A35A505"/>
    <w:rsid w:val="3A47E78E"/>
    <w:rsid w:val="3A69D766"/>
    <w:rsid w:val="3ABAFB5A"/>
    <w:rsid w:val="3B8ACE10"/>
    <w:rsid w:val="3BE2194A"/>
    <w:rsid w:val="3C277701"/>
    <w:rsid w:val="3C4AFA24"/>
    <w:rsid w:val="3CF259DA"/>
    <w:rsid w:val="3DAA5AC3"/>
    <w:rsid w:val="3DF36A25"/>
    <w:rsid w:val="3E026846"/>
    <w:rsid w:val="3FA59131"/>
    <w:rsid w:val="4079B66F"/>
    <w:rsid w:val="41BBC82C"/>
    <w:rsid w:val="42C5E71C"/>
    <w:rsid w:val="43214AF0"/>
    <w:rsid w:val="43646AE6"/>
    <w:rsid w:val="43D8FF22"/>
    <w:rsid w:val="4429A296"/>
    <w:rsid w:val="44AB8052"/>
    <w:rsid w:val="46876412"/>
    <w:rsid w:val="474BFE63"/>
    <w:rsid w:val="474CE4D3"/>
    <w:rsid w:val="480BB427"/>
    <w:rsid w:val="487707BA"/>
    <w:rsid w:val="48773534"/>
    <w:rsid w:val="4A3079C8"/>
    <w:rsid w:val="4AF685F8"/>
    <w:rsid w:val="4C1A3A39"/>
    <w:rsid w:val="4CD86CEF"/>
    <w:rsid w:val="4E7009D8"/>
    <w:rsid w:val="4E8BF8F8"/>
    <w:rsid w:val="4F56E912"/>
    <w:rsid w:val="507408DD"/>
    <w:rsid w:val="510A06A4"/>
    <w:rsid w:val="51265DCF"/>
    <w:rsid w:val="51E65DDA"/>
    <w:rsid w:val="53737999"/>
    <w:rsid w:val="5384060B"/>
    <w:rsid w:val="53B88B71"/>
    <w:rsid w:val="556DD8F1"/>
    <w:rsid w:val="55D33C78"/>
    <w:rsid w:val="56A32009"/>
    <w:rsid w:val="56F3C7E8"/>
    <w:rsid w:val="57325167"/>
    <w:rsid w:val="57C0CDCF"/>
    <w:rsid w:val="57E88874"/>
    <w:rsid w:val="584B1C3A"/>
    <w:rsid w:val="58D65D0E"/>
    <w:rsid w:val="58E09581"/>
    <w:rsid w:val="59DE51A3"/>
    <w:rsid w:val="59FFC7A1"/>
    <w:rsid w:val="5A37360F"/>
    <w:rsid w:val="5A8304EA"/>
    <w:rsid w:val="5B02488D"/>
    <w:rsid w:val="5B76BB15"/>
    <w:rsid w:val="5D83F53E"/>
    <w:rsid w:val="5E97026A"/>
    <w:rsid w:val="60320807"/>
    <w:rsid w:val="60E6FFBB"/>
    <w:rsid w:val="61F545AA"/>
    <w:rsid w:val="636F4554"/>
    <w:rsid w:val="63D1A36E"/>
    <w:rsid w:val="641E5FD4"/>
    <w:rsid w:val="6474129C"/>
    <w:rsid w:val="65201A43"/>
    <w:rsid w:val="667BCA31"/>
    <w:rsid w:val="66AF89D5"/>
    <w:rsid w:val="6728428B"/>
    <w:rsid w:val="6757E194"/>
    <w:rsid w:val="678D7DFC"/>
    <w:rsid w:val="68C9B305"/>
    <w:rsid w:val="6A3B45F4"/>
    <w:rsid w:val="6A40EB31"/>
    <w:rsid w:val="6BD2AA8F"/>
    <w:rsid w:val="6CD3D8F2"/>
    <w:rsid w:val="6D3360D8"/>
    <w:rsid w:val="6D3C4A05"/>
    <w:rsid w:val="6DBC5518"/>
    <w:rsid w:val="6E6F33CC"/>
    <w:rsid w:val="6F5FAC84"/>
    <w:rsid w:val="703B6FA8"/>
    <w:rsid w:val="707E7FFC"/>
    <w:rsid w:val="70C23A84"/>
    <w:rsid w:val="71241867"/>
    <w:rsid w:val="7130464A"/>
    <w:rsid w:val="7293C289"/>
    <w:rsid w:val="72D98232"/>
    <w:rsid w:val="73DFF8B3"/>
    <w:rsid w:val="74C9BC23"/>
    <w:rsid w:val="7591B702"/>
    <w:rsid w:val="76582848"/>
    <w:rsid w:val="7679A49A"/>
    <w:rsid w:val="77F2381D"/>
    <w:rsid w:val="78737C6F"/>
    <w:rsid w:val="78AF1821"/>
    <w:rsid w:val="798CE036"/>
    <w:rsid w:val="7A2F8BDE"/>
    <w:rsid w:val="7A6814FC"/>
    <w:rsid w:val="7AC67465"/>
    <w:rsid w:val="7B1E84CF"/>
    <w:rsid w:val="7BF90AFD"/>
    <w:rsid w:val="7C934DBE"/>
    <w:rsid w:val="7CC3B72B"/>
    <w:rsid w:val="7CFD4EA6"/>
    <w:rsid w:val="7D5AB4DF"/>
    <w:rsid w:val="7D605A13"/>
    <w:rsid w:val="7D6DC861"/>
    <w:rsid w:val="7EABB560"/>
    <w:rsid w:val="7F411EA4"/>
    <w:rsid w:val="7FE8CB7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5ECF130"/>
  <w15:chartTrackingRefBased/>
  <w15:docId w15:val="{A8B8AB1D-1B71-48EF-8623-9F154B05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781F"/>
  </w:style>
  <w:style w:type="paragraph" w:styleId="Nagwek1">
    <w:name w:val="heading 1"/>
    <w:basedOn w:val="Normalny"/>
    <w:next w:val="Normalny"/>
    <w:link w:val="Nagwek1Znak"/>
    <w:uiPriority w:val="9"/>
    <w:qFormat/>
    <w:rsid w:val="00E963ED"/>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E963ED"/>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E963ED"/>
    <w:pPr>
      <w:keepNext/>
      <w:keepLines/>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E963ED"/>
    <w:pPr>
      <w:keepNext/>
      <w:keepLines/>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E963ED"/>
    <w:pPr>
      <w:keepNext/>
      <w:keepLines/>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E963ED"/>
    <w:pPr>
      <w:keepNext/>
      <w:keepLines/>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E963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E963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E963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63ED"/>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rsid w:val="00E963ED"/>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rsid w:val="00E963ED"/>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rsid w:val="00E963ED"/>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E963ED"/>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E963ED"/>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E963ED"/>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E963ED"/>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E963ED"/>
    <w:rPr>
      <w:rFonts w:asciiTheme="majorHAnsi" w:eastAsiaTheme="majorEastAsia" w:hAnsiTheme="majorHAnsi" w:cstheme="majorBidi"/>
      <w:i/>
      <w:iCs/>
      <w:color w:val="404040" w:themeColor="text1" w:themeTint="BF"/>
      <w:sz w:val="20"/>
      <w:szCs w:val="20"/>
    </w:rPr>
  </w:style>
  <w:style w:type="paragraph" w:customStyle="1" w:styleId="ZnakZnak18">
    <w:name w:val="Znak Znak18"/>
    <w:basedOn w:val="Normalny"/>
    <w:uiPriority w:val="99"/>
    <w:rsid w:val="00600671"/>
    <w:pPr>
      <w:spacing w:after="0" w:line="360" w:lineRule="auto"/>
      <w:jc w:val="both"/>
    </w:pPr>
    <w:rPr>
      <w:rFonts w:ascii="Verdana" w:eastAsia="Times New Roman" w:hAnsi="Verdana"/>
      <w:sz w:val="20"/>
      <w:szCs w:val="20"/>
      <w:lang w:eastAsia="pl-PL"/>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600671"/>
    <w:pPr>
      <w:ind w:left="720"/>
      <w:contextualSpacing/>
    </w:p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0E6B84"/>
  </w:style>
  <w:style w:type="character" w:styleId="Odwoaniedokomentarza">
    <w:name w:val="annotation reference"/>
    <w:uiPriority w:val="99"/>
    <w:unhideWhenUsed/>
    <w:qFormat/>
    <w:rsid w:val="00133645"/>
    <w:rPr>
      <w:sz w:val="16"/>
      <w:szCs w:val="16"/>
    </w:rPr>
  </w:style>
  <w:style w:type="paragraph" w:styleId="Tekstkomentarza">
    <w:name w:val="annotation text"/>
    <w:aliases w:val="Znak, Znak"/>
    <w:basedOn w:val="Normalny"/>
    <w:link w:val="TekstkomentarzaZnak"/>
    <w:uiPriority w:val="99"/>
    <w:unhideWhenUsed/>
    <w:qFormat/>
    <w:rsid w:val="00133645"/>
    <w:rPr>
      <w:sz w:val="20"/>
      <w:szCs w:val="20"/>
    </w:rPr>
  </w:style>
  <w:style w:type="character" w:customStyle="1" w:styleId="TekstkomentarzaZnak">
    <w:name w:val="Tekst komentarza Znak"/>
    <w:aliases w:val="Znak Znak2, Znak Znak2"/>
    <w:link w:val="Tekstkomentarza"/>
    <w:uiPriority w:val="99"/>
    <w:qFormat/>
    <w:rsid w:val="00133645"/>
    <w:rPr>
      <w:lang w:eastAsia="en-US"/>
    </w:rPr>
  </w:style>
  <w:style w:type="paragraph" w:styleId="Tematkomentarza">
    <w:name w:val="annotation subject"/>
    <w:basedOn w:val="Tekstkomentarza"/>
    <w:next w:val="Tekstkomentarza"/>
    <w:link w:val="TematkomentarzaZnak"/>
    <w:uiPriority w:val="99"/>
    <w:semiHidden/>
    <w:unhideWhenUsed/>
    <w:rsid w:val="00133645"/>
    <w:rPr>
      <w:b/>
      <w:bCs/>
    </w:rPr>
  </w:style>
  <w:style w:type="character" w:customStyle="1" w:styleId="TematkomentarzaZnak">
    <w:name w:val="Temat komentarza Znak"/>
    <w:link w:val="Tematkomentarza"/>
    <w:uiPriority w:val="99"/>
    <w:semiHidden/>
    <w:rsid w:val="00133645"/>
    <w:rPr>
      <w:b/>
      <w:bCs/>
      <w:lang w:eastAsia="en-US"/>
    </w:rPr>
  </w:style>
  <w:style w:type="paragraph" w:styleId="Tekstdymka">
    <w:name w:val="Balloon Text"/>
    <w:basedOn w:val="Normalny"/>
    <w:link w:val="TekstdymkaZnak"/>
    <w:uiPriority w:val="99"/>
    <w:semiHidden/>
    <w:unhideWhenUsed/>
    <w:rsid w:val="00133645"/>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33645"/>
    <w:rPr>
      <w:rFonts w:ascii="Segoe UI" w:hAnsi="Segoe UI" w:cs="Segoe UI"/>
      <w:sz w:val="18"/>
      <w:szCs w:val="18"/>
      <w:lang w:eastAsia="en-US"/>
    </w:rPr>
  </w:style>
  <w:style w:type="character" w:customStyle="1" w:styleId="TekstkomentarzaZnak2">
    <w:name w:val="Tekst komentarza Znak2"/>
    <w:aliases w:val="Znak Znak1, Znak Znak1"/>
    <w:uiPriority w:val="99"/>
    <w:locked/>
    <w:rsid w:val="000E5643"/>
    <w:rPr>
      <w:lang w:val="x-none"/>
    </w:rPr>
  </w:style>
  <w:style w:type="paragraph" w:customStyle="1" w:styleId="Default">
    <w:name w:val="Default"/>
    <w:qFormat/>
    <w:rsid w:val="00DD21C7"/>
    <w:pPr>
      <w:autoSpaceDE w:val="0"/>
      <w:autoSpaceDN w:val="0"/>
      <w:adjustRightInd w:val="0"/>
    </w:pPr>
    <w:rPr>
      <w:rFonts w:cs="Calibri"/>
      <w:color w:val="000000"/>
      <w:sz w:val="24"/>
      <w:szCs w:val="24"/>
      <w:lang w:eastAsia="pl-PL"/>
    </w:rPr>
  </w:style>
  <w:style w:type="character" w:styleId="Hipercze">
    <w:name w:val="Hyperlink"/>
    <w:uiPriority w:val="99"/>
    <w:unhideWhenUsed/>
    <w:rsid w:val="00345D44"/>
    <w:rPr>
      <w:color w:val="0563C1"/>
      <w:u w:val="single"/>
    </w:rPr>
  </w:style>
  <w:style w:type="character" w:customStyle="1" w:styleId="Nierozpoznanawzmianka1">
    <w:name w:val="Nierozpoznana wzmianka1"/>
    <w:uiPriority w:val="99"/>
    <w:unhideWhenUsed/>
    <w:rsid w:val="00345D44"/>
    <w:rPr>
      <w:color w:val="605E5C"/>
      <w:shd w:val="clear" w:color="auto" w:fill="E1DFDD"/>
    </w:rPr>
  </w:style>
  <w:style w:type="paragraph" w:customStyle="1" w:styleId="NCBR2Nagowek">
    <w:name w:val="NCBR_2Nagłowek"/>
    <w:basedOn w:val="Normalny"/>
    <w:qFormat/>
    <w:rsid w:val="003947FE"/>
    <w:pPr>
      <w:keepNext/>
      <w:keepLines/>
      <w:tabs>
        <w:tab w:val="left" w:pos="567"/>
      </w:tabs>
      <w:spacing w:after="60" w:line="300" w:lineRule="exact"/>
      <w:outlineLvl w:val="0"/>
    </w:pPr>
    <w:rPr>
      <w:rFonts w:ascii="Lato" w:eastAsia="Arial" w:hAnsi="Lato" w:cs="Arial"/>
      <w:b/>
      <w:color w:val="00A1DF"/>
      <w:sz w:val="28"/>
      <w:szCs w:val="40"/>
      <w:lang w:val="pl"/>
    </w:rPr>
  </w:style>
  <w:style w:type="table" w:styleId="Tabela-Siatka">
    <w:name w:val="Table Grid"/>
    <w:basedOn w:val="Standardowy"/>
    <w:uiPriority w:val="59"/>
    <w:rsid w:val="00440C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E083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77E1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5606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963ED"/>
    <w:pPr>
      <w:spacing w:after="0" w:line="240" w:lineRule="auto"/>
    </w:pPr>
  </w:style>
  <w:style w:type="character" w:customStyle="1" w:styleId="BezodstpwZnak">
    <w:name w:val="Bez odstępów Znak"/>
    <w:basedOn w:val="Domylnaczcionkaakapitu"/>
    <w:link w:val="Bezodstpw"/>
    <w:uiPriority w:val="1"/>
    <w:rsid w:val="00146999"/>
  </w:style>
  <w:style w:type="table" w:customStyle="1" w:styleId="Tabela-Siatka3">
    <w:name w:val="Tabela - Siatka3"/>
    <w:basedOn w:val="Standardowy"/>
    <w:next w:val="Tabela-Siatka"/>
    <w:uiPriority w:val="39"/>
    <w:rsid w:val="003115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f,ft"/>
    <w:basedOn w:val="Normalny"/>
    <w:link w:val="TekstprzypisudolnegoZnak"/>
    <w:uiPriority w:val="99"/>
    <w:unhideWhenUsed/>
    <w:rsid w:val="00F866F2"/>
    <w:pPr>
      <w:spacing w:after="0" w:line="240" w:lineRule="auto"/>
    </w:pPr>
    <w:rPr>
      <w:sz w:val="20"/>
      <w:szCs w:val="20"/>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link w:val="Tekstprzypisudolnego"/>
    <w:uiPriority w:val="99"/>
    <w:rsid w:val="00F866F2"/>
    <w:rPr>
      <w:lang w:eastAsia="en-US"/>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fr,o,Footnotema"/>
    <w:link w:val="Nota"/>
    <w:uiPriority w:val="99"/>
    <w:unhideWhenUsed/>
    <w:qFormat/>
    <w:rsid w:val="00F866F2"/>
    <w:rPr>
      <w:vertAlign w:val="superscript"/>
    </w:rPr>
  </w:style>
  <w:style w:type="table" w:customStyle="1" w:styleId="Tabela-Siatka4">
    <w:name w:val="Tabela - Siatka4"/>
    <w:basedOn w:val="Standardowy"/>
    <w:next w:val="Tabela-Siatka"/>
    <w:uiPriority w:val="39"/>
    <w:rsid w:val="00F866F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2848A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2848A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F271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F271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aliases w:val="Znak Znak, Znak Znak"/>
    <w:uiPriority w:val="99"/>
    <w:locked/>
    <w:rsid w:val="000E6B84"/>
    <w:rPr>
      <w:rFonts w:ascii="Times New Roman" w:eastAsia="Calibri" w:hAnsi="Times New Roman" w:cs="Times New Roman"/>
      <w:sz w:val="20"/>
      <w:szCs w:val="20"/>
      <w:lang w:val="x-none" w:eastAsia="pl-PL"/>
    </w:rPr>
  </w:style>
  <w:style w:type="paragraph" w:customStyle="1" w:styleId="commentcontentpara">
    <w:name w:val="commentcontentpara"/>
    <w:basedOn w:val="Normalny"/>
    <w:rsid w:val="003972F7"/>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8">
    <w:name w:val="Tabela - Siatka8"/>
    <w:basedOn w:val="Standardowy"/>
    <w:next w:val="Tabela-Siatka"/>
    <w:uiPriority w:val="59"/>
    <w:rsid w:val="00DE25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DE25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58690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13E82"/>
    <w:pPr>
      <w:tabs>
        <w:tab w:val="center" w:pos="4536"/>
        <w:tab w:val="right" w:pos="9072"/>
      </w:tabs>
    </w:pPr>
  </w:style>
  <w:style w:type="character" w:customStyle="1" w:styleId="NagwekZnak">
    <w:name w:val="Nagłówek Znak"/>
    <w:link w:val="Nagwek"/>
    <w:uiPriority w:val="99"/>
    <w:rsid w:val="00813E82"/>
    <w:rPr>
      <w:sz w:val="22"/>
      <w:szCs w:val="22"/>
      <w:lang w:eastAsia="en-US"/>
    </w:rPr>
  </w:style>
  <w:style w:type="paragraph" w:styleId="Stopka">
    <w:name w:val="footer"/>
    <w:basedOn w:val="Normalny"/>
    <w:link w:val="StopkaZnak"/>
    <w:uiPriority w:val="99"/>
    <w:unhideWhenUsed/>
    <w:rsid w:val="00813E82"/>
    <w:pPr>
      <w:tabs>
        <w:tab w:val="center" w:pos="4536"/>
        <w:tab w:val="right" w:pos="9072"/>
      </w:tabs>
    </w:pPr>
  </w:style>
  <w:style w:type="character" w:customStyle="1" w:styleId="StopkaZnak">
    <w:name w:val="Stopka Znak"/>
    <w:link w:val="Stopka"/>
    <w:uiPriority w:val="99"/>
    <w:rsid w:val="00813E82"/>
    <w:rPr>
      <w:sz w:val="22"/>
      <w:szCs w:val="22"/>
      <w:lang w:eastAsia="en-US"/>
    </w:rPr>
  </w:style>
  <w:style w:type="character" w:customStyle="1" w:styleId="markedcontent">
    <w:name w:val="markedcontent"/>
    <w:rsid w:val="00770122"/>
  </w:style>
  <w:style w:type="paragraph" w:styleId="Poprawka">
    <w:name w:val="Revision"/>
    <w:hidden/>
    <w:uiPriority w:val="99"/>
    <w:semiHidden/>
    <w:rsid w:val="00C82FC6"/>
    <w:rPr>
      <w:lang w:eastAsia="en-US"/>
    </w:rPr>
  </w:style>
  <w:style w:type="table" w:customStyle="1" w:styleId="Tabela-Siatka12">
    <w:name w:val="Tabela - Siatka12"/>
    <w:basedOn w:val="Standardowy"/>
    <w:next w:val="Tabela-Siatka"/>
    <w:uiPriority w:val="59"/>
    <w:rsid w:val="008D2B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8D2B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F07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075B"/>
    <w:rPr>
      <w:lang w:eastAsia="en-US"/>
    </w:rPr>
  </w:style>
  <w:style w:type="character" w:styleId="Odwoanieprzypisukocowego">
    <w:name w:val="endnote reference"/>
    <w:basedOn w:val="Domylnaczcionkaakapitu"/>
    <w:uiPriority w:val="99"/>
    <w:semiHidden/>
    <w:unhideWhenUsed/>
    <w:rsid w:val="002F075B"/>
    <w:rPr>
      <w:vertAlign w:val="superscript"/>
    </w:rPr>
  </w:style>
  <w:style w:type="paragraph" w:styleId="Nagwekspisutreci">
    <w:name w:val="TOC Heading"/>
    <w:basedOn w:val="Nagwek1"/>
    <w:next w:val="Normalny"/>
    <w:uiPriority w:val="39"/>
    <w:unhideWhenUsed/>
    <w:qFormat/>
    <w:rsid w:val="00E963ED"/>
    <w:pPr>
      <w:outlineLvl w:val="9"/>
    </w:pPr>
  </w:style>
  <w:style w:type="paragraph" w:styleId="NormalnyWeb">
    <w:name w:val="Normal (Web)"/>
    <w:basedOn w:val="Normalny"/>
    <w:uiPriority w:val="99"/>
    <w:semiHidden/>
    <w:unhideWhenUsed/>
    <w:rsid w:val="00B00480"/>
    <w:rPr>
      <w:rFonts w:ascii="Times New Roman" w:hAnsi="Times New Roman"/>
      <w:sz w:val="24"/>
      <w:szCs w:val="24"/>
    </w:rPr>
  </w:style>
  <w:style w:type="paragraph" w:styleId="Tytu">
    <w:name w:val="Title"/>
    <w:basedOn w:val="Normalny"/>
    <w:next w:val="Normalny"/>
    <w:link w:val="TytuZnak"/>
    <w:uiPriority w:val="10"/>
    <w:qFormat/>
    <w:rsid w:val="00E963E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E963ED"/>
    <w:rPr>
      <w:rFonts w:asciiTheme="majorHAnsi" w:eastAsiaTheme="majorEastAsia" w:hAnsiTheme="majorHAnsi" w:cstheme="majorBidi"/>
      <w:color w:val="000000" w:themeColor="text1"/>
      <w:sz w:val="56"/>
      <w:szCs w:val="56"/>
    </w:rPr>
  </w:style>
  <w:style w:type="paragraph" w:styleId="Legenda">
    <w:name w:val="caption"/>
    <w:basedOn w:val="Normalny"/>
    <w:next w:val="Normalny"/>
    <w:uiPriority w:val="35"/>
    <w:semiHidden/>
    <w:unhideWhenUsed/>
    <w:qFormat/>
    <w:rsid w:val="00E963ED"/>
    <w:pPr>
      <w:spacing w:after="200" w:line="240" w:lineRule="auto"/>
    </w:pPr>
    <w:rPr>
      <w:i/>
      <w:iCs/>
      <w:color w:val="44546A" w:themeColor="text2"/>
      <w:sz w:val="18"/>
      <w:szCs w:val="18"/>
    </w:rPr>
  </w:style>
  <w:style w:type="paragraph" w:styleId="Podtytu">
    <w:name w:val="Subtitle"/>
    <w:basedOn w:val="Normalny"/>
    <w:next w:val="Normalny"/>
    <w:link w:val="PodtytuZnak"/>
    <w:uiPriority w:val="11"/>
    <w:qFormat/>
    <w:rsid w:val="00E963ED"/>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E963ED"/>
    <w:rPr>
      <w:color w:val="5A5A5A" w:themeColor="text1" w:themeTint="A5"/>
      <w:spacing w:val="10"/>
    </w:rPr>
  </w:style>
  <w:style w:type="character" w:styleId="Pogrubienie">
    <w:name w:val="Strong"/>
    <w:basedOn w:val="Domylnaczcionkaakapitu"/>
    <w:uiPriority w:val="22"/>
    <w:qFormat/>
    <w:rsid w:val="00E963ED"/>
    <w:rPr>
      <w:b/>
      <w:bCs/>
      <w:color w:val="000000" w:themeColor="text1"/>
    </w:rPr>
  </w:style>
  <w:style w:type="character" w:styleId="Uwydatnienie">
    <w:name w:val="Emphasis"/>
    <w:basedOn w:val="Domylnaczcionkaakapitu"/>
    <w:uiPriority w:val="20"/>
    <w:qFormat/>
    <w:rsid w:val="00E963ED"/>
    <w:rPr>
      <w:i/>
      <w:iCs/>
      <w:color w:val="auto"/>
    </w:rPr>
  </w:style>
  <w:style w:type="paragraph" w:styleId="Cytat">
    <w:name w:val="Quote"/>
    <w:basedOn w:val="Normalny"/>
    <w:next w:val="Normalny"/>
    <w:link w:val="CytatZnak"/>
    <w:uiPriority w:val="29"/>
    <w:qFormat/>
    <w:rsid w:val="00E963ED"/>
    <w:pPr>
      <w:spacing w:before="160"/>
      <w:ind w:left="720" w:right="720"/>
    </w:pPr>
    <w:rPr>
      <w:i/>
      <w:iCs/>
      <w:color w:val="000000" w:themeColor="text1"/>
    </w:rPr>
  </w:style>
  <w:style w:type="character" w:customStyle="1" w:styleId="CytatZnak">
    <w:name w:val="Cytat Znak"/>
    <w:basedOn w:val="Domylnaczcionkaakapitu"/>
    <w:link w:val="Cytat"/>
    <w:uiPriority w:val="29"/>
    <w:rsid w:val="00E963ED"/>
    <w:rPr>
      <w:i/>
      <w:iCs/>
      <w:color w:val="000000" w:themeColor="text1"/>
    </w:rPr>
  </w:style>
  <w:style w:type="paragraph" w:styleId="Cytatintensywny">
    <w:name w:val="Intense Quote"/>
    <w:basedOn w:val="Normalny"/>
    <w:next w:val="Normalny"/>
    <w:link w:val="CytatintensywnyZnak"/>
    <w:uiPriority w:val="30"/>
    <w:qFormat/>
    <w:rsid w:val="00E963E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E963ED"/>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E963ED"/>
    <w:rPr>
      <w:i/>
      <w:iCs/>
      <w:color w:val="404040" w:themeColor="text1" w:themeTint="BF"/>
    </w:rPr>
  </w:style>
  <w:style w:type="character" w:styleId="Wyrnienieintensywne">
    <w:name w:val="Intense Emphasis"/>
    <w:basedOn w:val="Domylnaczcionkaakapitu"/>
    <w:uiPriority w:val="21"/>
    <w:qFormat/>
    <w:rsid w:val="00E963ED"/>
    <w:rPr>
      <w:b/>
      <w:bCs/>
      <w:i/>
      <w:iCs/>
      <w:caps/>
    </w:rPr>
  </w:style>
  <w:style w:type="character" w:styleId="Odwoaniedelikatne">
    <w:name w:val="Subtle Reference"/>
    <w:basedOn w:val="Domylnaczcionkaakapitu"/>
    <w:uiPriority w:val="31"/>
    <w:qFormat/>
    <w:rsid w:val="00E963ED"/>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E963ED"/>
    <w:rPr>
      <w:b/>
      <w:bCs/>
      <w:smallCaps/>
      <w:u w:val="single"/>
    </w:rPr>
  </w:style>
  <w:style w:type="character" w:styleId="Tytuksiki">
    <w:name w:val="Book Title"/>
    <w:basedOn w:val="Domylnaczcionkaakapitu"/>
    <w:uiPriority w:val="33"/>
    <w:qFormat/>
    <w:rsid w:val="00E963ED"/>
    <w:rPr>
      <w:b w:val="0"/>
      <w:bCs w:val="0"/>
      <w:smallCaps/>
      <w:spacing w:val="5"/>
    </w:rPr>
  </w:style>
  <w:style w:type="table" w:customStyle="1" w:styleId="10">
    <w:name w:val="10"/>
    <w:basedOn w:val="Standardowy"/>
    <w:rsid w:val="00E04C9B"/>
    <w:pPr>
      <w:spacing w:line="254" w:lineRule="auto"/>
    </w:pPr>
    <w:rPr>
      <w:rFonts w:ascii="Calibri" w:eastAsia="Calibri" w:hAnsi="Calibri" w:cs="Calibri"/>
      <w:lang w:eastAsia="pl-PL"/>
    </w:rPr>
    <w:tblPr>
      <w:tblStyleRowBandSize w:val="1"/>
      <w:tblStyleColBandSize w:val="1"/>
      <w:tblInd w:w="0" w:type="nil"/>
      <w:tblCellMar>
        <w:left w:w="70" w:type="dxa"/>
        <w:right w:w="70" w:type="dxa"/>
      </w:tblCellMar>
    </w:tblPr>
  </w:style>
  <w:style w:type="paragraph" w:customStyle="1" w:styleId="Tekstpodstawowywcity21">
    <w:name w:val="Tekst podstawowy wcięty 21"/>
    <w:basedOn w:val="Normalny"/>
    <w:rsid w:val="00703254"/>
    <w:pPr>
      <w:suppressAutoHyphens/>
      <w:spacing w:after="0" w:line="240" w:lineRule="auto"/>
      <w:ind w:left="360"/>
      <w:jc w:val="both"/>
    </w:pPr>
    <w:rPr>
      <w:rFonts w:ascii="Times New Roman" w:eastAsia="Times New Roman" w:hAnsi="Times New Roman" w:cs="Times New Roman"/>
      <w:sz w:val="24"/>
      <w:szCs w:val="24"/>
      <w:lang w:eastAsia="ar-SA"/>
    </w:rPr>
  </w:style>
  <w:style w:type="character" w:customStyle="1" w:styleId="Wzmianka1">
    <w:name w:val="Wzmianka1"/>
    <w:basedOn w:val="Domylnaczcionkaakapitu"/>
    <w:uiPriority w:val="99"/>
    <w:unhideWhenUsed/>
    <w:rsid w:val="008544FF"/>
    <w:rPr>
      <w:color w:val="2B579A"/>
      <w:shd w:val="clear" w:color="auto" w:fill="E1DFDD"/>
    </w:rPr>
  </w:style>
  <w:style w:type="character" w:styleId="UyteHipercze">
    <w:name w:val="FollowedHyperlink"/>
    <w:basedOn w:val="Domylnaczcionkaakapitu"/>
    <w:uiPriority w:val="99"/>
    <w:semiHidden/>
    <w:unhideWhenUsed/>
    <w:rsid w:val="00D2083B"/>
    <w:rPr>
      <w:color w:val="954F72" w:themeColor="followedHyperlink"/>
      <w:u w:val="single"/>
    </w:rPr>
  </w:style>
  <w:style w:type="character" w:customStyle="1" w:styleId="ui-provider">
    <w:name w:val="ui-provider"/>
    <w:basedOn w:val="Domylnaczcionkaakapitu"/>
    <w:rsid w:val="005F5883"/>
  </w:style>
  <w:style w:type="paragraph" w:styleId="Spistreci1">
    <w:name w:val="toc 1"/>
    <w:basedOn w:val="Normalny"/>
    <w:next w:val="Normalny"/>
    <w:autoRedefine/>
    <w:uiPriority w:val="39"/>
    <w:unhideWhenUsed/>
    <w:rsid w:val="00E0274A"/>
    <w:pPr>
      <w:tabs>
        <w:tab w:val="left" w:pos="440"/>
        <w:tab w:val="right" w:leader="dot" w:pos="9062"/>
      </w:tabs>
      <w:spacing w:after="100"/>
    </w:pPr>
    <w:rPr>
      <w:rFonts w:cstheme="minorHAnsi"/>
      <w:b/>
      <w:noProof/>
      <w:sz w:val="24"/>
      <w:szCs w:val="20"/>
    </w:rPr>
  </w:style>
  <w:style w:type="paragraph" w:styleId="Spistreci2">
    <w:name w:val="toc 2"/>
    <w:basedOn w:val="Normalny"/>
    <w:next w:val="Normalny"/>
    <w:autoRedefine/>
    <w:uiPriority w:val="39"/>
    <w:unhideWhenUsed/>
    <w:rsid w:val="00057A75"/>
    <w:pPr>
      <w:spacing w:after="100"/>
      <w:ind w:left="220"/>
    </w:pPr>
  </w:style>
  <w:style w:type="paragraph" w:styleId="Spistreci3">
    <w:name w:val="toc 3"/>
    <w:basedOn w:val="Normalny"/>
    <w:next w:val="Normalny"/>
    <w:autoRedefine/>
    <w:uiPriority w:val="39"/>
    <w:unhideWhenUsed/>
    <w:rsid w:val="00057A75"/>
    <w:pPr>
      <w:spacing w:after="100"/>
      <w:ind w:left="440"/>
    </w:pPr>
  </w:style>
  <w:style w:type="paragraph" w:styleId="Spistreci4">
    <w:name w:val="toc 4"/>
    <w:basedOn w:val="Normalny"/>
    <w:next w:val="Normalny"/>
    <w:autoRedefine/>
    <w:uiPriority w:val="39"/>
    <w:unhideWhenUsed/>
    <w:rsid w:val="0054471E"/>
    <w:pPr>
      <w:spacing w:after="100"/>
      <w:ind w:left="660"/>
    </w:pPr>
    <w:rPr>
      <w:lang w:eastAsia="pl-PL"/>
    </w:rPr>
  </w:style>
  <w:style w:type="paragraph" w:styleId="Spistreci5">
    <w:name w:val="toc 5"/>
    <w:basedOn w:val="Normalny"/>
    <w:next w:val="Normalny"/>
    <w:autoRedefine/>
    <w:uiPriority w:val="39"/>
    <w:unhideWhenUsed/>
    <w:rsid w:val="0054471E"/>
    <w:pPr>
      <w:spacing w:after="100"/>
      <w:ind w:left="880"/>
    </w:pPr>
    <w:rPr>
      <w:lang w:eastAsia="pl-PL"/>
    </w:rPr>
  </w:style>
  <w:style w:type="paragraph" w:styleId="Spistreci6">
    <w:name w:val="toc 6"/>
    <w:basedOn w:val="Normalny"/>
    <w:next w:val="Normalny"/>
    <w:autoRedefine/>
    <w:uiPriority w:val="39"/>
    <w:unhideWhenUsed/>
    <w:rsid w:val="0054471E"/>
    <w:pPr>
      <w:spacing w:after="100"/>
      <w:ind w:left="1100"/>
    </w:pPr>
    <w:rPr>
      <w:lang w:eastAsia="pl-PL"/>
    </w:rPr>
  </w:style>
  <w:style w:type="paragraph" w:styleId="Spistreci7">
    <w:name w:val="toc 7"/>
    <w:basedOn w:val="Normalny"/>
    <w:next w:val="Normalny"/>
    <w:autoRedefine/>
    <w:uiPriority w:val="39"/>
    <w:unhideWhenUsed/>
    <w:rsid w:val="0054471E"/>
    <w:pPr>
      <w:spacing w:after="100"/>
      <w:ind w:left="1320"/>
    </w:pPr>
    <w:rPr>
      <w:lang w:eastAsia="pl-PL"/>
    </w:rPr>
  </w:style>
  <w:style w:type="paragraph" w:styleId="Spistreci8">
    <w:name w:val="toc 8"/>
    <w:basedOn w:val="Normalny"/>
    <w:next w:val="Normalny"/>
    <w:autoRedefine/>
    <w:uiPriority w:val="39"/>
    <w:unhideWhenUsed/>
    <w:rsid w:val="0054471E"/>
    <w:pPr>
      <w:spacing w:after="100"/>
      <w:ind w:left="1540"/>
    </w:pPr>
    <w:rPr>
      <w:lang w:eastAsia="pl-PL"/>
    </w:rPr>
  </w:style>
  <w:style w:type="paragraph" w:styleId="Spistreci9">
    <w:name w:val="toc 9"/>
    <w:basedOn w:val="Normalny"/>
    <w:next w:val="Normalny"/>
    <w:autoRedefine/>
    <w:uiPriority w:val="39"/>
    <w:unhideWhenUsed/>
    <w:rsid w:val="0054471E"/>
    <w:pPr>
      <w:spacing w:after="100"/>
      <w:ind w:left="1760"/>
    </w:pPr>
    <w:rPr>
      <w:lang w:eastAsia="pl-PL"/>
    </w:rPr>
  </w:style>
  <w:style w:type="character" w:styleId="Nierozpoznanawzmianka">
    <w:name w:val="Unresolved Mention"/>
    <w:basedOn w:val="Domylnaczcionkaakapitu"/>
    <w:uiPriority w:val="99"/>
    <w:semiHidden/>
    <w:unhideWhenUsed/>
    <w:rsid w:val="0061256C"/>
    <w:rPr>
      <w:color w:val="605E5C"/>
      <w:shd w:val="clear" w:color="auto" w:fill="E1DFDD"/>
    </w:rPr>
  </w:style>
  <w:style w:type="character" w:customStyle="1" w:styleId="Nierozpoznanawzmianka2">
    <w:name w:val="Nierozpoznana wzmianka2"/>
    <w:basedOn w:val="Domylnaczcionkaakapitu"/>
    <w:uiPriority w:val="99"/>
    <w:semiHidden/>
    <w:unhideWhenUsed/>
    <w:rsid w:val="00A62F8B"/>
    <w:rPr>
      <w:color w:val="605E5C"/>
      <w:shd w:val="clear" w:color="auto" w:fill="E1DFDD"/>
    </w:rPr>
  </w:style>
  <w:style w:type="character" w:customStyle="1" w:styleId="Nierozpoznanawzmianka3">
    <w:name w:val="Nierozpoznana wzmianka3"/>
    <w:basedOn w:val="Domylnaczcionkaakapitu"/>
    <w:uiPriority w:val="99"/>
    <w:semiHidden/>
    <w:unhideWhenUsed/>
    <w:rsid w:val="00A62F8B"/>
    <w:rPr>
      <w:color w:val="605E5C"/>
      <w:shd w:val="clear" w:color="auto" w:fill="E1DFDD"/>
    </w:rPr>
  </w:style>
  <w:style w:type="numbering" w:customStyle="1" w:styleId="Biecalista1">
    <w:name w:val="Bieżąca lista1"/>
    <w:uiPriority w:val="99"/>
    <w:rsid w:val="00EA1CAC"/>
    <w:pPr>
      <w:numPr>
        <w:numId w:val="19"/>
      </w:numPr>
    </w:pPr>
  </w:style>
  <w:style w:type="paragraph" w:customStyle="1" w:styleId="Nota">
    <w:name w:val="Nota"/>
    <w:aliases w:val="Char1,(NECG) Footnote Reference,Appel note de bas de p,Style 6,Signature Ch, Char1"/>
    <w:basedOn w:val="Normalny"/>
    <w:link w:val="Odwoanieprzypisudolnego"/>
    <w:uiPriority w:val="99"/>
    <w:rsid w:val="000924D9"/>
    <w:pPr>
      <w:autoSpaceDN w:val="0"/>
      <w:spacing w:line="240" w:lineRule="exact"/>
    </w:pPr>
    <w:rPr>
      <w:vertAlign w:val="superscript"/>
    </w:rPr>
  </w:style>
  <w:style w:type="paragraph" w:customStyle="1" w:styleId="pf0">
    <w:name w:val="pf0"/>
    <w:basedOn w:val="Normalny"/>
    <w:rsid w:val="00201D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201DBF"/>
    <w:rPr>
      <w:rFonts w:ascii="Segoe UI" w:hAnsi="Segoe UI" w:cs="Segoe UI" w:hint="default"/>
      <w:sz w:val="18"/>
      <w:szCs w:val="18"/>
    </w:rPr>
  </w:style>
  <w:style w:type="character" w:customStyle="1" w:styleId="cf21">
    <w:name w:val="cf21"/>
    <w:basedOn w:val="Domylnaczcionkaakapitu"/>
    <w:rsid w:val="00201DBF"/>
    <w:rPr>
      <w:rFonts w:ascii="Segoe UI" w:hAnsi="Segoe UI" w:cs="Segoe UI" w:hint="default"/>
      <w:sz w:val="18"/>
      <w:szCs w:val="18"/>
    </w:rPr>
  </w:style>
  <w:style w:type="character" w:customStyle="1" w:styleId="cf11">
    <w:name w:val="cf11"/>
    <w:basedOn w:val="Domylnaczcionkaakapitu"/>
    <w:rsid w:val="00F15A2E"/>
    <w:rPr>
      <w:rFonts w:ascii="Segoe UI" w:hAnsi="Segoe UI" w:cs="Segoe UI" w:hint="default"/>
      <w:sz w:val="18"/>
      <w:szCs w:val="18"/>
      <w:shd w:val="clear" w:color="auto" w:fill="FFFF00"/>
    </w:rPr>
  </w:style>
  <w:style w:type="paragraph" w:customStyle="1" w:styleId="pf1">
    <w:name w:val="pf1"/>
    <w:basedOn w:val="Normalny"/>
    <w:rsid w:val="00F15A2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586">
      <w:bodyDiv w:val="1"/>
      <w:marLeft w:val="0"/>
      <w:marRight w:val="0"/>
      <w:marTop w:val="0"/>
      <w:marBottom w:val="0"/>
      <w:divBdr>
        <w:top w:val="none" w:sz="0" w:space="0" w:color="auto"/>
        <w:left w:val="none" w:sz="0" w:space="0" w:color="auto"/>
        <w:bottom w:val="none" w:sz="0" w:space="0" w:color="auto"/>
        <w:right w:val="none" w:sz="0" w:space="0" w:color="auto"/>
      </w:divBdr>
    </w:div>
    <w:div w:id="31657202">
      <w:bodyDiv w:val="1"/>
      <w:marLeft w:val="0"/>
      <w:marRight w:val="0"/>
      <w:marTop w:val="0"/>
      <w:marBottom w:val="0"/>
      <w:divBdr>
        <w:top w:val="none" w:sz="0" w:space="0" w:color="auto"/>
        <w:left w:val="none" w:sz="0" w:space="0" w:color="auto"/>
        <w:bottom w:val="none" w:sz="0" w:space="0" w:color="auto"/>
        <w:right w:val="none" w:sz="0" w:space="0" w:color="auto"/>
      </w:divBdr>
    </w:div>
    <w:div w:id="65540683">
      <w:bodyDiv w:val="1"/>
      <w:marLeft w:val="0"/>
      <w:marRight w:val="0"/>
      <w:marTop w:val="0"/>
      <w:marBottom w:val="0"/>
      <w:divBdr>
        <w:top w:val="none" w:sz="0" w:space="0" w:color="auto"/>
        <w:left w:val="none" w:sz="0" w:space="0" w:color="auto"/>
        <w:bottom w:val="none" w:sz="0" w:space="0" w:color="auto"/>
        <w:right w:val="none" w:sz="0" w:space="0" w:color="auto"/>
      </w:divBdr>
    </w:div>
    <w:div w:id="66462835">
      <w:bodyDiv w:val="1"/>
      <w:marLeft w:val="0"/>
      <w:marRight w:val="0"/>
      <w:marTop w:val="0"/>
      <w:marBottom w:val="0"/>
      <w:divBdr>
        <w:top w:val="none" w:sz="0" w:space="0" w:color="auto"/>
        <w:left w:val="none" w:sz="0" w:space="0" w:color="auto"/>
        <w:bottom w:val="none" w:sz="0" w:space="0" w:color="auto"/>
        <w:right w:val="none" w:sz="0" w:space="0" w:color="auto"/>
      </w:divBdr>
    </w:div>
    <w:div w:id="110907310">
      <w:bodyDiv w:val="1"/>
      <w:marLeft w:val="0"/>
      <w:marRight w:val="0"/>
      <w:marTop w:val="0"/>
      <w:marBottom w:val="0"/>
      <w:divBdr>
        <w:top w:val="none" w:sz="0" w:space="0" w:color="auto"/>
        <w:left w:val="none" w:sz="0" w:space="0" w:color="auto"/>
        <w:bottom w:val="none" w:sz="0" w:space="0" w:color="auto"/>
        <w:right w:val="none" w:sz="0" w:space="0" w:color="auto"/>
      </w:divBdr>
    </w:div>
    <w:div w:id="131598843">
      <w:bodyDiv w:val="1"/>
      <w:marLeft w:val="0"/>
      <w:marRight w:val="0"/>
      <w:marTop w:val="0"/>
      <w:marBottom w:val="0"/>
      <w:divBdr>
        <w:top w:val="none" w:sz="0" w:space="0" w:color="auto"/>
        <w:left w:val="none" w:sz="0" w:space="0" w:color="auto"/>
        <w:bottom w:val="none" w:sz="0" w:space="0" w:color="auto"/>
        <w:right w:val="none" w:sz="0" w:space="0" w:color="auto"/>
      </w:divBdr>
    </w:div>
    <w:div w:id="157424754">
      <w:bodyDiv w:val="1"/>
      <w:marLeft w:val="0"/>
      <w:marRight w:val="0"/>
      <w:marTop w:val="0"/>
      <w:marBottom w:val="0"/>
      <w:divBdr>
        <w:top w:val="none" w:sz="0" w:space="0" w:color="auto"/>
        <w:left w:val="none" w:sz="0" w:space="0" w:color="auto"/>
        <w:bottom w:val="none" w:sz="0" w:space="0" w:color="auto"/>
        <w:right w:val="none" w:sz="0" w:space="0" w:color="auto"/>
      </w:divBdr>
    </w:div>
    <w:div w:id="188031774">
      <w:bodyDiv w:val="1"/>
      <w:marLeft w:val="0"/>
      <w:marRight w:val="0"/>
      <w:marTop w:val="0"/>
      <w:marBottom w:val="0"/>
      <w:divBdr>
        <w:top w:val="none" w:sz="0" w:space="0" w:color="auto"/>
        <w:left w:val="none" w:sz="0" w:space="0" w:color="auto"/>
        <w:bottom w:val="none" w:sz="0" w:space="0" w:color="auto"/>
        <w:right w:val="none" w:sz="0" w:space="0" w:color="auto"/>
      </w:divBdr>
    </w:div>
    <w:div w:id="204490307">
      <w:bodyDiv w:val="1"/>
      <w:marLeft w:val="0"/>
      <w:marRight w:val="0"/>
      <w:marTop w:val="0"/>
      <w:marBottom w:val="0"/>
      <w:divBdr>
        <w:top w:val="none" w:sz="0" w:space="0" w:color="auto"/>
        <w:left w:val="none" w:sz="0" w:space="0" w:color="auto"/>
        <w:bottom w:val="none" w:sz="0" w:space="0" w:color="auto"/>
        <w:right w:val="none" w:sz="0" w:space="0" w:color="auto"/>
      </w:divBdr>
      <w:divsChild>
        <w:div w:id="787705701">
          <w:marLeft w:val="0"/>
          <w:marRight w:val="0"/>
          <w:marTop w:val="0"/>
          <w:marBottom w:val="0"/>
          <w:divBdr>
            <w:top w:val="none" w:sz="0" w:space="0" w:color="auto"/>
            <w:left w:val="none" w:sz="0" w:space="0" w:color="auto"/>
            <w:bottom w:val="none" w:sz="0" w:space="0" w:color="auto"/>
            <w:right w:val="none" w:sz="0" w:space="0" w:color="auto"/>
          </w:divBdr>
        </w:div>
        <w:div w:id="849374921">
          <w:marLeft w:val="0"/>
          <w:marRight w:val="0"/>
          <w:marTop w:val="0"/>
          <w:marBottom w:val="0"/>
          <w:divBdr>
            <w:top w:val="none" w:sz="0" w:space="0" w:color="auto"/>
            <w:left w:val="none" w:sz="0" w:space="0" w:color="auto"/>
            <w:bottom w:val="none" w:sz="0" w:space="0" w:color="auto"/>
            <w:right w:val="none" w:sz="0" w:space="0" w:color="auto"/>
          </w:divBdr>
        </w:div>
      </w:divsChild>
    </w:div>
    <w:div w:id="223417306">
      <w:bodyDiv w:val="1"/>
      <w:marLeft w:val="0"/>
      <w:marRight w:val="0"/>
      <w:marTop w:val="0"/>
      <w:marBottom w:val="0"/>
      <w:divBdr>
        <w:top w:val="none" w:sz="0" w:space="0" w:color="auto"/>
        <w:left w:val="none" w:sz="0" w:space="0" w:color="auto"/>
        <w:bottom w:val="none" w:sz="0" w:space="0" w:color="auto"/>
        <w:right w:val="none" w:sz="0" w:space="0" w:color="auto"/>
      </w:divBdr>
    </w:div>
    <w:div w:id="233667812">
      <w:bodyDiv w:val="1"/>
      <w:marLeft w:val="0"/>
      <w:marRight w:val="0"/>
      <w:marTop w:val="0"/>
      <w:marBottom w:val="0"/>
      <w:divBdr>
        <w:top w:val="none" w:sz="0" w:space="0" w:color="auto"/>
        <w:left w:val="none" w:sz="0" w:space="0" w:color="auto"/>
        <w:bottom w:val="none" w:sz="0" w:space="0" w:color="auto"/>
        <w:right w:val="none" w:sz="0" w:space="0" w:color="auto"/>
      </w:divBdr>
    </w:div>
    <w:div w:id="234705986">
      <w:bodyDiv w:val="1"/>
      <w:marLeft w:val="0"/>
      <w:marRight w:val="0"/>
      <w:marTop w:val="0"/>
      <w:marBottom w:val="0"/>
      <w:divBdr>
        <w:top w:val="none" w:sz="0" w:space="0" w:color="auto"/>
        <w:left w:val="none" w:sz="0" w:space="0" w:color="auto"/>
        <w:bottom w:val="none" w:sz="0" w:space="0" w:color="auto"/>
        <w:right w:val="none" w:sz="0" w:space="0" w:color="auto"/>
      </w:divBdr>
    </w:div>
    <w:div w:id="259677939">
      <w:bodyDiv w:val="1"/>
      <w:marLeft w:val="0"/>
      <w:marRight w:val="0"/>
      <w:marTop w:val="0"/>
      <w:marBottom w:val="0"/>
      <w:divBdr>
        <w:top w:val="none" w:sz="0" w:space="0" w:color="auto"/>
        <w:left w:val="none" w:sz="0" w:space="0" w:color="auto"/>
        <w:bottom w:val="none" w:sz="0" w:space="0" w:color="auto"/>
        <w:right w:val="none" w:sz="0" w:space="0" w:color="auto"/>
      </w:divBdr>
    </w:div>
    <w:div w:id="264458220">
      <w:bodyDiv w:val="1"/>
      <w:marLeft w:val="0"/>
      <w:marRight w:val="0"/>
      <w:marTop w:val="0"/>
      <w:marBottom w:val="0"/>
      <w:divBdr>
        <w:top w:val="none" w:sz="0" w:space="0" w:color="auto"/>
        <w:left w:val="none" w:sz="0" w:space="0" w:color="auto"/>
        <w:bottom w:val="none" w:sz="0" w:space="0" w:color="auto"/>
        <w:right w:val="none" w:sz="0" w:space="0" w:color="auto"/>
      </w:divBdr>
    </w:div>
    <w:div w:id="267735145">
      <w:bodyDiv w:val="1"/>
      <w:marLeft w:val="0"/>
      <w:marRight w:val="0"/>
      <w:marTop w:val="0"/>
      <w:marBottom w:val="0"/>
      <w:divBdr>
        <w:top w:val="none" w:sz="0" w:space="0" w:color="auto"/>
        <w:left w:val="none" w:sz="0" w:space="0" w:color="auto"/>
        <w:bottom w:val="none" w:sz="0" w:space="0" w:color="auto"/>
        <w:right w:val="none" w:sz="0" w:space="0" w:color="auto"/>
      </w:divBdr>
    </w:div>
    <w:div w:id="283657178">
      <w:bodyDiv w:val="1"/>
      <w:marLeft w:val="0"/>
      <w:marRight w:val="0"/>
      <w:marTop w:val="0"/>
      <w:marBottom w:val="0"/>
      <w:divBdr>
        <w:top w:val="none" w:sz="0" w:space="0" w:color="auto"/>
        <w:left w:val="none" w:sz="0" w:space="0" w:color="auto"/>
        <w:bottom w:val="none" w:sz="0" w:space="0" w:color="auto"/>
        <w:right w:val="none" w:sz="0" w:space="0" w:color="auto"/>
      </w:divBdr>
    </w:div>
    <w:div w:id="304432556">
      <w:bodyDiv w:val="1"/>
      <w:marLeft w:val="0"/>
      <w:marRight w:val="0"/>
      <w:marTop w:val="0"/>
      <w:marBottom w:val="0"/>
      <w:divBdr>
        <w:top w:val="none" w:sz="0" w:space="0" w:color="auto"/>
        <w:left w:val="none" w:sz="0" w:space="0" w:color="auto"/>
        <w:bottom w:val="none" w:sz="0" w:space="0" w:color="auto"/>
        <w:right w:val="none" w:sz="0" w:space="0" w:color="auto"/>
      </w:divBdr>
    </w:div>
    <w:div w:id="312879102">
      <w:bodyDiv w:val="1"/>
      <w:marLeft w:val="0"/>
      <w:marRight w:val="0"/>
      <w:marTop w:val="0"/>
      <w:marBottom w:val="0"/>
      <w:divBdr>
        <w:top w:val="none" w:sz="0" w:space="0" w:color="auto"/>
        <w:left w:val="none" w:sz="0" w:space="0" w:color="auto"/>
        <w:bottom w:val="none" w:sz="0" w:space="0" w:color="auto"/>
        <w:right w:val="none" w:sz="0" w:space="0" w:color="auto"/>
      </w:divBdr>
    </w:div>
    <w:div w:id="370544823">
      <w:bodyDiv w:val="1"/>
      <w:marLeft w:val="0"/>
      <w:marRight w:val="0"/>
      <w:marTop w:val="0"/>
      <w:marBottom w:val="0"/>
      <w:divBdr>
        <w:top w:val="none" w:sz="0" w:space="0" w:color="auto"/>
        <w:left w:val="none" w:sz="0" w:space="0" w:color="auto"/>
        <w:bottom w:val="none" w:sz="0" w:space="0" w:color="auto"/>
        <w:right w:val="none" w:sz="0" w:space="0" w:color="auto"/>
      </w:divBdr>
    </w:div>
    <w:div w:id="395081784">
      <w:bodyDiv w:val="1"/>
      <w:marLeft w:val="0"/>
      <w:marRight w:val="0"/>
      <w:marTop w:val="0"/>
      <w:marBottom w:val="0"/>
      <w:divBdr>
        <w:top w:val="none" w:sz="0" w:space="0" w:color="auto"/>
        <w:left w:val="none" w:sz="0" w:space="0" w:color="auto"/>
        <w:bottom w:val="none" w:sz="0" w:space="0" w:color="auto"/>
        <w:right w:val="none" w:sz="0" w:space="0" w:color="auto"/>
      </w:divBdr>
    </w:div>
    <w:div w:id="402485918">
      <w:bodyDiv w:val="1"/>
      <w:marLeft w:val="0"/>
      <w:marRight w:val="0"/>
      <w:marTop w:val="0"/>
      <w:marBottom w:val="0"/>
      <w:divBdr>
        <w:top w:val="none" w:sz="0" w:space="0" w:color="auto"/>
        <w:left w:val="none" w:sz="0" w:space="0" w:color="auto"/>
        <w:bottom w:val="none" w:sz="0" w:space="0" w:color="auto"/>
        <w:right w:val="none" w:sz="0" w:space="0" w:color="auto"/>
      </w:divBdr>
    </w:div>
    <w:div w:id="446046148">
      <w:bodyDiv w:val="1"/>
      <w:marLeft w:val="0"/>
      <w:marRight w:val="0"/>
      <w:marTop w:val="0"/>
      <w:marBottom w:val="0"/>
      <w:divBdr>
        <w:top w:val="none" w:sz="0" w:space="0" w:color="auto"/>
        <w:left w:val="none" w:sz="0" w:space="0" w:color="auto"/>
        <w:bottom w:val="none" w:sz="0" w:space="0" w:color="auto"/>
        <w:right w:val="none" w:sz="0" w:space="0" w:color="auto"/>
      </w:divBdr>
    </w:div>
    <w:div w:id="462771718">
      <w:bodyDiv w:val="1"/>
      <w:marLeft w:val="0"/>
      <w:marRight w:val="0"/>
      <w:marTop w:val="0"/>
      <w:marBottom w:val="0"/>
      <w:divBdr>
        <w:top w:val="none" w:sz="0" w:space="0" w:color="auto"/>
        <w:left w:val="none" w:sz="0" w:space="0" w:color="auto"/>
        <w:bottom w:val="none" w:sz="0" w:space="0" w:color="auto"/>
        <w:right w:val="none" w:sz="0" w:space="0" w:color="auto"/>
      </w:divBdr>
    </w:div>
    <w:div w:id="466704825">
      <w:bodyDiv w:val="1"/>
      <w:marLeft w:val="0"/>
      <w:marRight w:val="0"/>
      <w:marTop w:val="0"/>
      <w:marBottom w:val="0"/>
      <w:divBdr>
        <w:top w:val="none" w:sz="0" w:space="0" w:color="auto"/>
        <w:left w:val="none" w:sz="0" w:space="0" w:color="auto"/>
        <w:bottom w:val="none" w:sz="0" w:space="0" w:color="auto"/>
        <w:right w:val="none" w:sz="0" w:space="0" w:color="auto"/>
      </w:divBdr>
    </w:div>
    <w:div w:id="517890958">
      <w:bodyDiv w:val="1"/>
      <w:marLeft w:val="0"/>
      <w:marRight w:val="0"/>
      <w:marTop w:val="0"/>
      <w:marBottom w:val="0"/>
      <w:divBdr>
        <w:top w:val="none" w:sz="0" w:space="0" w:color="auto"/>
        <w:left w:val="none" w:sz="0" w:space="0" w:color="auto"/>
        <w:bottom w:val="none" w:sz="0" w:space="0" w:color="auto"/>
        <w:right w:val="none" w:sz="0" w:space="0" w:color="auto"/>
      </w:divBdr>
    </w:div>
    <w:div w:id="552694910">
      <w:bodyDiv w:val="1"/>
      <w:marLeft w:val="0"/>
      <w:marRight w:val="0"/>
      <w:marTop w:val="0"/>
      <w:marBottom w:val="0"/>
      <w:divBdr>
        <w:top w:val="none" w:sz="0" w:space="0" w:color="auto"/>
        <w:left w:val="none" w:sz="0" w:space="0" w:color="auto"/>
        <w:bottom w:val="none" w:sz="0" w:space="0" w:color="auto"/>
        <w:right w:val="none" w:sz="0" w:space="0" w:color="auto"/>
      </w:divBdr>
    </w:div>
    <w:div w:id="588929595">
      <w:bodyDiv w:val="1"/>
      <w:marLeft w:val="0"/>
      <w:marRight w:val="0"/>
      <w:marTop w:val="0"/>
      <w:marBottom w:val="0"/>
      <w:divBdr>
        <w:top w:val="none" w:sz="0" w:space="0" w:color="auto"/>
        <w:left w:val="none" w:sz="0" w:space="0" w:color="auto"/>
        <w:bottom w:val="none" w:sz="0" w:space="0" w:color="auto"/>
        <w:right w:val="none" w:sz="0" w:space="0" w:color="auto"/>
      </w:divBdr>
    </w:div>
    <w:div w:id="628051457">
      <w:bodyDiv w:val="1"/>
      <w:marLeft w:val="0"/>
      <w:marRight w:val="0"/>
      <w:marTop w:val="0"/>
      <w:marBottom w:val="0"/>
      <w:divBdr>
        <w:top w:val="none" w:sz="0" w:space="0" w:color="auto"/>
        <w:left w:val="none" w:sz="0" w:space="0" w:color="auto"/>
        <w:bottom w:val="none" w:sz="0" w:space="0" w:color="auto"/>
        <w:right w:val="none" w:sz="0" w:space="0" w:color="auto"/>
      </w:divBdr>
    </w:div>
    <w:div w:id="648822635">
      <w:bodyDiv w:val="1"/>
      <w:marLeft w:val="0"/>
      <w:marRight w:val="0"/>
      <w:marTop w:val="0"/>
      <w:marBottom w:val="0"/>
      <w:divBdr>
        <w:top w:val="none" w:sz="0" w:space="0" w:color="auto"/>
        <w:left w:val="none" w:sz="0" w:space="0" w:color="auto"/>
        <w:bottom w:val="none" w:sz="0" w:space="0" w:color="auto"/>
        <w:right w:val="none" w:sz="0" w:space="0" w:color="auto"/>
      </w:divBdr>
    </w:div>
    <w:div w:id="658457358">
      <w:bodyDiv w:val="1"/>
      <w:marLeft w:val="0"/>
      <w:marRight w:val="0"/>
      <w:marTop w:val="0"/>
      <w:marBottom w:val="0"/>
      <w:divBdr>
        <w:top w:val="none" w:sz="0" w:space="0" w:color="auto"/>
        <w:left w:val="none" w:sz="0" w:space="0" w:color="auto"/>
        <w:bottom w:val="none" w:sz="0" w:space="0" w:color="auto"/>
        <w:right w:val="none" w:sz="0" w:space="0" w:color="auto"/>
      </w:divBdr>
    </w:div>
    <w:div w:id="660962730">
      <w:bodyDiv w:val="1"/>
      <w:marLeft w:val="0"/>
      <w:marRight w:val="0"/>
      <w:marTop w:val="0"/>
      <w:marBottom w:val="0"/>
      <w:divBdr>
        <w:top w:val="none" w:sz="0" w:space="0" w:color="auto"/>
        <w:left w:val="none" w:sz="0" w:space="0" w:color="auto"/>
        <w:bottom w:val="none" w:sz="0" w:space="0" w:color="auto"/>
        <w:right w:val="none" w:sz="0" w:space="0" w:color="auto"/>
      </w:divBdr>
    </w:div>
    <w:div w:id="680862043">
      <w:bodyDiv w:val="1"/>
      <w:marLeft w:val="0"/>
      <w:marRight w:val="0"/>
      <w:marTop w:val="0"/>
      <w:marBottom w:val="0"/>
      <w:divBdr>
        <w:top w:val="none" w:sz="0" w:space="0" w:color="auto"/>
        <w:left w:val="none" w:sz="0" w:space="0" w:color="auto"/>
        <w:bottom w:val="none" w:sz="0" w:space="0" w:color="auto"/>
        <w:right w:val="none" w:sz="0" w:space="0" w:color="auto"/>
      </w:divBdr>
    </w:div>
    <w:div w:id="692147167">
      <w:bodyDiv w:val="1"/>
      <w:marLeft w:val="0"/>
      <w:marRight w:val="0"/>
      <w:marTop w:val="0"/>
      <w:marBottom w:val="0"/>
      <w:divBdr>
        <w:top w:val="none" w:sz="0" w:space="0" w:color="auto"/>
        <w:left w:val="none" w:sz="0" w:space="0" w:color="auto"/>
        <w:bottom w:val="none" w:sz="0" w:space="0" w:color="auto"/>
        <w:right w:val="none" w:sz="0" w:space="0" w:color="auto"/>
      </w:divBdr>
    </w:div>
    <w:div w:id="707097922">
      <w:bodyDiv w:val="1"/>
      <w:marLeft w:val="0"/>
      <w:marRight w:val="0"/>
      <w:marTop w:val="0"/>
      <w:marBottom w:val="0"/>
      <w:divBdr>
        <w:top w:val="none" w:sz="0" w:space="0" w:color="auto"/>
        <w:left w:val="none" w:sz="0" w:space="0" w:color="auto"/>
        <w:bottom w:val="none" w:sz="0" w:space="0" w:color="auto"/>
        <w:right w:val="none" w:sz="0" w:space="0" w:color="auto"/>
      </w:divBdr>
    </w:div>
    <w:div w:id="718238264">
      <w:bodyDiv w:val="1"/>
      <w:marLeft w:val="0"/>
      <w:marRight w:val="0"/>
      <w:marTop w:val="0"/>
      <w:marBottom w:val="0"/>
      <w:divBdr>
        <w:top w:val="none" w:sz="0" w:space="0" w:color="auto"/>
        <w:left w:val="none" w:sz="0" w:space="0" w:color="auto"/>
        <w:bottom w:val="none" w:sz="0" w:space="0" w:color="auto"/>
        <w:right w:val="none" w:sz="0" w:space="0" w:color="auto"/>
      </w:divBdr>
    </w:div>
    <w:div w:id="744038094">
      <w:bodyDiv w:val="1"/>
      <w:marLeft w:val="0"/>
      <w:marRight w:val="0"/>
      <w:marTop w:val="0"/>
      <w:marBottom w:val="0"/>
      <w:divBdr>
        <w:top w:val="none" w:sz="0" w:space="0" w:color="auto"/>
        <w:left w:val="none" w:sz="0" w:space="0" w:color="auto"/>
        <w:bottom w:val="none" w:sz="0" w:space="0" w:color="auto"/>
        <w:right w:val="none" w:sz="0" w:space="0" w:color="auto"/>
      </w:divBdr>
    </w:div>
    <w:div w:id="820463372">
      <w:bodyDiv w:val="1"/>
      <w:marLeft w:val="0"/>
      <w:marRight w:val="0"/>
      <w:marTop w:val="0"/>
      <w:marBottom w:val="0"/>
      <w:divBdr>
        <w:top w:val="none" w:sz="0" w:space="0" w:color="auto"/>
        <w:left w:val="none" w:sz="0" w:space="0" w:color="auto"/>
        <w:bottom w:val="none" w:sz="0" w:space="0" w:color="auto"/>
        <w:right w:val="none" w:sz="0" w:space="0" w:color="auto"/>
      </w:divBdr>
    </w:div>
    <w:div w:id="821045333">
      <w:bodyDiv w:val="1"/>
      <w:marLeft w:val="0"/>
      <w:marRight w:val="0"/>
      <w:marTop w:val="0"/>
      <w:marBottom w:val="0"/>
      <w:divBdr>
        <w:top w:val="none" w:sz="0" w:space="0" w:color="auto"/>
        <w:left w:val="none" w:sz="0" w:space="0" w:color="auto"/>
        <w:bottom w:val="none" w:sz="0" w:space="0" w:color="auto"/>
        <w:right w:val="none" w:sz="0" w:space="0" w:color="auto"/>
      </w:divBdr>
    </w:div>
    <w:div w:id="864829653">
      <w:bodyDiv w:val="1"/>
      <w:marLeft w:val="0"/>
      <w:marRight w:val="0"/>
      <w:marTop w:val="0"/>
      <w:marBottom w:val="0"/>
      <w:divBdr>
        <w:top w:val="none" w:sz="0" w:space="0" w:color="auto"/>
        <w:left w:val="none" w:sz="0" w:space="0" w:color="auto"/>
        <w:bottom w:val="none" w:sz="0" w:space="0" w:color="auto"/>
        <w:right w:val="none" w:sz="0" w:space="0" w:color="auto"/>
      </w:divBdr>
    </w:div>
    <w:div w:id="913010444">
      <w:bodyDiv w:val="1"/>
      <w:marLeft w:val="0"/>
      <w:marRight w:val="0"/>
      <w:marTop w:val="0"/>
      <w:marBottom w:val="0"/>
      <w:divBdr>
        <w:top w:val="none" w:sz="0" w:space="0" w:color="auto"/>
        <w:left w:val="none" w:sz="0" w:space="0" w:color="auto"/>
        <w:bottom w:val="none" w:sz="0" w:space="0" w:color="auto"/>
        <w:right w:val="none" w:sz="0" w:space="0" w:color="auto"/>
      </w:divBdr>
    </w:div>
    <w:div w:id="920406840">
      <w:bodyDiv w:val="1"/>
      <w:marLeft w:val="0"/>
      <w:marRight w:val="0"/>
      <w:marTop w:val="0"/>
      <w:marBottom w:val="0"/>
      <w:divBdr>
        <w:top w:val="none" w:sz="0" w:space="0" w:color="auto"/>
        <w:left w:val="none" w:sz="0" w:space="0" w:color="auto"/>
        <w:bottom w:val="none" w:sz="0" w:space="0" w:color="auto"/>
        <w:right w:val="none" w:sz="0" w:space="0" w:color="auto"/>
      </w:divBdr>
    </w:div>
    <w:div w:id="946156440">
      <w:bodyDiv w:val="1"/>
      <w:marLeft w:val="0"/>
      <w:marRight w:val="0"/>
      <w:marTop w:val="0"/>
      <w:marBottom w:val="0"/>
      <w:divBdr>
        <w:top w:val="none" w:sz="0" w:space="0" w:color="auto"/>
        <w:left w:val="none" w:sz="0" w:space="0" w:color="auto"/>
        <w:bottom w:val="none" w:sz="0" w:space="0" w:color="auto"/>
        <w:right w:val="none" w:sz="0" w:space="0" w:color="auto"/>
      </w:divBdr>
    </w:div>
    <w:div w:id="946350027">
      <w:bodyDiv w:val="1"/>
      <w:marLeft w:val="0"/>
      <w:marRight w:val="0"/>
      <w:marTop w:val="0"/>
      <w:marBottom w:val="0"/>
      <w:divBdr>
        <w:top w:val="none" w:sz="0" w:space="0" w:color="auto"/>
        <w:left w:val="none" w:sz="0" w:space="0" w:color="auto"/>
        <w:bottom w:val="none" w:sz="0" w:space="0" w:color="auto"/>
        <w:right w:val="none" w:sz="0" w:space="0" w:color="auto"/>
      </w:divBdr>
    </w:div>
    <w:div w:id="986280047">
      <w:bodyDiv w:val="1"/>
      <w:marLeft w:val="0"/>
      <w:marRight w:val="0"/>
      <w:marTop w:val="0"/>
      <w:marBottom w:val="0"/>
      <w:divBdr>
        <w:top w:val="none" w:sz="0" w:space="0" w:color="auto"/>
        <w:left w:val="none" w:sz="0" w:space="0" w:color="auto"/>
        <w:bottom w:val="none" w:sz="0" w:space="0" w:color="auto"/>
        <w:right w:val="none" w:sz="0" w:space="0" w:color="auto"/>
      </w:divBdr>
    </w:div>
    <w:div w:id="993754879">
      <w:bodyDiv w:val="1"/>
      <w:marLeft w:val="0"/>
      <w:marRight w:val="0"/>
      <w:marTop w:val="0"/>
      <w:marBottom w:val="0"/>
      <w:divBdr>
        <w:top w:val="none" w:sz="0" w:space="0" w:color="auto"/>
        <w:left w:val="none" w:sz="0" w:space="0" w:color="auto"/>
        <w:bottom w:val="none" w:sz="0" w:space="0" w:color="auto"/>
        <w:right w:val="none" w:sz="0" w:space="0" w:color="auto"/>
      </w:divBdr>
      <w:divsChild>
        <w:div w:id="407533961">
          <w:marLeft w:val="0"/>
          <w:marRight w:val="0"/>
          <w:marTop w:val="0"/>
          <w:marBottom w:val="0"/>
          <w:divBdr>
            <w:top w:val="none" w:sz="0" w:space="0" w:color="auto"/>
            <w:left w:val="none" w:sz="0" w:space="0" w:color="auto"/>
            <w:bottom w:val="none" w:sz="0" w:space="0" w:color="auto"/>
            <w:right w:val="none" w:sz="0" w:space="0" w:color="auto"/>
          </w:divBdr>
          <w:divsChild>
            <w:div w:id="586694177">
              <w:marLeft w:val="0"/>
              <w:marRight w:val="0"/>
              <w:marTop w:val="0"/>
              <w:marBottom w:val="0"/>
              <w:divBdr>
                <w:top w:val="none" w:sz="0" w:space="0" w:color="auto"/>
                <w:left w:val="none" w:sz="0" w:space="0" w:color="auto"/>
                <w:bottom w:val="none" w:sz="0" w:space="0" w:color="auto"/>
                <w:right w:val="none" w:sz="0" w:space="0" w:color="auto"/>
              </w:divBdr>
              <w:divsChild>
                <w:div w:id="69470249">
                  <w:marLeft w:val="0"/>
                  <w:marRight w:val="0"/>
                  <w:marTop w:val="75"/>
                  <w:marBottom w:val="0"/>
                  <w:divBdr>
                    <w:top w:val="none" w:sz="0" w:space="0" w:color="auto"/>
                    <w:left w:val="none" w:sz="0" w:space="0" w:color="auto"/>
                    <w:bottom w:val="none" w:sz="0" w:space="0" w:color="auto"/>
                    <w:right w:val="none" w:sz="0" w:space="0" w:color="auto"/>
                  </w:divBdr>
                  <w:divsChild>
                    <w:div w:id="840508312">
                      <w:marLeft w:val="0"/>
                      <w:marRight w:val="0"/>
                      <w:marTop w:val="0"/>
                      <w:marBottom w:val="0"/>
                      <w:divBdr>
                        <w:top w:val="none" w:sz="0" w:space="0" w:color="auto"/>
                        <w:left w:val="none" w:sz="0" w:space="0" w:color="auto"/>
                        <w:bottom w:val="none" w:sz="0" w:space="0" w:color="auto"/>
                        <w:right w:val="none" w:sz="0" w:space="0" w:color="auto"/>
                      </w:divBdr>
                      <w:divsChild>
                        <w:div w:id="1393189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231307">
                  <w:marLeft w:val="0"/>
                  <w:marRight w:val="0"/>
                  <w:marTop w:val="0"/>
                  <w:marBottom w:val="150"/>
                  <w:divBdr>
                    <w:top w:val="none" w:sz="0" w:space="0" w:color="auto"/>
                    <w:left w:val="none" w:sz="0" w:space="0" w:color="auto"/>
                    <w:bottom w:val="none" w:sz="0" w:space="0" w:color="auto"/>
                    <w:right w:val="none" w:sz="0" w:space="0" w:color="auto"/>
                  </w:divBdr>
                  <w:divsChild>
                    <w:div w:id="296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9259">
          <w:marLeft w:val="0"/>
          <w:marRight w:val="0"/>
          <w:marTop w:val="0"/>
          <w:marBottom w:val="0"/>
          <w:divBdr>
            <w:top w:val="none" w:sz="0" w:space="0" w:color="auto"/>
            <w:left w:val="none" w:sz="0" w:space="0" w:color="auto"/>
            <w:bottom w:val="none" w:sz="0" w:space="0" w:color="auto"/>
            <w:right w:val="none" w:sz="0" w:space="0" w:color="auto"/>
          </w:divBdr>
          <w:divsChild>
            <w:div w:id="1053624393">
              <w:marLeft w:val="0"/>
              <w:marRight w:val="0"/>
              <w:marTop w:val="0"/>
              <w:marBottom w:val="0"/>
              <w:divBdr>
                <w:top w:val="none" w:sz="0" w:space="0" w:color="auto"/>
                <w:left w:val="none" w:sz="0" w:space="0" w:color="auto"/>
                <w:bottom w:val="none" w:sz="0" w:space="0" w:color="auto"/>
                <w:right w:val="none" w:sz="0" w:space="0" w:color="auto"/>
              </w:divBdr>
              <w:divsChild>
                <w:div w:id="615327938">
                  <w:marLeft w:val="0"/>
                  <w:marRight w:val="0"/>
                  <w:marTop w:val="0"/>
                  <w:marBottom w:val="0"/>
                  <w:divBdr>
                    <w:top w:val="none" w:sz="0" w:space="0" w:color="auto"/>
                    <w:left w:val="none" w:sz="0" w:space="0" w:color="auto"/>
                    <w:bottom w:val="none" w:sz="0" w:space="0" w:color="auto"/>
                    <w:right w:val="none" w:sz="0" w:space="0" w:color="auto"/>
                  </w:divBdr>
                  <w:divsChild>
                    <w:div w:id="546331308">
                      <w:marLeft w:val="0"/>
                      <w:marRight w:val="0"/>
                      <w:marTop w:val="0"/>
                      <w:marBottom w:val="0"/>
                      <w:divBdr>
                        <w:top w:val="none" w:sz="0" w:space="0" w:color="auto"/>
                        <w:left w:val="none" w:sz="0" w:space="0" w:color="auto"/>
                        <w:bottom w:val="none" w:sz="0" w:space="0" w:color="auto"/>
                        <w:right w:val="none" w:sz="0" w:space="0" w:color="auto"/>
                      </w:divBdr>
                      <w:divsChild>
                        <w:div w:id="63425989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38883">
          <w:marLeft w:val="0"/>
          <w:marRight w:val="0"/>
          <w:marTop w:val="0"/>
          <w:marBottom w:val="0"/>
          <w:divBdr>
            <w:top w:val="none" w:sz="0" w:space="0" w:color="auto"/>
            <w:left w:val="none" w:sz="0" w:space="0" w:color="auto"/>
            <w:bottom w:val="none" w:sz="0" w:space="0" w:color="auto"/>
            <w:right w:val="none" w:sz="0" w:space="0" w:color="auto"/>
          </w:divBdr>
          <w:divsChild>
            <w:div w:id="1455322303">
              <w:marLeft w:val="0"/>
              <w:marRight w:val="0"/>
              <w:marTop w:val="0"/>
              <w:marBottom w:val="0"/>
              <w:divBdr>
                <w:top w:val="none" w:sz="0" w:space="0" w:color="auto"/>
                <w:left w:val="none" w:sz="0" w:space="0" w:color="auto"/>
                <w:bottom w:val="none" w:sz="0" w:space="0" w:color="auto"/>
                <w:right w:val="none" w:sz="0" w:space="0" w:color="auto"/>
              </w:divBdr>
              <w:divsChild>
                <w:div w:id="1251155872">
                  <w:marLeft w:val="0"/>
                  <w:marRight w:val="0"/>
                  <w:marTop w:val="0"/>
                  <w:marBottom w:val="0"/>
                  <w:divBdr>
                    <w:top w:val="none" w:sz="0" w:space="0" w:color="auto"/>
                    <w:left w:val="none" w:sz="0" w:space="0" w:color="auto"/>
                    <w:bottom w:val="none" w:sz="0" w:space="0" w:color="auto"/>
                    <w:right w:val="none" w:sz="0" w:space="0" w:color="auto"/>
                  </w:divBdr>
                  <w:divsChild>
                    <w:div w:id="302733694">
                      <w:marLeft w:val="0"/>
                      <w:marRight w:val="0"/>
                      <w:marTop w:val="0"/>
                      <w:marBottom w:val="0"/>
                      <w:divBdr>
                        <w:top w:val="none" w:sz="0" w:space="0" w:color="auto"/>
                        <w:left w:val="none" w:sz="0" w:space="0" w:color="auto"/>
                        <w:bottom w:val="none" w:sz="0" w:space="0" w:color="auto"/>
                        <w:right w:val="none" w:sz="0" w:space="0" w:color="auto"/>
                      </w:divBdr>
                      <w:divsChild>
                        <w:div w:id="10871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61292">
      <w:bodyDiv w:val="1"/>
      <w:marLeft w:val="0"/>
      <w:marRight w:val="0"/>
      <w:marTop w:val="0"/>
      <w:marBottom w:val="0"/>
      <w:divBdr>
        <w:top w:val="none" w:sz="0" w:space="0" w:color="auto"/>
        <w:left w:val="none" w:sz="0" w:space="0" w:color="auto"/>
        <w:bottom w:val="none" w:sz="0" w:space="0" w:color="auto"/>
        <w:right w:val="none" w:sz="0" w:space="0" w:color="auto"/>
      </w:divBdr>
    </w:div>
    <w:div w:id="1031805631">
      <w:bodyDiv w:val="1"/>
      <w:marLeft w:val="0"/>
      <w:marRight w:val="0"/>
      <w:marTop w:val="0"/>
      <w:marBottom w:val="0"/>
      <w:divBdr>
        <w:top w:val="none" w:sz="0" w:space="0" w:color="auto"/>
        <w:left w:val="none" w:sz="0" w:space="0" w:color="auto"/>
        <w:bottom w:val="none" w:sz="0" w:space="0" w:color="auto"/>
        <w:right w:val="none" w:sz="0" w:space="0" w:color="auto"/>
      </w:divBdr>
    </w:div>
    <w:div w:id="1071582265">
      <w:bodyDiv w:val="1"/>
      <w:marLeft w:val="0"/>
      <w:marRight w:val="0"/>
      <w:marTop w:val="0"/>
      <w:marBottom w:val="0"/>
      <w:divBdr>
        <w:top w:val="none" w:sz="0" w:space="0" w:color="auto"/>
        <w:left w:val="none" w:sz="0" w:space="0" w:color="auto"/>
        <w:bottom w:val="none" w:sz="0" w:space="0" w:color="auto"/>
        <w:right w:val="none" w:sz="0" w:space="0" w:color="auto"/>
      </w:divBdr>
    </w:div>
    <w:div w:id="1075130657">
      <w:bodyDiv w:val="1"/>
      <w:marLeft w:val="0"/>
      <w:marRight w:val="0"/>
      <w:marTop w:val="0"/>
      <w:marBottom w:val="0"/>
      <w:divBdr>
        <w:top w:val="none" w:sz="0" w:space="0" w:color="auto"/>
        <w:left w:val="none" w:sz="0" w:space="0" w:color="auto"/>
        <w:bottom w:val="none" w:sz="0" w:space="0" w:color="auto"/>
        <w:right w:val="none" w:sz="0" w:space="0" w:color="auto"/>
      </w:divBdr>
    </w:div>
    <w:div w:id="1114715887">
      <w:bodyDiv w:val="1"/>
      <w:marLeft w:val="0"/>
      <w:marRight w:val="0"/>
      <w:marTop w:val="0"/>
      <w:marBottom w:val="0"/>
      <w:divBdr>
        <w:top w:val="none" w:sz="0" w:space="0" w:color="auto"/>
        <w:left w:val="none" w:sz="0" w:space="0" w:color="auto"/>
        <w:bottom w:val="none" w:sz="0" w:space="0" w:color="auto"/>
        <w:right w:val="none" w:sz="0" w:space="0" w:color="auto"/>
      </w:divBdr>
    </w:div>
    <w:div w:id="1172455311">
      <w:bodyDiv w:val="1"/>
      <w:marLeft w:val="0"/>
      <w:marRight w:val="0"/>
      <w:marTop w:val="0"/>
      <w:marBottom w:val="0"/>
      <w:divBdr>
        <w:top w:val="none" w:sz="0" w:space="0" w:color="auto"/>
        <w:left w:val="none" w:sz="0" w:space="0" w:color="auto"/>
        <w:bottom w:val="none" w:sz="0" w:space="0" w:color="auto"/>
        <w:right w:val="none" w:sz="0" w:space="0" w:color="auto"/>
      </w:divBdr>
    </w:div>
    <w:div w:id="1181898415">
      <w:bodyDiv w:val="1"/>
      <w:marLeft w:val="0"/>
      <w:marRight w:val="0"/>
      <w:marTop w:val="0"/>
      <w:marBottom w:val="0"/>
      <w:divBdr>
        <w:top w:val="none" w:sz="0" w:space="0" w:color="auto"/>
        <w:left w:val="none" w:sz="0" w:space="0" w:color="auto"/>
        <w:bottom w:val="none" w:sz="0" w:space="0" w:color="auto"/>
        <w:right w:val="none" w:sz="0" w:space="0" w:color="auto"/>
      </w:divBdr>
    </w:div>
    <w:div w:id="1185635691">
      <w:bodyDiv w:val="1"/>
      <w:marLeft w:val="0"/>
      <w:marRight w:val="0"/>
      <w:marTop w:val="0"/>
      <w:marBottom w:val="0"/>
      <w:divBdr>
        <w:top w:val="none" w:sz="0" w:space="0" w:color="auto"/>
        <w:left w:val="none" w:sz="0" w:space="0" w:color="auto"/>
        <w:bottom w:val="none" w:sz="0" w:space="0" w:color="auto"/>
        <w:right w:val="none" w:sz="0" w:space="0" w:color="auto"/>
      </w:divBdr>
    </w:div>
    <w:div w:id="1189028462">
      <w:bodyDiv w:val="1"/>
      <w:marLeft w:val="0"/>
      <w:marRight w:val="0"/>
      <w:marTop w:val="0"/>
      <w:marBottom w:val="0"/>
      <w:divBdr>
        <w:top w:val="none" w:sz="0" w:space="0" w:color="auto"/>
        <w:left w:val="none" w:sz="0" w:space="0" w:color="auto"/>
        <w:bottom w:val="none" w:sz="0" w:space="0" w:color="auto"/>
        <w:right w:val="none" w:sz="0" w:space="0" w:color="auto"/>
      </w:divBdr>
    </w:div>
    <w:div w:id="1211573693">
      <w:bodyDiv w:val="1"/>
      <w:marLeft w:val="0"/>
      <w:marRight w:val="0"/>
      <w:marTop w:val="0"/>
      <w:marBottom w:val="0"/>
      <w:divBdr>
        <w:top w:val="none" w:sz="0" w:space="0" w:color="auto"/>
        <w:left w:val="none" w:sz="0" w:space="0" w:color="auto"/>
        <w:bottom w:val="none" w:sz="0" w:space="0" w:color="auto"/>
        <w:right w:val="none" w:sz="0" w:space="0" w:color="auto"/>
      </w:divBdr>
    </w:div>
    <w:div w:id="1215654367">
      <w:bodyDiv w:val="1"/>
      <w:marLeft w:val="0"/>
      <w:marRight w:val="0"/>
      <w:marTop w:val="0"/>
      <w:marBottom w:val="0"/>
      <w:divBdr>
        <w:top w:val="none" w:sz="0" w:space="0" w:color="auto"/>
        <w:left w:val="none" w:sz="0" w:space="0" w:color="auto"/>
        <w:bottom w:val="none" w:sz="0" w:space="0" w:color="auto"/>
        <w:right w:val="none" w:sz="0" w:space="0" w:color="auto"/>
      </w:divBdr>
    </w:div>
    <w:div w:id="1225096062">
      <w:bodyDiv w:val="1"/>
      <w:marLeft w:val="0"/>
      <w:marRight w:val="0"/>
      <w:marTop w:val="0"/>
      <w:marBottom w:val="0"/>
      <w:divBdr>
        <w:top w:val="none" w:sz="0" w:space="0" w:color="auto"/>
        <w:left w:val="none" w:sz="0" w:space="0" w:color="auto"/>
        <w:bottom w:val="none" w:sz="0" w:space="0" w:color="auto"/>
        <w:right w:val="none" w:sz="0" w:space="0" w:color="auto"/>
      </w:divBdr>
    </w:div>
    <w:div w:id="1231117592">
      <w:bodyDiv w:val="1"/>
      <w:marLeft w:val="0"/>
      <w:marRight w:val="0"/>
      <w:marTop w:val="0"/>
      <w:marBottom w:val="0"/>
      <w:divBdr>
        <w:top w:val="none" w:sz="0" w:space="0" w:color="auto"/>
        <w:left w:val="none" w:sz="0" w:space="0" w:color="auto"/>
        <w:bottom w:val="none" w:sz="0" w:space="0" w:color="auto"/>
        <w:right w:val="none" w:sz="0" w:space="0" w:color="auto"/>
      </w:divBdr>
    </w:div>
    <w:div w:id="1328174056">
      <w:bodyDiv w:val="1"/>
      <w:marLeft w:val="0"/>
      <w:marRight w:val="0"/>
      <w:marTop w:val="0"/>
      <w:marBottom w:val="0"/>
      <w:divBdr>
        <w:top w:val="none" w:sz="0" w:space="0" w:color="auto"/>
        <w:left w:val="none" w:sz="0" w:space="0" w:color="auto"/>
        <w:bottom w:val="none" w:sz="0" w:space="0" w:color="auto"/>
        <w:right w:val="none" w:sz="0" w:space="0" w:color="auto"/>
      </w:divBdr>
    </w:div>
    <w:div w:id="1419600420">
      <w:bodyDiv w:val="1"/>
      <w:marLeft w:val="0"/>
      <w:marRight w:val="0"/>
      <w:marTop w:val="0"/>
      <w:marBottom w:val="0"/>
      <w:divBdr>
        <w:top w:val="none" w:sz="0" w:space="0" w:color="auto"/>
        <w:left w:val="none" w:sz="0" w:space="0" w:color="auto"/>
        <w:bottom w:val="none" w:sz="0" w:space="0" w:color="auto"/>
        <w:right w:val="none" w:sz="0" w:space="0" w:color="auto"/>
      </w:divBdr>
    </w:div>
    <w:div w:id="1426144867">
      <w:bodyDiv w:val="1"/>
      <w:marLeft w:val="0"/>
      <w:marRight w:val="0"/>
      <w:marTop w:val="0"/>
      <w:marBottom w:val="0"/>
      <w:divBdr>
        <w:top w:val="none" w:sz="0" w:space="0" w:color="auto"/>
        <w:left w:val="none" w:sz="0" w:space="0" w:color="auto"/>
        <w:bottom w:val="none" w:sz="0" w:space="0" w:color="auto"/>
        <w:right w:val="none" w:sz="0" w:space="0" w:color="auto"/>
      </w:divBdr>
    </w:div>
    <w:div w:id="1437216419">
      <w:bodyDiv w:val="1"/>
      <w:marLeft w:val="0"/>
      <w:marRight w:val="0"/>
      <w:marTop w:val="0"/>
      <w:marBottom w:val="0"/>
      <w:divBdr>
        <w:top w:val="none" w:sz="0" w:space="0" w:color="auto"/>
        <w:left w:val="none" w:sz="0" w:space="0" w:color="auto"/>
        <w:bottom w:val="none" w:sz="0" w:space="0" w:color="auto"/>
        <w:right w:val="none" w:sz="0" w:space="0" w:color="auto"/>
      </w:divBdr>
    </w:div>
    <w:div w:id="1465654896">
      <w:bodyDiv w:val="1"/>
      <w:marLeft w:val="0"/>
      <w:marRight w:val="0"/>
      <w:marTop w:val="0"/>
      <w:marBottom w:val="0"/>
      <w:divBdr>
        <w:top w:val="none" w:sz="0" w:space="0" w:color="auto"/>
        <w:left w:val="none" w:sz="0" w:space="0" w:color="auto"/>
        <w:bottom w:val="none" w:sz="0" w:space="0" w:color="auto"/>
        <w:right w:val="none" w:sz="0" w:space="0" w:color="auto"/>
      </w:divBdr>
    </w:div>
    <w:div w:id="1472862381">
      <w:bodyDiv w:val="1"/>
      <w:marLeft w:val="0"/>
      <w:marRight w:val="0"/>
      <w:marTop w:val="0"/>
      <w:marBottom w:val="0"/>
      <w:divBdr>
        <w:top w:val="none" w:sz="0" w:space="0" w:color="auto"/>
        <w:left w:val="none" w:sz="0" w:space="0" w:color="auto"/>
        <w:bottom w:val="none" w:sz="0" w:space="0" w:color="auto"/>
        <w:right w:val="none" w:sz="0" w:space="0" w:color="auto"/>
      </w:divBdr>
    </w:div>
    <w:div w:id="1499079734">
      <w:bodyDiv w:val="1"/>
      <w:marLeft w:val="0"/>
      <w:marRight w:val="0"/>
      <w:marTop w:val="0"/>
      <w:marBottom w:val="0"/>
      <w:divBdr>
        <w:top w:val="none" w:sz="0" w:space="0" w:color="auto"/>
        <w:left w:val="none" w:sz="0" w:space="0" w:color="auto"/>
        <w:bottom w:val="none" w:sz="0" w:space="0" w:color="auto"/>
        <w:right w:val="none" w:sz="0" w:space="0" w:color="auto"/>
      </w:divBdr>
    </w:div>
    <w:div w:id="1525898448">
      <w:bodyDiv w:val="1"/>
      <w:marLeft w:val="0"/>
      <w:marRight w:val="0"/>
      <w:marTop w:val="0"/>
      <w:marBottom w:val="0"/>
      <w:divBdr>
        <w:top w:val="none" w:sz="0" w:space="0" w:color="auto"/>
        <w:left w:val="none" w:sz="0" w:space="0" w:color="auto"/>
        <w:bottom w:val="none" w:sz="0" w:space="0" w:color="auto"/>
        <w:right w:val="none" w:sz="0" w:space="0" w:color="auto"/>
      </w:divBdr>
    </w:div>
    <w:div w:id="1544975475">
      <w:bodyDiv w:val="1"/>
      <w:marLeft w:val="0"/>
      <w:marRight w:val="0"/>
      <w:marTop w:val="0"/>
      <w:marBottom w:val="0"/>
      <w:divBdr>
        <w:top w:val="none" w:sz="0" w:space="0" w:color="auto"/>
        <w:left w:val="none" w:sz="0" w:space="0" w:color="auto"/>
        <w:bottom w:val="none" w:sz="0" w:space="0" w:color="auto"/>
        <w:right w:val="none" w:sz="0" w:space="0" w:color="auto"/>
      </w:divBdr>
    </w:div>
    <w:div w:id="1549219570">
      <w:bodyDiv w:val="1"/>
      <w:marLeft w:val="0"/>
      <w:marRight w:val="0"/>
      <w:marTop w:val="0"/>
      <w:marBottom w:val="0"/>
      <w:divBdr>
        <w:top w:val="none" w:sz="0" w:space="0" w:color="auto"/>
        <w:left w:val="none" w:sz="0" w:space="0" w:color="auto"/>
        <w:bottom w:val="none" w:sz="0" w:space="0" w:color="auto"/>
        <w:right w:val="none" w:sz="0" w:space="0" w:color="auto"/>
      </w:divBdr>
    </w:div>
    <w:div w:id="1579633798">
      <w:bodyDiv w:val="1"/>
      <w:marLeft w:val="0"/>
      <w:marRight w:val="0"/>
      <w:marTop w:val="0"/>
      <w:marBottom w:val="0"/>
      <w:divBdr>
        <w:top w:val="none" w:sz="0" w:space="0" w:color="auto"/>
        <w:left w:val="none" w:sz="0" w:space="0" w:color="auto"/>
        <w:bottom w:val="none" w:sz="0" w:space="0" w:color="auto"/>
        <w:right w:val="none" w:sz="0" w:space="0" w:color="auto"/>
      </w:divBdr>
    </w:div>
    <w:div w:id="1581404859">
      <w:bodyDiv w:val="1"/>
      <w:marLeft w:val="0"/>
      <w:marRight w:val="0"/>
      <w:marTop w:val="0"/>
      <w:marBottom w:val="0"/>
      <w:divBdr>
        <w:top w:val="none" w:sz="0" w:space="0" w:color="auto"/>
        <w:left w:val="none" w:sz="0" w:space="0" w:color="auto"/>
        <w:bottom w:val="none" w:sz="0" w:space="0" w:color="auto"/>
        <w:right w:val="none" w:sz="0" w:space="0" w:color="auto"/>
      </w:divBdr>
    </w:div>
    <w:div w:id="1584947202">
      <w:bodyDiv w:val="1"/>
      <w:marLeft w:val="0"/>
      <w:marRight w:val="0"/>
      <w:marTop w:val="0"/>
      <w:marBottom w:val="0"/>
      <w:divBdr>
        <w:top w:val="none" w:sz="0" w:space="0" w:color="auto"/>
        <w:left w:val="none" w:sz="0" w:space="0" w:color="auto"/>
        <w:bottom w:val="none" w:sz="0" w:space="0" w:color="auto"/>
        <w:right w:val="none" w:sz="0" w:space="0" w:color="auto"/>
      </w:divBdr>
    </w:div>
    <w:div w:id="1596590094">
      <w:bodyDiv w:val="1"/>
      <w:marLeft w:val="0"/>
      <w:marRight w:val="0"/>
      <w:marTop w:val="0"/>
      <w:marBottom w:val="0"/>
      <w:divBdr>
        <w:top w:val="none" w:sz="0" w:space="0" w:color="auto"/>
        <w:left w:val="none" w:sz="0" w:space="0" w:color="auto"/>
        <w:bottom w:val="none" w:sz="0" w:space="0" w:color="auto"/>
        <w:right w:val="none" w:sz="0" w:space="0" w:color="auto"/>
      </w:divBdr>
    </w:div>
    <w:div w:id="1606306142">
      <w:bodyDiv w:val="1"/>
      <w:marLeft w:val="0"/>
      <w:marRight w:val="0"/>
      <w:marTop w:val="0"/>
      <w:marBottom w:val="0"/>
      <w:divBdr>
        <w:top w:val="none" w:sz="0" w:space="0" w:color="auto"/>
        <w:left w:val="none" w:sz="0" w:space="0" w:color="auto"/>
        <w:bottom w:val="none" w:sz="0" w:space="0" w:color="auto"/>
        <w:right w:val="none" w:sz="0" w:space="0" w:color="auto"/>
      </w:divBdr>
    </w:div>
    <w:div w:id="1634751248">
      <w:bodyDiv w:val="1"/>
      <w:marLeft w:val="0"/>
      <w:marRight w:val="0"/>
      <w:marTop w:val="0"/>
      <w:marBottom w:val="0"/>
      <w:divBdr>
        <w:top w:val="none" w:sz="0" w:space="0" w:color="auto"/>
        <w:left w:val="none" w:sz="0" w:space="0" w:color="auto"/>
        <w:bottom w:val="none" w:sz="0" w:space="0" w:color="auto"/>
        <w:right w:val="none" w:sz="0" w:space="0" w:color="auto"/>
      </w:divBdr>
    </w:div>
    <w:div w:id="1637105014">
      <w:bodyDiv w:val="1"/>
      <w:marLeft w:val="0"/>
      <w:marRight w:val="0"/>
      <w:marTop w:val="0"/>
      <w:marBottom w:val="0"/>
      <w:divBdr>
        <w:top w:val="none" w:sz="0" w:space="0" w:color="auto"/>
        <w:left w:val="none" w:sz="0" w:space="0" w:color="auto"/>
        <w:bottom w:val="none" w:sz="0" w:space="0" w:color="auto"/>
        <w:right w:val="none" w:sz="0" w:space="0" w:color="auto"/>
      </w:divBdr>
    </w:div>
    <w:div w:id="1641494555">
      <w:bodyDiv w:val="1"/>
      <w:marLeft w:val="0"/>
      <w:marRight w:val="0"/>
      <w:marTop w:val="0"/>
      <w:marBottom w:val="0"/>
      <w:divBdr>
        <w:top w:val="none" w:sz="0" w:space="0" w:color="auto"/>
        <w:left w:val="none" w:sz="0" w:space="0" w:color="auto"/>
        <w:bottom w:val="none" w:sz="0" w:space="0" w:color="auto"/>
        <w:right w:val="none" w:sz="0" w:space="0" w:color="auto"/>
      </w:divBdr>
      <w:divsChild>
        <w:div w:id="533470570">
          <w:marLeft w:val="0"/>
          <w:marRight w:val="0"/>
          <w:marTop w:val="0"/>
          <w:marBottom w:val="0"/>
          <w:divBdr>
            <w:top w:val="none" w:sz="0" w:space="0" w:color="auto"/>
            <w:left w:val="none" w:sz="0" w:space="0" w:color="auto"/>
            <w:bottom w:val="none" w:sz="0" w:space="0" w:color="auto"/>
            <w:right w:val="none" w:sz="0" w:space="0" w:color="auto"/>
          </w:divBdr>
          <w:divsChild>
            <w:div w:id="2047901259">
              <w:marLeft w:val="0"/>
              <w:marRight w:val="0"/>
              <w:marTop w:val="0"/>
              <w:marBottom w:val="0"/>
              <w:divBdr>
                <w:top w:val="none" w:sz="0" w:space="0" w:color="auto"/>
                <w:left w:val="none" w:sz="0" w:space="0" w:color="auto"/>
                <w:bottom w:val="none" w:sz="0" w:space="0" w:color="auto"/>
                <w:right w:val="none" w:sz="0" w:space="0" w:color="auto"/>
              </w:divBdr>
              <w:divsChild>
                <w:div w:id="232552059">
                  <w:marLeft w:val="0"/>
                  <w:marRight w:val="0"/>
                  <w:marTop w:val="0"/>
                  <w:marBottom w:val="0"/>
                  <w:divBdr>
                    <w:top w:val="none" w:sz="0" w:space="0" w:color="auto"/>
                    <w:left w:val="none" w:sz="0" w:space="0" w:color="auto"/>
                    <w:bottom w:val="none" w:sz="0" w:space="0" w:color="auto"/>
                    <w:right w:val="none" w:sz="0" w:space="0" w:color="auto"/>
                  </w:divBdr>
                  <w:divsChild>
                    <w:div w:id="1937981258">
                      <w:marLeft w:val="0"/>
                      <w:marRight w:val="0"/>
                      <w:marTop w:val="0"/>
                      <w:marBottom w:val="0"/>
                      <w:divBdr>
                        <w:top w:val="none" w:sz="0" w:space="0" w:color="auto"/>
                        <w:left w:val="none" w:sz="0" w:space="0" w:color="auto"/>
                        <w:bottom w:val="none" w:sz="0" w:space="0" w:color="auto"/>
                        <w:right w:val="none" w:sz="0" w:space="0" w:color="auto"/>
                      </w:divBdr>
                      <w:divsChild>
                        <w:div w:id="152254612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12293">
          <w:marLeft w:val="0"/>
          <w:marRight w:val="0"/>
          <w:marTop w:val="0"/>
          <w:marBottom w:val="0"/>
          <w:divBdr>
            <w:top w:val="none" w:sz="0" w:space="0" w:color="auto"/>
            <w:left w:val="none" w:sz="0" w:space="0" w:color="auto"/>
            <w:bottom w:val="none" w:sz="0" w:space="0" w:color="auto"/>
            <w:right w:val="none" w:sz="0" w:space="0" w:color="auto"/>
          </w:divBdr>
          <w:divsChild>
            <w:div w:id="2102753553">
              <w:marLeft w:val="0"/>
              <w:marRight w:val="0"/>
              <w:marTop w:val="0"/>
              <w:marBottom w:val="0"/>
              <w:divBdr>
                <w:top w:val="none" w:sz="0" w:space="0" w:color="auto"/>
                <w:left w:val="none" w:sz="0" w:space="0" w:color="auto"/>
                <w:bottom w:val="none" w:sz="0" w:space="0" w:color="auto"/>
                <w:right w:val="none" w:sz="0" w:space="0" w:color="auto"/>
              </w:divBdr>
              <w:divsChild>
                <w:div w:id="171843564">
                  <w:marLeft w:val="0"/>
                  <w:marRight w:val="0"/>
                  <w:marTop w:val="0"/>
                  <w:marBottom w:val="150"/>
                  <w:divBdr>
                    <w:top w:val="none" w:sz="0" w:space="0" w:color="auto"/>
                    <w:left w:val="none" w:sz="0" w:space="0" w:color="auto"/>
                    <w:bottom w:val="none" w:sz="0" w:space="0" w:color="auto"/>
                    <w:right w:val="none" w:sz="0" w:space="0" w:color="auto"/>
                  </w:divBdr>
                  <w:divsChild>
                    <w:div w:id="1964648337">
                      <w:marLeft w:val="0"/>
                      <w:marRight w:val="0"/>
                      <w:marTop w:val="0"/>
                      <w:marBottom w:val="0"/>
                      <w:divBdr>
                        <w:top w:val="none" w:sz="0" w:space="0" w:color="auto"/>
                        <w:left w:val="none" w:sz="0" w:space="0" w:color="auto"/>
                        <w:bottom w:val="none" w:sz="0" w:space="0" w:color="auto"/>
                        <w:right w:val="none" w:sz="0" w:space="0" w:color="auto"/>
                      </w:divBdr>
                    </w:div>
                  </w:divsChild>
                </w:div>
                <w:div w:id="1008555334">
                  <w:marLeft w:val="0"/>
                  <w:marRight w:val="0"/>
                  <w:marTop w:val="75"/>
                  <w:marBottom w:val="0"/>
                  <w:divBdr>
                    <w:top w:val="none" w:sz="0" w:space="0" w:color="auto"/>
                    <w:left w:val="none" w:sz="0" w:space="0" w:color="auto"/>
                    <w:bottom w:val="none" w:sz="0" w:space="0" w:color="auto"/>
                    <w:right w:val="none" w:sz="0" w:space="0" w:color="auto"/>
                  </w:divBdr>
                  <w:divsChild>
                    <w:div w:id="188765175">
                      <w:marLeft w:val="0"/>
                      <w:marRight w:val="0"/>
                      <w:marTop w:val="0"/>
                      <w:marBottom w:val="0"/>
                      <w:divBdr>
                        <w:top w:val="none" w:sz="0" w:space="0" w:color="auto"/>
                        <w:left w:val="none" w:sz="0" w:space="0" w:color="auto"/>
                        <w:bottom w:val="none" w:sz="0" w:space="0" w:color="auto"/>
                        <w:right w:val="none" w:sz="0" w:space="0" w:color="auto"/>
                      </w:divBdr>
                      <w:divsChild>
                        <w:div w:id="449476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23528424">
          <w:marLeft w:val="0"/>
          <w:marRight w:val="0"/>
          <w:marTop w:val="0"/>
          <w:marBottom w:val="0"/>
          <w:divBdr>
            <w:top w:val="none" w:sz="0" w:space="0" w:color="auto"/>
            <w:left w:val="none" w:sz="0" w:space="0" w:color="auto"/>
            <w:bottom w:val="none" w:sz="0" w:space="0" w:color="auto"/>
            <w:right w:val="none" w:sz="0" w:space="0" w:color="auto"/>
          </w:divBdr>
          <w:divsChild>
            <w:div w:id="2053840597">
              <w:marLeft w:val="0"/>
              <w:marRight w:val="0"/>
              <w:marTop w:val="0"/>
              <w:marBottom w:val="0"/>
              <w:divBdr>
                <w:top w:val="none" w:sz="0" w:space="0" w:color="auto"/>
                <w:left w:val="none" w:sz="0" w:space="0" w:color="auto"/>
                <w:bottom w:val="none" w:sz="0" w:space="0" w:color="auto"/>
                <w:right w:val="none" w:sz="0" w:space="0" w:color="auto"/>
              </w:divBdr>
              <w:divsChild>
                <w:div w:id="1290355630">
                  <w:marLeft w:val="0"/>
                  <w:marRight w:val="0"/>
                  <w:marTop w:val="0"/>
                  <w:marBottom w:val="0"/>
                  <w:divBdr>
                    <w:top w:val="none" w:sz="0" w:space="0" w:color="auto"/>
                    <w:left w:val="none" w:sz="0" w:space="0" w:color="auto"/>
                    <w:bottom w:val="none" w:sz="0" w:space="0" w:color="auto"/>
                    <w:right w:val="none" w:sz="0" w:space="0" w:color="auto"/>
                  </w:divBdr>
                  <w:divsChild>
                    <w:div w:id="2093623918">
                      <w:marLeft w:val="0"/>
                      <w:marRight w:val="0"/>
                      <w:marTop w:val="0"/>
                      <w:marBottom w:val="0"/>
                      <w:divBdr>
                        <w:top w:val="none" w:sz="0" w:space="0" w:color="auto"/>
                        <w:left w:val="none" w:sz="0" w:space="0" w:color="auto"/>
                        <w:bottom w:val="none" w:sz="0" w:space="0" w:color="auto"/>
                        <w:right w:val="none" w:sz="0" w:space="0" w:color="auto"/>
                      </w:divBdr>
                      <w:divsChild>
                        <w:div w:id="8452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241312">
      <w:bodyDiv w:val="1"/>
      <w:marLeft w:val="0"/>
      <w:marRight w:val="0"/>
      <w:marTop w:val="0"/>
      <w:marBottom w:val="0"/>
      <w:divBdr>
        <w:top w:val="none" w:sz="0" w:space="0" w:color="auto"/>
        <w:left w:val="none" w:sz="0" w:space="0" w:color="auto"/>
        <w:bottom w:val="none" w:sz="0" w:space="0" w:color="auto"/>
        <w:right w:val="none" w:sz="0" w:space="0" w:color="auto"/>
      </w:divBdr>
    </w:div>
    <w:div w:id="1661739143">
      <w:bodyDiv w:val="1"/>
      <w:marLeft w:val="0"/>
      <w:marRight w:val="0"/>
      <w:marTop w:val="0"/>
      <w:marBottom w:val="0"/>
      <w:divBdr>
        <w:top w:val="none" w:sz="0" w:space="0" w:color="auto"/>
        <w:left w:val="none" w:sz="0" w:space="0" w:color="auto"/>
        <w:bottom w:val="none" w:sz="0" w:space="0" w:color="auto"/>
        <w:right w:val="none" w:sz="0" w:space="0" w:color="auto"/>
      </w:divBdr>
    </w:div>
    <w:div w:id="1671636533">
      <w:bodyDiv w:val="1"/>
      <w:marLeft w:val="0"/>
      <w:marRight w:val="0"/>
      <w:marTop w:val="0"/>
      <w:marBottom w:val="0"/>
      <w:divBdr>
        <w:top w:val="none" w:sz="0" w:space="0" w:color="auto"/>
        <w:left w:val="none" w:sz="0" w:space="0" w:color="auto"/>
        <w:bottom w:val="none" w:sz="0" w:space="0" w:color="auto"/>
        <w:right w:val="none" w:sz="0" w:space="0" w:color="auto"/>
      </w:divBdr>
    </w:div>
    <w:div w:id="1692224835">
      <w:bodyDiv w:val="1"/>
      <w:marLeft w:val="0"/>
      <w:marRight w:val="0"/>
      <w:marTop w:val="0"/>
      <w:marBottom w:val="0"/>
      <w:divBdr>
        <w:top w:val="none" w:sz="0" w:space="0" w:color="auto"/>
        <w:left w:val="none" w:sz="0" w:space="0" w:color="auto"/>
        <w:bottom w:val="none" w:sz="0" w:space="0" w:color="auto"/>
        <w:right w:val="none" w:sz="0" w:space="0" w:color="auto"/>
      </w:divBdr>
    </w:div>
    <w:div w:id="1693336306">
      <w:bodyDiv w:val="1"/>
      <w:marLeft w:val="0"/>
      <w:marRight w:val="0"/>
      <w:marTop w:val="0"/>
      <w:marBottom w:val="0"/>
      <w:divBdr>
        <w:top w:val="none" w:sz="0" w:space="0" w:color="auto"/>
        <w:left w:val="none" w:sz="0" w:space="0" w:color="auto"/>
        <w:bottom w:val="none" w:sz="0" w:space="0" w:color="auto"/>
        <w:right w:val="none" w:sz="0" w:space="0" w:color="auto"/>
      </w:divBdr>
    </w:div>
    <w:div w:id="1724252962">
      <w:bodyDiv w:val="1"/>
      <w:marLeft w:val="0"/>
      <w:marRight w:val="0"/>
      <w:marTop w:val="0"/>
      <w:marBottom w:val="0"/>
      <w:divBdr>
        <w:top w:val="none" w:sz="0" w:space="0" w:color="auto"/>
        <w:left w:val="none" w:sz="0" w:space="0" w:color="auto"/>
        <w:bottom w:val="none" w:sz="0" w:space="0" w:color="auto"/>
        <w:right w:val="none" w:sz="0" w:space="0" w:color="auto"/>
      </w:divBdr>
    </w:div>
    <w:div w:id="1735079392">
      <w:bodyDiv w:val="1"/>
      <w:marLeft w:val="0"/>
      <w:marRight w:val="0"/>
      <w:marTop w:val="0"/>
      <w:marBottom w:val="0"/>
      <w:divBdr>
        <w:top w:val="none" w:sz="0" w:space="0" w:color="auto"/>
        <w:left w:val="none" w:sz="0" w:space="0" w:color="auto"/>
        <w:bottom w:val="none" w:sz="0" w:space="0" w:color="auto"/>
        <w:right w:val="none" w:sz="0" w:space="0" w:color="auto"/>
      </w:divBdr>
    </w:div>
    <w:div w:id="1744524819">
      <w:bodyDiv w:val="1"/>
      <w:marLeft w:val="0"/>
      <w:marRight w:val="0"/>
      <w:marTop w:val="0"/>
      <w:marBottom w:val="0"/>
      <w:divBdr>
        <w:top w:val="none" w:sz="0" w:space="0" w:color="auto"/>
        <w:left w:val="none" w:sz="0" w:space="0" w:color="auto"/>
        <w:bottom w:val="none" w:sz="0" w:space="0" w:color="auto"/>
        <w:right w:val="none" w:sz="0" w:space="0" w:color="auto"/>
      </w:divBdr>
    </w:div>
    <w:div w:id="1761414179">
      <w:bodyDiv w:val="1"/>
      <w:marLeft w:val="0"/>
      <w:marRight w:val="0"/>
      <w:marTop w:val="0"/>
      <w:marBottom w:val="0"/>
      <w:divBdr>
        <w:top w:val="none" w:sz="0" w:space="0" w:color="auto"/>
        <w:left w:val="none" w:sz="0" w:space="0" w:color="auto"/>
        <w:bottom w:val="none" w:sz="0" w:space="0" w:color="auto"/>
        <w:right w:val="none" w:sz="0" w:space="0" w:color="auto"/>
      </w:divBdr>
    </w:div>
    <w:div w:id="1776251130">
      <w:bodyDiv w:val="1"/>
      <w:marLeft w:val="0"/>
      <w:marRight w:val="0"/>
      <w:marTop w:val="0"/>
      <w:marBottom w:val="0"/>
      <w:divBdr>
        <w:top w:val="none" w:sz="0" w:space="0" w:color="auto"/>
        <w:left w:val="none" w:sz="0" w:space="0" w:color="auto"/>
        <w:bottom w:val="none" w:sz="0" w:space="0" w:color="auto"/>
        <w:right w:val="none" w:sz="0" w:space="0" w:color="auto"/>
      </w:divBdr>
    </w:div>
    <w:div w:id="1777434220">
      <w:bodyDiv w:val="1"/>
      <w:marLeft w:val="0"/>
      <w:marRight w:val="0"/>
      <w:marTop w:val="0"/>
      <w:marBottom w:val="0"/>
      <w:divBdr>
        <w:top w:val="none" w:sz="0" w:space="0" w:color="auto"/>
        <w:left w:val="none" w:sz="0" w:space="0" w:color="auto"/>
        <w:bottom w:val="none" w:sz="0" w:space="0" w:color="auto"/>
        <w:right w:val="none" w:sz="0" w:space="0" w:color="auto"/>
      </w:divBdr>
    </w:div>
    <w:div w:id="1791969160">
      <w:bodyDiv w:val="1"/>
      <w:marLeft w:val="0"/>
      <w:marRight w:val="0"/>
      <w:marTop w:val="0"/>
      <w:marBottom w:val="0"/>
      <w:divBdr>
        <w:top w:val="none" w:sz="0" w:space="0" w:color="auto"/>
        <w:left w:val="none" w:sz="0" w:space="0" w:color="auto"/>
        <w:bottom w:val="none" w:sz="0" w:space="0" w:color="auto"/>
        <w:right w:val="none" w:sz="0" w:space="0" w:color="auto"/>
      </w:divBdr>
    </w:div>
    <w:div w:id="1852141574">
      <w:bodyDiv w:val="1"/>
      <w:marLeft w:val="0"/>
      <w:marRight w:val="0"/>
      <w:marTop w:val="0"/>
      <w:marBottom w:val="0"/>
      <w:divBdr>
        <w:top w:val="none" w:sz="0" w:space="0" w:color="auto"/>
        <w:left w:val="none" w:sz="0" w:space="0" w:color="auto"/>
        <w:bottom w:val="none" w:sz="0" w:space="0" w:color="auto"/>
        <w:right w:val="none" w:sz="0" w:space="0" w:color="auto"/>
      </w:divBdr>
    </w:div>
    <w:div w:id="1880433697">
      <w:bodyDiv w:val="1"/>
      <w:marLeft w:val="0"/>
      <w:marRight w:val="0"/>
      <w:marTop w:val="0"/>
      <w:marBottom w:val="0"/>
      <w:divBdr>
        <w:top w:val="none" w:sz="0" w:space="0" w:color="auto"/>
        <w:left w:val="none" w:sz="0" w:space="0" w:color="auto"/>
        <w:bottom w:val="none" w:sz="0" w:space="0" w:color="auto"/>
        <w:right w:val="none" w:sz="0" w:space="0" w:color="auto"/>
      </w:divBdr>
    </w:div>
    <w:div w:id="1895194638">
      <w:bodyDiv w:val="1"/>
      <w:marLeft w:val="0"/>
      <w:marRight w:val="0"/>
      <w:marTop w:val="0"/>
      <w:marBottom w:val="0"/>
      <w:divBdr>
        <w:top w:val="none" w:sz="0" w:space="0" w:color="auto"/>
        <w:left w:val="none" w:sz="0" w:space="0" w:color="auto"/>
        <w:bottom w:val="none" w:sz="0" w:space="0" w:color="auto"/>
        <w:right w:val="none" w:sz="0" w:space="0" w:color="auto"/>
      </w:divBdr>
    </w:div>
    <w:div w:id="1918394512">
      <w:bodyDiv w:val="1"/>
      <w:marLeft w:val="0"/>
      <w:marRight w:val="0"/>
      <w:marTop w:val="0"/>
      <w:marBottom w:val="0"/>
      <w:divBdr>
        <w:top w:val="none" w:sz="0" w:space="0" w:color="auto"/>
        <w:left w:val="none" w:sz="0" w:space="0" w:color="auto"/>
        <w:bottom w:val="none" w:sz="0" w:space="0" w:color="auto"/>
        <w:right w:val="none" w:sz="0" w:space="0" w:color="auto"/>
      </w:divBdr>
    </w:div>
    <w:div w:id="1919829966">
      <w:bodyDiv w:val="1"/>
      <w:marLeft w:val="0"/>
      <w:marRight w:val="0"/>
      <w:marTop w:val="0"/>
      <w:marBottom w:val="0"/>
      <w:divBdr>
        <w:top w:val="none" w:sz="0" w:space="0" w:color="auto"/>
        <w:left w:val="none" w:sz="0" w:space="0" w:color="auto"/>
        <w:bottom w:val="none" w:sz="0" w:space="0" w:color="auto"/>
        <w:right w:val="none" w:sz="0" w:space="0" w:color="auto"/>
      </w:divBdr>
    </w:div>
    <w:div w:id="1920358461">
      <w:bodyDiv w:val="1"/>
      <w:marLeft w:val="0"/>
      <w:marRight w:val="0"/>
      <w:marTop w:val="0"/>
      <w:marBottom w:val="0"/>
      <w:divBdr>
        <w:top w:val="none" w:sz="0" w:space="0" w:color="auto"/>
        <w:left w:val="none" w:sz="0" w:space="0" w:color="auto"/>
        <w:bottom w:val="none" w:sz="0" w:space="0" w:color="auto"/>
        <w:right w:val="none" w:sz="0" w:space="0" w:color="auto"/>
      </w:divBdr>
    </w:div>
    <w:div w:id="1935089551">
      <w:bodyDiv w:val="1"/>
      <w:marLeft w:val="0"/>
      <w:marRight w:val="0"/>
      <w:marTop w:val="0"/>
      <w:marBottom w:val="0"/>
      <w:divBdr>
        <w:top w:val="none" w:sz="0" w:space="0" w:color="auto"/>
        <w:left w:val="none" w:sz="0" w:space="0" w:color="auto"/>
        <w:bottom w:val="none" w:sz="0" w:space="0" w:color="auto"/>
        <w:right w:val="none" w:sz="0" w:space="0" w:color="auto"/>
      </w:divBdr>
    </w:div>
    <w:div w:id="1995523309">
      <w:bodyDiv w:val="1"/>
      <w:marLeft w:val="0"/>
      <w:marRight w:val="0"/>
      <w:marTop w:val="0"/>
      <w:marBottom w:val="0"/>
      <w:divBdr>
        <w:top w:val="none" w:sz="0" w:space="0" w:color="auto"/>
        <w:left w:val="none" w:sz="0" w:space="0" w:color="auto"/>
        <w:bottom w:val="none" w:sz="0" w:space="0" w:color="auto"/>
        <w:right w:val="none" w:sz="0" w:space="0" w:color="auto"/>
      </w:divBdr>
    </w:div>
    <w:div w:id="2019187305">
      <w:bodyDiv w:val="1"/>
      <w:marLeft w:val="0"/>
      <w:marRight w:val="0"/>
      <w:marTop w:val="0"/>
      <w:marBottom w:val="0"/>
      <w:divBdr>
        <w:top w:val="none" w:sz="0" w:space="0" w:color="auto"/>
        <w:left w:val="none" w:sz="0" w:space="0" w:color="auto"/>
        <w:bottom w:val="none" w:sz="0" w:space="0" w:color="auto"/>
        <w:right w:val="none" w:sz="0" w:space="0" w:color="auto"/>
      </w:divBdr>
    </w:div>
    <w:div w:id="2019695070">
      <w:bodyDiv w:val="1"/>
      <w:marLeft w:val="0"/>
      <w:marRight w:val="0"/>
      <w:marTop w:val="0"/>
      <w:marBottom w:val="0"/>
      <w:divBdr>
        <w:top w:val="none" w:sz="0" w:space="0" w:color="auto"/>
        <w:left w:val="none" w:sz="0" w:space="0" w:color="auto"/>
        <w:bottom w:val="none" w:sz="0" w:space="0" w:color="auto"/>
        <w:right w:val="none" w:sz="0" w:space="0" w:color="auto"/>
      </w:divBdr>
    </w:div>
    <w:div w:id="2035419443">
      <w:bodyDiv w:val="1"/>
      <w:marLeft w:val="0"/>
      <w:marRight w:val="0"/>
      <w:marTop w:val="0"/>
      <w:marBottom w:val="0"/>
      <w:divBdr>
        <w:top w:val="none" w:sz="0" w:space="0" w:color="auto"/>
        <w:left w:val="none" w:sz="0" w:space="0" w:color="auto"/>
        <w:bottom w:val="none" w:sz="0" w:space="0" w:color="auto"/>
        <w:right w:val="none" w:sz="0" w:space="0" w:color="auto"/>
      </w:divBdr>
    </w:div>
    <w:div w:id="2067144691">
      <w:bodyDiv w:val="1"/>
      <w:marLeft w:val="0"/>
      <w:marRight w:val="0"/>
      <w:marTop w:val="0"/>
      <w:marBottom w:val="0"/>
      <w:divBdr>
        <w:top w:val="none" w:sz="0" w:space="0" w:color="auto"/>
        <w:left w:val="none" w:sz="0" w:space="0" w:color="auto"/>
        <w:bottom w:val="none" w:sz="0" w:space="0" w:color="auto"/>
        <w:right w:val="none" w:sz="0" w:space="0" w:color="auto"/>
      </w:divBdr>
    </w:div>
    <w:div w:id="2082677883">
      <w:bodyDiv w:val="1"/>
      <w:marLeft w:val="0"/>
      <w:marRight w:val="0"/>
      <w:marTop w:val="0"/>
      <w:marBottom w:val="0"/>
      <w:divBdr>
        <w:top w:val="none" w:sz="0" w:space="0" w:color="auto"/>
        <w:left w:val="none" w:sz="0" w:space="0" w:color="auto"/>
        <w:bottom w:val="none" w:sz="0" w:space="0" w:color="auto"/>
        <w:right w:val="none" w:sz="0" w:space="0" w:color="auto"/>
      </w:divBdr>
    </w:div>
    <w:div w:id="2089231205">
      <w:bodyDiv w:val="1"/>
      <w:marLeft w:val="0"/>
      <w:marRight w:val="0"/>
      <w:marTop w:val="0"/>
      <w:marBottom w:val="0"/>
      <w:divBdr>
        <w:top w:val="none" w:sz="0" w:space="0" w:color="auto"/>
        <w:left w:val="none" w:sz="0" w:space="0" w:color="auto"/>
        <w:bottom w:val="none" w:sz="0" w:space="0" w:color="auto"/>
        <w:right w:val="none" w:sz="0" w:space="0" w:color="auto"/>
      </w:divBdr>
    </w:div>
    <w:div w:id="2093426729">
      <w:bodyDiv w:val="1"/>
      <w:marLeft w:val="0"/>
      <w:marRight w:val="0"/>
      <w:marTop w:val="0"/>
      <w:marBottom w:val="0"/>
      <w:divBdr>
        <w:top w:val="none" w:sz="0" w:space="0" w:color="auto"/>
        <w:left w:val="none" w:sz="0" w:space="0" w:color="auto"/>
        <w:bottom w:val="none" w:sz="0" w:space="0" w:color="auto"/>
        <w:right w:val="none" w:sz="0" w:space="0" w:color="auto"/>
      </w:divBdr>
    </w:div>
    <w:div w:id="214515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rategic-technologies.europa.eu/get-funding_en" TargetMode="External"/><Relationship Id="rId18" Type="http://schemas.openxmlformats.org/officeDocument/2006/relationships/hyperlink" Target="https://feng.parp.gov.pl/" TargetMode="External"/><Relationship Id="rId26" Type="http://schemas.openxmlformats.org/officeDocument/2006/relationships/hyperlink" Target="https://eur-lex.europa.eu/legal-content/PL/TXT/?uri=CELEX:32024R1735" TargetMode="External"/><Relationship Id="rId3" Type="http://schemas.openxmlformats.org/officeDocument/2006/relationships/customXml" Target="../customXml/item3.xml"/><Relationship Id="rId21" Type="http://schemas.openxmlformats.org/officeDocument/2006/relationships/hyperlink" Target="https://ec.europa.eu/newsroom/cipr/items/738844/en" TargetMode="External"/><Relationship Id="rId7" Type="http://schemas.openxmlformats.org/officeDocument/2006/relationships/settings" Target="settings.xml"/><Relationship Id="rId12" Type="http://schemas.openxmlformats.org/officeDocument/2006/relationships/hyperlink" Target="https://www.funduszeeuropejskie.gov.pl/" TargetMode="External"/><Relationship Id="rId17" Type="http://schemas.openxmlformats.org/officeDocument/2006/relationships/hyperlink" Target="https://feng.parp.gov.pl/" TargetMode="External"/><Relationship Id="rId25" Type="http://schemas.openxmlformats.org/officeDocument/2006/relationships/hyperlink" Target="https://www.ema.europa.eu/en/human-regulatory-overview/post-authorisation/medicine-shortages-availability-issues/availability-medicines-during-crises/union-list-critical-medicin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arp.gov.pl/definicja-msp" TargetMode="External"/><Relationship Id="rId20" Type="http://schemas.openxmlformats.org/officeDocument/2006/relationships/hyperlink" Target="https://commission.europa.eu/strategy-and-policy/priorities-2019-2024/europe-fit-digital-age/european-industrial-strategy_pl" TargetMode="External"/><Relationship Id="rId29" Type="http://schemas.openxmlformats.org/officeDocument/2006/relationships/hyperlink" Target="https://www.funduszeeuropejskie.gov.pl/media/115279/vademecum_2127_p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urlex.europa.eu/legal-content/pl/TXT/?uri=CELEX:52023JC002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en/human-regulatory-overview/post-authorisation/medicine-shortages-availability-issues/availability-medicines-during-crises/union-list-critical-medicines" TargetMode="External"/><Relationship Id="rId23" Type="http://schemas.openxmlformats.org/officeDocument/2006/relationships/hyperlink" Target="https://commission.europa.eu/strategy-and-policy/priorities-2019-2024/europe-fit-digital-age/stronger-european-defence_pl" TargetMode="External"/><Relationship Id="rId28" Type="http://schemas.openxmlformats.org/officeDocument/2006/relationships/hyperlink" Target="https://www.ema.europa.eu/en/human-regulatory-overview/post-authorisation/medicine-shortages-availability-issues/availability-medicines-during-crises" TargetMode="External"/><Relationship Id="rId10" Type="http://schemas.openxmlformats.org/officeDocument/2006/relationships/endnotes" Target="endnotes.xml"/><Relationship Id="rId19" Type="http://schemas.openxmlformats.org/officeDocument/2006/relationships/hyperlink" Target="https://www.ewaluacja.gov.pl/strony/monitorowanie/lista-wskaznikow-kluczowych/lista-wskaznikow-kluczowych-efr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human-regulatory-overview/post-authorisation/medicine-shortages-availability-issues/availability-medicines-during-crises/union-list-critical-medicines" TargetMode="External"/><Relationship Id="rId22" Type="http://schemas.openxmlformats.org/officeDocument/2006/relationships/hyperlink" Target="https://commission.europa.eu/system/files/2021-03/action_plan_on_synergies_en_1.pdf" TargetMode="External"/><Relationship Id="rId27" Type="http://schemas.openxmlformats.org/officeDocument/2006/relationships/hyperlink" Target="https://single-market-economy.ec.europa.eu/publications/supply-chain-analysis-and-material-demand-forecast-strategic-technologies-and-sectors-eu-foresight_en"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waluacja.gov.pl/strony/monitorowanie/lista-wskaznikow-kluczowych/lista-wskaznikow-kluczowych-efrr/" TargetMode="External"/><Relationship Id="rId1" Type="http://schemas.openxmlformats.org/officeDocument/2006/relationships/hyperlink" Target="https://www.uzp.gov.pl/baza-wiedzy/zrownowazone-zamowienia-publiczne/spoleczne-zamowienia/przydatne-informacje/klauzule-spolecz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5" ma:contentTypeDescription="Utwórz nowy dokument." ma:contentTypeScope="" ma:versionID="69f9cc1e14ec1f80438c49100ffa3521">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88b95bc49c625f316e5c5894d232aaf2"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TaxCatchAll xmlns="f10ac06e-816e-4d4c-9e18-e30054a259f2" xsi:nil="true"/>
    <_Flow_SignoffStatus xmlns="02b634f1-d4b8-44f5-b915-b6b96903ae57" xsi:nil="true"/>
  </documentManagement>
</p:properties>
</file>

<file path=customXml/itemProps1.xml><?xml version="1.0" encoding="utf-8"?>
<ds:datastoreItem xmlns:ds="http://schemas.openxmlformats.org/officeDocument/2006/customXml" ds:itemID="{1A56CEB6-5C8A-49C4-862D-5A1F78F82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992A7-A1A4-4C24-A6A3-643E4083106A}">
  <ds:schemaRefs>
    <ds:schemaRef ds:uri="http://schemas.microsoft.com/sharepoint/v3/contenttype/forms"/>
  </ds:schemaRefs>
</ds:datastoreItem>
</file>

<file path=customXml/itemProps3.xml><?xml version="1.0" encoding="utf-8"?>
<ds:datastoreItem xmlns:ds="http://schemas.openxmlformats.org/officeDocument/2006/customXml" ds:itemID="{71C0C088-6C2D-4492-8FE1-B2C5EE687392}">
  <ds:schemaRefs>
    <ds:schemaRef ds:uri="http://schemas.openxmlformats.org/officeDocument/2006/bibliography"/>
  </ds:schemaRefs>
</ds:datastoreItem>
</file>

<file path=customXml/itemProps4.xml><?xml version="1.0" encoding="utf-8"?>
<ds:datastoreItem xmlns:ds="http://schemas.openxmlformats.org/officeDocument/2006/customXml" ds:itemID="{91F469E0-44F5-4C9E-B036-3A246DE1DC15}">
  <ds:schemaRefs>
    <ds:schemaRef ds:uri="http://schemas.microsoft.com/office/2006/documentManagement/types"/>
    <ds:schemaRef ds:uri="http://purl.org/dc/terms/"/>
    <ds:schemaRef ds:uri="http://www.w3.org/XML/1998/namespace"/>
    <ds:schemaRef ds:uri="http://purl.org/dc/elements/1.1/"/>
    <ds:schemaRef ds:uri="http://purl.org/dc/dcmitype/"/>
    <ds:schemaRef ds:uri="02b634f1-d4b8-44f5-b915-b6b96903ae57"/>
    <ds:schemaRef ds:uri="http://schemas.microsoft.com/office/infopath/2007/PartnerControls"/>
    <ds:schemaRef ds:uri="http://schemas.openxmlformats.org/package/2006/metadata/core-properties"/>
    <ds:schemaRef ds:uri="f10ac06e-816e-4d4c-9e18-e30054a259f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65</Pages>
  <Words>19976</Words>
  <Characters>119859</Characters>
  <Application>Microsoft Office Word</Application>
  <DocSecurity>0</DocSecurity>
  <Lines>998</Lines>
  <Paragraphs>279</Paragraphs>
  <ScaleCrop>false</ScaleCrop>
  <HeadingPairs>
    <vt:vector size="2" baseType="variant">
      <vt:variant>
        <vt:lpstr>Tytuł</vt:lpstr>
      </vt:variant>
      <vt:variant>
        <vt:i4>1</vt:i4>
      </vt:variant>
    </vt:vector>
  </HeadingPairs>
  <TitlesOfParts>
    <vt:vector size="1" baseType="lpstr">
      <vt:lpstr>SMART - Instrukcja wypełniania wniosku</vt:lpstr>
    </vt:vector>
  </TitlesOfParts>
  <Company>MRR</Company>
  <LinksUpToDate>false</LinksUpToDate>
  <CharactersWithSpaces>139556</CharactersWithSpaces>
  <SharedDoc>false</SharedDoc>
  <HLinks>
    <vt:vector size="18" baseType="variant">
      <vt:variant>
        <vt:i4>6488080</vt:i4>
      </vt:variant>
      <vt:variant>
        <vt:i4>3</vt:i4>
      </vt:variant>
      <vt:variant>
        <vt:i4>0</vt:i4>
      </vt:variant>
      <vt:variant>
        <vt:i4>5</vt:i4>
      </vt:variant>
      <vt:variant>
        <vt:lpwstr>https://raport.stat.gov.pl/gus.ps/login/login.pa;JSESSIONID_PS=48kq3gwPwOHe6-UmSMzFYv8ME06U2kEEe7CEEAFl2zfE5t6XcyPV!587343779</vt:lpwstr>
      </vt:variant>
      <vt:variant>
        <vt:lpwstr/>
      </vt:variant>
      <vt:variant>
        <vt:i4>983119</vt:i4>
      </vt:variant>
      <vt:variant>
        <vt:i4>0</vt:i4>
      </vt:variant>
      <vt:variant>
        <vt:i4>0</vt:i4>
      </vt:variant>
      <vt:variant>
        <vt:i4>5</vt:i4>
      </vt:variant>
      <vt:variant>
        <vt:lpwstr>https://www.uzp.gov.pl/baza-wiedzy/zrownowazone-zamowienia-publiczne/spoleczne-zamowienia/przydatne-informacje/klauzule-spoleczne</vt:lpwstr>
      </vt:variant>
      <vt:variant>
        <vt:lpwstr/>
      </vt:variant>
      <vt:variant>
        <vt:i4>2818066</vt:i4>
      </vt:variant>
      <vt:variant>
        <vt:i4>0</vt:i4>
      </vt:variant>
      <vt:variant>
        <vt:i4>0</vt:i4>
      </vt:variant>
      <vt:variant>
        <vt:i4>5</vt:i4>
      </vt:variant>
      <vt:variant>
        <vt:lpwstr>mailto:dominik.adamus@ncbr.gov.pl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 Instrukcja wypełniania wniosku</dc:title>
  <dc:subject/>
  <dc:creator>Konert Magda</dc:creator>
  <cp:keywords>PL, PARP</cp:keywords>
  <dc:description/>
  <cp:lastModifiedBy>Fiszer Izabela</cp:lastModifiedBy>
  <cp:revision>3</cp:revision>
  <cp:lastPrinted>2025-06-23T06:17:00Z</cp:lastPrinted>
  <dcterms:created xsi:type="dcterms:W3CDTF">2025-06-30T21:19:00Z</dcterms:created>
  <dcterms:modified xsi:type="dcterms:W3CDTF">2025-06-30T21:27:00Z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Stan zatwierdzenia">
    <vt:lpwstr/>
  </property>
  <property fmtid="{D5CDD505-2E9C-101B-9397-08002B2CF9AE}" pid="4" name="TaxCatchAll">
    <vt:lpwstr/>
  </property>
  <property fmtid="{D5CDD505-2E9C-101B-9397-08002B2CF9AE}" pid="5" name="MediaServiceImageTags">
    <vt:lpwstr/>
  </property>
  <property fmtid="{D5CDD505-2E9C-101B-9397-08002B2CF9AE}" pid="6" name="MSIP_Label_8b72bd6a-5f70-4f6e-be10-f745206756ad_Enabled">
    <vt:lpwstr>true</vt:lpwstr>
  </property>
  <property fmtid="{D5CDD505-2E9C-101B-9397-08002B2CF9AE}" pid="7" name="MSIP_Label_8b72bd6a-5f70-4f6e-be10-f745206756ad_SetDate">
    <vt:lpwstr>2023-02-09T19:00:35Z</vt:lpwstr>
  </property>
  <property fmtid="{D5CDD505-2E9C-101B-9397-08002B2CF9AE}" pid="8" name="MSIP_Label_8b72bd6a-5f70-4f6e-be10-f745206756ad_Method">
    <vt:lpwstr>Standard</vt:lpwstr>
  </property>
  <property fmtid="{D5CDD505-2E9C-101B-9397-08002B2CF9AE}" pid="9" name="MSIP_Label_8b72bd6a-5f70-4f6e-be10-f745206756ad_Name">
    <vt:lpwstr>K2 - informacja wewnętrzna</vt:lpwstr>
  </property>
  <property fmtid="{D5CDD505-2E9C-101B-9397-08002B2CF9AE}" pid="10" name="MSIP_Label_8b72bd6a-5f70-4f6e-be10-f745206756ad_SiteId">
    <vt:lpwstr>114511be-be5b-44a7-b2ab-a51e832dea9d</vt:lpwstr>
  </property>
  <property fmtid="{D5CDD505-2E9C-101B-9397-08002B2CF9AE}" pid="11" name="MSIP_Label_8b72bd6a-5f70-4f6e-be10-f745206756ad_ActionId">
    <vt:lpwstr>5e580892-13b6-4619-8f87-2c83e2879579</vt:lpwstr>
  </property>
  <property fmtid="{D5CDD505-2E9C-101B-9397-08002B2CF9AE}" pid="12" name="MSIP_Label_8b72bd6a-5f70-4f6e-be10-f745206756ad_ContentBits">
    <vt:lpwstr>2</vt:lpwstr>
  </property>
</Properties>
</file>